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6A" w:rsidRDefault="0059536A" w:rsidP="0059536A">
      <w:pPr>
        <w:rPr>
          <w:rFonts w:hint="eastAsia"/>
        </w:rPr>
      </w:pPr>
      <w:r>
        <w:rPr>
          <w:rFonts w:hint="eastAsia"/>
        </w:rPr>
        <w:t>进程与线程的区别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进程的几种状态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线程同步的四种方式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答：临界区，互斥量，事件，信号量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实现线程的几种方式（</w:t>
      </w:r>
      <w:r>
        <w:rPr>
          <w:rFonts w:hint="eastAsia"/>
        </w:rPr>
        <w:t>synchonized</w:t>
      </w:r>
      <w:r>
        <w:rPr>
          <w:rFonts w:hint="eastAsia"/>
        </w:rPr>
        <w:t>，显示锁，</w:t>
      </w:r>
      <w:r>
        <w:rPr>
          <w:rFonts w:hint="eastAsia"/>
        </w:rPr>
        <w:t>volatile</w:t>
      </w:r>
      <w:r>
        <w:rPr>
          <w:rFonts w:hint="eastAsia"/>
        </w:rPr>
        <w:t>，</w:t>
      </w:r>
      <w:r>
        <w:rPr>
          <w:rFonts w:hint="eastAsia"/>
        </w:rPr>
        <w:t>ThreadLocal</w:t>
      </w:r>
      <w:r>
        <w:rPr>
          <w:rFonts w:hint="eastAsia"/>
        </w:rPr>
        <w:t>）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的底层原理（清除</w:t>
      </w:r>
      <w:r>
        <w:rPr>
          <w:rFonts w:hint="eastAsia"/>
        </w:rPr>
        <w:t>cp</w:t>
      </w:r>
      <w:bookmarkStart w:id="0" w:name="_GoBack"/>
      <w:bookmarkEnd w:id="0"/>
      <w:r>
        <w:rPr>
          <w:rFonts w:hint="eastAsia"/>
        </w:rPr>
        <w:t>u</w:t>
      </w:r>
      <w:r>
        <w:rPr>
          <w:rFonts w:hint="eastAsia"/>
        </w:rPr>
        <w:t>缓存）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webApplicationContext</w:t>
      </w:r>
      <w:r>
        <w:rPr>
          <w:rFonts w:hint="eastAsia"/>
        </w:rPr>
        <w:t>上下文的初始化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的流程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中集合怎么进行映射配置，级联（分为一对一，一对多）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如何解决商城中超卖问题？</w:t>
      </w:r>
    </w:p>
    <w:p w:rsidR="0059536A" w:rsidRDefault="0059536A" w:rsidP="0059536A"/>
    <w:p w:rsidR="0059536A" w:rsidRDefault="0059536A" w:rsidP="0059536A">
      <w:pPr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的原理，使用</w:t>
      </w:r>
      <w:r>
        <w:rPr>
          <w:rFonts w:hint="eastAsia"/>
        </w:rPr>
        <w:t>dubbo</w:t>
      </w:r>
      <w:r>
        <w:rPr>
          <w:rFonts w:hint="eastAsia"/>
        </w:rPr>
        <w:t>中出现的问题</w:t>
      </w:r>
    </w:p>
    <w:p w:rsidR="0059536A" w:rsidRDefault="0059536A" w:rsidP="0059536A"/>
    <w:p w:rsidR="0059536A" w:rsidRDefault="0059536A" w:rsidP="0059536A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的几种数据类型，底层如何实现</w:t>
      </w:r>
    </w:p>
    <w:p w:rsidR="0059536A" w:rsidRDefault="0059536A" w:rsidP="0059536A">
      <w:pPr>
        <w:rPr>
          <w:rFonts w:hint="eastAsia"/>
        </w:rPr>
      </w:pPr>
      <w:r>
        <w:rPr>
          <w:rFonts w:hint="eastAsia"/>
        </w:rPr>
        <w:t>商城的商品数据表中有库存这个量，如果访问商品信息详情用的是</w:t>
      </w:r>
      <w:r>
        <w:rPr>
          <w:rFonts w:hint="eastAsia"/>
        </w:rPr>
        <w:t>redis</w:t>
      </w:r>
      <w:r>
        <w:rPr>
          <w:rFonts w:hint="eastAsia"/>
        </w:rPr>
        <w:t>缓存，那么怎么实现库存量的缓存同步</w:t>
      </w:r>
    </w:p>
    <w:p w:rsidR="00A738DF" w:rsidRDefault="0059536A" w:rsidP="0059536A">
      <w:r>
        <w:rPr>
          <w:rFonts w:hint="eastAsia"/>
        </w:rPr>
        <w:t>项目</w:t>
      </w:r>
    </w:p>
    <w:sectPr w:rsidR="00A7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0B1" w:rsidRDefault="00B900B1" w:rsidP="0059536A">
      <w:r>
        <w:separator/>
      </w:r>
    </w:p>
  </w:endnote>
  <w:endnote w:type="continuationSeparator" w:id="0">
    <w:p w:rsidR="00B900B1" w:rsidRDefault="00B900B1" w:rsidP="0059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0B1" w:rsidRDefault="00B900B1" w:rsidP="0059536A">
      <w:r>
        <w:separator/>
      </w:r>
    </w:p>
  </w:footnote>
  <w:footnote w:type="continuationSeparator" w:id="0">
    <w:p w:rsidR="00B900B1" w:rsidRDefault="00B900B1" w:rsidP="00595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A5"/>
    <w:rsid w:val="0059536A"/>
    <w:rsid w:val="00864046"/>
    <w:rsid w:val="00A738DF"/>
    <w:rsid w:val="00B900B1"/>
    <w:rsid w:val="00BC1CA5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8F688-5AF0-49B5-8DE2-5C79C897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95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5953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5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595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2017-11-13T12:14:00Z</dcterms:created>
  <dcterms:modified xsi:type="dcterms:W3CDTF">2017-11-13T12:14:00Z</dcterms:modified>
</cp:coreProperties>
</file>