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436E74" w14:textId="77777777" w:rsidR="00BD3448" w:rsidRPr="00BD3448" w:rsidRDefault="00BD3448" w:rsidP="00BD3448">
      <w:pPr>
        <w:rPr>
          <w:sz w:val="36"/>
          <w:szCs w:val="36"/>
        </w:rPr>
      </w:pPr>
      <w:r w:rsidRPr="00BD3448">
        <w:rPr>
          <w:color w:val="000000"/>
          <w:sz w:val="36"/>
          <w:szCs w:val="36"/>
        </w:rPr>
        <w:t xml:space="preserve">Can be </w:t>
      </w:r>
      <w:hyperlink r:id="rId5" w:history="1">
        <w:r w:rsidRPr="00BD3448">
          <w:rPr>
            <w:color w:val="1155CC"/>
            <w:sz w:val="36"/>
            <w:szCs w:val="36"/>
            <w:u w:val="single"/>
          </w:rPr>
          <w:t>4000 characters</w:t>
        </w:r>
      </w:hyperlink>
      <w:r w:rsidRPr="00BD3448">
        <w:rPr>
          <w:color w:val="000000"/>
          <w:sz w:val="36"/>
          <w:szCs w:val="36"/>
        </w:rPr>
        <w:t>:</w:t>
      </w:r>
    </w:p>
    <w:p w14:paraId="14F1531A" w14:textId="77777777" w:rsidR="00BD3448" w:rsidRPr="00BD3448" w:rsidRDefault="00BD3448" w:rsidP="00BD3448">
      <w:pPr>
        <w:rPr>
          <w:sz w:val="36"/>
          <w:szCs w:val="36"/>
        </w:rPr>
      </w:pPr>
      <w:r w:rsidRPr="00BD3448">
        <w:rPr>
          <w:color w:val="000000"/>
          <w:sz w:val="36"/>
          <w:szCs w:val="36"/>
          <w:shd w:val="clear" w:color="auto" w:fill="FFFFFF"/>
        </w:rPr>
        <w:t>In 600 to 800 words, please describe what you have accomplished academically and in your work and/or extracurricular activities to deserve a GEICO Achievement Award.</w:t>
      </w:r>
    </w:p>
    <w:p w14:paraId="090DC2C6" w14:textId="77777777" w:rsidR="00BD3448" w:rsidRPr="00BD3448" w:rsidRDefault="00BD3448" w:rsidP="00BD3448">
      <w:pPr>
        <w:rPr>
          <w:rFonts w:eastAsia="Times New Roman"/>
          <w:sz w:val="36"/>
          <w:szCs w:val="36"/>
        </w:rPr>
      </w:pPr>
    </w:p>
    <w:p w14:paraId="11A44E00" w14:textId="77777777" w:rsidR="00FB7DC2" w:rsidRPr="00FB7DC2" w:rsidRDefault="00FB7DC2" w:rsidP="00FB7DC2">
      <w:pPr>
        <w:rPr>
          <w:rFonts w:eastAsia="Times New Roman"/>
          <w:color w:val="000000"/>
          <w:sz w:val="36"/>
          <w:szCs w:val="36"/>
        </w:rPr>
      </w:pPr>
      <w:r w:rsidRPr="00FB7DC2">
        <w:rPr>
          <w:rFonts w:eastAsia="Times New Roman"/>
          <w:color w:val="000000"/>
          <w:sz w:val="36"/>
          <w:szCs w:val="36"/>
        </w:rPr>
        <w:t xml:space="preserve">My top three academic recognitions or honors I have received at Rutgers include being selected to attend Deloitte’s Federal Technology Consulting Sophomore Leadership Conference in Washington D.C., winning the Rutgers Chess Club tournament, and being on the Dean’s List for all four semesters. Each of these awards and recognitions validate the hard work that I have put in to vastly different areas of my life. Deloitte only reached out to a handful of students for their Federal Technology Conference, recognizing the academic and extra-curricular achievement I have built up in the year and a half I had been a student at Rutgers. I got to travel to Washington D.C. and complete a case competition with other motivated and brilliant students. By taking a leap of faith in one career path, I was able to learn a lot about Deloitte’s culture, consulting, and all of the wonderful people that I met at the event. I followed up after the event, and was accepted to Deloitte’s National Consulting Conference in Westlake, Texas, this upcoming July, which lead to an upcoming summer internship! I am always open to new opportunities, and this one has already turned out great! Winning the chess tournament was also a meaningful award I received, as I had only begun to learn chess from this very same club a year before. It proved that anything could be learned with time and effort, no matter how difficult. The early stages in learning chess were the hardest, but after pushing through (and a lot of practice), I was able to win against some difficult </w:t>
      </w:r>
      <w:r w:rsidRPr="00FB7DC2">
        <w:rPr>
          <w:rFonts w:eastAsia="Times New Roman"/>
          <w:color w:val="000000"/>
          <w:sz w:val="36"/>
          <w:szCs w:val="36"/>
        </w:rPr>
        <w:lastRenderedPageBreak/>
        <w:t>opponents in our chess tournament. I was also proud of the turnout and quiet location I selected, as I was in charge of creating our tournament as the Chess Club Events Chair. Coming in to college with no chess experience, I am glad of the progress I have made and the people I have met participating in this intellectually stimulating game. Finally, being on the Dean’s List has proved the hard work I have put in at the Rutgers Business School. It was very tough at times, but with the persistence and the confidence to reach out to teachers and other students for help, I was able to maintain a strong GPA. This has also shown that the balance of schoolwork and extracurricular activity is possible with appropriate time management and effort.</w:t>
      </w:r>
    </w:p>
    <w:p w14:paraId="67510893" w14:textId="77777777" w:rsidR="00FB7DC2" w:rsidRPr="00FB7DC2" w:rsidRDefault="00FB7DC2" w:rsidP="00FB7DC2">
      <w:pPr>
        <w:rPr>
          <w:rFonts w:eastAsia="Times New Roman"/>
          <w:color w:val="000000"/>
          <w:sz w:val="36"/>
          <w:szCs w:val="36"/>
        </w:rPr>
      </w:pPr>
    </w:p>
    <w:p w14:paraId="2AC2E08C" w14:textId="77777777" w:rsidR="00FB7DC2" w:rsidRPr="00FB7DC2" w:rsidRDefault="00FB7DC2" w:rsidP="00FB7DC2">
      <w:pPr>
        <w:rPr>
          <w:rFonts w:eastAsia="Times New Roman"/>
          <w:color w:val="000000"/>
          <w:sz w:val="36"/>
          <w:szCs w:val="36"/>
        </w:rPr>
      </w:pPr>
      <w:r w:rsidRPr="00FB7DC2">
        <w:rPr>
          <w:rFonts w:eastAsia="Times New Roman"/>
          <w:color w:val="000000"/>
          <w:sz w:val="36"/>
          <w:szCs w:val="36"/>
        </w:rPr>
        <w:t xml:space="preserve">I am eligible for this award on the basis of extracurricular activities, scholarship, character, and tangible service to Rutgers, because I love giving back to the Rutgers community. I would not have created the Rutgers Art and Design Club if I did not care about my peers and fellow art and design enthusiasts. It seemed like a part of Rutgers was missing, and I needed to fill that void. I stay very involved on campus, helping out with a variety of clubs and organizations, as well helping to arrange conferences so that the student body can connect with a wide array of professionals. I love meeting people with similar interests as me, which is a core reason why I experimented with so many organizations my freshman year. The ones that stuck mean a lot to me, and I get excited thinking about the new class of students that I will be able to help catch up to speed. These connections can last a lifetime. I hope to serve as a role model, and be someone that people can look up to. Personal achievement is great, but making a difference is what matters. I try to measure and split my time up into what makes the greatest impact on other’s lives, and believe this is a key quality that makes me eligible for this award.  </w:t>
      </w:r>
    </w:p>
    <w:p w14:paraId="34772D5E" w14:textId="77777777" w:rsidR="002838D1" w:rsidRDefault="002838D1" w:rsidP="00BD3448">
      <w:pPr>
        <w:rPr>
          <w:rFonts w:eastAsia="Times New Roman"/>
          <w:color w:val="000000"/>
          <w:sz w:val="36"/>
          <w:szCs w:val="36"/>
        </w:rPr>
      </w:pPr>
    </w:p>
    <w:p w14:paraId="112D18FA" w14:textId="77777777" w:rsidR="00FB7DC2" w:rsidRDefault="00FB7DC2" w:rsidP="00BD3448">
      <w:pPr>
        <w:rPr>
          <w:rFonts w:eastAsia="Times New Roman"/>
          <w:color w:val="000000"/>
          <w:sz w:val="36"/>
          <w:szCs w:val="36"/>
        </w:rPr>
      </w:pPr>
    </w:p>
    <w:p w14:paraId="0A23F88E" w14:textId="77777777" w:rsidR="00FB7DC2" w:rsidRDefault="00FB7DC2" w:rsidP="00BD3448">
      <w:pPr>
        <w:rPr>
          <w:rFonts w:eastAsia="Times New Roman"/>
          <w:color w:val="000000"/>
          <w:sz w:val="36"/>
          <w:szCs w:val="36"/>
        </w:rPr>
      </w:pPr>
    </w:p>
    <w:p w14:paraId="210308E0" w14:textId="34B745D2" w:rsidR="00FB7DC2" w:rsidRDefault="00FB7DC2" w:rsidP="00BD3448">
      <w:pPr>
        <w:rPr>
          <w:rFonts w:eastAsia="Times New Roman"/>
          <w:color w:val="000000"/>
          <w:sz w:val="36"/>
          <w:szCs w:val="36"/>
        </w:rPr>
      </w:pPr>
      <w:r>
        <w:rPr>
          <w:rFonts w:eastAsia="Times New Roman"/>
          <w:color w:val="000000"/>
          <w:sz w:val="36"/>
          <w:szCs w:val="36"/>
        </w:rPr>
        <w:t>----</w:t>
      </w:r>
      <w:r>
        <w:rPr>
          <w:rFonts w:eastAsia="Times New Roman"/>
          <w:color w:val="000000"/>
          <w:sz w:val="36"/>
          <w:szCs w:val="36"/>
        </w:rPr>
        <w:t>---------------------------------------------------------------------</w:t>
      </w:r>
      <w:bookmarkStart w:id="0" w:name="_GoBack"/>
      <w:bookmarkEnd w:id="0"/>
    </w:p>
    <w:p w14:paraId="0C783013" w14:textId="77777777" w:rsidR="00FB7DC2" w:rsidRDefault="00FB7DC2" w:rsidP="00BD3448">
      <w:pPr>
        <w:rPr>
          <w:rFonts w:eastAsia="Times New Roman"/>
          <w:color w:val="000000"/>
          <w:sz w:val="36"/>
          <w:szCs w:val="36"/>
        </w:rPr>
      </w:pPr>
    </w:p>
    <w:p w14:paraId="79D9134E" w14:textId="77777777" w:rsidR="00FB7DC2" w:rsidRDefault="00FB7DC2" w:rsidP="00BD3448">
      <w:pPr>
        <w:rPr>
          <w:rFonts w:eastAsia="Times New Roman"/>
          <w:color w:val="000000"/>
          <w:sz w:val="36"/>
          <w:szCs w:val="36"/>
        </w:rPr>
      </w:pPr>
    </w:p>
    <w:p w14:paraId="17C67F57" w14:textId="77777777" w:rsidR="00FB7DC2" w:rsidRDefault="00FB7DC2" w:rsidP="00BD3448">
      <w:pPr>
        <w:rPr>
          <w:rFonts w:eastAsia="Times New Roman"/>
          <w:color w:val="000000"/>
          <w:sz w:val="36"/>
          <w:szCs w:val="36"/>
        </w:rPr>
      </w:pPr>
    </w:p>
    <w:p w14:paraId="1C28CA44" w14:textId="77777777" w:rsidR="00BD3448" w:rsidRPr="00BD3448" w:rsidRDefault="00BD3448" w:rsidP="00BD3448">
      <w:pPr>
        <w:rPr>
          <w:rFonts w:eastAsia="Times New Roman"/>
          <w:sz w:val="36"/>
          <w:szCs w:val="36"/>
        </w:rPr>
      </w:pPr>
      <w:r w:rsidRPr="00BD3448">
        <w:rPr>
          <w:rFonts w:eastAsia="Times New Roman"/>
          <w:color w:val="000000"/>
          <w:sz w:val="36"/>
          <w:szCs w:val="36"/>
        </w:rPr>
        <w:t xml:space="preserve">I have worked diligently throughout my first three years of college to get to where I am today. I did not wait during freshman </w:t>
      </w:r>
      <w:proofErr w:type="gramStart"/>
      <w:r w:rsidRPr="00BD3448">
        <w:rPr>
          <w:rFonts w:eastAsia="Times New Roman"/>
          <w:color w:val="000000"/>
          <w:sz w:val="36"/>
          <w:szCs w:val="36"/>
        </w:rPr>
        <w:t>year,</w:t>
      </w:r>
      <w:proofErr w:type="gramEnd"/>
      <w:r w:rsidRPr="00BD3448">
        <w:rPr>
          <w:rFonts w:eastAsia="Times New Roman"/>
          <w:color w:val="000000"/>
          <w:sz w:val="36"/>
          <w:szCs w:val="36"/>
        </w:rPr>
        <w:t xml:space="preserve"> I jumped right into club positions, new activities like chess, and nearly every opportunity that came up. I was a “YES Man”. Over the years, I have learned to say no to more things, but I am super grateful that I said yes to nearly everything the first year and a half of my college career. I learned so much through doing this, and have successfully narrowed my vision for my future careers, hobbies, and more. I have remained competitive with my 3.73 GPA, earning myself a William T. Quinn Academic Scholarship for academic achievement. This was critical since my sister in entering college next year, and it lesse</w:t>
      </w:r>
      <w:r>
        <w:rPr>
          <w:rFonts w:eastAsia="Times New Roman"/>
          <w:color w:val="000000"/>
          <w:sz w:val="36"/>
          <w:szCs w:val="36"/>
        </w:rPr>
        <w:t>ne</w:t>
      </w:r>
      <w:r w:rsidRPr="00BD3448">
        <w:rPr>
          <w:rFonts w:eastAsia="Times New Roman"/>
          <w:color w:val="000000"/>
          <w:sz w:val="36"/>
          <w:szCs w:val="36"/>
        </w:rPr>
        <w:t>d the load and pressure on my parents to start my sister off. I founded the Rutgers Art and Design Club, which took a long process, but was all worth it. Our meetings started this semester, and I have gained numerous friends and made great connections that I wouldn’t have been able to if this establishment didn’t exist. I saw a void, and filled it. Outside of our art school, there was no art club at Rutgers University.</w:t>
      </w:r>
    </w:p>
    <w:p w14:paraId="63E44AF9" w14:textId="77777777" w:rsidR="002104B9" w:rsidRPr="00BD3448" w:rsidRDefault="002104B9">
      <w:pPr>
        <w:rPr>
          <w:sz w:val="36"/>
          <w:szCs w:val="36"/>
        </w:rPr>
      </w:pPr>
    </w:p>
    <w:sectPr w:rsidR="002104B9" w:rsidRPr="00BD3448" w:rsidSect="00522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448"/>
    <w:rsid w:val="002104B9"/>
    <w:rsid w:val="002838D1"/>
    <w:rsid w:val="00522751"/>
    <w:rsid w:val="007A1312"/>
    <w:rsid w:val="0085160C"/>
    <w:rsid w:val="00BD3448"/>
    <w:rsid w:val="00DA2D06"/>
    <w:rsid w:val="00FB7D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CC15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3448"/>
    <w:pPr>
      <w:spacing w:before="100" w:beforeAutospacing="1" w:after="100" w:afterAutospacing="1"/>
    </w:pPr>
    <w:rPr>
      <w:rFonts w:ascii="Times" w:hAnsi="Times"/>
      <w:sz w:val="20"/>
      <w:szCs w:val="20"/>
    </w:rPr>
  </w:style>
  <w:style w:type="character" w:styleId="Hyperlink">
    <w:name w:val="Hyperlink"/>
    <w:basedOn w:val="DefaultParagraphFont"/>
    <w:uiPriority w:val="99"/>
    <w:semiHidden/>
    <w:unhideWhenUsed/>
    <w:rsid w:val="00BD344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3448"/>
    <w:pPr>
      <w:spacing w:before="100" w:beforeAutospacing="1" w:after="100" w:afterAutospacing="1"/>
    </w:pPr>
    <w:rPr>
      <w:rFonts w:ascii="Times" w:hAnsi="Times"/>
      <w:sz w:val="20"/>
      <w:szCs w:val="20"/>
    </w:rPr>
  </w:style>
  <w:style w:type="character" w:styleId="Hyperlink">
    <w:name w:val="Hyperlink"/>
    <w:basedOn w:val="DefaultParagraphFont"/>
    <w:uiPriority w:val="99"/>
    <w:semiHidden/>
    <w:unhideWhenUsed/>
    <w:rsid w:val="00BD34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084309">
      <w:bodyDiv w:val="1"/>
      <w:marLeft w:val="0"/>
      <w:marRight w:val="0"/>
      <w:marTop w:val="0"/>
      <w:marBottom w:val="0"/>
      <w:divBdr>
        <w:top w:val="none" w:sz="0" w:space="0" w:color="auto"/>
        <w:left w:val="none" w:sz="0" w:space="0" w:color="auto"/>
        <w:bottom w:val="none" w:sz="0" w:space="0" w:color="auto"/>
        <w:right w:val="none" w:sz="0" w:space="0" w:color="auto"/>
      </w:divBdr>
      <w:divsChild>
        <w:div w:id="33928369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lettercount.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748</Words>
  <Characters>4267</Characters>
  <Application>Microsoft Macintosh Word</Application>
  <DocSecurity>0</DocSecurity>
  <Lines>35</Lines>
  <Paragraphs>10</Paragraphs>
  <ScaleCrop>false</ScaleCrop>
  <Company/>
  <LinksUpToDate>false</LinksUpToDate>
  <CharactersWithSpaces>5005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Heifetz-Licht</dc:creator>
  <cp:keywords/>
  <dc:description/>
  <cp:lastModifiedBy>Jacob Heifetz-Licht</cp:lastModifiedBy>
  <cp:revision>3</cp:revision>
  <dcterms:created xsi:type="dcterms:W3CDTF">2016-11-17T01:31:00Z</dcterms:created>
  <dcterms:modified xsi:type="dcterms:W3CDTF">2016-11-17T19:16:00Z</dcterms:modified>
</cp:coreProperties>
</file>