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1813CD" w14:paraId="2C078E63" wp14:textId="0373FCB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321813CD" w:rsidR="2943B8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Potential Datasets:</w:t>
      </w:r>
    </w:p>
    <w:p w:rsidR="5AF24665" w:rsidP="321813CD" w:rsidRDefault="5AF24665" w14:paraId="27A60125" w14:textId="650652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321813CD" w:rsidR="5AF246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Sources:</w:t>
      </w:r>
    </w:p>
    <w:p w:rsidR="5AF24665" w:rsidP="321813CD" w:rsidRDefault="5AF24665" w14:paraId="62032087" w14:textId="36C2FC5C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r w:rsidRPr="321813CD" w:rsidR="5AF246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Kaggle</w:t>
      </w:r>
    </w:p>
    <w:p w:rsidR="5AF24665" w:rsidP="321813CD" w:rsidRDefault="5AF24665" w14:paraId="084E2448" w14:textId="6B338409">
      <w:pPr>
        <w:pStyle w:val="ListParagraph"/>
        <w:numPr>
          <w:ilvl w:val="1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hyperlink r:id="R0db14efb20ba4ff5">
        <w:r w:rsidRPr="321813CD" w:rsidR="5AF2466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https://datasetsearch.research.google.com/</w:t>
        </w:r>
      </w:hyperlink>
    </w:p>
    <w:p w:rsidR="46A527FB" w:rsidP="321813CD" w:rsidRDefault="46A527FB" w14:paraId="4E81ADAE" w14:textId="0BC1E684">
      <w:pPr>
        <w:pStyle w:val="ListParagraph"/>
        <w:numPr>
          <w:ilvl w:val="1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  <w:hyperlink r:id="Reb889b1a415c44ad">
        <w:r w:rsidRPr="321813CD" w:rsidR="46A527FB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https://www.kaggle.com/marlesson/myanimelist-dataset-animes-profiles-reviews?select=reviews.csv</w:t>
        </w:r>
      </w:hyperlink>
    </w:p>
    <w:p w:rsidR="46A527FB" w:rsidP="321813CD" w:rsidRDefault="46A527FB" w14:paraId="2FC74616" w14:textId="02369919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321813CD" w:rsidR="46A52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MyAnimeList</w:t>
      </w:r>
    </w:p>
    <w:p w:rsidR="321813CD" w:rsidP="321813CD" w:rsidRDefault="321813CD" w14:paraId="2139C2BF" w14:textId="5B157262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05E9C2E5" w:rsidP="321813CD" w:rsidRDefault="05E9C2E5" w14:paraId="78753E25" w14:textId="63D42CFF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321813CD" w:rsidR="05E9C2E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We will look at a dataset that shows an Anime’s ratings &amp; reviews</w:t>
      </w:r>
      <w:r w:rsidRPr="321813CD" w:rsidR="0E898D2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 We will try to train the AI to look at the reviews and make a prediction of the rating based on it, using Sentiment Analysis</w:t>
      </w:r>
      <w:r w:rsidRPr="321813CD" w:rsidR="326349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, which is a form of machine learning referring to the use of natural language processing. It uses text analysis and classification to </w:t>
      </w:r>
      <w:r w:rsidRPr="321813CD" w:rsidR="6AA19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evaluate qualitative data typically expressed as text.</w:t>
      </w:r>
    </w:p>
    <w:p w:rsidR="6AA197FB" w:rsidP="321813CD" w:rsidRDefault="6AA197FB" w14:paraId="3E476DF0" w14:textId="6C1756FA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proofErr w:type="spellStart"/>
      <w:r w:rsidRPr="321813CD" w:rsidR="6AA19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MyAnimeList</w:t>
      </w:r>
      <w:proofErr w:type="spellEnd"/>
      <w:r w:rsidRPr="321813CD" w:rsidR="6AA19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uses a review system that allows users to rate various aspects of an Anime series out of 10</w:t>
      </w:r>
      <w:r w:rsidRPr="321813CD" w:rsidR="44806EF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and then give an overall score,</w:t>
      </w:r>
      <w:r w:rsidRPr="321813CD" w:rsidR="6AA19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as well as a </w:t>
      </w:r>
      <w:r w:rsidRPr="321813CD" w:rsidR="6AA197F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</w:t>
      </w:r>
      <w:r w:rsidRPr="321813CD" w:rsidR="22F952C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ext</w:t>
      </w:r>
      <w:r w:rsidRPr="321813CD" w:rsidR="05E2BA2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-</w:t>
      </w:r>
      <w:r w:rsidRPr="321813CD" w:rsidR="22F952C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based review of </w:t>
      </w:r>
      <w:r w:rsidRPr="321813CD" w:rsidR="77A09CE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the Anime. By appl</w:t>
      </w:r>
      <w:r w:rsidRPr="321813CD" w:rsidR="3F223CD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y</w:t>
      </w:r>
      <w:r w:rsidRPr="321813CD" w:rsidR="77A09CE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ing Sentiment Analysis, we should be able to make a prediction of the </w:t>
      </w:r>
      <w:r w:rsidRPr="321813CD" w:rsidR="5FCFCA4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rating score of </w:t>
      </w:r>
      <w:proofErr w:type="gramStart"/>
      <w:r w:rsidRPr="321813CD" w:rsidR="5FCFCA4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</w:t>
      </w:r>
      <w:proofErr w:type="gramEnd"/>
      <w:r w:rsidRPr="321813CD" w:rsidR="5FCFCA4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given anime based on its written reviews.</w:t>
      </w:r>
      <w:r w:rsidRPr="321813CD" w:rsidR="77A09CE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</w:p>
    <w:p w:rsidR="4A6A039C" w:rsidP="321813CD" w:rsidRDefault="4A6A039C" w14:paraId="0E363F5E" w14:textId="3D199E6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Predicted issue: </w:t>
      </w:r>
    </w:p>
    <w:p w:rsidR="6DE8419C" w:rsidP="321813CD" w:rsidRDefault="6DE8419C" w14:paraId="2FA7DBC1" w14:textId="63595F27">
      <w:pPr>
        <w:pStyle w:val="ListParagraph"/>
        <w:numPr>
          <w:ilvl w:val="1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21813CD" w:rsidR="6DE841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Omitting</w:t>
      </w:r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embedded scores from written review (All written reviews in this </w:t>
      </w:r>
      <w:proofErr w:type="gramStart"/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data-set</w:t>
      </w:r>
      <w:proofErr w:type="gramEnd"/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include the scores for </w:t>
      </w:r>
      <w:r w:rsidRPr="321813CD" w:rsidR="6E43BFA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v</w:t>
      </w:r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arious aspects of the anime, we do not want our AI to base its </w:t>
      </w:r>
      <w:r w:rsidRPr="321813CD" w:rsidR="31DB462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prediction</w:t>
      </w:r>
      <w:r w:rsidRPr="321813CD" w:rsidR="4A6A039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on </w:t>
      </w:r>
      <w:r w:rsidRPr="321813CD" w:rsidR="1D737B8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these scores as this defeats the purpose of Sentiment Analysis).</w:t>
      </w:r>
    </w:p>
    <w:p w:rsidR="321813CD" w:rsidP="321813CD" w:rsidRDefault="321813CD" w14:paraId="254CAF99" w14:textId="33D21C00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321813CD" w:rsidP="321813CD" w:rsidRDefault="321813CD" w14:paraId="1D92CBCF" w14:textId="62ACBDE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CA8E7"/>
    <w:rsid w:val="05E2BA29"/>
    <w:rsid w:val="05E9C2E5"/>
    <w:rsid w:val="07A951FF"/>
    <w:rsid w:val="0E898D22"/>
    <w:rsid w:val="0EAC17AE"/>
    <w:rsid w:val="114B8418"/>
    <w:rsid w:val="15494740"/>
    <w:rsid w:val="1D737B8F"/>
    <w:rsid w:val="22F952CF"/>
    <w:rsid w:val="23C39AA9"/>
    <w:rsid w:val="255F6B0A"/>
    <w:rsid w:val="26288E5B"/>
    <w:rsid w:val="2943B854"/>
    <w:rsid w:val="2FFA1043"/>
    <w:rsid w:val="31DB462B"/>
    <w:rsid w:val="321813CD"/>
    <w:rsid w:val="3263492E"/>
    <w:rsid w:val="330CA8E7"/>
    <w:rsid w:val="33E1ABF9"/>
    <w:rsid w:val="3A37C520"/>
    <w:rsid w:val="3D888E3F"/>
    <w:rsid w:val="3F223CDC"/>
    <w:rsid w:val="44806EFC"/>
    <w:rsid w:val="46A527FB"/>
    <w:rsid w:val="4A6A039C"/>
    <w:rsid w:val="5260E855"/>
    <w:rsid w:val="5AF24665"/>
    <w:rsid w:val="5C4B929A"/>
    <w:rsid w:val="5CD7293F"/>
    <w:rsid w:val="5FCFCA43"/>
    <w:rsid w:val="69C0E839"/>
    <w:rsid w:val="6AA197FB"/>
    <w:rsid w:val="6DE8419C"/>
    <w:rsid w:val="6E43BFA8"/>
    <w:rsid w:val="70170160"/>
    <w:rsid w:val="708FBEFF"/>
    <w:rsid w:val="70F0A0D2"/>
    <w:rsid w:val="71B2D1C1"/>
    <w:rsid w:val="75039AE0"/>
    <w:rsid w:val="77A09CEC"/>
    <w:rsid w:val="7DF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A8E7"/>
  <w15:chartTrackingRefBased/>
  <w15:docId w15:val="{29F7FC4D-6C70-40F5-88A0-3D2A4FF58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setsearch.research.google.com/" TargetMode="External" Id="R0db14efb20ba4ff5" /><Relationship Type="http://schemas.openxmlformats.org/officeDocument/2006/relationships/hyperlink" Target="https://www.kaggle.com/marlesson/myanimelist-dataset-animes-profiles-reviews?select=reviews.csv" TargetMode="External" Id="Reb889b1a415c44ad" /><Relationship Type="http://schemas.openxmlformats.org/officeDocument/2006/relationships/numbering" Target="numbering.xml" Id="R43493aa7d6fb47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2021-12-01T15:24:59.2465453Z</dcterms:created>
  <dcterms:modified xsi:type="dcterms:W3CDTF">2021-12-01T16:38:53.3015392Z</dcterms:modified>
  <dc:creator>UG-Johnson, Jacob</dc:creator>
  <lastModifiedBy>UG-Johnson, Jacob</lastModifiedBy>
</coreProperties>
</file>