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3134" w14:textId="77777777" w:rsidR="00EB3063" w:rsidRDefault="00EB3063" w:rsidP="00EB3063">
      <w:pPr>
        <w:pStyle w:val="Ttulo"/>
        <w:spacing w:line="360" w:lineRule="auto"/>
        <w:jc w:val="center"/>
        <w:rPr>
          <w:rFonts w:ascii="Arial" w:hAnsi="Arial" w:cs="Arial"/>
          <w:sz w:val="40"/>
          <w:szCs w:val="40"/>
        </w:rPr>
      </w:pPr>
      <w:r>
        <w:rPr>
          <w:noProof/>
        </w:rPr>
        <w:drawing>
          <wp:anchor distT="0" distB="0" distL="114300" distR="114300" simplePos="0" relativeHeight="251660288" behindDoc="0" locked="0" layoutInCell="1" allowOverlap="1" wp14:anchorId="25384F06" wp14:editId="50D80F3B">
            <wp:simplePos x="0" y="0"/>
            <wp:positionH relativeFrom="margin">
              <wp:align>center</wp:align>
            </wp:positionH>
            <wp:positionV relativeFrom="paragraph">
              <wp:posOffset>454</wp:posOffset>
            </wp:positionV>
            <wp:extent cx="2353128" cy="1009776"/>
            <wp:effectExtent l="0" t="0" r="0" b="0"/>
            <wp:wrapTopAndBottom/>
            <wp:docPr id="50582606" name="Imagen 1" descr="Volumen 46 -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n 46 - U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3128" cy="10097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1E1F8" w14:textId="77777777" w:rsidR="006E60B1" w:rsidRPr="006E60B1" w:rsidRDefault="006E60B1" w:rsidP="006E60B1">
      <w:pPr>
        <w:spacing w:line="360" w:lineRule="auto"/>
        <w:jc w:val="center"/>
        <w:rPr>
          <w:rFonts w:ascii="Arial" w:hAnsi="Arial" w:cs="Arial"/>
          <w:b/>
          <w:bCs/>
          <w:sz w:val="40"/>
          <w:szCs w:val="40"/>
        </w:rPr>
      </w:pPr>
      <w:r w:rsidRPr="006E60B1">
        <w:rPr>
          <w:rFonts w:ascii="Arial" w:hAnsi="Arial" w:cs="Arial"/>
          <w:b/>
          <w:bCs/>
          <w:sz w:val="40"/>
          <w:szCs w:val="40"/>
        </w:rPr>
        <w:t>Universidad Del Valle de Guatemala</w:t>
      </w:r>
    </w:p>
    <w:p w14:paraId="6C4F7909" w14:textId="1D66CB40" w:rsidR="00F846D4" w:rsidRPr="006E60B1" w:rsidRDefault="00F846D4" w:rsidP="006E60B1">
      <w:pPr>
        <w:pStyle w:val="Ttulo"/>
        <w:spacing w:line="360" w:lineRule="auto"/>
        <w:jc w:val="center"/>
        <w:rPr>
          <w:rFonts w:ascii="Arial" w:hAnsi="Arial" w:cs="Arial"/>
          <w:b/>
          <w:bCs/>
        </w:rPr>
      </w:pPr>
      <w:r w:rsidRPr="006E60B1">
        <w:rPr>
          <w:rFonts w:ascii="Arial" w:hAnsi="Arial" w:cs="Arial"/>
          <w:b/>
          <w:bCs/>
          <w:sz w:val="40"/>
          <w:szCs w:val="40"/>
        </w:rPr>
        <w:t xml:space="preserve">Pasaporte # </w:t>
      </w:r>
      <w:r w:rsidR="00D47439">
        <w:rPr>
          <w:rFonts w:ascii="Arial" w:hAnsi="Arial" w:cs="Arial"/>
          <w:b/>
          <w:bCs/>
          <w:sz w:val="40"/>
          <w:szCs w:val="40"/>
        </w:rPr>
        <w:t>2</w:t>
      </w:r>
    </w:p>
    <w:p w14:paraId="162ECDE2" w14:textId="77A69541" w:rsidR="00F846D4" w:rsidRPr="006E60B1" w:rsidRDefault="00F846D4" w:rsidP="005A7178">
      <w:pPr>
        <w:spacing w:line="360" w:lineRule="auto"/>
        <w:jc w:val="center"/>
        <w:rPr>
          <w:rFonts w:ascii="Arial" w:hAnsi="Arial" w:cs="Arial"/>
          <w:b/>
          <w:bCs/>
          <w:sz w:val="40"/>
          <w:szCs w:val="40"/>
        </w:rPr>
      </w:pPr>
      <w:r w:rsidRPr="006E60B1">
        <w:rPr>
          <w:rFonts w:ascii="Arial" w:hAnsi="Arial" w:cs="Arial"/>
          <w:b/>
          <w:bCs/>
          <w:sz w:val="40"/>
          <w:szCs w:val="40"/>
        </w:rPr>
        <w:t>Jacob Juárez Guerra</w:t>
      </w:r>
    </w:p>
    <w:p w14:paraId="2BCD54DD" w14:textId="76FD7130"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Carné: 261521</w:t>
      </w:r>
    </w:p>
    <w:p w14:paraId="4004467B" w14:textId="7D100B52"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Curso: Ciencias De La Vida</w:t>
      </w:r>
    </w:p>
    <w:p w14:paraId="7209C29F" w14:textId="09AF0F06" w:rsidR="002D5909" w:rsidRPr="006E60B1" w:rsidRDefault="005A7178" w:rsidP="005A7178">
      <w:pPr>
        <w:spacing w:line="360" w:lineRule="auto"/>
        <w:jc w:val="center"/>
        <w:rPr>
          <w:rFonts w:ascii="Arial" w:hAnsi="Arial" w:cs="Arial"/>
          <w:b/>
          <w:bCs/>
          <w:sz w:val="40"/>
          <w:szCs w:val="40"/>
        </w:rPr>
      </w:pPr>
      <w:r w:rsidRPr="006E60B1">
        <w:rPr>
          <w:rFonts w:ascii="Arial" w:hAnsi="Arial" w:cs="Arial"/>
          <w:b/>
          <w:bCs/>
          <w:sz w:val="40"/>
          <w:szCs w:val="40"/>
        </w:rPr>
        <w:t>Docente</w:t>
      </w:r>
      <w:r w:rsidR="002D5909" w:rsidRPr="006E60B1">
        <w:rPr>
          <w:rFonts w:ascii="Arial" w:hAnsi="Arial" w:cs="Arial"/>
          <w:b/>
          <w:bCs/>
          <w:sz w:val="40"/>
          <w:szCs w:val="40"/>
        </w:rPr>
        <w:t>: Marie Andre Cosenza Barnéond</w:t>
      </w:r>
    </w:p>
    <w:p w14:paraId="5B3583BF" w14:textId="49BACC06"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Secci</w:t>
      </w:r>
      <w:r w:rsidR="006E60B1" w:rsidRPr="006E60B1">
        <w:rPr>
          <w:rFonts w:ascii="Arial" w:hAnsi="Arial" w:cs="Arial"/>
          <w:b/>
          <w:bCs/>
          <w:sz w:val="40"/>
          <w:szCs w:val="40"/>
        </w:rPr>
        <w:t>ó</w:t>
      </w:r>
      <w:r w:rsidRPr="006E60B1">
        <w:rPr>
          <w:rFonts w:ascii="Arial" w:hAnsi="Arial" w:cs="Arial"/>
          <w:b/>
          <w:bCs/>
          <w:sz w:val="40"/>
          <w:szCs w:val="40"/>
        </w:rPr>
        <w:t>n: 40</w:t>
      </w:r>
    </w:p>
    <w:p w14:paraId="2FB8D462" w14:textId="1FD7323F" w:rsidR="004E0F2C" w:rsidRDefault="00D47439" w:rsidP="005A7178">
      <w:pPr>
        <w:spacing w:line="360" w:lineRule="auto"/>
        <w:jc w:val="center"/>
        <w:rPr>
          <w:rFonts w:ascii="Arial" w:hAnsi="Arial" w:cs="Arial"/>
          <w:b/>
          <w:bCs/>
          <w:sz w:val="40"/>
          <w:szCs w:val="40"/>
        </w:rPr>
      </w:pPr>
      <w:r>
        <w:rPr>
          <w:rFonts w:ascii="Arial" w:hAnsi="Arial" w:cs="Arial"/>
          <w:b/>
          <w:bCs/>
          <w:sz w:val="40"/>
          <w:szCs w:val="40"/>
        </w:rPr>
        <w:t>03</w:t>
      </w:r>
      <w:r w:rsidR="00F846D4" w:rsidRPr="006E60B1">
        <w:rPr>
          <w:rFonts w:ascii="Arial" w:hAnsi="Arial" w:cs="Arial"/>
          <w:b/>
          <w:bCs/>
          <w:sz w:val="40"/>
          <w:szCs w:val="40"/>
        </w:rPr>
        <w:t>/0</w:t>
      </w:r>
      <w:r>
        <w:rPr>
          <w:rFonts w:ascii="Arial" w:hAnsi="Arial" w:cs="Arial"/>
          <w:b/>
          <w:bCs/>
          <w:sz w:val="40"/>
          <w:szCs w:val="40"/>
        </w:rPr>
        <w:t>2</w:t>
      </w:r>
      <w:r w:rsidR="00F846D4" w:rsidRPr="006E60B1">
        <w:rPr>
          <w:rFonts w:ascii="Arial" w:hAnsi="Arial" w:cs="Arial"/>
          <w:b/>
          <w:bCs/>
          <w:sz w:val="40"/>
          <w:szCs w:val="40"/>
        </w:rPr>
        <w:t>/2026</w:t>
      </w:r>
    </w:p>
    <w:p w14:paraId="70C65C44" w14:textId="77777777" w:rsidR="004E0F2C" w:rsidRDefault="004E0F2C">
      <w:pPr>
        <w:rPr>
          <w:rFonts w:ascii="Arial" w:hAnsi="Arial" w:cs="Arial"/>
          <w:b/>
          <w:bCs/>
          <w:sz w:val="40"/>
          <w:szCs w:val="40"/>
        </w:rPr>
      </w:pPr>
      <w:r>
        <w:rPr>
          <w:rFonts w:ascii="Arial" w:hAnsi="Arial" w:cs="Arial"/>
          <w:b/>
          <w:bCs/>
          <w:sz w:val="40"/>
          <w:szCs w:val="40"/>
        </w:rPr>
        <w:br w:type="page"/>
      </w:r>
    </w:p>
    <w:sdt>
      <w:sdtPr>
        <w:rPr>
          <w:rFonts w:asciiTheme="minorHAnsi" w:eastAsiaTheme="minorHAnsi" w:hAnsiTheme="minorHAnsi" w:cstheme="minorBidi"/>
          <w:color w:val="auto"/>
          <w:kern w:val="2"/>
          <w:sz w:val="24"/>
          <w:szCs w:val="24"/>
          <w:lang w:val="es-ES" w:eastAsia="en-US"/>
          <w14:ligatures w14:val="standardContextual"/>
        </w:rPr>
        <w:id w:val="-739630782"/>
        <w:docPartObj>
          <w:docPartGallery w:val="Table of Contents"/>
          <w:docPartUnique/>
        </w:docPartObj>
      </w:sdtPr>
      <w:sdtContent>
        <w:p w14:paraId="5FB204D7" w14:textId="026C722B" w:rsidR="004E0F2C" w:rsidRPr="004E0F2C" w:rsidRDefault="004E0F2C">
          <w:pPr>
            <w:pStyle w:val="TtuloTDC"/>
            <w:rPr>
              <w:b/>
              <w:bCs/>
              <w:color w:val="auto"/>
            </w:rPr>
          </w:pPr>
          <w:r w:rsidRPr="004E0F2C">
            <w:rPr>
              <w:b/>
              <w:bCs/>
              <w:color w:val="auto"/>
              <w:lang w:val="es-ES"/>
            </w:rPr>
            <w:t>Contenido explicativo</w:t>
          </w:r>
        </w:p>
        <w:p w14:paraId="16730838" w14:textId="1AEC2085" w:rsidR="004E0F2C" w:rsidRPr="004E0F2C" w:rsidRDefault="004E0F2C">
          <w:pPr>
            <w:pStyle w:val="TDC1"/>
            <w:tabs>
              <w:tab w:val="right" w:leader="dot" w:pos="9350"/>
            </w:tabs>
            <w:rPr>
              <w:noProof/>
            </w:rPr>
          </w:pPr>
          <w:r w:rsidRPr="004E0F2C">
            <w:fldChar w:fldCharType="begin"/>
          </w:r>
          <w:r w:rsidRPr="004E0F2C">
            <w:instrText xml:space="preserve"> TOC \o "1-3" \h \z \u </w:instrText>
          </w:r>
          <w:r w:rsidRPr="004E0F2C">
            <w:fldChar w:fldCharType="separate"/>
          </w:r>
          <w:hyperlink w:anchor="_Toc219560368" w:history="1">
            <w:r w:rsidRPr="004E0F2C">
              <w:rPr>
                <w:rStyle w:val="Hipervnculo"/>
                <w:rFonts w:ascii="Arial" w:hAnsi="Arial" w:cs="Arial"/>
                <w:noProof/>
                <w:color w:val="auto"/>
              </w:rPr>
              <w:t>Instrucciones Y Respuestas</w:t>
            </w:r>
            <w:r w:rsidRPr="004E0F2C">
              <w:rPr>
                <w:noProof/>
                <w:webHidden/>
              </w:rPr>
              <w:tab/>
            </w:r>
            <w:r w:rsidRPr="004E0F2C">
              <w:rPr>
                <w:noProof/>
                <w:webHidden/>
              </w:rPr>
              <w:fldChar w:fldCharType="begin"/>
            </w:r>
            <w:r w:rsidRPr="004E0F2C">
              <w:rPr>
                <w:noProof/>
                <w:webHidden/>
              </w:rPr>
              <w:instrText xml:space="preserve"> PAGEREF _Toc219560368 \h </w:instrText>
            </w:r>
            <w:r w:rsidRPr="004E0F2C">
              <w:rPr>
                <w:noProof/>
                <w:webHidden/>
              </w:rPr>
            </w:r>
            <w:r w:rsidRPr="004E0F2C">
              <w:rPr>
                <w:noProof/>
                <w:webHidden/>
              </w:rPr>
              <w:fldChar w:fldCharType="separate"/>
            </w:r>
            <w:r w:rsidR="00221D75">
              <w:rPr>
                <w:noProof/>
                <w:webHidden/>
              </w:rPr>
              <w:t>3</w:t>
            </w:r>
            <w:r w:rsidRPr="004E0F2C">
              <w:rPr>
                <w:noProof/>
                <w:webHidden/>
              </w:rPr>
              <w:fldChar w:fldCharType="end"/>
            </w:r>
          </w:hyperlink>
        </w:p>
        <w:p w14:paraId="560F0C68" w14:textId="67D23A59" w:rsidR="004E0F2C" w:rsidRPr="004E0F2C" w:rsidRDefault="004E0F2C">
          <w:pPr>
            <w:pStyle w:val="TDC1"/>
            <w:tabs>
              <w:tab w:val="right" w:leader="dot" w:pos="9350"/>
            </w:tabs>
            <w:rPr>
              <w:noProof/>
            </w:rPr>
          </w:pPr>
          <w:hyperlink w:anchor="_Toc219560369" w:history="1">
            <w:r w:rsidRPr="004E0F2C">
              <w:rPr>
                <w:rStyle w:val="Hipervnculo"/>
                <w:rFonts w:ascii="Arial" w:hAnsi="Arial" w:cs="Arial"/>
                <w:noProof/>
                <w:color w:val="auto"/>
              </w:rPr>
              <w:t>Investigue y explique:</w:t>
            </w:r>
            <w:r w:rsidRPr="004E0F2C">
              <w:rPr>
                <w:noProof/>
                <w:webHidden/>
              </w:rPr>
              <w:tab/>
            </w:r>
            <w:r w:rsidRPr="004E0F2C">
              <w:rPr>
                <w:noProof/>
                <w:webHidden/>
              </w:rPr>
              <w:fldChar w:fldCharType="begin"/>
            </w:r>
            <w:r w:rsidRPr="004E0F2C">
              <w:rPr>
                <w:noProof/>
                <w:webHidden/>
              </w:rPr>
              <w:instrText xml:space="preserve"> PAGEREF _Toc219560369 \h </w:instrText>
            </w:r>
            <w:r w:rsidRPr="004E0F2C">
              <w:rPr>
                <w:noProof/>
                <w:webHidden/>
              </w:rPr>
            </w:r>
            <w:r w:rsidRPr="004E0F2C">
              <w:rPr>
                <w:noProof/>
                <w:webHidden/>
              </w:rPr>
              <w:fldChar w:fldCharType="separate"/>
            </w:r>
            <w:r w:rsidR="00221D75">
              <w:rPr>
                <w:noProof/>
                <w:webHidden/>
              </w:rPr>
              <w:t>4</w:t>
            </w:r>
            <w:r w:rsidRPr="004E0F2C">
              <w:rPr>
                <w:noProof/>
                <w:webHidden/>
              </w:rPr>
              <w:fldChar w:fldCharType="end"/>
            </w:r>
          </w:hyperlink>
        </w:p>
        <w:p w14:paraId="1A5BD73D" w14:textId="59BA3410" w:rsidR="004E0F2C" w:rsidRPr="004E0F2C" w:rsidRDefault="004E0F2C">
          <w:pPr>
            <w:pStyle w:val="TDC1"/>
            <w:tabs>
              <w:tab w:val="right" w:leader="dot" w:pos="9350"/>
            </w:tabs>
            <w:rPr>
              <w:noProof/>
            </w:rPr>
          </w:pPr>
          <w:hyperlink w:anchor="_Toc219560370" w:history="1">
            <w:r w:rsidRPr="004E0F2C">
              <w:rPr>
                <w:rStyle w:val="Hipervnculo"/>
                <w:noProof/>
                <w:color w:val="auto"/>
              </w:rPr>
              <w:t>Referencias</w:t>
            </w:r>
            <w:r w:rsidRPr="004E0F2C">
              <w:rPr>
                <w:noProof/>
                <w:webHidden/>
              </w:rPr>
              <w:tab/>
            </w:r>
            <w:r w:rsidRPr="004E0F2C">
              <w:rPr>
                <w:noProof/>
                <w:webHidden/>
              </w:rPr>
              <w:fldChar w:fldCharType="begin"/>
            </w:r>
            <w:r w:rsidRPr="004E0F2C">
              <w:rPr>
                <w:noProof/>
                <w:webHidden/>
              </w:rPr>
              <w:instrText xml:space="preserve"> PAGEREF _Toc219560370 \h </w:instrText>
            </w:r>
            <w:r w:rsidRPr="004E0F2C">
              <w:rPr>
                <w:noProof/>
                <w:webHidden/>
              </w:rPr>
            </w:r>
            <w:r w:rsidRPr="004E0F2C">
              <w:rPr>
                <w:noProof/>
                <w:webHidden/>
              </w:rPr>
              <w:fldChar w:fldCharType="separate"/>
            </w:r>
            <w:r w:rsidR="00221D75">
              <w:rPr>
                <w:noProof/>
                <w:webHidden/>
              </w:rPr>
              <w:t>5</w:t>
            </w:r>
            <w:r w:rsidRPr="004E0F2C">
              <w:rPr>
                <w:noProof/>
                <w:webHidden/>
              </w:rPr>
              <w:fldChar w:fldCharType="end"/>
            </w:r>
          </w:hyperlink>
        </w:p>
        <w:p w14:paraId="4B7090F5" w14:textId="4FCBAF16" w:rsidR="004E0F2C" w:rsidRPr="004E0F2C" w:rsidRDefault="004E0F2C">
          <w:r w:rsidRPr="004E0F2C">
            <w:rPr>
              <w:lang w:val="es-ES"/>
            </w:rPr>
            <w:fldChar w:fldCharType="end"/>
          </w:r>
        </w:p>
      </w:sdtContent>
    </w:sdt>
    <w:p w14:paraId="78B7C3F1" w14:textId="3DEAE3C2" w:rsidR="004E0F2C" w:rsidRPr="004E0F2C" w:rsidRDefault="004E0F2C" w:rsidP="004E0F2C">
      <w:pPr>
        <w:pStyle w:val="TtuloTDC"/>
        <w:rPr>
          <w:b/>
          <w:bCs/>
          <w:color w:val="auto"/>
        </w:rPr>
      </w:pPr>
      <w:r w:rsidRPr="004E0F2C">
        <w:rPr>
          <w:b/>
          <w:bCs/>
          <w:color w:val="auto"/>
          <w:lang w:val="es-ES"/>
        </w:rPr>
        <w:t>Contenido ilustrativo</w:t>
      </w:r>
    </w:p>
    <w:p w14:paraId="7D6A2031" w14:textId="5689EC94" w:rsidR="004E0F2C" w:rsidRPr="004E0F2C" w:rsidRDefault="004E0F2C">
      <w:pPr>
        <w:pStyle w:val="Tabladeilustraciones"/>
        <w:tabs>
          <w:tab w:val="right" w:leader="dot" w:pos="9350"/>
        </w:tabs>
        <w:rPr>
          <w:noProof/>
        </w:rPr>
      </w:pPr>
      <w:r w:rsidRPr="004E0F2C">
        <w:rPr>
          <w:rFonts w:ascii="Arial" w:hAnsi="Arial" w:cs="Arial"/>
          <w:sz w:val="40"/>
          <w:szCs w:val="40"/>
        </w:rPr>
        <w:fldChar w:fldCharType="begin"/>
      </w:r>
      <w:r w:rsidRPr="004E0F2C">
        <w:rPr>
          <w:rFonts w:ascii="Arial" w:hAnsi="Arial" w:cs="Arial"/>
          <w:sz w:val="40"/>
          <w:szCs w:val="40"/>
        </w:rPr>
        <w:instrText xml:space="preserve"> TOC \h \z \c "Ilustración" </w:instrText>
      </w:r>
      <w:r w:rsidRPr="004E0F2C">
        <w:rPr>
          <w:rFonts w:ascii="Arial" w:hAnsi="Arial" w:cs="Arial"/>
          <w:sz w:val="40"/>
          <w:szCs w:val="40"/>
        </w:rPr>
        <w:fldChar w:fldCharType="separate"/>
      </w:r>
      <w:hyperlink w:anchor="_Toc219560385" w:history="1">
        <w:r w:rsidRPr="004E0F2C">
          <w:rPr>
            <w:rStyle w:val="Hipervnculo"/>
            <w:noProof/>
            <w:color w:val="auto"/>
          </w:rPr>
          <w:t>Ilustración 1.- infografía del método científico hecha en canva.</w:t>
        </w:r>
        <w:r w:rsidRPr="004E0F2C">
          <w:rPr>
            <w:noProof/>
            <w:webHidden/>
          </w:rPr>
          <w:tab/>
        </w:r>
        <w:r w:rsidRPr="004E0F2C">
          <w:rPr>
            <w:noProof/>
            <w:webHidden/>
          </w:rPr>
          <w:fldChar w:fldCharType="begin"/>
        </w:r>
        <w:r w:rsidRPr="004E0F2C">
          <w:rPr>
            <w:noProof/>
            <w:webHidden/>
          </w:rPr>
          <w:instrText xml:space="preserve"> PAGEREF _Toc219560385 \h </w:instrText>
        </w:r>
        <w:r w:rsidRPr="004E0F2C">
          <w:rPr>
            <w:noProof/>
            <w:webHidden/>
          </w:rPr>
        </w:r>
        <w:r w:rsidRPr="004E0F2C">
          <w:rPr>
            <w:noProof/>
            <w:webHidden/>
          </w:rPr>
          <w:fldChar w:fldCharType="separate"/>
        </w:r>
        <w:r w:rsidR="00221D75">
          <w:rPr>
            <w:noProof/>
            <w:webHidden/>
          </w:rPr>
          <w:t>3</w:t>
        </w:r>
        <w:r w:rsidRPr="004E0F2C">
          <w:rPr>
            <w:noProof/>
            <w:webHidden/>
          </w:rPr>
          <w:fldChar w:fldCharType="end"/>
        </w:r>
      </w:hyperlink>
    </w:p>
    <w:p w14:paraId="6AB0382A" w14:textId="6B61ED83" w:rsidR="006E60B1" w:rsidRPr="004E0F2C" w:rsidRDefault="004E0F2C" w:rsidP="005A7178">
      <w:pPr>
        <w:spacing w:line="360" w:lineRule="auto"/>
        <w:jc w:val="center"/>
        <w:rPr>
          <w:rFonts w:ascii="Arial" w:hAnsi="Arial" w:cs="Arial"/>
          <w:sz w:val="40"/>
          <w:szCs w:val="40"/>
        </w:rPr>
      </w:pPr>
      <w:r w:rsidRPr="004E0F2C">
        <w:rPr>
          <w:rFonts w:ascii="Arial" w:hAnsi="Arial" w:cs="Arial"/>
          <w:sz w:val="40"/>
          <w:szCs w:val="40"/>
        </w:rPr>
        <w:fldChar w:fldCharType="end"/>
      </w:r>
    </w:p>
    <w:p w14:paraId="24261AF5" w14:textId="76683694" w:rsidR="00F846D4" w:rsidRPr="004E0F2C" w:rsidRDefault="00F846D4" w:rsidP="006E60B1">
      <w:pPr>
        <w:spacing w:line="360" w:lineRule="auto"/>
        <w:rPr>
          <w:rFonts w:ascii="Arial" w:hAnsi="Arial" w:cs="Arial"/>
          <w:sz w:val="40"/>
          <w:szCs w:val="40"/>
        </w:rPr>
      </w:pPr>
      <w:r w:rsidRPr="004E0F2C">
        <w:rPr>
          <w:rFonts w:ascii="Arial" w:hAnsi="Arial" w:cs="Arial"/>
        </w:rPr>
        <w:br w:type="page"/>
      </w:r>
    </w:p>
    <w:p w14:paraId="2A47321A" w14:textId="50646BE7" w:rsidR="00EB6016" w:rsidRPr="00232BDD" w:rsidRDefault="005A7178" w:rsidP="005A7178">
      <w:pPr>
        <w:pStyle w:val="Ttulo1"/>
        <w:rPr>
          <w:rFonts w:ascii="Arial" w:hAnsi="Arial" w:cs="Arial"/>
          <w:color w:val="auto"/>
        </w:rPr>
      </w:pPr>
      <w:bookmarkStart w:id="0" w:name="_Toc219560368"/>
      <w:r w:rsidRPr="00232BDD">
        <w:rPr>
          <w:rFonts w:ascii="Arial" w:hAnsi="Arial" w:cs="Arial"/>
          <w:b/>
          <w:bCs/>
          <w:color w:val="auto"/>
        </w:rPr>
        <w:lastRenderedPageBreak/>
        <w:t>I</w:t>
      </w:r>
      <w:r w:rsidR="00EB6016" w:rsidRPr="00232BDD">
        <w:rPr>
          <w:rFonts w:ascii="Arial" w:hAnsi="Arial" w:cs="Arial"/>
          <w:b/>
          <w:bCs/>
          <w:color w:val="auto"/>
        </w:rPr>
        <w:t>nstrucciones</w:t>
      </w:r>
      <w:r w:rsidR="00547548" w:rsidRPr="00232BDD">
        <w:rPr>
          <w:rFonts w:ascii="Arial" w:hAnsi="Arial" w:cs="Arial"/>
          <w:b/>
          <w:bCs/>
          <w:color w:val="auto"/>
        </w:rPr>
        <w:t xml:space="preserve"> Y Respuestas</w:t>
      </w:r>
      <w:bookmarkEnd w:id="0"/>
    </w:p>
    <w:p w14:paraId="50D490F4" w14:textId="3C875FA0" w:rsidR="00EB6016" w:rsidRPr="005A7178" w:rsidRDefault="00EB6016" w:rsidP="006E60B1">
      <w:pPr>
        <w:spacing w:line="360" w:lineRule="auto"/>
        <w:ind w:firstLine="708"/>
        <w:jc w:val="both"/>
        <w:rPr>
          <w:rFonts w:ascii="Arial" w:hAnsi="Arial" w:cs="Arial"/>
        </w:rPr>
      </w:pPr>
      <w:r w:rsidRPr="005A7178">
        <w:rPr>
          <w:rFonts w:ascii="Arial" w:hAnsi="Arial" w:cs="Arial"/>
        </w:rPr>
        <w:t>Elabora un organizador gráfico (mapa mental, mapa conceptual, cuadro de contenidos o una breve infografía) que describa los pasos del método científico.</w:t>
      </w:r>
    </w:p>
    <w:p w14:paraId="384591EE" w14:textId="1E3FD392" w:rsidR="00E61CE4" w:rsidRPr="005A7178" w:rsidRDefault="00232BDD" w:rsidP="00C56705">
      <w:pPr>
        <w:spacing w:line="360" w:lineRule="auto"/>
        <w:jc w:val="center"/>
        <w:rPr>
          <w:rFonts w:ascii="Arial" w:hAnsi="Arial" w:cs="Arial"/>
        </w:rPr>
      </w:pPr>
      <w:r w:rsidRPr="005A7178">
        <w:rPr>
          <w:rFonts w:ascii="Arial" w:hAnsi="Arial" w:cs="Arial"/>
          <w:noProof/>
        </w:rPr>
        <w:drawing>
          <wp:anchor distT="0" distB="0" distL="114300" distR="114300" simplePos="0" relativeHeight="251658240" behindDoc="0" locked="0" layoutInCell="1" allowOverlap="1" wp14:anchorId="4BCCCDA6" wp14:editId="41646A09">
            <wp:simplePos x="0" y="0"/>
            <wp:positionH relativeFrom="margin">
              <wp:align>center</wp:align>
            </wp:positionH>
            <wp:positionV relativeFrom="paragraph">
              <wp:posOffset>323215</wp:posOffset>
            </wp:positionV>
            <wp:extent cx="2448560" cy="6121400"/>
            <wp:effectExtent l="19050" t="19050" r="27940" b="12700"/>
            <wp:wrapTopAndBottom/>
            <wp:docPr id="107410645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06454" name="Imagen 1" descr="Interfaz de usuario gráfic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8560" cy="6121400"/>
                    </a:xfrm>
                    <a:prstGeom prst="rect">
                      <a:avLst/>
                    </a:prstGeom>
                    <a:ln w="19050">
                      <a:solidFill>
                        <a:schemeClr val="tx1"/>
                      </a:solidFill>
                      <a:prstDash val="lgDash"/>
                    </a:ln>
                  </pic:spPr>
                </pic:pic>
              </a:graphicData>
            </a:graphic>
          </wp:anchor>
        </w:drawing>
      </w:r>
    </w:p>
    <w:p w14:paraId="64134E0E" w14:textId="77777777" w:rsidR="00C56705" w:rsidRDefault="00C56705" w:rsidP="00C56705">
      <w:pPr>
        <w:pStyle w:val="Descripcin"/>
        <w:jc w:val="center"/>
      </w:pPr>
    </w:p>
    <w:p w14:paraId="34103018" w14:textId="0AB77F91" w:rsidR="00027211" w:rsidRPr="004E0F2C" w:rsidRDefault="00C56705" w:rsidP="00C56705">
      <w:pPr>
        <w:pStyle w:val="Descripcin"/>
        <w:jc w:val="center"/>
        <w:rPr>
          <w:rFonts w:ascii="Arial" w:hAnsi="Arial" w:cs="Arial"/>
        </w:rPr>
      </w:pPr>
      <w:hyperlink r:id="rId10" w:history="1">
        <w:bookmarkStart w:id="1" w:name="_Toc219560385"/>
        <w:r w:rsidRPr="004E0F2C">
          <w:rPr>
            <w:rStyle w:val="Hipervnculo"/>
          </w:rPr>
          <w:t xml:space="preserve">Ilustración </w:t>
        </w:r>
        <w:r w:rsidRPr="004E0F2C">
          <w:rPr>
            <w:rStyle w:val="Hipervnculo"/>
          </w:rPr>
          <w:fldChar w:fldCharType="begin"/>
        </w:r>
        <w:r w:rsidRPr="004E0F2C">
          <w:rPr>
            <w:rStyle w:val="Hipervnculo"/>
          </w:rPr>
          <w:instrText xml:space="preserve"> SEQ Ilustración \* ARABIC </w:instrText>
        </w:r>
        <w:r w:rsidRPr="004E0F2C">
          <w:rPr>
            <w:rStyle w:val="Hipervnculo"/>
          </w:rPr>
          <w:fldChar w:fldCharType="separate"/>
        </w:r>
        <w:r w:rsidR="00221D75">
          <w:rPr>
            <w:rStyle w:val="Hipervnculo"/>
            <w:noProof/>
          </w:rPr>
          <w:t>1</w:t>
        </w:r>
        <w:r w:rsidRPr="004E0F2C">
          <w:rPr>
            <w:rStyle w:val="Hipervnculo"/>
          </w:rPr>
          <w:fldChar w:fldCharType="end"/>
        </w:r>
        <w:r w:rsidRPr="004E0F2C">
          <w:rPr>
            <w:rStyle w:val="Hipervnculo"/>
          </w:rPr>
          <w:t>.- infografía del método científico hecha en canva</w:t>
        </w:r>
        <w:r w:rsidR="006E60B1" w:rsidRPr="004E0F2C">
          <w:rPr>
            <w:rStyle w:val="Hipervnculo"/>
          </w:rPr>
          <w:t>.</w:t>
        </w:r>
        <w:bookmarkEnd w:id="1"/>
      </w:hyperlink>
    </w:p>
    <w:p w14:paraId="155AFF33" w14:textId="77777777" w:rsidR="00232BDD" w:rsidRDefault="00232BDD" w:rsidP="00232BDD">
      <w:pPr>
        <w:spacing w:line="360" w:lineRule="auto"/>
        <w:jc w:val="both"/>
        <w:rPr>
          <w:rFonts w:ascii="Arial" w:hAnsi="Arial" w:cs="Arial"/>
          <w:u w:val="single"/>
        </w:rPr>
      </w:pPr>
    </w:p>
    <w:p w14:paraId="05C9CA38" w14:textId="4C163AC8" w:rsidR="00EB6016" w:rsidRDefault="00EB6016" w:rsidP="00232BDD">
      <w:pPr>
        <w:pStyle w:val="Ttulo1"/>
        <w:rPr>
          <w:rFonts w:ascii="Arial" w:hAnsi="Arial" w:cs="Arial"/>
          <w:b/>
          <w:bCs/>
          <w:color w:val="auto"/>
        </w:rPr>
      </w:pPr>
      <w:bookmarkStart w:id="2" w:name="_Toc219560369"/>
      <w:r w:rsidRPr="006E60B1">
        <w:rPr>
          <w:rFonts w:ascii="Arial" w:hAnsi="Arial" w:cs="Arial"/>
          <w:b/>
          <w:bCs/>
          <w:color w:val="auto"/>
        </w:rPr>
        <w:lastRenderedPageBreak/>
        <w:t>Investigue y explique:</w:t>
      </w:r>
      <w:bookmarkEnd w:id="2"/>
    </w:p>
    <w:p w14:paraId="2C57BA00" w14:textId="77777777" w:rsidR="006E60B1" w:rsidRPr="006E60B1" w:rsidRDefault="006E60B1" w:rsidP="006E60B1"/>
    <w:p w14:paraId="295F7733" w14:textId="4FB2D896" w:rsidR="00EB6016" w:rsidRPr="006E60B1" w:rsidRDefault="00EB6016" w:rsidP="00EB3063">
      <w:pPr>
        <w:pStyle w:val="Prrafodelista"/>
        <w:numPr>
          <w:ilvl w:val="0"/>
          <w:numId w:val="4"/>
        </w:numPr>
        <w:spacing w:line="360" w:lineRule="auto"/>
        <w:jc w:val="both"/>
        <w:rPr>
          <w:rFonts w:ascii="Arial" w:hAnsi="Arial" w:cs="Arial"/>
          <w:b/>
          <w:bCs/>
        </w:rPr>
      </w:pPr>
      <w:r w:rsidRPr="006E60B1">
        <w:rPr>
          <w:rFonts w:ascii="Arial" w:hAnsi="Arial" w:cs="Arial"/>
          <w:b/>
          <w:bCs/>
        </w:rPr>
        <w:t>¿Qué es el pH?</w:t>
      </w:r>
    </w:p>
    <w:p w14:paraId="25212EC4" w14:textId="77777777" w:rsidR="00232BDD" w:rsidRPr="00860675" w:rsidRDefault="00B716C0" w:rsidP="00EB3063">
      <w:pPr>
        <w:spacing w:line="360" w:lineRule="auto"/>
        <w:ind w:firstLine="708"/>
        <w:jc w:val="both"/>
        <w:rPr>
          <w:rFonts w:ascii="Arial" w:hAnsi="Arial" w:cs="Arial"/>
        </w:rPr>
      </w:pPr>
      <w:r w:rsidRPr="00860675">
        <w:rPr>
          <w:rFonts w:ascii="Arial" w:hAnsi="Arial" w:cs="Arial"/>
        </w:rPr>
        <w:t xml:space="preserve">El </w:t>
      </w:r>
      <w:r w:rsidR="00455D34" w:rsidRPr="00860675">
        <w:rPr>
          <w:rFonts w:ascii="Arial" w:hAnsi="Arial" w:cs="Arial"/>
        </w:rPr>
        <w:t>pH es una medida cuantitativa de acidez o alcalinidad de líquidos o soluciones acuosas.</w:t>
      </w:r>
    </w:p>
    <w:p w14:paraId="2A82DE5A" w14:textId="050BD14D" w:rsidR="00455D34" w:rsidRPr="00860675" w:rsidRDefault="00455D34" w:rsidP="00EB3063">
      <w:pPr>
        <w:spacing w:line="360" w:lineRule="auto"/>
        <w:ind w:firstLine="708"/>
        <w:jc w:val="both"/>
        <w:rPr>
          <w:rFonts w:ascii="Arial" w:hAnsi="Arial" w:cs="Arial"/>
        </w:rPr>
      </w:pPr>
      <w:r w:rsidRPr="00860675">
        <w:rPr>
          <w:rFonts w:ascii="Arial" w:hAnsi="Arial" w:cs="Arial"/>
        </w:rPr>
        <w:t xml:space="preserve"> Se basa en la medición de Iones de Hidrogeno, y se mide en una escala con rangos del 1 al 14, representando la cantidad de átomos de hidrogeno que comúnmente se encuentran en las soluciones que varia de 1 a 10</w:t>
      </w:r>
      <w:r w:rsidRPr="00860675">
        <w:rPr>
          <w:rFonts w:ascii="Arial" w:hAnsi="Arial" w:cs="Arial"/>
          <w:vertAlign w:val="superscript"/>
        </w:rPr>
        <w:t>-14</w:t>
      </w:r>
      <w:r w:rsidRPr="00860675">
        <w:rPr>
          <w:rFonts w:ascii="Arial" w:hAnsi="Arial" w:cs="Arial"/>
        </w:rPr>
        <w:t xml:space="preserve"> gramos-equivalente por litro.</w:t>
      </w:r>
    </w:p>
    <w:p w14:paraId="6E9C1F98" w14:textId="18A28834" w:rsidR="00455D34" w:rsidRPr="00860675" w:rsidRDefault="00584369" w:rsidP="00EB3063">
      <w:pPr>
        <w:spacing w:line="360" w:lineRule="auto"/>
        <w:ind w:firstLine="708"/>
        <w:jc w:val="both"/>
        <w:rPr>
          <w:rFonts w:ascii="Arial" w:hAnsi="Arial" w:cs="Arial"/>
        </w:rPr>
      </w:pPr>
      <w:r w:rsidRPr="00860675">
        <w:rPr>
          <w:rFonts w:ascii="Arial" w:hAnsi="Arial" w:cs="Arial"/>
        </w:rPr>
        <w:t>Una solución con un pH menor a 7 se considera como acídica, y una solución con un pH mayor a 7 se considera como alcalina.</w:t>
      </w:r>
      <w:r w:rsidR="00232BDD" w:rsidRPr="00860675">
        <w:rPr>
          <w:rFonts w:ascii="Arial" w:hAnsi="Arial" w:cs="Arial"/>
        </w:rPr>
        <w:t xml:space="preserve"> </w:t>
      </w:r>
      <w:hyperlink r:id="rId11" w:history="1">
        <w:r w:rsidRPr="006E60B1">
          <w:rPr>
            <w:rStyle w:val="Hipervnculo"/>
            <w:rFonts w:ascii="Arial" w:hAnsi="Arial" w:cs="Arial"/>
            <w:i/>
            <w:iCs/>
          </w:rPr>
          <w:t>(The Editors of Encyclopaedia Britannica, 2026)</w:t>
        </w:r>
      </w:hyperlink>
      <w:r w:rsidR="006E60B1">
        <w:rPr>
          <w:rFonts w:ascii="Arial" w:hAnsi="Arial" w:cs="Arial"/>
          <w:i/>
          <w:iCs/>
        </w:rPr>
        <w:t>.</w:t>
      </w:r>
    </w:p>
    <w:p w14:paraId="4C0F6FB3" w14:textId="77777777" w:rsidR="00EB3063" w:rsidRPr="006E60B1" w:rsidRDefault="00EB6016" w:rsidP="00EB3063">
      <w:pPr>
        <w:pStyle w:val="Prrafodelista"/>
        <w:numPr>
          <w:ilvl w:val="0"/>
          <w:numId w:val="4"/>
        </w:numPr>
        <w:spacing w:line="360" w:lineRule="auto"/>
        <w:jc w:val="both"/>
        <w:rPr>
          <w:rFonts w:ascii="Arial" w:hAnsi="Arial" w:cs="Arial"/>
          <w:b/>
          <w:bCs/>
        </w:rPr>
      </w:pPr>
      <w:r w:rsidRPr="006E60B1">
        <w:rPr>
          <w:rFonts w:ascii="Arial" w:hAnsi="Arial" w:cs="Arial"/>
          <w:b/>
          <w:bCs/>
        </w:rPr>
        <w:t>¿Qué es un ácido y una base?</w:t>
      </w:r>
    </w:p>
    <w:p w14:paraId="5281F013" w14:textId="202F279D" w:rsidR="00164893" w:rsidRPr="00860675" w:rsidRDefault="00164893" w:rsidP="00EB3063">
      <w:pPr>
        <w:spacing w:line="360" w:lineRule="auto"/>
        <w:ind w:firstLine="708"/>
        <w:jc w:val="both"/>
        <w:rPr>
          <w:rFonts w:ascii="Arial" w:hAnsi="Arial" w:cs="Arial"/>
        </w:rPr>
      </w:pPr>
      <w:r w:rsidRPr="00860675">
        <w:rPr>
          <w:rFonts w:ascii="Arial" w:hAnsi="Arial" w:cs="Arial"/>
        </w:rPr>
        <w:t>Son sustancias químicas con propiedades opuestas, los ácidos liberan iones de hidrogeno, mientras que las bases liberan iones de hidróxido.</w:t>
      </w:r>
    </w:p>
    <w:p w14:paraId="4ADD1D29" w14:textId="7D11381C" w:rsidR="00B716C0" w:rsidRPr="00860675" w:rsidRDefault="00164893" w:rsidP="00EB3063">
      <w:pPr>
        <w:spacing w:line="360" w:lineRule="auto"/>
        <w:ind w:firstLine="708"/>
        <w:jc w:val="both"/>
        <w:rPr>
          <w:rFonts w:ascii="Arial" w:hAnsi="Arial" w:cs="Arial"/>
        </w:rPr>
      </w:pPr>
      <w:r w:rsidRPr="00860675">
        <w:rPr>
          <w:rFonts w:ascii="Arial" w:hAnsi="Arial" w:cs="Arial"/>
        </w:rPr>
        <w:t>Difieren en varios aspectos, como el sabor y la textura. Los ácidos también tienden a corroer metales y otras cosas.</w:t>
      </w:r>
      <w:hyperlink r:id="rId12" w:history="1">
        <w:r w:rsidRPr="006E60B1">
          <w:rPr>
            <w:rStyle w:val="Hipervnculo"/>
            <w:rFonts w:ascii="Arial" w:hAnsi="Arial" w:cs="Arial"/>
            <w:i/>
            <w:iCs/>
          </w:rPr>
          <w:t>(Conceptos.es, 2026)</w:t>
        </w:r>
      </w:hyperlink>
      <w:r w:rsidR="006E60B1">
        <w:rPr>
          <w:rFonts w:ascii="Arial" w:hAnsi="Arial" w:cs="Arial"/>
          <w:i/>
          <w:iCs/>
        </w:rPr>
        <w:t>.</w:t>
      </w:r>
    </w:p>
    <w:p w14:paraId="38C8C296" w14:textId="146E51AD" w:rsidR="00EB6016" w:rsidRPr="006E60B1" w:rsidRDefault="00EB6016" w:rsidP="00EB3063">
      <w:pPr>
        <w:pStyle w:val="Prrafodelista"/>
        <w:numPr>
          <w:ilvl w:val="0"/>
          <w:numId w:val="4"/>
        </w:numPr>
        <w:spacing w:line="360" w:lineRule="auto"/>
        <w:jc w:val="both"/>
        <w:rPr>
          <w:rFonts w:ascii="Arial" w:hAnsi="Arial" w:cs="Arial"/>
          <w:b/>
          <w:bCs/>
        </w:rPr>
      </w:pPr>
      <w:r w:rsidRPr="006E60B1">
        <w:rPr>
          <w:rFonts w:ascii="Arial" w:hAnsi="Arial" w:cs="Arial"/>
          <w:b/>
          <w:bCs/>
        </w:rPr>
        <w:t>¿Qué son las antocianinas y cómo el pH afecta su color?</w:t>
      </w:r>
    </w:p>
    <w:p w14:paraId="15D50446" w14:textId="01720F8D" w:rsidR="00B716C0" w:rsidRPr="00860675" w:rsidRDefault="00AD29D0" w:rsidP="00EB3063">
      <w:pPr>
        <w:spacing w:line="360" w:lineRule="auto"/>
        <w:ind w:firstLine="708"/>
        <w:jc w:val="both"/>
        <w:rPr>
          <w:rFonts w:ascii="Arial" w:hAnsi="Arial" w:cs="Arial"/>
        </w:rPr>
      </w:pPr>
      <w:r w:rsidRPr="00860675">
        <w:rPr>
          <w:rFonts w:ascii="Arial" w:hAnsi="Arial" w:cs="Arial"/>
        </w:rPr>
        <w:t>Las antocianinas son pigmentos naturales que se encuentran en una variedad de plantas en la naturaleza, son solubles en agua y por lo general se encuentran en las vacuolas adentro de las células.</w:t>
      </w:r>
    </w:p>
    <w:p w14:paraId="04903AF2" w14:textId="46889669" w:rsidR="00AD29D0" w:rsidRPr="00860675" w:rsidRDefault="00AD29D0" w:rsidP="00EB3063">
      <w:pPr>
        <w:spacing w:line="360" w:lineRule="auto"/>
        <w:ind w:firstLine="708"/>
        <w:jc w:val="both"/>
        <w:rPr>
          <w:rFonts w:ascii="Arial" w:hAnsi="Arial" w:cs="Arial"/>
        </w:rPr>
      </w:pPr>
      <w:r w:rsidRPr="00860675">
        <w:rPr>
          <w:rFonts w:ascii="Arial" w:hAnsi="Arial" w:cs="Arial"/>
        </w:rPr>
        <w:t>Un pigmento de antocianina por lo general se ve rojo en soluciones acidas, violeta en soluciones neutras, y azul en soluciones alcalinas.</w:t>
      </w:r>
    </w:p>
    <w:p w14:paraId="4E8F0E3D" w14:textId="1E31F1AD" w:rsidR="00F846D4" w:rsidRPr="005A7178" w:rsidRDefault="00AD29D0" w:rsidP="00EB3063">
      <w:pPr>
        <w:spacing w:line="360" w:lineRule="auto"/>
        <w:ind w:firstLine="708"/>
        <w:jc w:val="both"/>
        <w:rPr>
          <w:rFonts w:ascii="Arial" w:hAnsi="Arial" w:cs="Arial"/>
        </w:rPr>
      </w:pPr>
      <w:r w:rsidRPr="00860675">
        <w:rPr>
          <w:rFonts w:ascii="Arial" w:hAnsi="Arial" w:cs="Arial"/>
        </w:rPr>
        <w:t>Usando el cambio de color visible se puede saber qué tipo de solución es un compuesto utilizando antocianinas para medir el nivel de pH basándose en el cambio de color de estas.</w:t>
      </w:r>
      <w:r w:rsidR="00232BDD" w:rsidRPr="006E60B1">
        <w:rPr>
          <w:rFonts w:ascii="Arial" w:hAnsi="Arial" w:cs="Arial"/>
          <w:i/>
          <w:iCs/>
        </w:rPr>
        <w:t xml:space="preserve"> </w:t>
      </w:r>
      <w:hyperlink r:id="rId13" w:history="1">
        <w:r w:rsidRPr="006E60B1">
          <w:rPr>
            <w:rStyle w:val="Hipervnculo"/>
            <w:rFonts w:ascii="Arial" w:hAnsi="Arial" w:cs="Arial"/>
            <w:i/>
            <w:iCs/>
          </w:rPr>
          <w:t>(The Editors of Encyclopaedia Britannica, 2025)</w:t>
        </w:r>
      </w:hyperlink>
      <w:r w:rsidR="006E60B1">
        <w:rPr>
          <w:rFonts w:ascii="Arial" w:hAnsi="Arial" w:cs="Arial"/>
          <w:i/>
          <w:iCs/>
        </w:rPr>
        <w:t>.</w:t>
      </w:r>
      <w:r w:rsidR="00F846D4" w:rsidRPr="005A7178">
        <w:rPr>
          <w:rFonts w:ascii="Arial" w:hAnsi="Arial" w:cs="Arial"/>
        </w:rPr>
        <w:br w:type="page"/>
      </w:r>
    </w:p>
    <w:p w14:paraId="46936939" w14:textId="17F11A54" w:rsidR="00860675" w:rsidRPr="006E60B1" w:rsidRDefault="00860675" w:rsidP="00EB3063">
      <w:pPr>
        <w:pStyle w:val="Ttulo1"/>
        <w:rPr>
          <w:b/>
          <w:bCs/>
          <w:color w:val="auto"/>
        </w:rPr>
      </w:pPr>
      <w:bookmarkStart w:id="3" w:name="_Toc219560370"/>
      <w:r w:rsidRPr="006E60B1">
        <w:rPr>
          <w:b/>
          <w:bCs/>
          <w:color w:val="auto"/>
        </w:rPr>
        <w:lastRenderedPageBreak/>
        <w:t>Referencias</w:t>
      </w:r>
      <w:bookmarkEnd w:id="3"/>
    </w:p>
    <w:p w14:paraId="6AABA36C" w14:textId="2E9DFAE4" w:rsidR="00EB3063" w:rsidRDefault="00EB3063" w:rsidP="00860675"/>
    <w:p w14:paraId="71F4FEE4" w14:textId="4630D1DE" w:rsidR="00EB3063" w:rsidRPr="006E60B1" w:rsidRDefault="00EB3063" w:rsidP="006E60B1">
      <w:pPr>
        <w:pStyle w:val="Prrafodelista"/>
        <w:numPr>
          <w:ilvl w:val="0"/>
          <w:numId w:val="5"/>
        </w:numPr>
        <w:rPr>
          <w:rFonts w:ascii="Times New Roman" w:hAnsi="Times New Roman" w:cs="Times New Roman"/>
          <w:i/>
          <w:iCs/>
        </w:rPr>
      </w:pPr>
      <w:r w:rsidRPr="006E60B1">
        <w:rPr>
          <w:rFonts w:ascii="Times New Roman" w:hAnsi="Times New Roman" w:cs="Times New Roman"/>
          <w:i/>
          <w:iCs/>
        </w:rPr>
        <w:t xml:space="preserve">Acido base y Ph: </w:t>
      </w:r>
      <w:r w:rsidR="004E0F2C">
        <w:rPr>
          <w:rFonts w:ascii="Times New Roman" w:hAnsi="Times New Roman" w:cs="Times New Roman"/>
          <w:i/>
          <w:iCs/>
        </w:rPr>
        <w:t>I</w:t>
      </w:r>
      <w:r w:rsidRPr="006E60B1">
        <w:rPr>
          <w:rFonts w:ascii="Times New Roman" w:hAnsi="Times New Roman" w:cs="Times New Roman"/>
          <w:i/>
          <w:iCs/>
        </w:rPr>
        <w:t>nformación completa, definición, ejemplos y más. (s. f.). conceptos.es. https://conceptos.es/acido-base-y-ph</w:t>
      </w:r>
    </w:p>
    <w:p w14:paraId="5EE36929" w14:textId="77777777" w:rsidR="00EB3063" w:rsidRPr="006E60B1" w:rsidRDefault="00EB3063" w:rsidP="006E60B1">
      <w:pPr>
        <w:pStyle w:val="Prrafodelista"/>
        <w:numPr>
          <w:ilvl w:val="0"/>
          <w:numId w:val="5"/>
        </w:numPr>
        <w:rPr>
          <w:rFonts w:ascii="Times New Roman" w:hAnsi="Times New Roman" w:cs="Times New Roman"/>
          <w:i/>
          <w:iCs/>
        </w:rPr>
      </w:pPr>
      <w:r w:rsidRPr="006E60B1">
        <w:rPr>
          <w:rFonts w:ascii="Times New Roman" w:hAnsi="Times New Roman" w:cs="Times New Roman"/>
          <w:i/>
          <w:iCs/>
        </w:rPr>
        <w:t>Álvarez, D. O. (2025, 28 septiembre). pH - Qué es, escala de medidas, cómo se mide y ejemplos. Concepto. https://concepto.de/ph/</w:t>
      </w:r>
    </w:p>
    <w:p w14:paraId="55463F4E" w14:textId="77777777" w:rsidR="00EB3063" w:rsidRPr="006E60B1" w:rsidRDefault="00EB3063" w:rsidP="006E60B1">
      <w:pPr>
        <w:pStyle w:val="Prrafodelista"/>
        <w:numPr>
          <w:ilvl w:val="0"/>
          <w:numId w:val="5"/>
        </w:numPr>
        <w:rPr>
          <w:rFonts w:ascii="Times New Roman" w:hAnsi="Times New Roman" w:cs="Times New Roman"/>
          <w:i/>
          <w:iCs/>
        </w:rPr>
      </w:pPr>
      <w:r w:rsidRPr="006E60B1">
        <w:rPr>
          <w:rFonts w:ascii="Times New Roman" w:hAnsi="Times New Roman" w:cs="Times New Roman"/>
          <w:i/>
          <w:iCs/>
        </w:rPr>
        <w:t>Anthocyanin. (2026, 16 enero). Brittanica.com. https://www.britannica.com/science/anthocyanin</w:t>
      </w:r>
    </w:p>
    <w:p w14:paraId="5D36BBD2" w14:textId="2A309988" w:rsidR="005A7178" w:rsidRPr="00860675" w:rsidRDefault="005A7178" w:rsidP="00860675"/>
    <w:p w14:paraId="24376C6E" w14:textId="3D24C982" w:rsidR="005A7178" w:rsidRPr="005A7178" w:rsidRDefault="005A7178" w:rsidP="009060A2">
      <w:pPr>
        <w:spacing w:line="360" w:lineRule="auto"/>
        <w:jc w:val="both"/>
        <w:rPr>
          <w:rFonts w:ascii="Arial" w:hAnsi="Arial" w:cs="Arial"/>
        </w:rPr>
      </w:pPr>
    </w:p>
    <w:p w14:paraId="449D2F92" w14:textId="77777777" w:rsidR="005A7178" w:rsidRPr="005A7178" w:rsidRDefault="005A7178" w:rsidP="005A7178">
      <w:pPr>
        <w:jc w:val="both"/>
        <w:rPr>
          <w:rFonts w:ascii="Arial" w:hAnsi="Arial" w:cs="Arial"/>
        </w:rPr>
      </w:pPr>
    </w:p>
    <w:sectPr w:rsidR="005A7178" w:rsidRPr="005A7178" w:rsidSect="006E60B1">
      <w:footerReference w:type="default" r:id="rId14"/>
      <w:pgSz w:w="12240" w:h="15840"/>
      <w:pgMar w:top="1440" w:right="1440" w:bottom="1440" w:left="1440" w:header="708" w:footer="708" w:gutter="0"/>
      <w:pgBorders w:offsetFrom="page">
        <w:left w:val="wave" w:sz="6" w:space="24" w:color="215E99" w:themeColor="text2" w:themeTint="BF"/>
        <w:right w:val="wave" w:sz="6" w:space="24" w:color="215E99" w:themeColor="text2" w:themeTint="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6E1F9" w14:textId="77777777" w:rsidR="00287D87" w:rsidRDefault="00287D87" w:rsidP="005A7178">
      <w:pPr>
        <w:spacing w:after="0" w:line="240" w:lineRule="auto"/>
      </w:pPr>
      <w:r>
        <w:separator/>
      </w:r>
    </w:p>
  </w:endnote>
  <w:endnote w:type="continuationSeparator" w:id="0">
    <w:p w14:paraId="13B52A93" w14:textId="77777777" w:rsidR="00287D87" w:rsidRDefault="00287D87" w:rsidP="005A7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2C94" w14:textId="77777777" w:rsidR="006E60B1" w:rsidRDefault="006E60B1">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32D8C309" w14:textId="77777777" w:rsidR="006E60B1" w:rsidRDefault="006E60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779F1" w14:textId="77777777" w:rsidR="00287D87" w:rsidRDefault="00287D87" w:rsidP="005A7178">
      <w:pPr>
        <w:spacing w:after="0" w:line="240" w:lineRule="auto"/>
      </w:pPr>
      <w:r>
        <w:separator/>
      </w:r>
    </w:p>
  </w:footnote>
  <w:footnote w:type="continuationSeparator" w:id="0">
    <w:p w14:paraId="18343961" w14:textId="77777777" w:rsidR="00287D87" w:rsidRDefault="00287D87" w:rsidP="005A7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5384F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13B00641"/>
    <w:multiLevelType w:val="hybridMultilevel"/>
    <w:tmpl w:val="326010C2"/>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AEB5E77"/>
    <w:multiLevelType w:val="multilevel"/>
    <w:tmpl w:val="683416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47576"/>
    <w:multiLevelType w:val="hybridMultilevel"/>
    <w:tmpl w:val="D542FE8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5CE16030"/>
    <w:multiLevelType w:val="hybridMultilevel"/>
    <w:tmpl w:val="97C03232"/>
    <w:lvl w:ilvl="0" w:tplc="100A0007">
      <w:start w:val="1"/>
      <w:numFmt w:val="bullet"/>
      <w:lvlText w:val=""/>
      <w:lvlPicBulletId w:val="0"/>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4"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863520577">
    <w:abstractNumId w:val="1"/>
  </w:num>
  <w:num w:numId="2" w16cid:durableId="721825119">
    <w:abstractNumId w:val="3"/>
  </w:num>
  <w:num w:numId="3" w16cid:durableId="97914540">
    <w:abstractNumId w:val="0"/>
  </w:num>
  <w:num w:numId="4" w16cid:durableId="2029481683">
    <w:abstractNumId w:val="2"/>
  </w:num>
  <w:num w:numId="5" w16cid:durableId="1199972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D4"/>
    <w:rsid w:val="00027211"/>
    <w:rsid w:val="00164893"/>
    <w:rsid w:val="00221D75"/>
    <w:rsid w:val="00232BDD"/>
    <w:rsid w:val="00286620"/>
    <w:rsid w:val="00287D87"/>
    <w:rsid w:val="002D5909"/>
    <w:rsid w:val="0032331D"/>
    <w:rsid w:val="00383F86"/>
    <w:rsid w:val="003D0D10"/>
    <w:rsid w:val="00455D34"/>
    <w:rsid w:val="004E0F2C"/>
    <w:rsid w:val="00547548"/>
    <w:rsid w:val="0054765B"/>
    <w:rsid w:val="00584369"/>
    <w:rsid w:val="005A7178"/>
    <w:rsid w:val="006E60B1"/>
    <w:rsid w:val="00721A61"/>
    <w:rsid w:val="00860675"/>
    <w:rsid w:val="00873B19"/>
    <w:rsid w:val="009060A2"/>
    <w:rsid w:val="00AD29D0"/>
    <w:rsid w:val="00B27DF6"/>
    <w:rsid w:val="00B716C0"/>
    <w:rsid w:val="00C56705"/>
    <w:rsid w:val="00C7591A"/>
    <w:rsid w:val="00D168D5"/>
    <w:rsid w:val="00D47439"/>
    <w:rsid w:val="00E61CE4"/>
    <w:rsid w:val="00EB3063"/>
    <w:rsid w:val="00EB6016"/>
    <w:rsid w:val="00EE7385"/>
    <w:rsid w:val="00F846D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6B0C"/>
  <w15:chartTrackingRefBased/>
  <w15:docId w15:val="{6BE66DE7-6C95-4F3D-A4B6-30A791A3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46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46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46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46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46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46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46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46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46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46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46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46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46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46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46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46D4"/>
    <w:rPr>
      <w:rFonts w:eastAsiaTheme="majorEastAsia" w:cstheme="majorBidi"/>
      <w:color w:val="272727" w:themeColor="text1" w:themeTint="D8"/>
    </w:rPr>
  </w:style>
  <w:style w:type="paragraph" w:styleId="Ttulo">
    <w:name w:val="Title"/>
    <w:basedOn w:val="Normal"/>
    <w:next w:val="Normal"/>
    <w:link w:val="TtuloCar"/>
    <w:uiPriority w:val="10"/>
    <w:qFormat/>
    <w:rsid w:val="00F8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46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46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46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46D4"/>
    <w:pPr>
      <w:spacing w:before="160"/>
      <w:jc w:val="center"/>
    </w:pPr>
    <w:rPr>
      <w:i/>
      <w:iCs/>
      <w:color w:val="404040" w:themeColor="text1" w:themeTint="BF"/>
    </w:rPr>
  </w:style>
  <w:style w:type="character" w:customStyle="1" w:styleId="CitaCar">
    <w:name w:val="Cita Car"/>
    <w:basedOn w:val="Fuentedeprrafopredeter"/>
    <w:link w:val="Cita"/>
    <w:uiPriority w:val="29"/>
    <w:rsid w:val="00F846D4"/>
    <w:rPr>
      <w:i/>
      <w:iCs/>
      <w:color w:val="404040" w:themeColor="text1" w:themeTint="BF"/>
    </w:rPr>
  </w:style>
  <w:style w:type="paragraph" w:styleId="Prrafodelista">
    <w:name w:val="List Paragraph"/>
    <w:basedOn w:val="Normal"/>
    <w:uiPriority w:val="34"/>
    <w:qFormat/>
    <w:rsid w:val="00F846D4"/>
    <w:pPr>
      <w:ind w:left="720"/>
      <w:contextualSpacing/>
    </w:pPr>
  </w:style>
  <w:style w:type="character" w:styleId="nfasisintenso">
    <w:name w:val="Intense Emphasis"/>
    <w:basedOn w:val="Fuentedeprrafopredeter"/>
    <w:uiPriority w:val="21"/>
    <w:qFormat/>
    <w:rsid w:val="00F846D4"/>
    <w:rPr>
      <w:i/>
      <w:iCs/>
      <w:color w:val="0F4761" w:themeColor="accent1" w:themeShade="BF"/>
    </w:rPr>
  </w:style>
  <w:style w:type="paragraph" w:styleId="Citadestacada">
    <w:name w:val="Intense Quote"/>
    <w:basedOn w:val="Normal"/>
    <w:next w:val="Normal"/>
    <w:link w:val="CitadestacadaCar"/>
    <w:uiPriority w:val="30"/>
    <w:qFormat/>
    <w:rsid w:val="00F8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46D4"/>
    <w:rPr>
      <w:i/>
      <w:iCs/>
      <w:color w:val="0F4761" w:themeColor="accent1" w:themeShade="BF"/>
    </w:rPr>
  </w:style>
  <w:style w:type="character" w:styleId="Referenciaintensa">
    <w:name w:val="Intense Reference"/>
    <w:basedOn w:val="Fuentedeprrafopredeter"/>
    <w:uiPriority w:val="32"/>
    <w:qFormat/>
    <w:rsid w:val="00F846D4"/>
    <w:rPr>
      <w:b/>
      <w:bCs/>
      <w:smallCaps/>
      <w:color w:val="0F4761" w:themeColor="accent1" w:themeShade="BF"/>
      <w:spacing w:val="5"/>
    </w:rPr>
  </w:style>
  <w:style w:type="character" w:styleId="Hipervnculo">
    <w:name w:val="Hyperlink"/>
    <w:basedOn w:val="Fuentedeprrafopredeter"/>
    <w:uiPriority w:val="99"/>
    <w:unhideWhenUsed/>
    <w:rsid w:val="002D5909"/>
    <w:rPr>
      <w:color w:val="467886" w:themeColor="hyperlink"/>
      <w:u w:val="single"/>
    </w:rPr>
  </w:style>
  <w:style w:type="character" w:styleId="Mencinsinresolver">
    <w:name w:val="Unresolved Mention"/>
    <w:basedOn w:val="Fuentedeprrafopredeter"/>
    <w:uiPriority w:val="99"/>
    <w:semiHidden/>
    <w:unhideWhenUsed/>
    <w:rsid w:val="002D5909"/>
    <w:rPr>
      <w:color w:val="605E5C"/>
      <w:shd w:val="clear" w:color="auto" w:fill="E1DFDD"/>
    </w:rPr>
  </w:style>
  <w:style w:type="character" w:styleId="Hipervnculovisitado">
    <w:name w:val="FollowedHyperlink"/>
    <w:basedOn w:val="Fuentedeprrafopredeter"/>
    <w:uiPriority w:val="99"/>
    <w:semiHidden/>
    <w:unhideWhenUsed/>
    <w:rsid w:val="00B716C0"/>
    <w:rPr>
      <w:color w:val="96607D" w:themeColor="followedHyperlink"/>
      <w:u w:val="single"/>
    </w:rPr>
  </w:style>
  <w:style w:type="paragraph" w:styleId="Encabezado">
    <w:name w:val="header"/>
    <w:basedOn w:val="Normal"/>
    <w:link w:val="EncabezadoCar"/>
    <w:uiPriority w:val="99"/>
    <w:unhideWhenUsed/>
    <w:rsid w:val="005A717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A7178"/>
  </w:style>
  <w:style w:type="paragraph" w:styleId="Piedepgina">
    <w:name w:val="footer"/>
    <w:basedOn w:val="Normal"/>
    <w:link w:val="PiedepginaCar"/>
    <w:uiPriority w:val="99"/>
    <w:unhideWhenUsed/>
    <w:rsid w:val="005A717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A7178"/>
  </w:style>
  <w:style w:type="paragraph" w:styleId="Descripcin">
    <w:name w:val="caption"/>
    <w:basedOn w:val="Normal"/>
    <w:next w:val="Normal"/>
    <w:uiPriority w:val="35"/>
    <w:unhideWhenUsed/>
    <w:qFormat/>
    <w:rsid w:val="00C5670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4E0F2C"/>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4E0F2C"/>
    <w:pPr>
      <w:spacing w:after="100"/>
    </w:pPr>
  </w:style>
  <w:style w:type="paragraph" w:styleId="Tabladeilustraciones">
    <w:name w:val="table of figures"/>
    <w:basedOn w:val="Normal"/>
    <w:next w:val="Normal"/>
    <w:uiPriority w:val="99"/>
    <w:unhideWhenUsed/>
    <w:rsid w:val="004E0F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ritannica.com/science/anthocyan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nceptos.es/acido-base-y-p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science/p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nva.com/design/DAG-ghFopB8/MxOy2O3FjRuLnXZNHBoeqQ/view?utm_content=DAG-ghFopB8&amp;utm_campaign=designshare&amp;utm_medium=link2&amp;utm_source=uniquelinks&amp;utlId=h405f0aac2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F81CF-20B9-48EA-A462-692D71E4E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5</Pages>
  <Words>482</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1</cp:revision>
  <cp:lastPrinted>2026-01-17T22:43:00Z</cp:lastPrinted>
  <dcterms:created xsi:type="dcterms:W3CDTF">2026-01-15T18:39:00Z</dcterms:created>
  <dcterms:modified xsi:type="dcterms:W3CDTF">2026-02-04T02:10:00Z</dcterms:modified>
</cp:coreProperties>
</file>