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F174" w14:textId="77777777" w:rsidR="00D81706" w:rsidRPr="00327634" w:rsidRDefault="00D81706" w:rsidP="00D81706">
      <w:pPr>
        <w:rPr>
          <w:color w:val="auto"/>
        </w:rPr>
      </w:pPr>
      <w:r w:rsidRPr="00327634">
        <w:rPr>
          <w:noProof/>
          <w:color w:val="auto"/>
        </w:rPr>
        <w:drawing>
          <wp:anchor distT="0" distB="0" distL="114300" distR="114300" simplePos="0" relativeHeight="251659264" behindDoc="0" locked="0" layoutInCell="1" allowOverlap="0" wp14:anchorId="517D8558" wp14:editId="57714ED1">
            <wp:simplePos x="0" y="0"/>
            <wp:positionH relativeFrom="column">
              <wp:posOffset>5011295</wp:posOffset>
            </wp:positionH>
            <wp:positionV relativeFrom="paragraph">
              <wp:posOffset>-6813</wp:posOffset>
            </wp:positionV>
            <wp:extent cx="881380" cy="129540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881380" cy="1295400"/>
                    </a:xfrm>
                    <a:prstGeom prst="rect">
                      <a:avLst/>
                    </a:prstGeom>
                  </pic:spPr>
                </pic:pic>
              </a:graphicData>
            </a:graphic>
          </wp:anchor>
        </w:drawing>
      </w:r>
      <w:r w:rsidRPr="00327634">
        <w:rPr>
          <w:color w:val="auto"/>
        </w:rPr>
        <w:t xml:space="preserve">Universidad del Valle de Guatemala  </w:t>
      </w:r>
    </w:p>
    <w:p w14:paraId="4E2EBE7D" w14:textId="77777777" w:rsidR="00D81706" w:rsidRPr="00327634" w:rsidRDefault="00D81706" w:rsidP="00D81706">
      <w:pPr>
        <w:rPr>
          <w:color w:val="auto"/>
        </w:rPr>
      </w:pPr>
      <w:r w:rsidRPr="00327634">
        <w:rPr>
          <w:color w:val="auto"/>
        </w:rPr>
        <w:t xml:space="preserve">Facultad de Ciencias y Humanidades  </w:t>
      </w:r>
    </w:p>
    <w:p w14:paraId="724EA8F5" w14:textId="6095B6D2" w:rsidR="00D81706" w:rsidRPr="00327634" w:rsidRDefault="00D81706" w:rsidP="00D81706">
      <w:pPr>
        <w:rPr>
          <w:color w:val="auto"/>
        </w:rPr>
      </w:pPr>
      <w:r>
        <w:rPr>
          <w:color w:val="auto"/>
        </w:rPr>
        <w:t>Química General</w:t>
      </w:r>
    </w:p>
    <w:p w14:paraId="4EB4C041" w14:textId="40CFAAE6" w:rsidR="00D81706" w:rsidRPr="00327634" w:rsidRDefault="00A14192" w:rsidP="00D81706">
      <w:pPr>
        <w:rPr>
          <w:color w:val="auto"/>
        </w:rPr>
      </w:pPr>
      <w:r>
        <w:rPr>
          <w:color w:val="auto"/>
        </w:rPr>
        <w:t>Primer</w:t>
      </w:r>
      <w:r w:rsidR="00D81706" w:rsidRPr="00327634">
        <w:rPr>
          <w:color w:val="auto"/>
        </w:rPr>
        <w:t xml:space="preserve"> Ciclo, 202</w:t>
      </w:r>
      <w:r w:rsidR="004C0924">
        <w:rPr>
          <w:color w:val="auto"/>
        </w:rPr>
        <w:t>6</w:t>
      </w:r>
      <w:r w:rsidR="00D81706" w:rsidRPr="00327634">
        <w:rPr>
          <w:color w:val="auto"/>
        </w:rPr>
        <w:t xml:space="preserve"> </w:t>
      </w:r>
    </w:p>
    <w:p w14:paraId="07406432" w14:textId="5DCCFE9D" w:rsidR="00D81706" w:rsidRPr="00327634" w:rsidRDefault="005E646F" w:rsidP="00D81706">
      <w:pPr>
        <w:rPr>
          <w:color w:val="auto"/>
        </w:rPr>
      </w:pPr>
      <w:r>
        <w:rPr>
          <w:color w:val="auto"/>
        </w:rPr>
        <w:t>Catedrático</w:t>
      </w:r>
      <w:r w:rsidR="00D81706" w:rsidRPr="00327634">
        <w:rPr>
          <w:color w:val="auto"/>
        </w:rPr>
        <w:t xml:space="preserve">: </w:t>
      </w:r>
      <w:r w:rsidR="00D81706">
        <w:rPr>
          <w:color w:val="auto"/>
        </w:rPr>
        <w:t>Lic. Edgar Saúl Loaiza</w:t>
      </w:r>
      <w:r w:rsidR="00D81706" w:rsidRPr="00327634">
        <w:rPr>
          <w:color w:val="auto"/>
        </w:rPr>
        <w:t xml:space="preserve"> </w:t>
      </w:r>
    </w:p>
    <w:p w14:paraId="4C5078D4" w14:textId="0BF4CEF4" w:rsidR="00D81706" w:rsidRPr="00327634" w:rsidRDefault="00D81706" w:rsidP="00D81706">
      <w:pPr>
        <w:rPr>
          <w:color w:val="auto"/>
        </w:rPr>
      </w:pPr>
      <w:r w:rsidRPr="00327634">
        <w:rPr>
          <w:color w:val="auto"/>
        </w:rPr>
        <w:t xml:space="preserve">Auxiliar: </w:t>
      </w:r>
    </w:p>
    <w:p w14:paraId="46382C5D" w14:textId="2EF27AD9" w:rsidR="00D81706" w:rsidRPr="00327634" w:rsidRDefault="00D81706" w:rsidP="00D81706">
      <w:pPr>
        <w:rPr>
          <w:color w:val="auto"/>
        </w:rPr>
      </w:pPr>
    </w:p>
    <w:p w14:paraId="740AD355" w14:textId="705276E8" w:rsidR="00D81706" w:rsidRPr="00327634" w:rsidRDefault="00D81706" w:rsidP="00D81706">
      <w:pPr>
        <w:rPr>
          <w:color w:val="auto"/>
        </w:rPr>
      </w:pPr>
    </w:p>
    <w:p w14:paraId="4CE68991" w14:textId="77777777" w:rsidR="00D81706" w:rsidRDefault="00D81706" w:rsidP="00D81706">
      <w:pPr>
        <w:ind w:left="0" w:firstLine="0"/>
        <w:rPr>
          <w:color w:val="auto"/>
        </w:rPr>
      </w:pPr>
    </w:p>
    <w:p w14:paraId="7E76F6F0" w14:textId="77777777" w:rsidR="00D81706" w:rsidRPr="00327634" w:rsidRDefault="00D81706" w:rsidP="00D81706">
      <w:pPr>
        <w:ind w:left="0" w:firstLine="0"/>
        <w:rPr>
          <w:color w:val="auto"/>
        </w:rPr>
      </w:pPr>
    </w:p>
    <w:p w14:paraId="43384CB4" w14:textId="77777777" w:rsidR="00D81706" w:rsidRPr="00327634" w:rsidRDefault="00D81706" w:rsidP="00D81706">
      <w:pPr>
        <w:ind w:left="0" w:firstLine="0"/>
        <w:rPr>
          <w:color w:val="auto"/>
        </w:rPr>
      </w:pPr>
    </w:p>
    <w:p w14:paraId="61E364BD" w14:textId="50F5C777" w:rsidR="00D81706" w:rsidRDefault="00D81706" w:rsidP="00D81706">
      <w:pPr>
        <w:rPr>
          <w:color w:val="auto"/>
        </w:rPr>
      </w:pPr>
    </w:p>
    <w:p w14:paraId="74164EDD" w14:textId="77777777" w:rsidR="00D81706" w:rsidRPr="00327634" w:rsidRDefault="00D81706" w:rsidP="00D81706">
      <w:pPr>
        <w:rPr>
          <w:color w:val="auto"/>
        </w:rPr>
      </w:pPr>
    </w:p>
    <w:p w14:paraId="6B9C8E35" w14:textId="77777777" w:rsidR="00D81706" w:rsidRPr="00327634" w:rsidRDefault="00D81706" w:rsidP="00D81706">
      <w:pPr>
        <w:rPr>
          <w:color w:val="auto"/>
        </w:rPr>
      </w:pPr>
    </w:p>
    <w:p w14:paraId="70088881" w14:textId="0357FC17" w:rsidR="00D81706" w:rsidRPr="00327634" w:rsidRDefault="00D81706" w:rsidP="00D81706">
      <w:pPr>
        <w:rPr>
          <w:color w:val="auto"/>
        </w:rPr>
      </w:pPr>
    </w:p>
    <w:p w14:paraId="1269A371" w14:textId="3C8DF8BD" w:rsidR="00D81706" w:rsidRPr="00327634" w:rsidRDefault="00D81706" w:rsidP="00D81706">
      <w:pPr>
        <w:ind w:left="188"/>
        <w:jc w:val="center"/>
        <w:rPr>
          <w:color w:val="auto"/>
        </w:rPr>
      </w:pPr>
      <w:r w:rsidRPr="00327634">
        <w:rPr>
          <w:b/>
          <w:color w:val="auto"/>
        </w:rPr>
        <w:t xml:space="preserve">Práctica </w:t>
      </w:r>
      <w:r w:rsidR="00271C00">
        <w:rPr>
          <w:b/>
          <w:color w:val="auto"/>
        </w:rPr>
        <w:t>2</w:t>
      </w:r>
    </w:p>
    <w:p w14:paraId="6E0FF57C" w14:textId="5E0606D3" w:rsidR="00D81706" w:rsidRPr="00327634" w:rsidRDefault="00CB649A" w:rsidP="00D81706">
      <w:pPr>
        <w:ind w:left="188"/>
        <w:jc w:val="center"/>
        <w:rPr>
          <w:color w:val="auto"/>
        </w:rPr>
      </w:pPr>
      <w:r>
        <w:rPr>
          <w:b/>
          <w:color w:val="auto"/>
        </w:rPr>
        <w:t>Introducción a las medidas de Laboratorio</w:t>
      </w:r>
    </w:p>
    <w:p w14:paraId="75497979" w14:textId="6C14AD99" w:rsidR="00D81706" w:rsidRPr="00327634" w:rsidRDefault="00D81706" w:rsidP="00D81706">
      <w:pPr>
        <w:ind w:left="0" w:firstLine="0"/>
        <w:rPr>
          <w:color w:val="auto"/>
        </w:rPr>
      </w:pPr>
    </w:p>
    <w:p w14:paraId="1EC618A9" w14:textId="69C86CBF" w:rsidR="00D81706" w:rsidRDefault="00D81706" w:rsidP="00D81706">
      <w:pPr>
        <w:rPr>
          <w:color w:val="auto"/>
        </w:rPr>
      </w:pPr>
    </w:p>
    <w:p w14:paraId="76A5FE44" w14:textId="77777777" w:rsidR="00D81706" w:rsidRPr="00327634" w:rsidRDefault="00D81706" w:rsidP="00D81706">
      <w:pPr>
        <w:rPr>
          <w:color w:val="auto"/>
        </w:rPr>
      </w:pPr>
    </w:p>
    <w:p w14:paraId="709026BF" w14:textId="7054ACDB" w:rsidR="00D81706" w:rsidRPr="00327634" w:rsidRDefault="00D81706" w:rsidP="00D81706">
      <w:pPr>
        <w:rPr>
          <w:color w:val="auto"/>
        </w:rPr>
      </w:pPr>
    </w:p>
    <w:p w14:paraId="652B6558" w14:textId="77777777" w:rsidR="00D81706" w:rsidRPr="00327634" w:rsidRDefault="00D81706" w:rsidP="00D81706">
      <w:pPr>
        <w:rPr>
          <w:color w:val="auto"/>
        </w:rPr>
      </w:pPr>
    </w:p>
    <w:p w14:paraId="4CDBD9D4" w14:textId="77777777" w:rsidR="00D81706" w:rsidRPr="00327634" w:rsidRDefault="00D81706" w:rsidP="00D81706">
      <w:pPr>
        <w:rPr>
          <w:color w:val="auto"/>
        </w:rPr>
      </w:pPr>
    </w:p>
    <w:p w14:paraId="29407355" w14:textId="08B0694B" w:rsidR="00D81706" w:rsidRPr="00327634" w:rsidRDefault="00D81706" w:rsidP="00D81706">
      <w:pPr>
        <w:rPr>
          <w:color w:val="auto"/>
        </w:rPr>
      </w:pPr>
    </w:p>
    <w:p w14:paraId="28954B23" w14:textId="16DC7072" w:rsidR="00D81706" w:rsidRPr="00327634" w:rsidRDefault="00D81706" w:rsidP="00D81706">
      <w:pPr>
        <w:ind w:left="0" w:firstLine="0"/>
        <w:rPr>
          <w:color w:val="auto"/>
        </w:rPr>
      </w:pPr>
    </w:p>
    <w:p w14:paraId="02704D98" w14:textId="77777777" w:rsidR="00D81706" w:rsidRPr="00327634" w:rsidRDefault="00D81706" w:rsidP="00D81706">
      <w:pPr>
        <w:ind w:left="0" w:firstLine="0"/>
        <w:jc w:val="right"/>
        <w:rPr>
          <w:color w:val="auto"/>
        </w:rPr>
      </w:pPr>
      <w:r w:rsidRPr="00327634">
        <w:rPr>
          <w:color w:val="auto"/>
        </w:rPr>
        <w:t xml:space="preserve"> </w:t>
      </w:r>
    </w:p>
    <w:p w14:paraId="295D6576" w14:textId="4D0645E3" w:rsidR="00D81706" w:rsidRPr="00327634" w:rsidRDefault="00D81706" w:rsidP="00D81706">
      <w:pPr>
        <w:ind w:left="3264"/>
        <w:jc w:val="right"/>
        <w:rPr>
          <w:color w:val="auto"/>
        </w:rPr>
      </w:pPr>
      <w:r w:rsidRPr="00327634">
        <w:rPr>
          <w:color w:val="auto"/>
        </w:rPr>
        <w:t xml:space="preserve">Nombre: </w:t>
      </w:r>
      <w:r w:rsidR="004C0924">
        <w:rPr>
          <w:color w:val="auto"/>
        </w:rPr>
        <w:t>Jacob Juárez Guerra</w:t>
      </w:r>
    </w:p>
    <w:p w14:paraId="7F0A1DE8" w14:textId="0BBDF8B3" w:rsidR="00D81706" w:rsidRPr="00327634" w:rsidRDefault="00D81706" w:rsidP="00D81706">
      <w:pPr>
        <w:ind w:left="3264"/>
        <w:jc w:val="right"/>
        <w:rPr>
          <w:color w:val="auto"/>
        </w:rPr>
      </w:pPr>
      <w:r w:rsidRPr="00327634">
        <w:rPr>
          <w:color w:val="auto"/>
        </w:rPr>
        <w:t xml:space="preserve">Carné: </w:t>
      </w:r>
      <w:r w:rsidR="004C0924">
        <w:rPr>
          <w:color w:val="auto"/>
        </w:rPr>
        <w:t>261521</w:t>
      </w:r>
    </w:p>
    <w:p w14:paraId="2C59E0DF" w14:textId="08DEC624" w:rsidR="00D81706" w:rsidRDefault="00D81706" w:rsidP="00D81706">
      <w:pPr>
        <w:jc w:val="right"/>
        <w:rPr>
          <w:color w:val="auto"/>
        </w:rPr>
      </w:pPr>
      <w:r w:rsidRPr="00327634">
        <w:rPr>
          <w:color w:val="auto"/>
        </w:rPr>
        <w:t>Sección #</w:t>
      </w:r>
      <w:r>
        <w:rPr>
          <w:color w:val="auto"/>
        </w:rPr>
        <w:t xml:space="preserve"> </w:t>
      </w:r>
      <w:r w:rsidR="004C0924">
        <w:rPr>
          <w:color w:val="auto"/>
        </w:rPr>
        <w:t>61</w:t>
      </w:r>
    </w:p>
    <w:p w14:paraId="5E8111FE" w14:textId="404051B8" w:rsidR="00D81706" w:rsidRDefault="00D81706" w:rsidP="00D81706">
      <w:pPr>
        <w:ind w:left="6232" w:firstLine="453"/>
        <w:jc w:val="right"/>
        <w:rPr>
          <w:color w:val="auto"/>
        </w:rPr>
      </w:pPr>
    </w:p>
    <w:p w14:paraId="6BE87FD8" w14:textId="5D4B3924" w:rsidR="00D81706" w:rsidRPr="00DB5A8F" w:rsidRDefault="00D81706" w:rsidP="00D81706">
      <w:pPr>
        <w:jc w:val="right"/>
        <w:rPr>
          <w:color w:val="auto"/>
          <w:u w:val="single"/>
        </w:rPr>
      </w:pPr>
      <w:r w:rsidRPr="00327634">
        <w:rPr>
          <w:color w:val="auto"/>
        </w:rPr>
        <w:t>Fecha de</w:t>
      </w:r>
      <w:r>
        <w:rPr>
          <w:color w:val="auto"/>
        </w:rPr>
        <w:t xml:space="preserve"> </w:t>
      </w:r>
      <w:r w:rsidRPr="00327634">
        <w:rPr>
          <w:color w:val="auto"/>
        </w:rPr>
        <w:t>entrega:</w:t>
      </w:r>
      <w:r>
        <w:rPr>
          <w:color w:val="auto"/>
        </w:rPr>
        <w:t xml:space="preserve"> </w:t>
      </w:r>
      <w:r w:rsidR="00DB5A8F">
        <w:rPr>
          <w:color w:val="auto"/>
        </w:rPr>
        <w:t>17</w:t>
      </w:r>
      <w:r w:rsidRPr="00327634">
        <w:rPr>
          <w:color w:val="auto"/>
        </w:rPr>
        <w:t>/</w:t>
      </w:r>
      <w:r w:rsidR="004C0924">
        <w:rPr>
          <w:color w:val="auto"/>
        </w:rPr>
        <w:t>0</w:t>
      </w:r>
      <w:r w:rsidR="00A14192">
        <w:rPr>
          <w:color w:val="auto"/>
        </w:rPr>
        <w:t>2</w:t>
      </w:r>
      <w:r w:rsidRPr="00327634">
        <w:rPr>
          <w:color w:val="auto"/>
        </w:rPr>
        <w:t>/2</w:t>
      </w:r>
      <w:r w:rsidR="00DB5A8F">
        <w:rPr>
          <w:color w:val="auto"/>
        </w:rPr>
        <w:t>6</w:t>
      </w:r>
    </w:p>
    <w:p w14:paraId="02F27903" w14:textId="0E936E53" w:rsidR="00D81706" w:rsidRDefault="00DF4C14" w:rsidP="00D81706">
      <w:pPr>
        <w:keepNext/>
        <w:keepLines/>
        <w:numPr>
          <w:ilvl w:val="0"/>
          <w:numId w:val="1"/>
        </w:numPr>
        <w:tabs>
          <w:tab w:val="center" w:pos="437"/>
          <w:tab w:val="center" w:pos="1660"/>
        </w:tabs>
        <w:outlineLvl w:val="0"/>
        <w:rPr>
          <w:b/>
          <w:color w:val="auto"/>
        </w:rPr>
      </w:pPr>
      <w:r>
        <w:rPr>
          <w:b/>
          <w:color w:val="auto"/>
        </w:rPr>
        <w:lastRenderedPageBreak/>
        <w:t>OBJETIVOS</w:t>
      </w:r>
    </w:p>
    <w:p w14:paraId="1A373E28" w14:textId="77777777" w:rsidR="00BC6669" w:rsidRDefault="00BC6669" w:rsidP="00BC6669">
      <w:pPr>
        <w:keepNext/>
        <w:keepLines/>
        <w:tabs>
          <w:tab w:val="center" w:pos="437"/>
          <w:tab w:val="center" w:pos="1660"/>
        </w:tabs>
        <w:ind w:left="1083" w:firstLine="0"/>
        <w:outlineLvl w:val="0"/>
        <w:rPr>
          <w:b/>
          <w:color w:val="auto"/>
        </w:rPr>
      </w:pPr>
    </w:p>
    <w:p w14:paraId="01AC6E64" w14:textId="47F631E6" w:rsidR="000C6B6D" w:rsidRDefault="003702AD" w:rsidP="00244826">
      <w:pPr>
        <w:keepNext/>
        <w:keepLines/>
        <w:tabs>
          <w:tab w:val="center" w:pos="437"/>
          <w:tab w:val="center" w:pos="1660"/>
        </w:tabs>
        <w:ind w:left="0" w:firstLine="0"/>
        <w:jc w:val="both"/>
        <w:outlineLvl w:val="0"/>
        <w:rPr>
          <w:bCs/>
          <w:color w:val="auto"/>
        </w:rPr>
      </w:pPr>
      <w:r>
        <w:rPr>
          <w:b/>
          <w:color w:val="auto"/>
        </w:rPr>
        <w:tab/>
      </w:r>
      <w:r>
        <w:rPr>
          <w:b/>
          <w:color w:val="auto"/>
        </w:rPr>
        <w:tab/>
      </w:r>
      <w:r w:rsidR="002073D1" w:rsidRPr="002073D1">
        <w:rPr>
          <w:b/>
          <w:color w:val="auto"/>
        </w:rPr>
        <w:t>Objetivo General</w:t>
      </w:r>
      <w:r w:rsidR="000C6B6D">
        <w:rPr>
          <w:b/>
          <w:color w:val="auto"/>
        </w:rPr>
        <w:t xml:space="preserve">: </w:t>
      </w:r>
      <w:r w:rsidR="000C6B6D">
        <w:rPr>
          <w:bCs/>
          <w:color w:val="auto"/>
        </w:rPr>
        <w:t xml:space="preserve">Determinar la precisión y exactitud de instrumentos de medida de laboratorio, midiendo masa, volumen, temperatura, </w:t>
      </w:r>
      <w:r w:rsidR="000E51C8" w:rsidRPr="000E51C8">
        <w:rPr>
          <w:bCs/>
          <w:color w:val="auto"/>
        </w:rPr>
        <w:t>y el cálculo del error porcentual asociado.</w:t>
      </w:r>
    </w:p>
    <w:p w14:paraId="27306567" w14:textId="79926EAA" w:rsidR="00DF4C14" w:rsidRPr="000C6B6D" w:rsidRDefault="000C6B6D" w:rsidP="00244826">
      <w:pPr>
        <w:keepNext/>
        <w:keepLines/>
        <w:tabs>
          <w:tab w:val="center" w:pos="437"/>
          <w:tab w:val="center" w:pos="1660"/>
        </w:tabs>
        <w:ind w:left="0" w:firstLine="0"/>
        <w:jc w:val="both"/>
        <w:outlineLvl w:val="0"/>
        <w:rPr>
          <w:bCs/>
          <w:color w:val="auto"/>
        </w:rPr>
      </w:pPr>
      <w:r>
        <w:rPr>
          <w:bCs/>
          <w:color w:val="auto"/>
        </w:rPr>
        <w:t xml:space="preserve"> </w:t>
      </w:r>
    </w:p>
    <w:p w14:paraId="5462DBD2" w14:textId="1F1F3341" w:rsidR="002073D1" w:rsidRDefault="002073D1" w:rsidP="00244826">
      <w:pPr>
        <w:keepNext/>
        <w:keepLines/>
        <w:tabs>
          <w:tab w:val="center" w:pos="437"/>
          <w:tab w:val="center" w:pos="1660"/>
        </w:tabs>
        <w:ind w:left="0" w:firstLine="0"/>
        <w:jc w:val="both"/>
        <w:outlineLvl w:val="0"/>
        <w:rPr>
          <w:bCs/>
          <w:color w:val="auto"/>
        </w:rPr>
      </w:pPr>
      <w:r w:rsidRPr="002073D1">
        <w:rPr>
          <w:b/>
          <w:color w:val="auto"/>
        </w:rPr>
        <w:t>Objetivos Específicos</w:t>
      </w:r>
      <w:r>
        <w:rPr>
          <w:b/>
          <w:color w:val="auto"/>
        </w:rPr>
        <w:t xml:space="preserve"> </w:t>
      </w:r>
    </w:p>
    <w:p w14:paraId="141768E0" w14:textId="0A05C923" w:rsidR="002073D1" w:rsidRDefault="00243C0C" w:rsidP="00244826">
      <w:pPr>
        <w:pStyle w:val="Prrafodelista"/>
        <w:keepNext/>
        <w:keepLines/>
        <w:numPr>
          <w:ilvl w:val="0"/>
          <w:numId w:val="2"/>
        </w:numPr>
        <w:tabs>
          <w:tab w:val="center" w:pos="437"/>
          <w:tab w:val="center" w:pos="1660"/>
        </w:tabs>
        <w:jc w:val="both"/>
        <w:outlineLvl w:val="0"/>
        <w:rPr>
          <w:bCs/>
          <w:color w:val="auto"/>
        </w:rPr>
      </w:pPr>
      <w:r>
        <w:rPr>
          <w:bCs/>
          <w:color w:val="auto"/>
        </w:rPr>
        <w:t xml:space="preserve">Determinar la densidad de un sólido y distintos líquidos, utilizando el equipo de laboratorio, para poder comparar valores teóricos y experimentales, utilizando la ecuación </w:t>
      </w:r>
      <m:oMath>
        <m:r>
          <m:rPr>
            <m:sty m:val="p"/>
          </m:rPr>
          <w:rPr>
            <w:rFonts w:ascii="Cambria Math" w:hAnsi="Cambria Math"/>
            <w:color w:val="auto"/>
          </w:rPr>
          <m:t>D</m:t>
        </m:r>
        <m:r>
          <w:rPr>
            <w:rFonts w:ascii="Cambria Math" w:hAnsi="Cambria Math"/>
            <w:color w:val="auto"/>
          </w:rPr>
          <m:t xml:space="preserve">= </m:t>
        </m:r>
        <m:f>
          <m:fPr>
            <m:ctrlPr>
              <w:rPr>
                <w:rFonts w:ascii="Cambria Math" w:hAnsi="Cambria Math"/>
                <w:bCs/>
                <w:i/>
                <w:color w:val="auto"/>
              </w:rPr>
            </m:ctrlPr>
          </m:fPr>
          <m:num>
            <m:r>
              <w:rPr>
                <w:rFonts w:ascii="Cambria Math" w:hAnsi="Cambria Math"/>
                <w:color w:val="auto"/>
              </w:rPr>
              <m:t>m</m:t>
            </m:r>
          </m:num>
          <m:den>
            <m:r>
              <w:rPr>
                <w:rFonts w:ascii="Cambria Math" w:hAnsi="Cambria Math"/>
                <w:color w:val="auto"/>
              </w:rPr>
              <m:t>v</m:t>
            </m:r>
          </m:den>
        </m:f>
      </m:oMath>
      <w:r>
        <w:rPr>
          <w:bCs/>
          <w:i/>
          <w:color w:val="auto"/>
        </w:rPr>
        <w:t xml:space="preserve"> </w:t>
      </w:r>
    </w:p>
    <w:p w14:paraId="2486BA4A" w14:textId="2AFEBADC" w:rsidR="00243C0C" w:rsidRDefault="00243C0C" w:rsidP="00244826">
      <w:pPr>
        <w:pStyle w:val="Prrafodelista"/>
        <w:keepNext/>
        <w:keepLines/>
        <w:numPr>
          <w:ilvl w:val="0"/>
          <w:numId w:val="2"/>
        </w:numPr>
        <w:tabs>
          <w:tab w:val="center" w:pos="437"/>
          <w:tab w:val="center" w:pos="1660"/>
        </w:tabs>
        <w:jc w:val="both"/>
        <w:outlineLvl w:val="0"/>
        <w:rPr>
          <w:bCs/>
          <w:color w:val="auto"/>
        </w:rPr>
      </w:pPr>
      <w:r>
        <w:rPr>
          <w:bCs/>
          <w:color w:val="auto"/>
        </w:rPr>
        <w:t xml:space="preserve">Evaluar la precisión de instrumentos de medición de volumen, midiendo </w:t>
      </w:r>
      <m:oMath>
        <m:r>
          <w:rPr>
            <w:rFonts w:ascii="Cambria Math" w:hAnsi="Cambria Math"/>
            <w:color w:val="auto"/>
          </w:rPr>
          <m:t>20 ml</m:t>
        </m:r>
      </m:oMath>
      <w:r>
        <w:rPr>
          <w:bCs/>
          <w:color w:val="auto"/>
        </w:rPr>
        <w:t xml:space="preserve"> de agua destilada, y evaluando el margen de error para determinar la incertidumbre.</w:t>
      </w:r>
    </w:p>
    <w:p w14:paraId="5B3EAE84" w14:textId="291B1A44" w:rsidR="00243C0C" w:rsidRDefault="002D3CD0" w:rsidP="00244826">
      <w:pPr>
        <w:pStyle w:val="Prrafodelista"/>
        <w:keepNext/>
        <w:keepLines/>
        <w:numPr>
          <w:ilvl w:val="0"/>
          <w:numId w:val="2"/>
        </w:numPr>
        <w:tabs>
          <w:tab w:val="center" w:pos="437"/>
          <w:tab w:val="center" w:pos="1660"/>
        </w:tabs>
        <w:jc w:val="both"/>
        <w:outlineLvl w:val="0"/>
        <w:rPr>
          <w:bCs/>
          <w:color w:val="auto"/>
        </w:rPr>
      </w:pPr>
      <w:r>
        <w:rPr>
          <w:bCs/>
          <w:color w:val="auto"/>
        </w:rPr>
        <w:t>Calcular el grosor de una lámina de aluminio, utilizando una relación con masa, volumen y densidad teórica.</w:t>
      </w:r>
    </w:p>
    <w:p w14:paraId="1FC8D10F" w14:textId="21A0458C" w:rsidR="002D3CD0" w:rsidRPr="002D3CD0" w:rsidRDefault="002D3CD0" w:rsidP="002D3CD0">
      <w:pPr>
        <w:pStyle w:val="Prrafodelista"/>
        <w:keepNext/>
        <w:keepLines/>
        <w:numPr>
          <w:ilvl w:val="0"/>
          <w:numId w:val="2"/>
        </w:numPr>
        <w:tabs>
          <w:tab w:val="center" w:pos="437"/>
          <w:tab w:val="center" w:pos="1660"/>
        </w:tabs>
        <w:jc w:val="both"/>
        <w:outlineLvl w:val="0"/>
        <w:rPr>
          <w:bCs/>
          <w:color w:val="auto"/>
        </w:rPr>
      </w:pPr>
      <w:r>
        <w:rPr>
          <w:bCs/>
          <w:color w:val="auto"/>
        </w:rPr>
        <w:t xml:space="preserve">Identificar los diferentes errores sistemáticos y </w:t>
      </w:r>
      <w:r w:rsidR="000E51C8">
        <w:rPr>
          <w:bCs/>
          <w:color w:val="auto"/>
        </w:rPr>
        <w:t>aleatorios</w:t>
      </w:r>
      <w:r w:rsidR="000E51C8" w:rsidRPr="000E51C8">
        <w:rPr>
          <w:bCs/>
          <w:color w:val="auto"/>
        </w:rPr>
        <w:t xml:space="preserve"> presentes en las mediciones experimentales</w:t>
      </w:r>
      <w:r w:rsidR="000E51C8">
        <w:rPr>
          <w:bCs/>
          <w:color w:val="auto"/>
        </w:rPr>
        <w:t>,</w:t>
      </w:r>
      <w:r>
        <w:rPr>
          <w:bCs/>
          <w:color w:val="auto"/>
        </w:rPr>
        <w:t xml:space="preserve"> analizando los resultados.</w:t>
      </w:r>
    </w:p>
    <w:p w14:paraId="7F1BDA93" w14:textId="616E1C29" w:rsidR="003F5FDC" w:rsidRDefault="003F5FDC">
      <w:pPr>
        <w:rPr>
          <w:bCs/>
          <w:color w:val="auto"/>
        </w:rPr>
      </w:pPr>
      <w:r>
        <w:rPr>
          <w:bCs/>
          <w:color w:val="auto"/>
        </w:rPr>
        <w:br w:type="page"/>
      </w:r>
    </w:p>
    <w:p w14:paraId="583B499A" w14:textId="77777777" w:rsidR="000C6B6D" w:rsidRPr="000C6B6D" w:rsidRDefault="000C6B6D" w:rsidP="000C6B6D">
      <w:pPr>
        <w:keepNext/>
        <w:keepLines/>
        <w:tabs>
          <w:tab w:val="center" w:pos="437"/>
          <w:tab w:val="center" w:pos="1660"/>
        </w:tabs>
        <w:ind w:left="360" w:firstLine="0"/>
        <w:jc w:val="both"/>
        <w:outlineLvl w:val="0"/>
        <w:rPr>
          <w:bCs/>
          <w:color w:val="auto"/>
        </w:rPr>
      </w:pPr>
    </w:p>
    <w:p w14:paraId="7F8C1D83" w14:textId="36AA7796" w:rsidR="00D81706" w:rsidRDefault="00DF4C14" w:rsidP="00D81706">
      <w:pPr>
        <w:keepNext/>
        <w:keepLines/>
        <w:numPr>
          <w:ilvl w:val="0"/>
          <w:numId w:val="1"/>
        </w:numPr>
        <w:tabs>
          <w:tab w:val="center" w:pos="437"/>
          <w:tab w:val="center" w:pos="1660"/>
        </w:tabs>
        <w:outlineLvl w:val="0"/>
        <w:rPr>
          <w:b/>
          <w:color w:val="auto"/>
        </w:rPr>
      </w:pPr>
      <w:r>
        <w:rPr>
          <w:b/>
          <w:color w:val="auto"/>
        </w:rPr>
        <w:t>RESULTADOS</w:t>
      </w:r>
    </w:p>
    <w:p w14:paraId="63364C6C" w14:textId="351EB0C3" w:rsidR="002D3CD0" w:rsidRDefault="00DF4C14" w:rsidP="002D3CD0">
      <w:pPr>
        <w:ind w:left="1075"/>
        <w:rPr>
          <w:b/>
          <w:i/>
        </w:rPr>
      </w:pPr>
      <w:r w:rsidRPr="00B77328">
        <w:rPr>
          <w:b/>
          <w:i/>
        </w:rPr>
        <w:t>Cuadro #</w:t>
      </w:r>
      <w:r>
        <w:rPr>
          <w:b/>
          <w:bCs/>
        </w:rPr>
        <w:t>1</w:t>
      </w:r>
      <w:r w:rsidRPr="00B77328">
        <w:rPr>
          <w:b/>
          <w:i/>
        </w:rPr>
        <w:t xml:space="preserve">: </w:t>
      </w:r>
      <w:r w:rsidR="002D3CD0">
        <w:rPr>
          <w:b/>
          <w:i/>
        </w:rPr>
        <w:t>Mediciones de un pedazo de madera de pino</w:t>
      </w:r>
    </w:p>
    <w:tbl>
      <w:tblPr>
        <w:tblStyle w:val="Tablanormal5"/>
        <w:tblW w:w="0" w:type="auto"/>
        <w:tblLook w:val="04A0" w:firstRow="1" w:lastRow="0" w:firstColumn="1" w:lastColumn="0" w:noHBand="0" w:noVBand="1"/>
      </w:tblPr>
      <w:tblGrid>
        <w:gridCol w:w="4116"/>
        <w:gridCol w:w="3416"/>
      </w:tblGrid>
      <w:tr w:rsidR="002D3CD0" w:rsidRPr="002D3CD0" w14:paraId="347B10A3" w14:textId="77777777" w:rsidTr="002D3C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4EAA04" w14:textId="77777777" w:rsidR="002D3CD0" w:rsidRPr="002D3CD0" w:rsidRDefault="002D3CD0" w:rsidP="004505F4">
            <w:pPr>
              <w:spacing w:line="360" w:lineRule="auto"/>
              <w:ind w:left="1075"/>
              <w:jc w:val="center"/>
              <w:rPr>
                <w:b/>
                <w:bCs/>
                <w:sz w:val="20"/>
                <w:szCs w:val="18"/>
              </w:rPr>
            </w:pPr>
            <w:r w:rsidRPr="002D3CD0">
              <w:rPr>
                <w:b/>
                <w:bCs/>
                <w:sz w:val="20"/>
                <w:szCs w:val="18"/>
              </w:rPr>
              <w:t>Parámetro</w:t>
            </w:r>
          </w:p>
        </w:tc>
        <w:tc>
          <w:tcPr>
            <w:tcW w:w="0" w:type="auto"/>
            <w:hideMark/>
          </w:tcPr>
          <w:p w14:paraId="6EDD2255" w14:textId="77777777" w:rsidR="002D3CD0" w:rsidRPr="002D3CD0" w:rsidRDefault="002D3CD0" w:rsidP="004505F4">
            <w:pPr>
              <w:spacing w:line="360" w:lineRule="auto"/>
              <w:ind w:left="1075"/>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2D3CD0">
              <w:rPr>
                <w:b/>
                <w:bCs/>
                <w:sz w:val="20"/>
                <w:szCs w:val="18"/>
              </w:rPr>
              <w:t>Valor obtenido</w:t>
            </w:r>
          </w:p>
        </w:tc>
      </w:tr>
      <w:tr w:rsidR="002D3CD0" w:rsidRPr="002D3CD0" w14:paraId="5B8F8F76" w14:textId="77777777" w:rsidTr="002D3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A1D7F" w14:textId="77777777" w:rsidR="002D3CD0" w:rsidRPr="002D3CD0" w:rsidRDefault="002D3CD0" w:rsidP="004505F4">
            <w:pPr>
              <w:spacing w:line="360" w:lineRule="auto"/>
              <w:ind w:left="1075"/>
              <w:jc w:val="center"/>
              <w:rPr>
                <w:b/>
                <w:sz w:val="20"/>
                <w:szCs w:val="18"/>
              </w:rPr>
            </w:pPr>
            <w:r w:rsidRPr="002D3CD0">
              <w:rPr>
                <w:b/>
                <w:sz w:val="20"/>
                <w:szCs w:val="18"/>
              </w:rPr>
              <w:t>Largo (L)</w:t>
            </w:r>
          </w:p>
        </w:tc>
        <w:tc>
          <w:tcPr>
            <w:tcW w:w="0" w:type="auto"/>
            <w:hideMark/>
          </w:tcPr>
          <w:p w14:paraId="008A7AA4" w14:textId="77777777" w:rsidR="002D3CD0" w:rsidRPr="002D3CD0" w:rsidRDefault="002D3CD0" w:rsidP="004505F4">
            <w:pPr>
              <w:spacing w:line="360" w:lineRule="auto"/>
              <w:ind w:left="1075"/>
              <w:jc w:val="center"/>
              <w:cnfStyle w:val="000000100000" w:firstRow="0" w:lastRow="0" w:firstColumn="0" w:lastColumn="0" w:oddVBand="0" w:evenVBand="0" w:oddHBand="1" w:evenHBand="0" w:firstRowFirstColumn="0" w:firstRowLastColumn="0" w:lastRowFirstColumn="0" w:lastRowLastColumn="0"/>
              <w:rPr>
                <w:b/>
                <w:i/>
                <w:sz w:val="20"/>
                <w:szCs w:val="18"/>
              </w:rPr>
            </w:pPr>
            <w:r w:rsidRPr="002D3CD0">
              <w:rPr>
                <w:b/>
                <w:i/>
                <w:sz w:val="20"/>
                <w:szCs w:val="18"/>
              </w:rPr>
              <w:t>9 cm</w:t>
            </w:r>
          </w:p>
        </w:tc>
      </w:tr>
      <w:tr w:rsidR="002D3CD0" w:rsidRPr="002D3CD0" w14:paraId="79A7DB21" w14:textId="77777777" w:rsidTr="002D3CD0">
        <w:tc>
          <w:tcPr>
            <w:cnfStyle w:val="001000000000" w:firstRow="0" w:lastRow="0" w:firstColumn="1" w:lastColumn="0" w:oddVBand="0" w:evenVBand="0" w:oddHBand="0" w:evenHBand="0" w:firstRowFirstColumn="0" w:firstRowLastColumn="0" w:lastRowFirstColumn="0" w:lastRowLastColumn="0"/>
            <w:tcW w:w="0" w:type="auto"/>
            <w:hideMark/>
          </w:tcPr>
          <w:p w14:paraId="2D7F9050" w14:textId="77777777" w:rsidR="002D3CD0" w:rsidRPr="002D3CD0" w:rsidRDefault="002D3CD0" w:rsidP="004505F4">
            <w:pPr>
              <w:spacing w:line="360" w:lineRule="auto"/>
              <w:ind w:left="1075"/>
              <w:jc w:val="center"/>
              <w:rPr>
                <w:b/>
                <w:sz w:val="20"/>
                <w:szCs w:val="18"/>
              </w:rPr>
            </w:pPr>
            <w:r w:rsidRPr="002D3CD0">
              <w:rPr>
                <w:b/>
                <w:sz w:val="20"/>
                <w:szCs w:val="18"/>
              </w:rPr>
              <w:t>Ancho (A)</w:t>
            </w:r>
          </w:p>
        </w:tc>
        <w:tc>
          <w:tcPr>
            <w:tcW w:w="0" w:type="auto"/>
            <w:hideMark/>
          </w:tcPr>
          <w:p w14:paraId="11D02854" w14:textId="77777777" w:rsidR="002D3CD0" w:rsidRPr="002D3CD0" w:rsidRDefault="002D3CD0" w:rsidP="004505F4">
            <w:pPr>
              <w:spacing w:line="360" w:lineRule="auto"/>
              <w:ind w:left="1075"/>
              <w:jc w:val="center"/>
              <w:cnfStyle w:val="000000000000" w:firstRow="0" w:lastRow="0" w:firstColumn="0" w:lastColumn="0" w:oddVBand="0" w:evenVBand="0" w:oddHBand="0" w:evenHBand="0" w:firstRowFirstColumn="0" w:firstRowLastColumn="0" w:lastRowFirstColumn="0" w:lastRowLastColumn="0"/>
              <w:rPr>
                <w:b/>
                <w:i/>
                <w:sz w:val="20"/>
                <w:szCs w:val="18"/>
              </w:rPr>
            </w:pPr>
            <w:r w:rsidRPr="002D3CD0">
              <w:rPr>
                <w:b/>
                <w:i/>
                <w:sz w:val="20"/>
                <w:szCs w:val="18"/>
              </w:rPr>
              <w:t>2.5 cm</w:t>
            </w:r>
          </w:p>
        </w:tc>
      </w:tr>
      <w:tr w:rsidR="002D3CD0" w:rsidRPr="002D3CD0" w14:paraId="613AFE4C" w14:textId="77777777" w:rsidTr="002D3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E7F2B" w14:textId="77777777" w:rsidR="002D3CD0" w:rsidRPr="002D3CD0" w:rsidRDefault="002D3CD0" w:rsidP="004505F4">
            <w:pPr>
              <w:spacing w:line="360" w:lineRule="auto"/>
              <w:ind w:left="1075"/>
              <w:jc w:val="center"/>
              <w:rPr>
                <w:b/>
                <w:sz w:val="20"/>
                <w:szCs w:val="18"/>
              </w:rPr>
            </w:pPr>
            <w:r w:rsidRPr="002D3CD0">
              <w:rPr>
                <w:b/>
                <w:sz w:val="20"/>
                <w:szCs w:val="18"/>
              </w:rPr>
              <w:t>Alto (H)</w:t>
            </w:r>
          </w:p>
        </w:tc>
        <w:tc>
          <w:tcPr>
            <w:tcW w:w="0" w:type="auto"/>
            <w:hideMark/>
          </w:tcPr>
          <w:p w14:paraId="70B169F6" w14:textId="77777777" w:rsidR="002D3CD0" w:rsidRPr="002D3CD0" w:rsidRDefault="002D3CD0" w:rsidP="004505F4">
            <w:pPr>
              <w:spacing w:line="360" w:lineRule="auto"/>
              <w:ind w:left="1075"/>
              <w:jc w:val="center"/>
              <w:cnfStyle w:val="000000100000" w:firstRow="0" w:lastRow="0" w:firstColumn="0" w:lastColumn="0" w:oddVBand="0" w:evenVBand="0" w:oddHBand="1" w:evenHBand="0" w:firstRowFirstColumn="0" w:firstRowLastColumn="0" w:lastRowFirstColumn="0" w:lastRowLastColumn="0"/>
              <w:rPr>
                <w:b/>
                <w:i/>
                <w:sz w:val="20"/>
                <w:szCs w:val="18"/>
              </w:rPr>
            </w:pPr>
            <w:r w:rsidRPr="002D3CD0">
              <w:rPr>
                <w:b/>
                <w:i/>
                <w:sz w:val="20"/>
                <w:szCs w:val="18"/>
              </w:rPr>
              <w:t>2.5 cm</w:t>
            </w:r>
          </w:p>
        </w:tc>
      </w:tr>
      <w:tr w:rsidR="002D3CD0" w:rsidRPr="002D3CD0" w14:paraId="6D3B50AC" w14:textId="77777777" w:rsidTr="002D3CD0">
        <w:tc>
          <w:tcPr>
            <w:cnfStyle w:val="001000000000" w:firstRow="0" w:lastRow="0" w:firstColumn="1" w:lastColumn="0" w:oddVBand="0" w:evenVBand="0" w:oddHBand="0" w:evenHBand="0" w:firstRowFirstColumn="0" w:firstRowLastColumn="0" w:lastRowFirstColumn="0" w:lastRowLastColumn="0"/>
            <w:tcW w:w="0" w:type="auto"/>
            <w:hideMark/>
          </w:tcPr>
          <w:p w14:paraId="2F3A943C" w14:textId="77777777" w:rsidR="002D3CD0" w:rsidRPr="002D3CD0" w:rsidRDefault="002D3CD0" w:rsidP="004505F4">
            <w:pPr>
              <w:spacing w:line="360" w:lineRule="auto"/>
              <w:ind w:left="1075"/>
              <w:jc w:val="center"/>
              <w:rPr>
                <w:b/>
                <w:sz w:val="20"/>
                <w:szCs w:val="18"/>
              </w:rPr>
            </w:pPr>
            <w:r w:rsidRPr="002D3CD0">
              <w:rPr>
                <w:b/>
                <w:sz w:val="20"/>
                <w:szCs w:val="18"/>
              </w:rPr>
              <w:t>Volumen (V)</w:t>
            </w:r>
          </w:p>
        </w:tc>
        <w:tc>
          <w:tcPr>
            <w:tcW w:w="0" w:type="auto"/>
            <w:hideMark/>
          </w:tcPr>
          <w:p w14:paraId="7555877A" w14:textId="77777777" w:rsidR="002D3CD0" w:rsidRPr="002D3CD0" w:rsidRDefault="002D3CD0" w:rsidP="004505F4">
            <w:pPr>
              <w:spacing w:line="360" w:lineRule="auto"/>
              <w:ind w:left="1075"/>
              <w:jc w:val="center"/>
              <w:cnfStyle w:val="000000000000" w:firstRow="0" w:lastRow="0" w:firstColumn="0" w:lastColumn="0" w:oddVBand="0" w:evenVBand="0" w:oddHBand="0" w:evenHBand="0" w:firstRowFirstColumn="0" w:firstRowLastColumn="0" w:lastRowFirstColumn="0" w:lastRowLastColumn="0"/>
              <w:rPr>
                <w:b/>
                <w:i/>
                <w:sz w:val="20"/>
                <w:szCs w:val="18"/>
              </w:rPr>
            </w:pPr>
            <w:r w:rsidRPr="002D3CD0">
              <w:rPr>
                <w:b/>
                <w:i/>
                <w:sz w:val="20"/>
                <w:szCs w:val="18"/>
              </w:rPr>
              <w:t>56.25 cm³</w:t>
            </w:r>
          </w:p>
        </w:tc>
      </w:tr>
      <w:tr w:rsidR="002D3CD0" w:rsidRPr="002D3CD0" w14:paraId="61FDEF46" w14:textId="77777777" w:rsidTr="002D3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2D258" w14:textId="77777777" w:rsidR="002D3CD0" w:rsidRPr="002D3CD0" w:rsidRDefault="002D3CD0" w:rsidP="004505F4">
            <w:pPr>
              <w:spacing w:line="360" w:lineRule="auto"/>
              <w:ind w:left="1075"/>
              <w:jc w:val="center"/>
              <w:rPr>
                <w:b/>
                <w:sz w:val="20"/>
                <w:szCs w:val="18"/>
              </w:rPr>
            </w:pPr>
            <w:r w:rsidRPr="002D3CD0">
              <w:rPr>
                <w:b/>
                <w:sz w:val="20"/>
                <w:szCs w:val="18"/>
              </w:rPr>
              <w:t>Masa (m)</w:t>
            </w:r>
          </w:p>
        </w:tc>
        <w:tc>
          <w:tcPr>
            <w:tcW w:w="0" w:type="auto"/>
            <w:hideMark/>
          </w:tcPr>
          <w:p w14:paraId="769C372F" w14:textId="77777777" w:rsidR="002D3CD0" w:rsidRPr="002D3CD0" w:rsidRDefault="002D3CD0" w:rsidP="004505F4">
            <w:pPr>
              <w:spacing w:line="360" w:lineRule="auto"/>
              <w:ind w:left="1075"/>
              <w:jc w:val="center"/>
              <w:cnfStyle w:val="000000100000" w:firstRow="0" w:lastRow="0" w:firstColumn="0" w:lastColumn="0" w:oddVBand="0" w:evenVBand="0" w:oddHBand="1" w:evenHBand="0" w:firstRowFirstColumn="0" w:firstRowLastColumn="0" w:lastRowFirstColumn="0" w:lastRowLastColumn="0"/>
              <w:rPr>
                <w:b/>
                <w:i/>
                <w:sz w:val="20"/>
                <w:szCs w:val="18"/>
              </w:rPr>
            </w:pPr>
            <w:r w:rsidRPr="002D3CD0">
              <w:rPr>
                <w:b/>
                <w:i/>
                <w:sz w:val="20"/>
                <w:szCs w:val="18"/>
              </w:rPr>
              <w:t>26.985 g</w:t>
            </w:r>
          </w:p>
        </w:tc>
      </w:tr>
      <w:tr w:rsidR="002D3CD0" w:rsidRPr="002D3CD0" w14:paraId="410BA4BD" w14:textId="77777777" w:rsidTr="002D3CD0">
        <w:tc>
          <w:tcPr>
            <w:cnfStyle w:val="001000000000" w:firstRow="0" w:lastRow="0" w:firstColumn="1" w:lastColumn="0" w:oddVBand="0" w:evenVBand="0" w:oddHBand="0" w:evenHBand="0" w:firstRowFirstColumn="0" w:firstRowLastColumn="0" w:lastRowFirstColumn="0" w:lastRowLastColumn="0"/>
            <w:tcW w:w="0" w:type="auto"/>
            <w:hideMark/>
          </w:tcPr>
          <w:p w14:paraId="65D12B2A" w14:textId="77777777" w:rsidR="002D3CD0" w:rsidRPr="002D3CD0" w:rsidRDefault="002D3CD0" w:rsidP="004505F4">
            <w:pPr>
              <w:spacing w:line="360" w:lineRule="auto"/>
              <w:ind w:left="1075"/>
              <w:jc w:val="center"/>
              <w:rPr>
                <w:b/>
                <w:sz w:val="20"/>
                <w:szCs w:val="18"/>
              </w:rPr>
            </w:pPr>
            <w:r w:rsidRPr="002D3CD0">
              <w:rPr>
                <w:b/>
                <w:sz w:val="20"/>
                <w:szCs w:val="18"/>
              </w:rPr>
              <w:t>Densidad experimental</w:t>
            </w:r>
          </w:p>
        </w:tc>
        <w:tc>
          <w:tcPr>
            <w:tcW w:w="0" w:type="auto"/>
            <w:hideMark/>
          </w:tcPr>
          <w:p w14:paraId="2471E930" w14:textId="77777777" w:rsidR="002D3CD0" w:rsidRPr="002D3CD0" w:rsidRDefault="002D3CD0" w:rsidP="004505F4">
            <w:pPr>
              <w:spacing w:line="360" w:lineRule="auto"/>
              <w:ind w:left="1075"/>
              <w:jc w:val="center"/>
              <w:cnfStyle w:val="000000000000" w:firstRow="0" w:lastRow="0" w:firstColumn="0" w:lastColumn="0" w:oddVBand="0" w:evenVBand="0" w:oddHBand="0" w:evenHBand="0" w:firstRowFirstColumn="0" w:firstRowLastColumn="0" w:lastRowFirstColumn="0" w:lastRowLastColumn="0"/>
              <w:rPr>
                <w:b/>
                <w:i/>
                <w:sz w:val="20"/>
                <w:szCs w:val="18"/>
              </w:rPr>
            </w:pPr>
            <w:r w:rsidRPr="002D3CD0">
              <w:rPr>
                <w:b/>
                <w:i/>
                <w:sz w:val="20"/>
                <w:szCs w:val="18"/>
              </w:rPr>
              <w:t>0.48 g/cm³</w:t>
            </w:r>
          </w:p>
        </w:tc>
      </w:tr>
      <w:tr w:rsidR="002D3CD0" w:rsidRPr="002D3CD0" w14:paraId="5FBBE5D6" w14:textId="77777777" w:rsidTr="002D3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BB961" w14:textId="77777777" w:rsidR="002D3CD0" w:rsidRPr="002D3CD0" w:rsidRDefault="002D3CD0" w:rsidP="004505F4">
            <w:pPr>
              <w:spacing w:line="360" w:lineRule="auto"/>
              <w:ind w:left="1075"/>
              <w:jc w:val="center"/>
              <w:rPr>
                <w:b/>
                <w:sz w:val="20"/>
                <w:szCs w:val="18"/>
              </w:rPr>
            </w:pPr>
            <w:r w:rsidRPr="002D3CD0">
              <w:rPr>
                <w:b/>
                <w:sz w:val="20"/>
                <w:szCs w:val="18"/>
              </w:rPr>
              <w:t>Densidad teórica</w:t>
            </w:r>
          </w:p>
        </w:tc>
        <w:tc>
          <w:tcPr>
            <w:tcW w:w="0" w:type="auto"/>
            <w:hideMark/>
          </w:tcPr>
          <w:p w14:paraId="1AC3AC76" w14:textId="77777777" w:rsidR="002D3CD0" w:rsidRPr="002D3CD0" w:rsidRDefault="002D3CD0" w:rsidP="004505F4">
            <w:pPr>
              <w:spacing w:line="360" w:lineRule="auto"/>
              <w:ind w:left="1075"/>
              <w:jc w:val="center"/>
              <w:cnfStyle w:val="000000100000" w:firstRow="0" w:lastRow="0" w:firstColumn="0" w:lastColumn="0" w:oddVBand="0" w:evenVBand="0" w:oddHBand="1" w:evenHBand="0" w:firstRowFirstColumn="0" w:firstRowLastColumn="0" w:lastRowFirstColumn="0" w:lastRowLastColumn="0"/>
              <w:rPr>
                <w:b/>
                <w:i/>
                <w:sz w:val="20"/>
                <w:szCs w:val="18"/>
              </w:rPr>
            </w:pPr>
            <w:r w:rsidRPr="002D3CD0">
              <w:rPr>
                <w:b/>
                <w:i/>
                <w:sz w:val="20"/>
                <w:szCs w:val="18"/>
              </w:rPr>
              <w:t>0.50 g/cm³</w:t>
            </w:r>
          </w:p>
        </w:tc>
      </w:tr>
      <w:tr w:rsidR="002D3CD0" w:rsidRPr="002D3CD0" w14:paraId="26E4A799" w14:textId="77777777" w:rsidTr="002D3CD0">
        <w:trPr>
          <w:trHeight w:val="68"/>
        </w:trPr>
        <w:tc>
          <w:tcPr>
            <w:cnfStyle w:val="001000000000" w:firstRow="0" w:lastRow="0" w:firstColumn="1" w:lastColumn="0" w:oddVBand="0" w:evenVBand="0" w:oddHBand="0" w:evenHBand="0" w:firstRowFirstColumn="0" w:firstRowLastColumn="0" w:lastRowFirstColumn="0" w:lastRowLastColumn="0"/>
            <w:tcW w:w="0" w:type="auto"/>
            <w:hideMark/>
          </w:tcPr>
          <w:p w14:paraId="466D1AB5" w14:textId="77777777" w:rsidR="002D3CD0" w:rsidRPr="002D3CD0" w:rsidRDefault="002D3CD0" w:rsidP="004505F4">
            <w:pPr>
              <w:spacing w:line="360" w:lineRule="auto"/>
              <w:ind w:left="1075"/>
              <w:jc w:val="center"/>
              <w:rPr>
                <w:b/>
                <w:sz w:val="20"/>
                <w:szCs w:val="18"/>
              </w:rPr>
            </w:pPr>
            <w:r w:rsidRPr="002D3CD0">
              <w:rPr>
                <w:b/>
                <w:sz w:val="20"/>
                <w:szCs w:val="18"/>
              </w:rPr>
              <w:t>Error porcentual</w:t>
            </w:r>
          </w:p>
        </w:tc>
        <w:tc>
          <w:tcPr>
            <w:tcW w:w="0" w:type="auto"/>
            <w:hideMark/>
          </w:tcPr>
          <w:p w14:paraId="62A67508" w14:textId="77777777" w:rsidR="002D3CD0" w:rsidRPr="002D3CD0" w:rsidRDefault="002D3CD0" w:rsidP="004505F4">
            <w:pPr>
              <w:spacing w:line="360" w:lineRule="auto"/>
              <w:ind w:left="1075"/>
              <w:jc w:val="center"/>
              <w:cnfStyle w:val="000000000000" w:firstRow="0" w:lastRow="0" w:firstColumn="0" w:lastColumn="0" w:oddVBand="0" w:evenVBand="0" w:oddHBand="0" w:evenHBand="0" w:firstRowFirstColumn="0" w:firstRowLastColumn="0" w:lastRowFirstColumn="0" w:lastRowLastColumn="0"/>
              <w:rPr>
                <w:b/>
                <w:i/>
                <w:sz w:val="20"/>
                <w:szCs w:val="18"/>
              </w:rPr>
            </w:pPr>
            <w:r w:rsidRPr="002D3CD0">
              <w:rPr>
                <w:b/>
                <w:i/>
                <w:sz w:val="20"/>
                <w:szCs w:val="18"/>
              </w:rPr>
              <w:t>4 %</w:t>
            </w:r>
          </w:p>
        </w:tc>
      </w:tr>
    </w:tbl>
    <w:p w14:paraId="4DFAB3D0" w14:textId="1E06F76D" w:rsidR="002D3CD0" w:rsidRDefault="003F5FDC" w:rsidP="003702AD">
      <w:pPr>
        <w:ind w:firstLine="697"/>
        <w:rPr>
          <w:b/>
          <w:i/>
        </w:rPr>
      </w:pPr>
      <w:r w:rsidRPr="003F5FDC">
        <w:rPr>
          <w:bCs/>
          <w:iCs/>
          <w:color w:val="auto"/>
        </w:rPr>
        <w:t>La densidad experimental fue ligeramente menor al valor teórico, presentando un error del 4 %, lo que indica una buena exactitud en la medición.</w:t>
      </w:r>
    </w:p>
    <w:p w14:paraId="7FC1E419" w14:textId="77777777" w:rsidR="00197FEE" w:rsidRDefault="00197FEE" w:rsidP="00197FEE">
      <w:pPr>
        <w:ind w:left="1075"/>
        <w:rPr>
          <w:b/>
          <w:i/>
        </w:rPr>
      </w:pPr>
    </w:p>
    <w:p w14:paraId="06033EBB" w14:textId="4F647EC1" w:rsidR="00FE591D" w:rsidRDefault="00FE591D" w:rsidP="00E2326A">
      <w:pPr>
        <w:ind w:left="1075"/>
        <w:jc w:val="center"/>
        <w:rPr>
          <w:b/>
          <w:i/>
        </w:rPr>
      </w:pPr>
      <w:r w:rsidRPr="00B77328">
        <w:rPr>
          <w:b/>
          <w:i/>
        </w:rPr>
        <w:t>Cuadro #</w:t>
      </w:r>
      <w:r>
        <w:rPr>
          <w:b/>
          <w:bCs/>
        </w:rPr>
        <w:t>2</w:t>
      </w:r>
      <w:r w:rsidR="00E2326A">
        <w:rPr>
          <w:b/>
          <w:i/>
        </w:rPr>
        <w:t xml:space="preserve">: </w:t>
      </w:r>
      <w:r w:rsidR="004505F4" w:rsidRPr="004505F4">
        <w:rPr>
          <w:b/>
          <w:bCs/>
          <w:iCs/>
        </w:rPr>
        <w:t>Determinación de la densidad en líquidos</w:t>
      </w:r>
    </w:p>
    <w:p w14:paraId="1E8764B1" w14:textId="5D5F84E8" w:rsidR="004505F4" w:rsidRPr="004505F4" w:rsidRDefault="004505F4" w:rsidP="004505F4">
      <w:pPr>
        <w:ind w:left="0" w:firstLine="0"/>
        <w:rPr>
          <w:bCs/>
          <w:iCs/>
        </w:rPr>
      </w:pPr>
    </w:p>
    <w:tbl>
      <w:tblPr>
        <w:tblStyle w:val="Tablanormal5"/>
        <w:tblW w:w="0" w:type="auto"/>
        <w:tblLook w:val="04A0" w:firstRow="1" w:lastRow="0" w:firstColumn="1" w:lastColumn="0" w:noHBand="0" w:noVBand="1"/>
      </w:tblPr>
      <w:tblGrid>
        <w:gridCol w:w="2515"/>
        <w:gridCol w:w="2136"/>
        <w:gridCol w:w="2107"/>
        <w:gridCol w:w="2080"/>
      </w:tblGrid>
      <w:tr w:rsidR="004505F4" w:rsidRPr="004505F4" w14:paraId="4ECFF406" w14:textId="77777777" w:rsidTr="004505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hideMark/>
          </w:tcPr>
          <w:p w14:paraId="4B2EAB99" w14:textId="77777777" w:rsidR="004505F4" w:rsidRPr="004505F4" w:rsidRDefault="004505F4" w:rsidP="004505F4">
            <w:pPr>
              <w:spacing w:line="360" w:lineRule="auto"/>
              <w:jc w:val="center"/>
              <w:rPr>
                <w:bCs/>
                <w:lang w:val="en-US"/>
              </w:rPr>
            </w:pPr>
            <w:proofErr w:type="spellStart"/>
            <w:r w:rsidRPr="004505F4">
              <w:rPr>
                <w:b/>
                <w:bCs/>
                <w:lang w:val="en-US"/>
              </w:rPr>
              <w:t>Parámetro</w:t>
            </w:r>
            <w:proofErr w:type="spellEnd"/>
          </w:p>
        </w:tc>
        <w:tc>
          <w:tcPr>
            <w:tcW w:w="2136" w:type="dxa"/>
            <w:hideMark/>
          </w:tcPr>
          <w:p w14:paraId="5879E97E" w14:textId="77777777" w:rsidR="004505F4" w:rsidRPr="004505F4" w:rsidRDefault="004505F4" w:rsidP="004505F4">
            <w:pPr>
              <w:spacing w:line="360" w:lineRule="auto"/>
              <w:jc w:val="center"/>
              <w:cnfStyle w:val="100000000000" w:firstRow="1" w:lastRow="0" w:firstColumn="0" w:lastColumn="0" w:oddVBand="0" w:evenVBand="0" w:oddHBand="0" w:evenHBand="0" w:firstRowFirstColumn="0" w:firstRowLastColumn="0" w:lastRowFirstColumn="0" w:lastRowLastColumn="0"/>
              <w:rPr>
                <w:bCs/>
                <w:lang w:val="en-US"/>
              </w:rPr>
            </w:pPr>
            <w:proofErr w:type="spellStart"/>
            <w:r w:rsidRPr="004505F4">
              <w:rPr>
                <w:b/>
                <w:bCs/>
                <w:lang w:val="en-US"/>
              </w:rPr>
              <w:t>Acetona</w:t>
            </w:r>
            <w:proofErr w:type="spellEnd"/>
          </w:p>
        </w:tc>
        <w:tc>
          <w:tcPr>
            <w:tcW w:w="2107" w:type="dxa"/>
            <w:hideMark/>
          </w:tcPr>
          <w:p w14:paraId="57FF699A" w14:textId="77777777" w:rsidR="004505F4" w:rsidRPr="004505F4" w:rsidRDefault="004505F4" w:rsidP="004505F4">
            <w:pPr>
              <w:spacing w:line="360" w:lineRule="auto"/>
              <w:jc w:val="center"/>
              <w:cnfStyle w:val="100000000000" w:firstRow="1" w:lastRow="0" w:firstColumn="0" w:lastColumn="0" w:oddVBand="0" w:evenVBand="0" w:oddHBand="0" w:evenHBand="0" w:firstRowFirstColumn="0" w:firstRowLastColumn="0" w:lastRowFirstColumn="0" w:lastRowLastColumn="0"/>
              <w:rPr>
                <w:bCs/>
                <w:lang w:val="en-US"/>
              </w:rPr>
            </w:pPr>
            <w:proofErr w:type="spellStart"/>
            <w:r w:rsidRPr="004505F4">
              <w:rPr>
                <w:b/>
                <w:bCs/>
                <w:lang w:val="en-US"/>
              </w:rPr>
              <w:t>Etanol</w:t>
            </w:r>
            <w:proofErr w:type="spellEnd"/>
          </w:p>
        </w:tc>
        <w:tc>
          <w:tcPr>
            <w:tcW w:w="2080" w:type="dxa"/>
            <w:hideMark/>
          </w:tcPr>
          <w:p w14:paraId="7C83292F" w14:textId="77777777" w:rsidR="004505F4" w:rsidRPr="004505F4" w:rsidRDefault="004505F4" w:rsidP="004505F4">
            <w:pPr>
              <w:spacing w:line="360" w:lineRule="auto"/>
              <w:jc w:val="center"/>
              <w:cnfStyle w:val="100000000000" w:firstRow="1" w:lastRow="0" w:firstColumn="0" w:lastColumn="0" w:oddVBand="0" w:evenVBand="0" w:oddHBand="0" w:evenHBand="0" w:firstRowFirstColumn="0" w:firstRowLastColumn="0" w:lastRowFirstColumn="0" w:lastRowLastColumn="0"/>
              <w:rPr>
                <w:bCs/>
                <w:lang w:val="en-US"/>
              </w:rPr>
            </w:pPr>
            <w:r w:rsidRPr="004505F4">
              <w:rPr>
                <w:b/>
                <w:bCs/>
                <w:lang w:val="en-US"/>
              </w:rPr>
              <w:t>Agua</w:t>
            </w:r>
          </w:p>
        </w:tc>
      </w:tr>
      <w:tr w:rsidR="004505F4" w:rsidRPr="004505F4" w14:paraId="0A30534D" w14:textId="77777777" w:rsidTr="0045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1AD15F13" w14:textId="77777777" w:rsidR="004505F4" w:rsidRPr="004505F4" w:rsidRDefault="004505F4" w:rsidP="004505F4">
            <w:pPr>
              <w:spacing w:line="360" w:lineRule="auto"/>
              <w:jc w:val="center"/>
              <w:rPr>
                <w:bCs/>
                <w:lang w:val="en-US"/>
              </w:rPr>
            </w:pPr>
            <w:r w:rsidRPr="004505F4">
              <w:rPr>
                <w:bCs/>
                <w:lang w:val="en-US"/>
              </w:rPr>
              <w:t>Masa (g)</w:t>
            </w:r>
          </w:p>
        </w:tc>
        <w:tc>
          <w:tcPr>
            <w:tcW w:w="2136" w:type="dxa"/>
            <w:hideMark/>
          </w:tcPr>
          <w:p w14:paraId="6D392E05"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0.6418</w:t>
            </w:r>
          </w:p>
        </w:tc>
        <w:tc>
          <w:tcPr>
            <w:tcW w:w="2107" w:type="dxa"/>
            <w:hideMark/>
          </w:tcPr>
          <w:p w14:paraId="45A77904"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0.6575</w:t>
            </w:r>
          </w:p>
        </w:tc>
        <w:tc>
          <w:tcPr>
            <w:tcW w:w="2080" w:type="dxa"/>
            <w:hideMark/>
          </w:tcPr>
          <w:p w14:paraId="44DA6A64"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0.77</w:t>
            </w:r>
          </w:p>
        </w:tc>
      </w:tr>
      <w:tr w:rsidR="004505F4" w:rsidRPr="004505F4" w14:paraId="43202BE5" w14:textId="77777777" w:rsidTr="004505F4">
        <w:tc>
          <w:tcPr>
            <w:cnfStyle w:val="001000000000" w:firstRow="0" w:lastRow="0" w:firstColumn="1" w:lastColumn="0" w:oddVBand="0" w:evenVBand="0" w:oddHBand="0" w:evenHBand="0" w:firstRowFirstColumn="0" w:firstRowLastColumn="0" w:lastRowFirstColumn="0" w:lastRowLastColumn="0"/>
            <w:tcW w:w="2515" w:type="dxa"/>
            <w:hideMark/>
          </w:tcPr>
          <w:p w14:paraId="7AF863B2" w14:textId="77777777" w:rsidR="004505F4" w:rsidRPr="004505F4" w:rsidRDefault="004505F4" w:rsidP="004505F4">
            <w:pPr>
              <w:spacing w:line="360" w:lineRule="auto"/>
              <w:jc w:val="center"/>
              <w:rPr>
                <w:bCs/>
                <w:lang w:val="en-US"/>
              </w:rPr>
            </w:pPr>
            <w:proofErr w:type="spellStart"/>
            <w:r w:rsidRPr="004505F4">
              <w:rPr>
                <w:bCs/>
                <w:lang w:val="en-US"/>
              </w:rPr>
              <w:t>Volumen</w:t>
            </w:r>
            <w:proofErr w:type="spellEnd"/>
            <w:r w:rsidRPr="004505F4">
              <w:rPr>
                <w:bCs/>
                <w:lang w:val="en-US"/>
              </w:rPr>
              <w:t xml:space="preserve"> (mL)</w:t>
            </w:r>
          </w:p>
        </w:tc>
        <w:tc>
          <w:tcPr>
            <w:tcW w:w="2136" w:type="dxa"/>
            <w:hideMark/>
          </w:tcPr>
          <w:p w14:paraId="2615A2BF" w14:textId="77777777" w:rsidR="004505F4" w:rsidRPr="004505F4" w:rsidRDefault="004505F4" w:rsidP="004505F4">
            <w:pPr>
              <w:spacing w:line="360" w:lineRule="auto"/>
              <w:jc w:val="center"/>
              <w:cnfStyle w:val="000000000000" w:firstRow="0" w:lastRow="0" w:firstColumn="0" w:lastColumn="0" w:oddVBand="0" w:evenVBand="0" w:oddHBand="0" w:evenHBand="0" w:firstRowFirstColumn="0" w:firstRowLastColumn="0" w:lastRowFirstColumn="0" w:lastRowLastColumn="0"/>
              <w:rPr>
                <w:bCs/>
                <w:iCs/>
                <w:lang w:val="en-US"/>
              </w:rPr>
            </w:pPr>
            <w:r w:rsidRPr="004505F4">
              <w:rPr>
                <w:bCs/>
                <w:iCs/>
                <w:lang w:val="en-US"/>
              </w:rPr>
              <w:t>0.77</w:t>
            </w:r>
          </w:p>
        </w:tc>
        <w:tc>
          <w:tcPr>
            <w:tcW w:w="2107" w:type="dxa"/>
            <w:hideMark/>
          </w:tcPr>
          <w:p w14:paraId="27112F43" w14:textId="77777777" w:rsidR="004505F4" w:rsidRPr="004505F4" w:rsidRDefault="004505F4" w:rsidP="004505F4">
            <w:pPr>
              <w:spacing w:line="360" w:lineRule="auto"/>
              <w:jc w:val="center"/>
              <w:cnfStyle w:val="000000000000" w:firstRow="0" w:lastRow="0" w:firstColumn="0" w:lastColumn="0" w:oddVBand="0" w:evenVBand="0" w:oddHBand="0" w:evenHBand="0" w:firstRowFirstColumn="0" w:firstRowLastColumn="0" w:lastRowFirstColumn="0" w:lastRowLastColumn="0"/>
              <w:rPr>
                <w:bCs/>
                <w:iCs/>
                <w:lang w:val="en-US"/>
              </w:rPr>
            </w:pPr>
            <w:r w:rsidRPr="004505F4">
              <w:rPr>
                <w:bCs/>
                <w:iCs/>
                <w:lang w:val="en-US"/>
              </w:rPr>
              <w:t>0.77</w:t>
            </w:r>
          </w:p>
        </w:tc>
        <w:tc>
          <w:tcPr>
            <w:tcW w:w="2080" w:type="dxa"/>
            <w:hideMark/>
          </w:tcPr>
          <w:p w14:paraId="594EE7D1" w14:textId="77777777" w:rsidR="004505F4" w:rsidRPr="004505F4" w:rsidRDefault="004505F4" w:rsidP="004505F4">
            <w:pPr>
              <w:spacing w:line="360" w:lineRule="auto"/>
              <w:jc w:val="center"/>
              <w:cnfStyle w:val="000000000000" w:firstRow="0" w:lastRow="0" w:firstColumn="0" w:lastColumn="0" w:oddVBand="0" w:evenVBand="0" w:oddHBand="0" w:evenHBand="0" w:firstRowFirstColumn="0" w:firstRowLastColumn="0" w:lastRowFirstColumn="0" w:lastRowLastColumn="0"/>
              <w:rPr>
                <w:bCs/>
                <w:iCs/>
                <w:lang w:val="en-US"/>
              </w:rPr>
            </w:pPr>
            <w:r w:rsidRPr="004505F4">
              <w:rPr>
                <w:bCs/>
                <w:iCs/>
                <w:lang w:val="en-US"/>
              </w:rPr>
              <w:t>0.77</w:t>
            </w:r>
          </w:p>
        </w:tc>
      </w:tr>
      <w:tr w:rsidR="004505F4" w:rsidRPr="004505F4" w14:paraId="10A6AC14" w14:textId="77777777" w:rsidTr="0045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4440CA68" w14:textId="77777777" w:rsidR="004505F4" w:rsidRPr="004505F4" w:rsidRDefault="004505F4" w:rsidP="004505F4">
            <w:pPr>
              <w:spacing w:line="360" w:lineRule="auto"/>
              <w:jc w:val="center"/>
              <w:rPr>
                <w:bCs/>
                <w:lang w:val="en-US"/>
              </w:rPr>
            </w:pPr>
            <w:proofErr w:type="spellStart"/>
            <w:r w:rsidRPr="004505F4">
              <w:rPr>
                <w:bCs/>
                <w:lang w:val="en-US"/>
              </w:rPr>
              <w:t>Densidad</w:t>
            </w:r>
            <w:proofErr w:type="spellEnd"/>
            <w:r w:rsidRPr="004505F4">
              <w:rPr>
                <w:bCs/>
                <w:lang w:val="en-US"/>
              </w:rPr>
              <w:t xml:space="preserve"> experimental (g/mL)</w:t>
            </w:r>
          </w:p>
        </w:tc>
        <w:tc>
          <w:tcPr>
            <w:tcW w:w="2136" w:type="dxa"/>
            <w:hideMark/>
          </w:tcPr>
          <w:p w14:paraId="04A1C5EF"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0.833</w:t>
            </w:r>
          </w:p>
        </w:tc>
        <w:tc>
          <w:tcPr>
            <w:tcW w:w="2107" w:type="dxa"/>
            <w:hideMark/>
          </w:tcPr>
          <w:p w14:paraId="4D33269C"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0.854</w:t>
            </w:r>
          </w:p>
        </w:tc>
        <w:tc>
          <w:tcPr>
            <w:tcW w:w="2080" w:type="dxa"/>
            <w:hideMark/>
          </w:tcPr>
          <w:p w14:paraId="3E5CFEC5"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1.00</w:t>
            </w:r>
          </w:p>
        </w:tc>
      </w:tr>
      <w:tr w:rsidR="004505F4" w:rsidRPr="004505F4" w14:paraId="2958B8F6" w14:textId="77777777" w:rsidTr="004505F4">
        <w:tc>
          <w:tcPr>
            <w:cnfStyle w:val="001000000000" w:firstRow="0" w:lastRow="0" w:firstColumn="1" w:lastColumn="0" w:oddVBand="0" w:evenVBand="0" w:oddHBand="0" w:evenHBand="0" w:firstRowFirstColumn="0" w:firstRowLastColumn="0" w:lastRowFirstColumn="0" w:lastRowLastColumn="0"/>
            <w:tcW w:w="2515" w:type="dxa"/>
            <w:hideMark/>
          </w:tcPr>
          <w:p w14:paraId="65242CF1" w14:textId="77777777" w:rsidR="004505F4" w:rsidRPr="004505F4" w:rsidRDefault="004505F4" w:rsidP="004505F4">
            <w:pPr>
              <w:spacing w:line="360" w:lineRule="auto"/>
              <w:jc w:val="center"/>
              <w:rPr>
                <w:bCs/>
                <w:lang w:val="en-US"/>
              </w:rPr>
            </w:pPr>
            <w:proofErr w:type="spellStart"/>
            <w:r w:rsidRPr="004505F4">
              <w:rPr>
                <w:bCs/>
                <w:lang w:val="en-US"/>
              </w:rPr>
              <w:t>Densidad</w:t>
            </w:r>
            <w:proofErr w:type="spellEnd"/>
            <w:r w:rsidRPr="004505F4">
              <w:rPr>
                <w:bCs/>
                <w:lang w:val="en-US"/>
              </w:rPr>
              <w:t xml:space="preserve"> </w:t>
            </w:r>
            <w:proofErr w:type="spellStart"/>
            <w:r w:rsidRPr="004505F4">
              <w:rPr>
                <w:bCs/>
                <w:lang w:val="en-US"/>
              </w:rPr>
              <w:t>teórica</w:t>
            </w:r>
            <w:proofErr w:type="spellEnd"/>
            <w:r w:rsidRPr="004505F4">
              <w:rPr>
                <w:bCs/>
                <w:lang w:val="en-US"/>
              </w:rPr>
              <w:t xml:space="preserve"> (g/mL)</w:t>
            </w:r>
          </w:p>
        </w:tc>
        <w:tc>
          <w:tcPr>
            <w:tcW w:w="2136" w:type="dxa"/>
            <w:hideMark/>
          </w:tcPr>
          <w:p w14:paraId="37DD03CD" w14:textId="77777777" w:rsidR="004505F4" w:rsidRPr="004505F4" w:rsidRDefault="004505F4" w:rsidP="004505F4">
            <w:pPr>
              <w:spacing w:line="360" w:lineRule="auto"/>
              <w:jc w:val="center"/>
              <w:cnfStyle w:val="000000000000" w:firstRow="0" w:lastRow="0" w:firstColumn="0" w:lastColumn="0" w:oddVBand="0" w:evenVBand="0" w:oddHBand="0" w:evenHBand="0" w:firstRowFirstColumn="0" w:firstRowLastColumn="0" w:lastRowFirstColumn="0" w:lastRowLastColumn="0"/>
              <w:rPr>
                <w:bCs/>
                <w:iCs/>
                <w:lang w:val="en-US"/>
              </w:rPr>
            </w:pPr>
            <w:r w:rsidRPr="004505F4">
              <w:rPr>
                <w:bCs/>
                <w:iCs/>
                <w:lang w:val="en-US"/>
              </w:rPr>
              <w:t>0.789</w:t>
            </w:r>
          </w:p>
        </w:tc>
        <w:tc>
          <w:tcPr>
            <w:tcW w:w="2107" w:type="dxa"/>
            <w:hideMark/>
          </w:tcPr>
          <w:p w14:paraId="34E798AE" w14:textId="77777777" w:rsidR="004505F4" w:rsidRPr="004505F4" w:rsidRDefault="004505F4" w:rsidP="004505F4">
            <w:pPr>
              <w:spacing w:line="360" w:lineRule="auto"/>
              <w:jc w:val="center"/>
              <w:cnfStyle w:val="000000000000" w:firstRow="0" w:lastRow="0" w:firstColumn="0" w:lastColumn="0" w:oddVBand="0" w:evenVBand="0" w:oddHBand="0" w:evenHBand="0" w:firstRowFirstColumn="0" w:firstRowLastColumn="0" w:lastRowFirstColumn="0" w:lastRowLastColumn="0"/>
              <w:rPr>
                <w:bCs/>
                <w:iCs/>
                <w:lang w:val="en-US"/>
              </w:rPr>
            </w:pPr>
            <w:r w:rsidRPr="004505F4">
              <w:rPr>
                <w:bCs/>
                <w:iCs/>
                <w:lang w:val="en-US"/>
              </w:rPr>
              <w:t>0.784</w:t>
            </w:r>
          </w:p>
        </w:tc>
        <w:tc>
          <w:tcPr>
            <w:tcW w:w="2080" w:type="dxa"/>
            <w:hideMark/>
          </w:tcPr>
          <w:p w14:paraId="33D91072" w14:textId="77777777" w:rsidR="004505F4" w:rsidRPr="004505F4" w:rsidRDefault="004505F4" w:rsidP="004505F4">
            <w:pPr>
              <w:spacing w:line="360" w:lineRule="auto"/>
              <w:jc w:val="center"/>
              <w:cnfStyle w:val="000000000000" w:firstRow="0" w:lastRow="0" w:firstColumn="0" w:lastColumn="0" w:oddVBand="0" w:evenVBand="0" w:oddHBand="0" w:evenHBand="0" w:firstRowFirstColumn="0" w:firstRowLastColumn="0" w:lastRowFirstColumn="0" w:lastRowLastColumn="0"/>
              <w:rPr>
                <w:bCs/>
                <w:iCs/>
                <w:lang w:val="en-US"/>
              </w:rPr>
            </w:pPr>
            <w:r w:rsidRPr="004505F4">
              <w:rPr>
                <w:bCs/>
                <w:iCs/>
                <w:lang w:val="en-US"/>
              </w:rPr>
              <w:t>1.00</w:t>
            </w:r>
          </w:p>
        </w:tc>
      </w:tr>
      <w:tr w:rsidR="004505F4" w:rsidRPr="004505F4" w14:paraId="0E98CC0B" w14:textId="77777777" w:rsidTr="0045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4BBC7D26" w14:textId="77777777" w:rsidR="004505F4" w:rsidRPr="004505F4" w:rsidRDefault="004505F4" w:rsidP="004505F4">
            <w:pPr>
              <w:spacing w:line="360" w:lineRule="auto"/>
              <w:jc w:val="center"/>
              <w:rPr>
                <w:bCs/>
                <w:lang w:val="en-US"/>
              </w:rPr>
            </w:pPr>
            <w:r w:rsidRPr="004505F4">
              <w:rPr>
                <w:bCs/>
                <w:lang w:val="en-US"/>
              </w:rPr>
              <w:t xml:space="preserve">Error </w:t>
            </w:r>
            <w:proofErr w:type="spellStart"/>
            <w:r w:rsidRPr="004505F4">
              <w:rPr>
                <w:bCs/>
                <w:lang w:val="en-US"/>
              </w:rPr>
              <w:t>porcentual</w:t>
            </w:r>
            <w:proofErr w:type="spellEnd"/>
          </w:p>
        </w:tc>
        <w:tc>
          <w:tcPr>
            <w:tcW w:w="2136" w:type="dxa"/>
            <w:hideMark/>
          </w:tcPr>
          <w:p w14:paraId="1919F519"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5.58 %</w:t>
            </w:r>
          </w:p>
        </w:tc>
        <w:tc>
          <w:tcPr>
            <w:tcW w:w="2107" w:type="dxa"/>
            <w:hideMark/>
          </w:tcPr>
          <w:p w14:paraId="13DC6ED7"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8.91 %</w:t>
            </w:r>
          </w:p>
        </w:tc>
        <w:tc>
          <w:tcPr>
            <w:tcW w:w="2080" w:type="dxa"/>
            <w:hideMark/>
          </w:tcPr>
          <w:p w14:paraId="0A94EEC6" w14:textId="77777777" w:rsidR="004505F4" w:rsidRPr="004505F4" w:rsidRDefault="004505F4" w:rsidP="004505F4">
            <w:pPr>
              <w:spacing w:line="360" w:lineRule="auto"/>
              <w:jc w:val="center"/>
              <w:cnfStyle w:val="000000100000" w:firstRow="0" w:lastRow="0" w:firstColumn="0" w:lastColumn="0" w:oddVBand="0" w:evenVBand="0" w:oddHBand="1" w:evenHBand="0" w:firstRowFirstColumn="0" w:firstRowLastColumn="0" w:lastRowFirstColumn="0" w:lastRowLastColumn="0"/>
              <w:rPr>
                <w:bCs/>
                <w:iCs/>
                <w:lang w:val="en-US"/>
              </w:rPr>
            </w:pPr>
            <w:r w:rsidRPr="004505F4">
              <w:rPr>
                <w:bCs/>
                <w:iCs/>
                <w:lang w:val="en-US"/>
              </w:rPr>
              <w:t>0 %</w:t>
            </w:r>
          </w:p>
        </w:tc>
      </w:tr>
    </w:tbl>
    <w:p w14:paraId="1E80B40D" w14:textId="6C033127" w:rsidR="004A1166" w:rsidRPr="004505F4" w:rsidRDefault="004505F4" w:rsidP="003702AD">
      <w:pPr>
        <w:ind w:firstLine="697"/>
        <w:jc w:val="both"/>
        <w:rPr>
          <w:bCs/>
          <w:iCs/>
        </w:rPr>
      </w:pPr>
      <w:r w:rsidRPr="004505F4">
        <w:rPr>
          <w:bCs/>
          <w:iCs/>
        </w:rPr>
        <w:t>La acetona y el etanol presentaron mayor porcentaje de error, mientras que el agua coincidió exactamente con su valor teórico.</w:t>
      </w:r>
    </w:p>
    <w:p w14:paraId="500B76BD" w14:textId="77777777" w:rsidR="00E316D0" w:rsidRDefault="00E316D0" w:rsidP="00197FEE">
      <w:pPr>
        <w:ind w:left="0" w:firstLine="0"/>
        <w:rPr>
          <w:bCs/>
          <w:iCs/>
        </w:rPr>
      </w:pPr>
    </w:p>
    <w:p w14:paraId="10E727D3" w14:textId="4439DFB4" w:rsidR="00E316D0" w:rsidRDefault="00E316D0" w:rsidP="002B3C03">
      <w:pPr>
        <w:ind w:left="1075"/>
        <w:rPr>
          <w:b/>
          <w:i/>
        </w:rPr>
      </w:pPr>
      <w:r w:rsidRPr="00B77328">
        <w:rPr>
          <w:b/>
          <w:i/>
        </w:rPr>
        <w:lastRenderedPageBreak/>
        <w:t>Cuadro #</w:t>
      </w:r>
      <w:r>
        <w:rPr>
          <w:b/>
          <w:bCs/>
        </w:rPr>
        <w:t>3</w:t>
      </w:r>
      <w:r w:rsidRPr="00B77328">
        <w:rPr>
          <w:b/>
          <w:i/>
        </w:rPr>
        <w:t xml:space="preserve">: </w:t>
      </w:r>
      <w:r w:rsidR="002B3C03" w:rsidRPr="002B3C03">
        <w:rPr>
          <w:b/>
          <w:bCs/>
          <w:i/>
        </w:rPr>
        <w:t xml:space="preserve">Comparación de medición de volumen (20 </w:t>
      </w:r>
      <w:proofErr w:type="spellStart"/>
      <w:r w:rsidR="002B3C03" w:rsidRPr="002B3C03">
        <w:rPr>
          <w:b/>
          <w:bCs/>
          <w:i/>
        </w:rPr>
        <w:t>mL</w:t>
      </w:r>
      <w:proofErr w:type="spellEnd"/>
      <w:r w:rsidR="002B3C03" w:rsidRPr="002B3C03">
        <w:rPr>
          <w:b/>
          <w:bCs/>
          <w:i/>
        </w:rPr>
        <w:t>)</w:t>
      </w:r>
    </w:p>
    <w:p w14:paraId="4BC65D26" w14:textId="7B47CE5C" w:rsidR="002B3C03" w:rsidRPr="002B3C03" w:rsidRDefault="002B3C03" w:rsidP="002B3C03">
      <w:pPr>
        <w:rPr>
          <w:b/>
          <w:i/>
        </w:rPr>
      </w:pPr>
    </w:p>
    <w:tbl>
      <w:tblPr>
        <w:tblStyle w:val="Tablaconcuadrcula"/>
        <w:tblW w:w="11700" w:type="dxa"/>
        <w:tblInd w:w="-1355" w:type="dxa"/>
        <w:tblLook w:val="04A0" w:firstRow="1" w:lastRow="0" w:firstColumn="1" w:lastColumn="0" w:noHBand="0" w:noVBand="1"/>
      </w:tblPr>
      <w:tblGrid>
        <w:gridCol w:w="2374"/>
        <w:gridCol w:w="3566"/>
        <w:gridCol w:w="2573"/>
        <w:gridCol w:w="3187"/>
      </w:tblGrid>
      <w:tr w:rsidR="002B3C03" w:rsidRPr="002B3C03" w14:paraId="20EDA406" w14:textId="77777777" w:rsidTr="002B3C03">
        <w:tc>
          <w:tcPr>
            <w:tcW w:w="2340" w:type="dxa"/>
            <w:hideMark/>
          </w:tcPr>
          <w:p w14:paraId="13F05971" w14:textId="77777777" w:rsidR="002B3C03" w:rsidRPr="002B3C03" w:rsidRDefault="002B3C03" w:rsidP="002B3C03">
            <w:pPr>
              <w:rPr>
                <w:b/>
                <w:bCs/>
                <w:i/>
              </w:rPr>
            </w:pPr>
            <w:r w:rsidRPr="002B3C03">
              <w:rPr>
                <w:b/>
                <w:bCs/>
                <w:i/>
              </w:rPr>
              <w:t>Instrumento</w:t>
            </w:r>
          </w:p>
        </w:tc>
        <w:tc>
          <w:tcPr>
            <w:tcW w:w="3587" w:type="dxa"/>
            <w:hideMark/>
          </w:tcPr>
          <w:p w14:paraId="06A40757" w14:textId="77777777" w:rsidR="002B3C03" w:rsidRPr="002B3C03" w:rsidRDefault="002B3C03" w:rsidP="002B3C03">
            <w:pPr>
              <w:rPr>
                <w:b/>
                <w:bCs/>
                <w:i/>
              </w:rPr>
            </w:pPr>
            <w:r w:rsidRPr="002B3C03">
              <w:rPr>
                <w:b/>
                <w:bCs/>
                <w:i/>
              </w:rPr>
              <w:t>Volumen medido (</w:t>
            </w:r>
            <w:proofErr w:type="spellStart"/>
            <w:r w:rsidRPr="002B3C03">
              <w:rPr>
                <w:b/>
                <w:bCs/>
                <w:i/>
              </w:rPr>
              <w:t>mL</w:t>
            </w:r>
            <w:proofErr w:type="spellEnd"/>
            <w:r w:rsidRPr="002B3C03">
              <w:rPr>
                <w:b/>
                <w:bCs/>
                <w:i/>
              </w:rPr>
              <w:t>)</w:t>
            </w:r>
          </w:p>
        </w:tc>
        <w:tc>
          <w:tcPr>
            <w:tcW w:w="0" w:type="auto"/>
            <w:hideMark/>
          </w:tcPr>
          <w:p w14:paraId="5DBA4C6D" w14:textId="77777777" w:rsidR="002B3C03" w:rsidRPr="002B3C03" w:rsidRDefault="002B3C03" w:rsidP="002B3C03">
            <w:pPr>
              <w:rPr>
                <w:b/>
                <w:bCs/>
                <w:i/>
              </w:rPr>
            </w:pPr>
            <w:r w:rsidRPr="002B3C03">
              <w:rPr>
                <w:b/>
                <w:bCs/>
                <w:i/>
              </w:rPr>
              <w:t>Incertidumbre</w:t>
            </w:r>
          </w:p>
        </w:tc>
        <w:tc>
          <w:tcPr>
            <w:tcW w:w="3200" w:type="dxa"/>
            <w:hideMark/>
          </w:tcPr>
          <w:p w14:paraId="4F12D7CD" w14:textId="77777777" w:rsidR="002B3C03" w:rsidRPr="002B3C03" w:rsidRDefault="002B3C03" w:rsidP="002B3C03">
            <w:pPr>
              <w:rPr>
                <w:b/>
                <w:bCs/>
                <w:i/>
              </w:rPr>
            </w:pPr>
            <w:r w:rsidRPr="002B3C03">
              <w:rPr>
                <w:b/>
                <w:bCs/>
                <w:i/>
              </w:rPr>
              <w:t>Error porcentual</w:t>
            </w:r>
          </w:p>
        </w:tc>
      </w:tr>
      <w:tr w:rsidR="002B3C03" w:rsidRPr="002B3C03" w14:paraId="6F83BFAA" w14:textId="77777777" w:rsidTr="002B3C03">
        <w:tc>
          <w:tcPr>
            <w:tcW w:w="2340" w:type="dxa"/>
            <w:hideMark/>
          </w:tcPr>
          <w:p w14:paraId="57BA37C5" w14:textId="77777777" w:rsidR="002B3C03" w:rsidRPr="002B3C03" w:rsidRDefault="002B3C03" w:rsidP="002B3C03">
            <w:pPr>
              <w:jc w:val="center"/>
              <w:rPr>
                <w:bCs/>
                <w:iCs/>
              </w:rPr>
            </w:pPr>
            <w:r w:rsidRPr="002B3C03">
              <w:rPr>
                <w:bCs/>
                <w:iCs/>
              </w:rPr>
              <w:t>Bureta</w:t>
            </w:r>
          </w:p>
        </w:tc>
        <w:tc>
          <w:tcPr>
            <w:tcW w:w="3587" w:type="dxa"/>
            <w:hideMark/>
          </w:tcPr>
          <w:p w14:paraId="1DFA663F" w14:textId="77777777" w:rsidR="002B3C03" w:rsidRPr="002B3C03" w:rsidRDefault="002B3C03" w:rsidP="002B3C03">
            <w:pPr>
              <w:jc w:val="center"/>
              <w:rPr>
                <w:bCs/>
                <w:iCs/>
              </w:rPr>
            </w:pPr>
            <w:r w:rsidRPr="002B3C03">
              <w:rPr>
                <w:bCs/>
                <w:iCs/>
              </w:rPr>
              <w:t>20.00</w:t>
            </w:r>
          </w:p>
        </w:tc>
        <w:tc>
          <w:tcPr>
            <w:tcW w:w="0" w:type="auto"/>
            <w:hideMark/>
          </w:tcPr>
          <w:p w14:paraId="2A314505" w14:textId="77777777" w:rsidR="002B3C03" w:rsidRPr="002B3C03" w:rsidRDefault="002B3C03" w:rsidP="002B3C03">
            <w:pPr>
              <w:jc w:val="center"/>
              <w:rPr>
                <w:bCs/>
                <w:iCs/>
              </w:rPr>
            </w:pPr>
            <w:r w:rsidRPr="002B3C03">
              <w:rPr>
                <w:bCs/>
                <w:iCs/>
              </w:rPr>
              <w:t xml:space="preserve">±0.05 </w:t>
            </w:r>
            <w:proofErr w:type="spellStart"/>
            <w:r w:rsidRPr="002B3C03">
              <w:rPr>
                <w:bCs/>
                <w:iCs/>
              </w:rPr>
              <w:t>mL</w:t>
            </w:r>
            <w:proofErr w:type="spellEnd"/>
          </w:p>
        </w:tc>
        <w:tc>
          <w:tcPr>
            <w:tcW w:w="3200" w:type="dxa"/>
            <w:hideMark/>
          </w:tcPr>
          <w:p w14:paraId="3F31AB41" w14:textId="77777777" w:rsidR="002B3C03" w:rsidRPr="002B3C03" w:rsidRDefault="002B3C03" w:rsidP="002B3C03">
            <w:pPr>
              <w:jc w:val="center"/>
              <w:rPr>
                <w:bCs/>
                <w:iCs/>
              </w:rPr>
            </w:pPr>
            <w:r w:rsidRPr="002B3C03">
              <w:rPr>
                <w:bCs/>
                <w:iCs/>
              </w:rPr>
              <w:t>0 %</w:t>
            </w:r>
          </w:p>
        </w:tc>
      </w:tr>
      <w:tr w:rsidR="002B3C03" w:rsidRPr="002B3C03" w14:paraId="178F9B19" w14:textId="77777777" w:rsidTr="002B3C03">
        <w:tc>
          <w:tcPr>
            <w:tcW w:w="2340" w:type="dxa"/>
            <w:hideMark/>
          </w:tcPr>
          <w:p w14:paraId="2C5CE1E8" w14:textId="77777777" w:rsidR="002B3C03" w:rsidRPr="002B3C03" w:rsidRDefault="002B3C03" w:rsidP="002B3C03">
            <w:pPr>
              <w:jc w:val="center"/>
              <w:rPr>
                <w:bCs/>
                <w:iCs/>
              </w:rPr>
            </w:pPr>
            <w:r w:rsidRPr="002B3C03">
              <w:rPr>
                <w:bCs/>
                <w:iCs/>
              </w:rPr>
              <w:t>Probeta</w:t>
            </w:r>
          </w:p>
        </w:tc>
        <w:tc>
          <w:tcPr>
            <w:tcW w:w="3587" w:type="dxa"/>
            <w:hideMark/>
          </w:tcPr>
          <w:p w14:paraId="02535295" w14:textId="77777777" w:rsidR="002B3C03" w:rsidRPr="002B3C03" w:rsidRDefault="002B3C03" w:rsidP="002B3C03">
            <w:pPr>
              <w:jc w:val="center"/>
              <w:rPr>
                <w:bCs/>
                <w:iCs/>
              </w:rPr>
            </w:pPr>
            <w:r w:rsidRPr="002B3C03">
              <w:rPr>
                <w:bCs/>
                <w:iCs/>
              </w:rPr>
              <w:t>19.79</w:t>
            </w:r>
          </w:p>
        </w:tc>
        <w:tc>
          <w:tcPr>
            <w:tcW w:w="0" w:type="auto"/>
            <w:hideMark/>
          </w:tcPr>
          <w:p w14:paraId="5193D4AD" w14:textId="77777777" w:rsidR="002B3C03" w:rsidRPr="002B3C03" w:rsidRDefault="002B3C03" w:rsidP="002B3C03">
            <w:pPr>
              <w:jc w:val="center"/>
              <w:rPr>
                <w:bCs/>
                <w:iCs/>
              </w:rPr>
            </w:pPr>
            <w:r w:rsidRPr="002B3C03">
              <w:rPr>
                <w:bCs/>
                <w:iCs/>
              </w:rPr>
              <w:t xml:space="preserve">±0.5 </w:t>
            </w:r>
            <w:proofErr w:type="spellStart"/>
            <w:r w:rsidRPr="002B3C03">
              <w:rPr>
                <w:bCs/>
                <w:iCs/>
              </w:rPr>
              <w:t>mL</w:t>
            </w:r>
            <w:proofErr w:type="spellEnd"/>
          </w:p>
        </w:tc>
        <w:tc>
          <w:tcPr>
            <w:tcW w:w="3200" w:type="dxa"/>
            <w:hideMark/>
          </w:tcPr>
          <w:p w14:paraId="2F52D3AF" w14:textId="77777777" w:rsidR="002B3C03" w:rsidRPr="002B3C03" w:rsidRDefault="002B3C03" w:rsidP="002B3C03">
            <w:pPr>
              <w:jc w:val="center"/>
              <w:rPr>
                <w:bCs/>
                <w:iCs/>
              </w:rPr>
            </w:pPr>
            <w:r w:rsidRPr="002B3C03">
              <w:rPr>
                <w:bCs/>
                <w:iCs/>
              </w:rPr>
              <w:t>1.05 %</w:t>
            </w:r>
          </w:p>
        </w:tc>
      </w:tr>
      <w:tr w:rsidR="002B3C03" w:rsidRPr="002B3C03" w14:paraId="0FAA8C24" w14:textId="77777777" w:rsidTr="002B3C03">
        <w:tc>
          <w:tcPr>
            <w:tcW w:w="2340" w:type="dxa"/>
            <w:hideMark/>
          </w:tcPr>
          <w:p w14:paraId="7B3DBC3C" w14:textId="77777777" w:rsidR="002B3C03" w:rsidRPr="002B3C03" w:rsidRDefault="002B3C03" w:rsidP="002B3C03">
            <w:pPr>
              <w:jc w:val="center"/>
              <w:rPr>
                <w:bCs/>
                <w:iCs/>
              </w:rPr>
            </w:pPr>
            <w:proofErr w:type="spellStart"/>
            <w:r w:rsidRPr="002B3C03">
              <w:rPr>
                <w:bCs/>
                <w:iCs/>
              </w:rPr>
              <w:t>Beaker</w:t>
            </w:r>
            <w:proofErr w:type="spellEnd"/>
          </w:p>
        </w:tc>
        <w:tc>
          <w:tcPr>
            <w:tcW w:w="3587" w:type="dxa"/>
            <w:hideMark/>
          </w:tcPr>
          <w:p w14:paraId="0A6B45CF" w14:textId="77777777" w:rsidR="002B3C03" w:rsidRPr="002B3C03" w:rsidRDefault="002B3C03" w:rsidP="002B3C03">
            <w:pPr>
              <w:jc w:val="center"/>
              <w:rPr>
                <w:bCs/>
                <w:iCs/>
              </w:rPr>
            </w:pPr>
            <w:r w:rsidRPr="002B3C03">
              <w:rPr>
                <w:bCs/>
                <w:iCs/>
              </w:rPr>
              <w:t>19.58</w:t>
            </w:r>
          </w:p>
        </w:tc>
        <w:tc>
          <w:tcPr>
            <w:tcW w:w="0" w:type="auto"/>
            <w:hideMark/>
          </w:tcPr>
          <w:p w14:paraId="5061BAFD" w14:textId="77777777" w:rsidR="002B3C03" w:rsidRPr="002B3C03" w:rsidRDefault="002B3C03" w:rsidP="002B3C03">
            <w:pPr>
              <w:jc w:val="center"/>
              <w:rPr>
                <w:bCs/>
                <w:iCs/>
              </w:rPr>
            </w:pPr>
            <w:r w:rsidRPr="002B3C03">
              <w:rPr>
                <w:bCs/>
                <w:iCs/>
              </w:rPr>
              <w:t xml:space="preserve">±1 </w:t>
            </w:r>
            <w:proofErr w:type="spellStart"/>
            <w:r w:rsidRPr="002B3C03">
              <w:rPr>
                <w:bCs/>
                <w:iCs/>
              </w:rPr>
              <w:t>mL</w:t>
            </w:r>
            <w:proofErr w:type="spellEnd"/>
          </w:p>
        </w:tc>
        <w:tc>
          <w:tcPr>
            <w:tcW w:w="3200" w:type="dxa"/>
            <w:hideMark/>
          </w:tcPr>
          <w:p w14:paraId="504F5CDE" w14:textId="77777777" w:rsidR="002B3C03" w:rsidRPr="002B3C03" w:rsidRDefault="002B3C03" w:rsidP="002B3C03">
            <w:pPr>
              <w:jc w:val="center"/>
              <w:rPr>
                <w:bCs/>
                <w:iCs/>
              </w:rPr>
            </w:pPr>
            <w:r w:rsidRPr="002B3C03">
              <w:rPr>
                <w:bCs/>
                <w:iCs/>
              </w:rPr>
              <w:t>2.1 %</w:t>
            </w:r>
          </w:p>
        </w:tc>
      </w:tr>
    </w:tbl>
    <w:p w14:paraId="4AD6CEB6" w14:textId="77777777" w:rsidR="002B3C03" w:rsidRDefault="002B3C03" w:rsidP="003702AD">
      <w:pPr>
        <w:ind w:left="708" w:firstLine="708"/>
        <w:rPr>
          <w:bCs/>
          <w:color w:val="auto"/>
        </w:rPr>
      </w:pPr>
      <w:r w:rsidRPr="002B3C03">
        <w:rPr>
          <w:bCs/>
          <w:color w:val="auto"/>
        </w:rPr>
        <w:t xml:space="preserve">La bureta presentó el menor porcentaje de error, mientras que el </w:t>
      </w:r>
      <w:proofErr w:type="spellStart"/>
      <w:r w:rsidRPr="002B3C03">
        <w:rPr>
          <w:bCs/>
          <w:color w:val="auto"/>
        </w:rPr>
        <w:t>beaker</w:t>
      </w:r>
      <w:proofErr w:type="spellEnd"/>
      <w:r w:rsidRPr="002B3C03">
        <w:rPr>
          <w:bCs/>
          <w:color w:val="auto"/>
        </w:rPr>
        <w:t xml:space="preserve"> presentó la mayor desviación en la medición.</w:t>
      </w:r>
    </w:p>
    <w:p w14:paraId="2A3238A6" w14:textId="77777777" w:rsidR="002B3C03" w:rsidRDefault="002B3C03" w:rsidP="002B3C03">
      <w:pPr>
        <w:ind w:left="0" w:firstLine="0"/>
        <w:rPr>
          <w:bCs/>
          <w:color w:val="auto"/>
        </w:rPr>
      </w:pPr>
    </w:p>
    <w:p w14:paraId="4100CDD0" w14:textId="77777777" w:rsidR="002B3C03" w:rsidRPr="002B3C03" w:rsidRDefault="002B3C03" w:rsidP="002B3C03">
      <w:pPr>
        <w:ind w:left="0" w:firstLine="0"/>
        <w:rPr>
          <w:bCs/>
          <w:color w:val="auto"/>
        </w:rPr>
      </w:pPr>
      <w:r w:rsidRPr="002B3C03">
        <w:rPr>
          <w:b/>
          <w:bCs/>
          <w:color w:val="auto"/>
        </w:rPr>
        <w:t>Cuadro #4. Determinación del grosor de una lámina de aluminio</w:t>
      </w:r>
    </w:p>
    <w:tbl>
      <w:tblPr>
        <w:tblStyle w:val="Tablaconcuadrcula"/>
        <w:tblW w:w="8604" w:type="dxa"/>
        <w:tblLook w:val="04A0" w:firstRow="1" w:lastRow="0" w:firstColumn="1" w:lastColumn="0" w:noHBand="0" w:noVBand="1"/>
      </w:tblPr>
      <w:tblGrid>
        <w:gridCol w:w="4911"/>
        <w:gridCol w:w="3693"/>
      </w:tblGrid>
      <w:tr w:rsidR="002B3C03" w:rsidRPr="002B3C03" w14:paraId="284B8C4E" w14:textId="77777777" w:rsidTr="002B3C03">
        <w:trPr>
          <w:trHeight w:val="704"/>
        </w:trPr>
        <w:tc>
          <w:tcPr>
            <w:tcW w:w="0" w:type="auto"/>
            <w:hideMark/>
          </w:tcPr>
          <w:p w14:paraId="56E4751C" w14:textId="77777777" w:rsidR="002B3C03" w:rsidRPr="002B3C03" w:rsidRDefault="002B3C03" w:rsidP="002B3C03">
            <w:pPr>
              <w:ind w:left="0" w:firstLine="0"/>
              <w:rPr>
                <w:b/>
                <w:bCs/>
                <w:color w:val="auto"/>
              </w:rPr>
            </w:pPr>
            <w:r w:rsidRPr="002B3C03">
              <w:rPr>
                <w:b/>
                <w:bCs/>
                <w:color w:val="auto"/>
              </w:rPr>
              <w:t>Parámetro</w:t>
            </w:r>
          </w:p>
        </w:tc>
        <w:tc>
          <w:tcPr>
            <w:tcW w:w="0" w:type="auto"/>
            <w:hideMark/>
          </w:tcPr>
          <w:p w14:paraId="156D9721" w14:textId="77777777" w:rsidR="002B3C03" w:rsidRPr="002B3C03" w:rsidRDefault="002B3C03" w:rsidP="002B3C03">
            <w:pPr>
              <w:ind w:left="0" w:firstLine="0"/>
              <w:rPr>
                <w:b/>
                <w:bCs/>
                <w:color w:val="auto"/>
              </w:rPr>
            </w:pPr>
            <w:r w:rsidRPr="002B3C03">
              <w:rPr>
                <w:b/>
                <w:bCs/>
                <w:color w:val="auto"/>
              </w:rPr>
              <w:t>Valor obtenido</w:t>
            </w:r>
          </w:p>
        </w:tc>
      </w:tr>
      <w:tr w:rsidR="002B3C03" w:rsidRPr="002B3C03" w14:paraId="1B32360A" w14:textId="77777777" w:rsidTr="002B3C03">
        <w:trPr>
          <w:trHeight w:val="725"/>
        </w:trPr>
        <w:tc>
          <w:tcPr>
            <w:tcW w:w="0" w:type="auto"/>
            <w:hideMark/>
          </w:tcPr>
          <w:p w14:paraId="75525277" w14:textId="77777777" w:rsidR="002B3C03" w:rsidRPr="002B3C03" w:rsidRDefault="002B3C03" w:rsidP="002B3C03">
            <w:pPr>
              <w:ind w:left="0" w:firstLine="0"/>
              <w:rPr>
                <w:bCs/>
                <w:color w:val="auto"/>
              </w:rPr>
            </w:pPr>
            <w:r w:rsidRPr="002B3C03">
              <w:rPr>
                <w:bCs/>
                <w:color w:val="auto"/>
              </w:rPr>
              <w:t>Masa (g)</w:t>
            </w:r>
          </w:p>
        </w:tc>
        <w:tc>
          <w:tcPr>
            <w:tcW w:w="0" w:type="auto"/>
            <w:hideMark/>
          </w:tcPr>
          <w:p w14:paraId="7232A008" w14:textId="77777777" w:rsidR="002B3C03" w:rsidRPr="002B3C03" w:rsidRDefault="002B3C03" w:rsidP="002B3C03">
            <w:pPr>
              <w:ind w:left="0" w:firstLine="0"/>
              <w:rPr>
                <w:bCs/>
                <w:color w:val="auto"/>
              </w:rPr>
            </w:pPr>
            <w:r w:rsidRPr="002B3C03">
              <w:rPr>
                <w:bCs/>
                <w:color w:val="auto"/>
              </w:rPr>
              <w:t>0.596</w:t>
            </w:r>
          </w:p>
        </w:tc>
      </w:tr>
      <w:tr w:rsidR="002B3C03" w:rsidRPr="002B3C03" w14:paraId="6DC79683" w14:textId="77777777" w:rsidTr="002B3C03">
        <w:trPr>
          <w:trHeight w:val="704"/>
        </w:trPr>
        <w:tc>
          <w:tcPr>
            <w:tcW w:w="0" w:type="auto"/>
            <w:hideMark/>
          </w:tcPr>
          <w:p w14:paraId="704FDD18" w14:textId="77777777" w:rsidR="002B3C03" w:rsidRPr="002B3C03" w:rsidRDefault="002B3C03" w:rsidP="002B3C03">
            <w:pPr>
              <w:ind w:left="0" w:firstLine="0"/>
              <w:rPr>
                <w:bCs/>
                <w:color w:val="auto"/>
              </w:rPr>
            </w:pPr>
            <w:r w:rsidRPr="002B3C03">
              <w:rPr>
                <w:bCs/>
                <w:color w:val="auto"/>
              </w:rPr>
              <w:t>Área (cm²)</w:t>
            </w:r>
          </w:p>
        </w:tc>
        <w:tc>
          <w:tcPr>
            <w:tcW w:w="0" w:type="auto"/>
            <w:hideMark/>
          </w:tcPr>
          <w:p w14:paraId="42E1DC27" w14:textId="77777777" w:rsidR="002B3C03" w:rsidRPr="002B3C03" w:rsidRDefault="002B3C03" w:rsidP="002B3C03">
            <w:pPr>
              <w:ind w:left="0" w:firstLine="0"/>
              <w:rPr>
                <w:bCs/>
                <w:color w:val="auto"/>
              </w:rPr>
            </w:pPr>
            <w:r w:rsidRPr="002B3C03">
              <w:rPr>
                <w:bCs/>
                <w:color w:val="auto"/>
              </w:rPr>
              <w:t>150</w:t>
            </w:r>
          </w:p>
        </w:tc>
      </w:tr>
      <w:tr w:rsidR="002B3C03" w:rsidRPr="002B3C03" w14:paraId="78614D1A" w14:textId="77777777" w:rsidTr="002B3C03">
        <w:trPr>
          <w:trHeight w:val="704"/>
        </w:trPr>
        <w:tc>
          <w:tcPr>
            <w:tcW w:w="0" w:type="auto"/>
            <w:hideMark/>
          </w:tcPr>
          <w:p w14:paraId="1CE61155" w14:textId="77777777" w:rsidR="002B3C03" w:rsidRPr="002B3C03" w:rsidRDefault="002B3C03" w:rsidP="002B3C03">
            <w:pPr>
              <w:ind w:left="0" w:firstLine="0"/>
              <w:rPr>
                <w:bCs/>
                <w:color w:val="auto"/>
              </w:rPr>
            </w:pPr>
            <w:r w:rsidRPr="002B3C03">
              <w:rPr>
                <w:bCs/>
                <w:color w:val="auto"/>
              </w:rPr>
              <w:t>Densidad teórica (g/cm³)</w:t>
            </w:r>
          </w:p>
        </w:tc>
        <w:tc>
          <w:tcPr>
            <w:tcW w:w="0" w:type="auto"/>
            <w:hideMark/>
          </w:tcPr>
          <w:p w14:paraId="4133B987" w14:textId="77777777" w:rsidR="002B3C03" w:rsidRPr="002B3C03" w:rsidRDefault="002B3C03" w:rsidP="002B3C03">
            <w:pPr>
              <w:ind w:left="0" w:firstLine="0"/>
              <w:rPr>
                <w:bCs/>
                <w:color w:val="auto"/>
              </w:rPr>
            </w:pPr>
            <w:r w:rsidRPr="002B3C03">
              <w:rPr>
                <w:bCs/>
                <w:color w:val="auto"/>
              </w:rPr>
              <w:t>2.70</w:t>
            </w:r>
          </w:p>
        </w:tc>
      </w:tr>
      <w:tr w:rsidR="002B3C03" w:rsidRPr="002B3C03" w14:paraId="3CE6959B" w14:textId="77777777" w:rsidTr="002B3C03">
        <w:trPr>
          <w:trHeight w:val="704"/>
        </w:trPr>
        <w:tc>
          <w:tcPr>
            <w:tcW w:w="0" w:type="auto"/>
            <w:hideMark/>
          </w:tcPr>
          <w:p w14:paraId="47D7CF36" w14:textId="77777777" w:rsidR="002B3C03" w:rsidRPr="002B3C03" w:rsidRDefault="002B3C03" w:rsidP="002B3C03">
            <w:pPr>
              <w:ind w:left="0" w:firstLine="0"/>
              <w:rPr>
                <w:bCs/>
                <w:color w:val="auto"/>
              </w:rPr>
            </w:pPr>
            <w:r w:rsidRPr="002B3C03">
              <w:rPr>
                <w:bCs/>
                <w:color w:val="auto"/>
              </w:rPr>
              <w:t>Grosor obtenido (cm)</w:t>
            </w:r>
          </w:p>
        </w:tc>
        <w:tc>
          <w:tcPr>
            <w:tcW w:w="0" w:type="auto"/>
            <w:hideMark/>
          </w:tcPr>
          <w:p w14:paraId="3D3532B1" w14:textId="77777777" w:rsidR="002B3C03" w:rsidRPr="002B3C03" w:rsidRDefault="002B3C03" w:rsidP="002B3C03">
            <w:pPr>
              <w:ind w:left="0" w:firstLine="0"/>
              <w:rPr>
                <w:bCs/>
                <w:color w:val="auto"/>
              </w:rPr>
            </w:pPr>
            <w:r w:rsidRPr="002B3C03">
              <w:rPr>
                <w:bCs/>
                <w:color w:val="auto"/>
              </w:rPr>
              <w:t>0.00147</w:t>
            </w:r>
          </w:p>
        </w:tc>
      </w:tr>
    </w:tbl>
    <w:p w14:paraId="2DA0669C" w14:textId="146128A1" w:rsidR="00244826" w:rsidRPr="002B3C03" w:rsidRDefault="002B3C03" w:rsidP="002B3C03">
      <w:pPr>
        <w:ind w:left="0" w:firstLine="0"/>
        <w:rPr>
          <w:bCs/>
          <w:color w:val="auto"/>
        </w:rPr>
      </w:pPr>
      <w:r w:rsidRPr="002B3C03">
        <w:rPr>
          <w:bCs/>
          <w:color w:val="auto"/>
        </w:rPr>
        <w:t>El grosor obtenido corresponde al valor esperado para una lámina delgada de aluminio, mostrando coherencia con la densidad teórica utilizada.</w:t>
      </w:r>
    </w:p>
    <w:p w14:paraId="251DBCC8" w14:textId="77777777" w:rsidR="00E2326A" w:rsidRPr="00197FEE" w:rsidRDefault="00E2326A" w:rsidP="00197FEE">
      <w:pPr>
        <w:ind w:left="0" w:firstLine="0"/>
        <w:rPr>
          <w:bCs/>
          <w:iCs/>
        </w:rPr>
      </w:pPr>
    </w:p>
    <w:p w14:paraId="623B71EC" w14:textId="5DC2FBF8" w:rsidR="002B3C03" w:rsidRDefault="002B3C03">
      <w:pPr>
        <w:rPr>
          <w:b/>
          <w:color w:val="auto"/>
        </w:rPr>
      </w:pPr>
      <w:r>
        <w:rPr>
          <w:b/>
          <w:color w:val="auto"/>
        </w:rPr>
        <w:br w:type="page"/>
      </w:r>
    </w:p>
    <w:p w14:paraId="1C494571" w14:textId="77777777" w:rsidR="00197FEE" w:rsidRDefault="00197FEE" w:rsidP="00197FEE">
      <w:pPr>
        <w:keepNext/>
        <w:keepLines/>
        <w:tabs>
          <w:tab w:val="center" w:pos="437"/>
          <w:tab w:val="center" w:pos="1660"/>
        </w:tabs>
        <w:ind w:left="0" w:firstLine="0"/>
        <w:outlineLvl w:val="0"/>
        <w:rPr>
          <w:b/>
          <w:color w:val="auto"/>
        </w:rPr>
      </w:pPr>
    </w:p>
    <w:p w14:paraId="5E4F71C0" w14:textId="77777777" w:rsidR="00A066DD" w:rsidRDefault="00197FEE" w:rsidP="00A066DD">
      <w:pPr>
        <w:keepNext/>
        <w:keepLines/>
        <w:numPr>
          <w:ilvl w:val="0"/>
          <w:numId w:val="1"/>
        </w:numPr>
        <w:tabs>
          <w:tab w:val="center" w:pos="437"/>
          <w:tab w:val="center" w:pos="1660"/>
        </w:tabs>
        <w:outlineLvl w:val="0"/>
        <w:rPr>
          <w:b/>
          <w:color w:val="auto"/>
        </w:rPr>
      </w:pPr>
      <w:r w:rsidRPr="00197FEE">
        <w:rPr>
          <w:b/>
          <w:color w:val="auto"/>
        </w:rPr>
        <w:t>DISCUSIÓN DE RESULTADOS</w:t>
      </w:r>
    </w:p>
    <w:p w14:paraId="28FF41A7" w14:textId="77777777" w:rsidR="00A066DD" w:rsidRDefault="00A066DD" w:rsidP="00A066DD">
      <w:pPr>
        <w:keepNext/>
        <w:keepLines/>
        <w:tabs>
          <w:tab w:val="center" w:pos="437"/>
          <w:tab w:val="center" w:pos="1660"/>
        </w:tabs>
        <w:ind w:left="0" w:firstLine="0"/>
        <w:outlineLvl w:val="0"/>
        <w:rPr>
          <w:b/>
          <w:color w:val="auto"/>
        </w:rPr>
      </w:pPr>
    </w:p>
    <w:p w14:paraId="4B523742" w14:textId="609EB562" w:rsidR="003702AD" w:rsidRDefault="003702AD" w:rsidP="003702AD">
      <w:pPr>
        <w:keepNext/>
        <w:keepLines/>
        <w:tabs>
          <w:tab w:val="center" w:pos="437"/>
          <w:tab w:val="center" w:pos="1660"/>
        </w:tabs>
        <w:ind w:left="0" w:firstLine="0"/>
        <w:outlineLvl w:val="0"/>
      </w:pPr>
      <w:r>
        <w:tab/>
      </w:r>
      <w:r>
        <w:tab/>
      </w:r>
      <w:r w:rsidRPr="003702AD">
        <w:t>La medición mostró 0.48 g/cm³ en el Cuadro 1, mientras que lo esperado era 0.50 g/cm³. Un cuatro por ciento de discrepancia aparece entre ambos valores. Eso indica que los números no están muy lejos. Tres dimensiones lineales sirvieron para hallar el volumen del material. Aunque parezca poco, aumentar una décima de centímetro en el largo modifica el volumen en aproximadamente 0.625 cm³. Así, al final, eso afecta cómo queda el número de densidad. En 1997 Taylor describió cómo las incertidumbres en mediciones influyen en resultados calculados a partir de ellas. Así actúa aquí también.</w:t>
      </w:r>
    </w:p>
    <w:p w14:paraId="1F4CB03B" w14:textId="77777777" w:rsidR="003702AD" w:rsidRPr="003702AD" w:rsidRDefault="003702AD" w:rsidP="003702AD">
      <w:pPr>
        <w:keepNext/>
        <w:keepLines/>
        <w:tabs>
          <w:tab w:val="center" w:pos="437"/>
          <w:tab w:val="center" w:pos="1660"/>
        </w:tabs>
        <w:ind w:left="0" w:firstLine="0"/>
        <w:outlineLvl w:val="0"/>
      </w:pPr>
    </w:p>
    <w:p w14:paraId="2C1EBB5D" w14:textId="3C15C54F" w:rsidR="003702AD" w:rsidRDefault="003702AD" w:rsidP="003702AD">
      <w:pPr>
        <w:keepNext/>
        <w:keepLines/>
        <w:tabs>
          <w:tab w:val="center" w:pos="437"/>
          <w:tab w:val="center" w:pos="1660"/>
        </w:tabs>
        <w:ind w:left="0" w:firstLine="0"/>
        <w:outlineLvl w:val="0"/>
      </w:pPr>
      <w:r>
        <w:tab/>
      </w:r>
      <w:r>
        <w:tab/>
      </w:r>
      <w:r w:rsidRPr="003702AD">
        <w:t>El agua en el Cuadro 2 tuvo igual resultado: 1.00 g/</w:t>
      </w:r>
      <w:proofErr w:type="spellStart"/>
      <w:r w:rsidRPr="003702AD">
        <w:t>mL</w:t>
      </w:r>
      <w:proofErr w:type="spellEnd"/>
      <w:r w:rsidRPr="003702AD">
        <w:t>, tanto medido como esperado. Su desviación llegó a cero por ciento. A diferencia del agua, la acetona marcó 0.833 g/</w:t>
      </w:r>
      <w:proofErr w:type="spellStart"/>
      <w:r w:rsidRPr="003702AD">
        <w:t>mL</w:t>
      </w:r>
      <w:proofErr w:type="spellEnd"/>
      <w:r w:rsidRPr="003702AD">
        <w:t xml:space="preserve"> cuando debería ser 0.789 g/</w:t>
      </w:r>
      <w:proofErr w:type="spellStart"/>
      <w:r w:rsidRPr="003702AD">
        <w:t>mL</w:t>
      </w:r>
      <w:proofErr w:type="spellEnd"/>
      <w:r w:rsidRPr="003702AD">
        <w:t>, aquí el margen subió a 5.58 %. Por su parte, el etanol alcanzó 0.854 g/</w:t>
      </w:r>
      <w:proofErr w:type="spellStart"/>
      <w:r w:rsidRPr="003702AD">
        <w:t>mL</w:t>
      </w:r>
      <w:proofErr w:type="spellEnd"/>
      <w:r w:rsidRPr="003702AD">
        <w:t xml:space="preserve"> frente al valor conocido de 0.784 g/</w:t>
      </w:r>
      <w:proofErr w:type="spellStart"/>
      <w:r w:rsidRPr="003702AD">
        <w:t>mL</w:t>
      </w:r>
      <w:proofErr w:type="spellEnd"/>
      <w:r w:rsidRPr="003702AD">
        <w:t xml:space="preserve">, lo que dejó un error del 8.91 %. Según el NIST </w:t>
      </w:r>
      <w:proofErr w:type="spellStart"/>
      <w:r w:rsidRPr="003702AD">
        <w:t>Chemistry</w:t>
      </w:r>
      <w:proofErr w:type="spellEnd"/>
      <w:r w:rsidRPr="003702AD">
        <w:t xml:space="preserve"> </w:t>
      </w:r>
      <w:proofErr w:type="spellStart"/>
      <w:r w:rsidRPr="003702AD">
        <w:t>WebBook</w:t>
      </w:r>
      <w:proofErr w:type="spellEnd"/>
      <w:r w:rsidRPr="003702AD">
        <w:t>, factores como la temperatura o la pureza influyen en la densidad de compuestos como la acetona o el etanol (</w:t>
      </w:r>
      <w:proofErr w:type="spellStart"/>
      <w:r w:rsidRPr="003702AD">
        <w:t>National</w:t>
      </w:r>
      <w:proofErr w:type="spellEnd"/>
      <w:r w:rsidRPr="003702AD">
        <w:t xml:space="preserve"> </w:t>
      </w:r>
      <w:proofErr w:type="spellStart"/>
      <w:r w:rsidRPr="003702AD">
        <w:t>Institute</w:t>
      </w:r>
      <w:proofErr w:type="spellEnd"/>
      <w:r w:rsidRPr="003702AD">
        <w:t xml:space="preserve"> </w:t>
      </w:r>
      <w:proofErr w:type="spellStart"/>
      <w:r w:rsidRPr="003702AD">
        <w:t>of</w:t>
      </w:r>
      <w:proofErr w:type="spellEnd"/>
      <w:r w:rsidRPr="003702AD">
        <w:t xml:space="preserve"> </w:t>
      </w:r>
      <w:proofErr w:type="spellStart"/>
      <w:r w:rsidRPr="003702AD">
        <w:t>Standards</w:t>
      </w:r>
      <w:proofErr w:type="spellEnd"/>
      <w:r w:rsidRPr="003702AD">
        <w:t xml:space="preserve"> and </w:t>
      </w:r>
      <w:proofErr w:type="spellStart"/>
      <w:r w:rsidRPr="003702AD">
        <w:t>Technology</w:t>
      </w:r>
      <w:proofErr w:type="spellEnd"/>
      <w:r w:rsidRPr="003702AD">
        <w:t>, 2023). Mientras se mide, si ocurre evaporación hacia el aire alrededor, eso reduce la masa medida. Aunque sea una mínima reducción, el dato final ya no es igual. En cambio, el agua actuó distinto frente a esos mismos escenarios.</w:t>
      </w:r>
    </w:p>
    <w:p w14:paraId="293FC4CE" w14:textId="77777777" w:rsidR="003702AD" w:rsidRPr="003702AD" w:rsidRDefault="003702AD" w:rsidP="003702AD">
      <w:pPr>
        <w:keepNext/>
        <w:keepLines/>
        <w:tabs>
          <w:tab w:val="center" w:pos="437"/>
          <w:tab w:val="center" w:pos="1660"/>
        </w:tabs>
        <w:ind w:left="0" w:firstLine="0"/>
        <w:outlineLvl w:val="0"/>
      </w:pPr>
    </w:p>
    <w:p w14:paraId="3206B734" w14:textId="6949C02D" w:rsidR="003702AD" w:rsidRPr="003702AD" w:rsidRDefault="003702AD" w:rsidP="003702AD">
      <w:pPr>
        <w:keepNext/>
        <w:keepLines/>
        <w:tabs>
          <w:tab w:val="center" w:pos="437"/>
          <w:tab w:val="center" w:pos="1660"/>
        </w:tabs>
        <w:ind w:left="0" w:firstLine="0"/>
        <w:outlineLvl w:val="0"/>
      </w:pPr>
      <w:r>
        <w:tab/>
      </w:r>
      <w:r>
        <w:tab/>
      </w:r>
      <w:r w:rsidRPr="003702AD">
        <w:t xml:space="preserve">La bureta en el Cuadro 3 mostraba 20.00 </w:t>
      </w:r>
      <w:proofErr w:type="spellStart"/>
      <w:r w:rsidRPr="003702AD">
        <w:t>mL</w:t>
      </w:r>
      <w:proofErr w:type="spellEnd"/>
      <w:r w:rsidRPr="003702AD">
        <w:t xml:space="preserve">. Por otro lado, la probeta indicaba 19.79 </w:t>
      </w:r>
      <w:proofErr w:type="spellStart"/>
      <w:r w:rsidRPr="003702AD">
        <w:t>mL</w:t>
      </w:r>
      <w:proofErr w:type="spellEnd"/>
      <w:r w:rsidRPr="003702AD">
        <w:t xml:space="preserve">. El </w:t>
      </w:r>
      <w:proofErr w:type="spellStart"/>
      <w:r w:rsidRPr="003702AD">
        <w:t>beaker</w:t>
      </w:r>
      <w:proofErr w:type="spellEnd"/>
      <w:r w:rsidRPr="003702AD">
        <w:t xml:space="preserve"> daba 19.58 </w:t>
      </w:r>
      <w:proofErr w:type="spellStart"/>
      <w:r w:rsidRPr="003702AD">
        <w:t>mL</w:t>
      </w:r>
      <w:proofErr w:type="spellEnd"/>
      <w:r w:rsidRPr="003702AD">
        <w:t>. Así, los errores se ubicaron en 0 %, 1.05 % y 2.1 %. Esa variación responde al nivel de incertidumbre de cada herramienta. Como señalan Skoog et al., 2018, la graduación influye en qué tan preciso resulta un instrumento. Las marcas en la bureta son más detalladas comparadas con las de la probeta o el vaso. Eso queda claro tras revisar los datos. Cuando lo importante es no fallar por más del uno por ciento, este instrumento responde mejor aquí. El vaso presentó la mayor desviación en esta medición.</w:t>
      </w:r>
    </w:p>
    <w:p w14:paraId="46AF0641" w14:textId="348EC21E" w:rsidR="003702AD" w:rsidRDefault="003702AD" w:rsidP="003702AD">
      <w:pPr>
        <w:keepNext/>
        <w:keepLines/>
        <w:tabs>
          <w:tab w:val="center" w:pos="437"/>
          <w:tab w:val="center" w:pos="1660"/>
        </w:tabs>
        <w:ind w:left="0" w:firstLine="0"/>
        <w:outlineLvl w:val="0"/>
      </w:pPr>
      <w:r>
        <w:lastRenderedPageBreak/>
        <w:tab/>
      </w:r>
      <w:r>
        <w:tab/>
      </w:r>
      <w:r w:rsidRPr="003702AD">
        <w:t>Desde el Cuadro 4 salió una cifra: 0.00147 cm, como medida estimada del aluminio. Partiendo de 0.596 g de masa, junto con la densidad estándar de 2.70 g/cm³, se hizo el cálculo. No hubo uso de instrumentos que midieran directamente el espesor. Según lo explican Serway y Jewett en 2019, métodos de cálculo indirecto permiten obtener una propiedad a partir de otras magnitudes físicas conocidas. La cifra hallada coincide con lo típico para hojas finas de ese metal. De haber errores fuertes en masa o área, los resultados serían físicamente inconsistentes.</w:t>
      </w:r>
    </w:p>
    <w:p w14:paraId="27463B3E" w14:textId="77777777" w:rsidR="003702AD" w:rsidRPr="003702AD" w:rsidRDefault="003702AD" w:rsidP="003702AD">
      <w:pPr>
        <w:keepNext/>
        <w:keepLines/>
        <w:tabs>
          <w:tab w:val="center" w:pos="437"/>
          <w:tab w:val="center" w:pos="1660"/>
        </w:tabs>
        <w:ind w:left="0" w:firstLine="0"/>
        <w:outlineLvl w:val="0"/>
      </w:pPr>
    </w:p>
    <w:p w14:paraId="438FC694" w14:textId="2800B728" w:rsidR="003702AD" w:rsidRPr="003702AD" w:rsidRDefault="003702AD" w:rsidP="003702AD">
      <w:pPr>
        <w:keepNext/>
        <w:keepLines/>
        <w:tabs>
          <w:tab w:val="center" w:pos="437"/>
          <w:tab w:val="center" w:pos="1660"/>
        </w:tabs>
        <w:ind w:left="0" w:firstLine="0"/>
        <w:outlineLvl w:val="0"/>
      </w:pPr>
      <w:r>
        <w:tab/>
      </w:r>
      <w:r>
        <w:tab/>
      </w:r>
      <w:r w:rsidRPr="003702AD">
        <w:t>No se observa una separación grande entre los valores. En etanol, el error más alto llegó al 8.91 %. Solo hubo cero errores con agua y la bureta. Cambios ocurren según lo que se mide y la herramienta usada. Al mirar estas cifras, es el tipo de herramienta el que cambia más el tamaño del error en volumen. Por otro lado, la densidad del fluido depende sobre todo de su composición física y de las condiciones de medición.</w:t>
      </w:r>
    </w:p>
    <w:p w14:paraId="59BDAAFA" w14:textId="77777777" w:rsidR="00DF4C14" w:rsidRDefault="00DF4C14" w:rsidP="00AD0456">
      <w:pPr>
        <w:keepNext/>
        <w:keepLines/>
        <w:tabs>
          <w:tab w:val="center" w:pos="437"/>
          <w:tab w:val="center" w:pos="1660"/>
        </w:tabs>
        <w:ind w:left="0" w:firstLine="0"/>
        <w:outlineLvl w:val="0"/>
        <w:rPr>
          <w:b/>
          <w:color w:val="auto"/>
        </w:rPr>
      </w:pPr>
    </w:p>
    <w:p w14:paraId="636F078B" w14:textId="77777777" w:rsidR="00AD0456" w:rsidRDefault="00AD0456" w:rsidP="00AD0456">
      <w:pPr>
        <w:keepNext/>
        <w:keepLines/>
        <w:tabs>
          <w:tab w:val="center" w:pos="437"/>
          <w:tab w:val="center" w:pos="1660"/>
        </w:tabs>
        <w:outlineLvl w:val="0"/>
        <w:rPr>
          <w:b/>
          <w:color w:val="auto"/>
        </w:rPr>
      </w:pPr>
    </w:p>
    <w:p w14:paraId="6E5AF297" w14:textId="5A3EE614" w:rsidR="003702AD" w:rsidRDefault="003702AD">
      <w:pPr>
        <w:rPr>
          <w:b/>
          <w:color w:val="auto"/>
        </w:rPr>
      </w:pPr>
      <w:r>
        <w:rPr>
          <w:b/>
          <w:color w:val="auto"/>
        </w:rPr>
        <w:br w:type="page"/>
      </w:r>
    </w:p>
    <w:p w14:paraId="3A0D8407" w14:textId="77777777" w:rsidR="008E32CB" w:rsidRPr="008E32CB" w:rsidRDefault="008E32CB" w:rsidP="008E32CB">
      <w:pPr>
        <w:pStyle w:val="Prrafodelista"/>
        <w:keepNext/>
        <w:keepLines/>
        <w:tabs>
          <w:tab w:val="center" w:pos="437"/>
          <w:tab w:val="center" w:pos="1660"/>
        </w:tabs>
        <w:ind w:firstLine="0"/>
        <w:outlineLvl w:val="0"/>
        <w:rPr>
          <w:b/>
          <w:color w:val="auto"/>
        </w:rPr>
      </w:pPr>
    </w:p>
    <w:p w14:paraId="351A4718" w14:textId="269E9A09" w:rsidR="00DF4C14" w:rsidRDefault="00DF4C14" w:rsidP="00197FEE">
      <w:pPr>
        <w:keepNext/>
        <w:keepLines/>
        <w:numPr>
          <w:ilvl w:val="0"/>
          <w:numId w:val="1"/>
        </w:numPr>
        <w:tabs>
          <w:tab w:val="center" w:pos="437"/>
          <w:tab w:val="center" w:pos="1660"/>
        </w:tabs>
        <w:outlineLvl w:val="0"/>
        <w:rPr>
          <w:b/>
          <w:color w:val="auto"/>
        </w:rPr>
      </w:pPr>
      <w:r>
        <w:rPr>
          <w:b/>
          <w:color w:val="auto"/>
        </w:rPr>
        <w:t>CONCLUSIONES</w:t>
      </w:r>
    </w:p>
    <w:p w14:paraId="362C3D78" w14:textId="77777777" w:rsidR="003702AD" w:rsidRDefault="003702AD" w:rsidP="003702AD">
      <w:pPr>
        <w:pStyle w:val="NormalWeb"/>
        <w:ind w:firstLine="708"/>
      </w:pPr>
      <w:r>
        <w:t>Un pedazo de madera mostró una densidad de 0.48 g/cm³, mientras que el valor esperado era 0.50 g/cm³; esto da un margen de error del 4 %. Las dimensiones y la masa se midieron de forma consistente, aunque pequeñas variaciones en largo, ancho o alto modificaron el volumen y, en consecuencia, el valor final de la densidad.</w:t>
      </w:r>
    </w:p>
    <w:p w14:paraId="606EB731" w14:textId="262A0C72" w:rsidR="003702AD" w:rsidRDefault="003702AD" w:rsidP="003702AD">
      <w:pPr>
        <w:pStyle w:val="NormalWeb"/>
        <w:ind w:firstLine="708"/>
      </w:pPr>
      <w:r>
        <w:t>En el caso de los líquidos, el agua presentó 0 % de error. La acetona alcanzó 5.58 % y el etanol 8.91 %. Durante la medición, la evaporación reduce la masa registrada en sustancias volátiles, lo que incrementa la desviación respecto al valor teórico. Bajo las mismas condiciones, el agua no mostró ese comportamiento.</w:t>
      </w:r>
    </w:p>
    <w:p w14:paraId="1276AA8B" w14:textId="77777777" w:rsidR="003702AD" w:rsidRDefault="003702AD" w:rsidP="003702AD">
      <w:pPr>
        <w:pStyle w:val="NormalWeb"/>
        <w:ind w:firstLine="708"/>
      </w:pPr>
      <w:r>
        <w:t xml:space="preserve">Al medir los 20 </w:t>
      </w:r>
      <w:proofErr w:type="spellStart"/>
      <w:r>
        <w:t>mL</w:t>
      </w:r>
      <w:proofErr w:type="spellEnd"/>
      <w:r>
        <w:t>, la bureta registró 0 % de error, la probeta 1.05 % y el vaso graduado 2.1 %. Esa diferencia entre cifras refleja la relación directa entre la incertidumbre del instrumento y el resultado obtenido.</w:t>
      </w:r>
    </w:p>
    <w:p w14:paraId="6D7964DE" w14:textId="77777777" w:rsidR="003702AD" w:rsidRDefault="003702AD" w:rsidP="003702AD">
      <w:pPr>
        <w:pStyle w:val="NormalWeb"/>
        <w:ind w:firstLine="708"/>
      </w:pPr>
      <w:r>
        <w:t>El cálculo indirecto, usando la masa junto con la densidad teórica, arrojó un espesor de aluminio de 0.00147 cm. El valor coincide con el orden de magnitud esperado para una lámina delgada, lo que respalda el procedimiento empleado.</w:t>
      </w:r>
    </w:p>
    <w:p w14:paraId="651F98B3" w14:textId="77777777" w:rsidR="003702AD" w:rsidRDefault="003702AD" w:rsidP="003702AD">
      <w:pPr>
        <w:pStyle w:val="NormalWeb"/>
        <w:ind w:left="708" w:firstLine="708"/>
      </w:pPr>
      <w:r>
        <w:t>La elección del instrumento modificó el error en las mediciones de volumen. En líquidos, la desviación dependió en mayor medida de las propiedades físicas de la sustancia y de las condiciones de medición.</w:t>
      </w:r>
    </w:p>
    <w:p w14:paraId="3318E6B4" w14:textId="77777777" w:rsidR="00CB4397" w:rsidRDefault="00CB4397" w:rsidP="00CB4397">
      <w:pPr>
        <w:keepNext/>
        <w:keepLines/>
        <w:tabs>
          <w:tab w:val="center" w:pos="437"/>
          <w:tab w:val="center" w:pos="1660"/>
        </w:tabs>
        <w:outlineLvl w:val="0"/>
        <w:rPr>
          <w:b/>
          <w:color w:val="auto"/>
        </w:rPr>
      </w:pPr>
    </w:p>
    <w:p w14:paraId="621E7C56" w14:textId="4694C842" w:rsidR="00244826" w:rsidRDefault="00244826">
      <w:pPr>
        <w:rPr>
          <w:bCs/>
          <w:color w:val="auto"/>
        </w:rPr>
      </w:pPr>
      <w:r>
        <w:rPr>
          <w:bCs/>
          <w:color w:val="auto"/>
        </w:rPr>
        <w:br w:type="page"/>
      </w:r>
    </w:p>
    <w:p w14:paraId="54D35DB9" w14:textId="77777777" w:rsidR="00244826" w:rsidRPr="004A068C" w:rsidRDefault="00244826" w:rsidP="00244826">
      <w:pPr>
        <w:pStyle w:val="Prrafodelista"/>
        <w:keepNext/>
        <w:keepLines/>
        <w:tabs>
          <w:tab w:val="center" w:pos="437"/>
          <w:tab w:val="center" w:pos="1660"/>
        </w:tabs>
        <w:ind w:firstLine="0"/>
        <w:outlineLvl w:val="0"/>
        <w:rPr>
          <w:bCs/>
          <w:color w:val="auto"/>
        </w:rPr>
      </w:pPr>
    </w:p>
    <w:p w14:paraId="7E44153C" w14:textId="77777777" w:rsidR="00CB4397" w:rsidRDefault="00CB4397" w:rsidP="00CB4397">
      <w:pPr>
        <w:keepNext/>
        <w:keepLines/>
        <w:tabs>
          <w:tab w:val="center" w:pos="437"/>
          <w:tab w:val="center" w:pos="1660"/>
        </w:tabs>
        <w:outlineLvl w:val="0"/>
        <w:rPr>
          <w:b/>
          <w:color w:val="auto"/>
        </w:rPr>
      </w:pPr>
    </w:p>
    <w:p w14:paraId="5A88DA67" w14:textId="65AD9FD1" w:rsidR="00DF4C14" w:rsidRDefault="00DF4C14" w:rsidP="00197FEE">
      <w:pPr>
        <w:keepNext/>
        <w:keepLines/>
        <w:numPr>
          <w:ilvl w:val="0"/>
          <w:numId w:val="1"/>
        </w:numPr>
        <w:tabs>
          <w:tab w:val="center" w:pos="437"/>
          <w:tab w:val="center" w:pos="1660"/>
        </w:tabs>
        <w:outlineLvl w:val="0"/>
        <w:rPr>
          <w:b/>
          <w:color w:val="auto"/>
        </w:rPr>
      </w:pPr>
      <w:r>
        <w:rPr>
          <w:b/>
          <w:color w:val="auto"/>
        </w:rPr>
        <w:t>REFERENCIAS</w:t>
      </w:r>
    </w:p>
    <w:sdt>
      <w:sdtPr>
        <w:rPr>
          <w:rFonts w:ascii="Times New Roman" w:eastAsia="Times New Roman" w:hAnsi="Times New Roman" w:cs="Times New Roman"/>
          <w:color w:val="000000"/>
          <w:kern w:val="2"/>
          <w:sz w:val="24"/>
          <w:szCs w:val="24"/>
          <w:lang w:val="es-ES" w:eastAsia="es-MX"/>
          <w14:ligatures w14:val="standardContextual"/>
        </w:rPr>
        <w:id w:val="-491565420"/>
        <w:docPartObj>
          <w:docPartGallery w:val="Bibliographies"/>
          <w:docPartUnique/>
        </w:docPartObj>
      </w:sdtPr>
      <w:sdtEndPr>
        <w:rPr>
          <w:lang w:val="es-GT"/>
        </w:rPr>
      </w:sdtEndPr>
      <w:sdtContent>
        <w:p w14:paraId="0FA96A25" w14:textId="11049212" w:rsidR="00A066DD" w:rsidRDefault="00A066DD">
          <w:pPr>
            <w:pStyle w:val="Ttulo1"/>
          </w:pPr>
        </w:p>
        <w:sdt>
          <w:sdtPr>
            <w:id w:val="-573587230"/>
            <w:bibliography/>
          </w:sdtPr>
          <w:sdtContent>
            <w:p w14:paraId="582EFBBB" w14:textId="1C98CCD3" w:rsidR="00A066DD" w:rsidRPr="00A066DD" w:rsidRDefault="00A066DD" w:rsidP="00A066DD">
              <w:pPr>
                <w:pStyle w:val="Bibliografa"/>
                <w:ind w:left="720" w:hanging="720"/>
                <w:rPr>
                  <w:noProof/>
                  <w:kern w:val="0"/>
                  <w:lang w:val="en-US"/>
                  <w14:ligatures w14:val="none"/>
                </w:rPr>
              </w:pPr>
              <w:r>
                <w:fldChar w:fldCharType="begin"/>
              </w:r>
              <w:r w:rsidRPr="00013417">
                <w:rPr>
                  <w:lang w:val="en-US"/>
                </w:rPr>
                <w:instrText>BIBLIOGRAPHY</w:instrText>
              </w:r>
              <w:r>
                <w:fldChar w:fldCharType="separate"/>
              </w:r>
              <w:r w:rsidRPr="00013417">
                <w:rPr>
                  <w:noProof/>
                  <w:lang w:val="en-US"/>
                </w:rPr>
                <w:t>Nationa</w:t>
              </w:r>
              <w:r w:rsidRPr="00A066DD">
                <w:rPr>
                  <w:noProof/>
                  <w:lang w:val="en-US"/>
                </w:rPr>
                <w:t xml:space="preserve">l Institute of Standards and Technology. (2023). </w:t>
              </w:r>
              <w:r w:rsidRPr="00A066DD">
                <w:rPr>
                  <w:i/>
                  <w:iCs/>
                  <w:noProof/>
                  <w:lang w:val="en-US"/>
                </w:rPr>
                <w:t>NIST Chemistry WebBook</w:t>
              </w:r>
              <w:r w:rsidRPr="00A066DD">
                <w:rPr>
                  <w:noProof/>
                  <w:lang w:val="en-US"/>
                </w:rPr>
                <w:t>. https://webbook.nist.gov/</w:t>
              </w:r>
            </w:p>
            <w:p w14:paraId="1D7C29D3" w14:textId="77777777" w:rsidR="00A066DD" w:rsidRPr="00A066DD" w:rsidRDefault="00A066DD" w:rsidP="00A066DD">
              <w:pPr>
                <w:pStyle w:val="Bibliografa"/>
                <w:ind w:left="720" w:hanging="720"/>
                <w:rPr>
                  <w:noProof/>
                  <w:lang w:val="en-US"/>
                </w:rPr>
              </w:pPr>
              <w:r w:rsidRPr="00A066DD">
                <w:rPr>
                  <w:noProof/>
                  <w:lang w:val="en-US"/>
                </w:rPr>
                <w:t xml:space="preserve">Serway, R. A. (2019). </w:t>
              </w:r>
              <w:r w:rsidRPr="00A066DD">
                <w:rPr>
                  <w:i/>
                  <w:iCs/>
                  <w:noProof/>
                  <w:lang w:val="en-US"/>
                </w:rPr>
                <w:t>Physics for scientists and engineers</w:t>
              </w:r>
              <w:r w:rsidRPr="00A066DD">
                <w:rPr>
                  <w:noProof/>
                  <w:lang w:val="en-US"/>
                </w:rPr>
                <w:t xml:space="preserve"> (10 ed.). Boston: Cengage Learning.</w:t>
              </w:r>
            </w:p>
            <w:p w14:paraId="3F5D44EA" w14:textId="77777777" w:rsidR="00A066DD" w:rsidRPr="00A066DD" w:rsidRDefault="00A066DD" w:rsidP="00A066DD">
              <w:pPr>
                <w:pStyle w:val="Bibliografa"/>
                <w:ind w:left="720" w:hanging="720"/>
                <w:rPr>
                  <w:noProof/>
                  <w:lang w:val="en-US"/>
                </w:rPr>
              </w:pPr>
              <w:r w:rsidRPr="00A066DD">
                <w:rPr>
                  <w:noProof/>
                  <w:lang w:val="en-US"/>
                </w:rPr>
                <w:t xml:space="preserve">Skoog, D. A. (2018). </w:t>
              </w:r>
              <w:r w:rsidRPr="00A066DD">
                <w:rPr>
                  <w:i/>
                  <w:iCs/>
                  <w:noProof/>
                  <w:lang w:val="en-US"/>
                </w:rPr>
                <w:t>Fundamentals of analytical chemistry</w:t>
              </w:r>
              <w:r w:rsidRPr="00A066DD">
                <w:rPr>
                  <w:noProof/>
                  <w:lang w:val="en-US"/>
                </w:rPr>
                <w:t xml:space="preserve"> (9 ed.). Boston: Cengage Learning.</w:t>
              </w:r>
            </w:p>
            <w:p w14:paraId="7829A6DC" w14:textId="77777777" w:rsidR="00A066DD" w:rsidRDefault="00A066DD" w:rsidP="00A066DD">
              <w:pPr>
                <w:pStyle w:val="Bibliografa"/>
                <w:ind w:left="720" w:hanging="720"/>
                <w:rPr>
                  <w:noProof/>
                  <w:lang w:val="es-ES"/>
                </w:rPr>
              </w:pPr>
              <w:r w:rsidRPr="00A066DD">
                <w:rPr>
                  <w:noProof/>
                  <w:lang w:val="en-US"/>
                </w:rPr>
                <w:t xml:space="preserve">Taylor, J. R. (1997). </w:t>
              </w:r>
              <w:r w:rsidRPr="00A066DD">
                <w:rPr>
                  <w:i/>
                  <w:iCs/>
                  <w:noProof/>
                  <w:lang w:val="en-US"/>
                </w:rPr>
                <w:t>An introduction to error analysis: The study of uncertainties in physical measurements.</w:t>
              </w:r>
              <w:r w:rsidRPr="00A066DD">
                <w:rPr>
                  <w:noProof/>
                  <w:lang w:val="en-US"/>
                </w:rPr>
                <w:t xml:space="preserve"> </w:t>
              </w:r>
              <w:r>
                <w:rPr>
                  <w:noProof/>
                  <w:lang w:val="es-ES"/>
                </w:rPr>
                <w:t>Sausalito, CA: University Science Books.</w:t>
              </w:r>
            </w:p>
            <w:p w14:paraId="7159C1BD" w14:textId="2CDA437B" w:rsidR="00A066DD" w:rsidRDefault="00A066DD" w:rsidP="00A066DD">
              <w:r>
                <w:rPr>
                  <w:b/>
                  <w:bCs/>
                </w:rPr>
                <w:fldChar w:fldCharType="end"/>
              </w:r>
            </w:p>
          </w:sdtContent>
        </w:sdt>
      </w:sdtContent>
    </w:sdt>
    <w:p w14:paraId="09EF07BE" w14:textId="77777777" w:rsidR="007E2522" w:rsidRDefault="007E2522" w:rsidP="003702AD">
      <w:pPr>
        <w:keepNext/>
        <w:keepLines/>
        <w:tabs>
          <w:tab w:val="center" w:pos="437"/>
          <w:tab w:val="center" w:pos="1660"/>
        </w:tabs>
        <w:ind w:left="0" w:firstLine="0"/>
        <w:outlineLvl w:val="0"/>
        <w:rPr>
          <w:b/>
          <w:color w:val="auto"/>
        </w:rPr>
      </w:pPr>
    </w:p>
    <w:p w14:paraId="2E049E99" w14:textId="5910AF16" w:rsidR="00DF4C14" w:rsidRDefault="00DF4C14" w:rsidP="00197FEE">
      <w:pPr>
        <w:keepNext/>
        <w:keepLines/>
        <w:numPr>
          <w:ilvl w:val="0"/>
          <w:numId w:val="1"/>
        </w:numPr>
        <w:tabs>
          <w:tab w:val="center" w:pos="437"/>
          <w:tab w:val="center" w:pos="1660"/>
        </w:tabs>
        <w:outlineLvl w:val="0"/>
        <w:rPr>
          <w:b/>
          <w:color w:val="auto"/>
        </w:rPr>
      </w:pPr>
      <w:r>
        <w:rPr>
          <w:b/>
          <w:color w:val="auto"/>
        </w:rPr>
        <w:t>ANEXOS</w:t>
      </w:r>
    </w:p>
    <w:p w14:paraId="55B5A21E" w14:textId="77777777" w:rsidR="005C2B6F" w:rsidRDefault="005C2B6F" w:rsidP="005C2B6F">
      <w:pPr>
        <w:keepNext/>
        <w:keepLines/>
        <w:tabs>
          <w:tab w:val="center" w:pos="437"/>
          <w:tab w:val="center" w:pos="1660"/>
        </w:tabs>
        <w:ind w:left="1083" w:firstLine="0"/>
        <w:jc w:val="center"/>
        <w:outlineLvl w:val="0"/>
      </w:pPr>
      <w:r>
        <w:rPr>
          <w:b/>
          <w:noProof/>
          <w:color w:val="auto"/>
        </w:rPr>
        <w:drawing>
          <wp:inline distT="0" distB="0" distL="0" distR="0" wp14:anchorId="6CC21F99" wp14:editId="674BD10A">
            <wp:extent cx="2865120" cy="1740535"/>
            <wp:effectExtent l="0" t="0" r="0" b="0"/>
            <wp:docPr id="1608638550" name="Imagen 16" descr="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8550" name="Imagen 16" descr="Cart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8503" cy="1748665"/>
                    </a:xfrm>
                    <a:prstGeom prst="rect">
                      <a:avLst/>
                    </a:prstGeom>
                  </pic:spPr>
                </pic:pic>
              </a:graphicData>
            </a:graphic>
          </wp:inline>
        </w:drawing>
      </w:r>
    </w:p>
    <w:p w14:paraId="0C9FADF9" w14:textId="4C83439C" w:rsidR="005C2B6F" w:rsidRDefault="005C2B6F" w:rsidP="005C2B6F">
      <w:pPr>
        <w:pStyle w:val="Descripcin"/>
        <w:ind w:left="386" w:firstLine="697"/>
        <w:jc w:val="center"/>
        <w:rPr>
          <w:b/>
          <w:color w:val="auto"/>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w:t>
      </w:r>
      <w:r w:rsidRPr="00B70C0F">
        <w:t>Determinación de la densidad en un sólido (madera)</w:t>
      </w:r>
    </w:p>
    <w:p w14:paraId="7B1A320F" w14:textId="77777777" w:rsidR="005C2B6F" w:rsidRDefault="005C2B6F" w:rsidP="005C2B6F">
      <w:pPr>
        <w:keepNext/>
        <w:keepLines/>
        <w:tabs>
          <w:tab w:val="center" w:pos="437"/>
          <w:tab w:val="center" w:pos="1660"/>
        </w:tabs>
        <w:ind w:left="1083" w:firstLine="0"/>
        <w:jc w:val="center"/>
        <w:outlineLvl w:val="0"/>
      </w:pPr>
      <w:r>
        <w:rPr>
          <w:b/>
          <w:noProof/>
          <w:color w:val="auto"/>
        </w:rPr>
        <w:lastRenderedPageBreak/>
        <w:drawing>
          <wp:inline distT="0" distB="0" distL="0" distR="0" wp14:anchorId="1F36020D" wp14:editId="3C3C1058">
            <wp:extent cx="2697480" cy="2258633"/>
            <wp:effectExtent l="0" t="0" r="7620" b="8890"/>
            <wp:docPr id="534752597" name="Imagen 13" descr="Tabla,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52597" name="Imagen 13" descr="Tabla, Cart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6901" cy="2266521"/>
                    </a:xfrm>
                    <a:prstGeom prst="rect">
                      <a:avLst/>
                    </a:prstGeom>
                  </pic:spPr>
                </pic:pic>
              </a:graphicData>
            </a:graphic>
          </wp:inline>
        </w:drawing>
      </w:r>
    </w:p>
    <w:p w14:paraId="30D021D6" w14:textId="629E1D71" w:rsidR="005C2B6F" w:rsidRDefault="005C2B6F" w:rsidP="005C2B6F">
      <w:pPr>
        <w:pStyle w:val="Descripcin"/>
        <w:ind w:firstLine="697"/>
        <w:jc w:val="center"/>
        <w:rPr>
          <w:b/>
          <w:color w:val="auto"/>
        </w:rPr>
      </w:pPr>
      <w:r>
        <w:t xml:space="preserve">Figura </w:t>
      </w:r>
      <w:r>
        <w:fldChar w:fldCharType="begin"/>
      </w:r>
      <w:r>
        <w:instrText xml:space="preserve"> SEQ Figura \* ARABIC </w:instrText>
      </w:r>
      <w:r>
        <w:fldChar w:fldCharType="separate"/>
      </w:r>
      <w:r>
        <w:rPr>
          <w:noProof/>
        </w:rPr>
        <w:t>2</w:t>
      </w:r>
      <w:r>
        <w:rPr>
          <w:noProof/>
        </w:rPr>
        <w:fldChar w:fldCharType="end"/>
      </w:r>
      <w:r>
        <w:t xml:space="preserve"> </w:t>
      </w:r>
      <w:r w:rsidRPr="001763FC">
        <w:t>Determinación de la densidad en líquidos (acetona, etanol y agua)</w:t>
      </w:r>
    </w:p>
    <w:p w14:paraId="37C23D6D" w14:textId="77777777" w:rsidR="005C2B6F" w:rsidRDefault="005C2B6F" w:rsidP="005C2B6F">
      <w:pPr>
        <w:keepNext/>
        <w:keepLines/>
        <w:tabs>
          <w:tab w:val="center" w:pos="437"/>
          <w:tab w:val="center" w:pos="1660"/>
        </w:tabs>
        <w:ind w:left="1083" w:firstLine="0"/>
        <w:outlineLvl w:val="0"/>
        <w:rPr>
          <w:b/>
          <w:color w:val="auto"/>
        </w:rPr>
      </w:pPr>
    </w:p>
    <w:p w14:paraId="5A13CF52" w14:textId="63341419" w:rsidR="005C2B6F" w:rsidRDefault="005C2B6F" w:rsidP="005C2B6F">
      <w:pPr>
        <w:keepNext/>
        <w:keepLines/>
        <w:tabs>
          <w:tab w:val="center" w:pos="437"/>
          <w:tab w:val="center" w:pos="1660"/>
        </w:tabs>
        <w:ind w:left="1083" w:firstLine="0"/>
        <w:outlineLvl w:val="0"/>
        <w:rPr>
          <w:b/>
          <w:color w:val="auto"/>
        </w:rPr>
      </w:pPr>
    </w:p>
    <w:p w14:paraId="0393BAF8" w14:textId="77777777" w:rsidR="005C2B6F" w:rsidRDefault="005C2B6F" w:rsidP="005C2B6F">
      <w:pPr>
        <w:keepNext/>
        <w:keepLines/>
        <w:tabs>
          <w:tab w:val="center" w:pos="437"/>
          <w:tab w:val="center" w:pos="1660"/>
        </w:tabs>
        <w:ind w:left="1083" w:firstLine="0"/>
        <w:jc w:val="center"/>
        <w:outlineLvl w:val="0"/>
      </w:pPr>
      <w:r>
        <w:rPr>
          <w:b/>
          <w:noProof/>
          <w:color w:val="auto"/>
        </w:rPr>
        <w:drawing>
          <wp:inline distT="0" distB="0" distL="0" distR="0" wp14:anchorId="4CFDAD61" wp14:editId="749F52AD">
            <wp:extent cx="3429000" cy="1839043"/>
            <wp:effectExtent l="0" t="0" r="0" b="8890"/>
            <wp:docPr id="71545030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0309" name="Imagen 7154503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6891" cy="1843275"/>
                    </a:xfrm>
                    <a:prstGeom prst="rect">
                      <a:avLst/>
                    </a:prstGeom>
                  </pic:spPr>
                </pic:pic>
              </a:graphicData>
            </a:graphic>
          </wp:inline>
        </w:drawing>
      </w:r>
    </w:p>
    <w:p w14:paraId="4466014B" w14:textId="5FBC0F14" w:rsidR="005C2B6F" w:rsidRDefault="005C2B6F" w:rsidP="005C2B6F">
      <w:pPr>
        <w:pStyle w:val="Descripcin"/>
        <w:ind w:left="386" w:firstLine="697"/>
        <w:jc w:val="center"/>
        <w:rPr>
          <w:b/>
          <w:color w:val="auto"/>
        </w:rPr>
      </w:pPr>
      <w:r>
        <w:t xml:space="preserve">Figura </w:t>
      </w:r>
      <w:r>
        <w:fldChar w:fldCharType="begin"/>
      </w:r>
      <w:r>
        <w:instrText xml:space="preserve"> SEQ Figura \* ARABIC </w:instrText>
      </w:r>
      <w:r>
        <w:fldChar w:fldCharType="separate"/>
      </w:r>
      <w:r>
        <w:rPr>
          <w:noProof/>
        </w:rPr>
        <w:t>3</w:t>
      </w:r>
      <w:r>
        <w:rPr>
          <w:noProof/>
        </w:rPr>
        <w:fldChar w:fldCharType="end"/>
      </w:r>
      <w:r>
        <w:t xml:space="preserve"> </w:t>
      </w:r>
      <w:r w:rsidRPr="00A83BD2">
        <w:t>Cálculo del espesor de una lámina de aluminio</w:t>
      </w:r>
    </w:p>
    <w:p w14:paraId="488F26DE" w14:textId="77777777" w:rsidR="005C2B6F" w:rsidRDefault="005C2B6F" w:rsidP="005C2B6F">
      <w:pPr>
        <w:keepNext/>
        <w:keepLines/>
        <w:tabs>
          <w:tab w:val="center" w:pos="437"/>
          <w:tab w:val="center" w:pos="1660"/>
        </w:tabs>
        <w:ind w:left="1083" w:firstLine="0"/>
        <w:jc w:val="center"/>
        <w:outlineLvl w:val="0"/>
        <w:rPr>
          <w:b/>
          <w:color w:val="auto"/>
        </w:rPr>
      </w:pPr>
    </w:p>
    <w:p w14:paraId="13CF4164" w14:textId="77777777" w:rsidR="005C2B6F" w:rsidRDefault="005C2B6F" w:rsidP="005C2B6F">
      <w:pPr>
        <w:keepNext/>
        <w:keepLines/>
        <w:tabs>
          <w:tab w:val="center" w:pos="437"/>
          <w:tab w:val="center" w:pos="1660"/>
        </w:tabs>
        <w:ind w:left="1083" w:firstLine="0"/>
        <w:outlineLvl w:val="0"/>
        <w:rPr>
          <w:b/>
          <w:color w:val="auto"/>
        </w:rPr>
      </w:pPr>
    </w:p>
    <w:p w14:paraId="119F9FA3" w14:textId="77777777" w:rsidR="005C2B6F" w:rsidRDefault="005C2B6F" w:rsidP="005C2B6F">
      <w:pPr>
        <w:keepNext/>
        <w:keepLines/>
        <w:tabs>
          <w:tab w:val="center" w:pos="437"/>
          <w:tab w:val="center" w:pos="1660"/>
        </w:tabs>
        <w:ind w:left="1083" w:firstLine="0"/>
        <w:jc w:val="center"/>
        <w:outlineLvl w:val="0"/>
      </w:pPr>
      <w:r>
        <w:rPr>
          <w:b/>
          <w:noProof/>
          <w:color w:val="auto"/>
        </w:rPr>
        <w:drawing>
          <wp:inline distT="0" distB="0" distL="0" distR="0" wp14:anchorId="7F1DF593" wp14:editId="00952454">
            <wp:extent cx="3383280" cy="1306150"/>
            <wp:effectExtent l="0" t="0" r="7620" b="8890"/>
            <wp:docPr id="10240758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75856" name="Imagen 10240758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8222" cy="1308058"/>
                    </a:xfrm>
                    <a:prstGeom prst="rect">
                      <a:avLst/>
                    </a:prstGeom>
                  </pic:spPr>
                </pic:pic>
              </a:graphicData>
            </a:graphic>
          </wp:inline>
        </w:drawing>
      </w:r>
    </w:p>
    <w:p w14:paraId="42661730" w14:textId="6C782AF8" w:rsidR="005C2B6F" w:rsidRDefault="005C2B6F" w:rsidP="005C2B6F">
      <w:pPr>
        <w:pStyle w:val="Descripcin"/>
        <w:ind w:left="719" w:firstLine="697"/>
        <w:jc w:val="center"/>
        <w:rPr>
          <w:b/>
          <w:color w:val="auto"/>
        </w:rPr>
      </w:pPr>
      <w:r>
        <w:t xml:space="preserve">Figura </w:t>
      </w:r>
      <w:r>
        <w:fldChar w:fldCharType="begin"/>
      </w:r>
      <w:r>
        <w:instrText xml:space="preserve"> SEQ Figura \* ARABIC </w:instrText>
      </w:r>
      <w:r>
        <w:fldChar w:fldCharType="separate"/>
      </w:r>
      <w:r>
        <w:rPr>
          <w:noProof/>
        </w:rPr>
        <w:t>4</w:t>
      </w:r>
      <w:r>
        <w:rPr>
          <w:noProof/>
        </w:rPr>
        <w:fldChar w:fldCharType="end"/>
      </w:r>
      <w:r>
        <w:t xml:space="preserve"> </w:t>
      </w:r>
      <w:r w:rsidRPr="00AC2B45">
        <w:t>Comparación del volumen medido con distintos instrumentos</w:t>
      </w:r>
    </w:p>
    <w:p w14:paraId="4A9C0EC6" w14:textId="77777777" w:rsidR="005C2B6F" w:rsidRDefault="005C2B6F" w:rsidP="005C2B6F">
      <w:pPr>
        <w:keepNext/>
        <w:keepLines/>
        <w:tabs>
          <w:tab w:val="center" w:pos="437"/>
          <w:tab w:val="center" w:pos="1660"/>
        </w:tabs>
        <w:ind w:left="1083" w:firstLine="0"/>
        <w:outlineLvl w:val="0"/>
        <w:rPr>
          <w:b/>
          <w:color w:val="auto"/>
        </w:rPr>
      </w:pPr>
    </w:p>
    <w:p w14:paraId="36B4818A" w14:textId="60916CC1" w:rsidR="00E0123A" w:rsidRDefault="00E0123A" w:rsidP="00E0123A">
      <w:pPr>
        <w:keepNext/>
        <w:keepLines/>
        <w:tabs>
          <w:tab w:val="center" w:pos="437"/>
          <w:tab w:val="center" w:pos="1660"/>
        </w:tabs>
        <w:ind w:left="1083" w:firstLine="0"/>
        <w:outlineLvl w:val="0"/>
        <w:rPr>
          <w:b/>
          <w:color w:val="auto"/>
        </w:rPr>
      </w:pPr>
    </w:p>
    <w:sectPr w:rsidR="00E0123A" w:rsidSect="00BC004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2DA8" w14:textId="77777777" w:rsidR="00A40844" w:rsidRDefault="00A40844" w:rsidP="00E316D0">
      <w:pPr>
        <w:spacing w:line="240" w:lineRule="auto"/>
      </w:pPr>
      <w:r>
        <w:separator/>
      </w:r>
    </w:p>
  </w:endnote>
  <w:endnote w:type="continuationSeparator" w:id="0">
    <w:p w14:paraId="5ED2EC57" w14:textId="77777777" w:rsidR="00A40844" w:rsidRDefault="00A40844" w:rsidP="00E31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F72F" w14:textId="77777777" w:rsidR="00A40844" w:rsidRDefault="00A40844" w:rsidP="00E316D0">
      <w:pPr>
        <w:spacing w:line="240" w:lineRule="auto"/>
      </w:pPr>
      <w:r>
        <w:separator/>
      </w:r>
    </w:p>
  </w:footnote>
  <w:footnote w:type="continuationSeparator" w:id="0">
    <w:p w14:paraId="17BF657B" w14:textId="77777777" w:rsidR="00A40844" w:rsidRDefault="00A40844" w:rsidP="00E316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AE9"/>
    <w:multiLevelType w:val="hybridMultilevel"/>
    <w:tmpl w:val="1B8C38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73F0C3B"/>
    <w:multiLevelType w:val="hybridMultilevel"/>
    <w:tmpl w:val="F664DD88"/>
    <w:lvl w:ilvl="0" w:tplc="FFFFFFFF">
      <w:start w:val="1"/>
      <w:numFmt w:val="upperRoman"/>
      <w:lvlText w:val="%1."/>
      <w:lvlJc w:val="right"/>
      <w:pPr>
        <w:ind w:left="1083" w:hanging="360"/>
      </w:pPr>
      <w:rPr>
        <w:b/>
        <w:bCs/>
      </w:rPr>
    </w:lvl>
    <w:lvl w:ilvl="1" w:tplc="FFFFFFFF">
      <w:start w:val="1"/>
      <w:numFmt w:val="upperLetter"/>
      <w:lvlText w:val="%2."/>
      <w:lvlJc w:val="left"/>
      <w:pPr>
        <w:ind w:left="1803" w:hanging="360"/>
      </w:pPr>
      <w:rPr>
        <w:rFonts w:hint="default"/>
      </w:rPr>
    </w:lvl>
    <w:lvl w:ilvl="2" w:tplc="FFFFFFFF" w:tentative="1">
      <w:start w:val="1"/>
      <w:numFmt w:val="lowerRoman"/>
      <w:lvlText w:val="%3."/>
      <w:lvlJc w:val="right"/>
      <w:pPr>
        <w:ind w:left="2523" w:hanging="180"/>
      </w:pPr>
    </w:lvl>
    <w:lvl w:ilvl="3" w:tplc="FFFFFFFF" w:tentative="1">
      <w:start w:val="1"/>
      <w:numFmt w:val="decimal"/>
      <w:lvlText w:val="%4."/>
      <w:lvlJc w:val="left"/>
      <w:pPr>
        <w:ind w:left="3243" w:hanging="360"/>
      </w:pPr>
    </w:lvl>
    <w:lvl w:ilvl="4" w:tplc="FFFFFFFF" w:tentative="1">
      <w:start w:val="1"/>
      <w:numFmt w:val="lowerLetter"/>
      <w:lvlText w:val="%5."/>
      <w:lvlJc w:val="left"/>
      <w:pPr>
        <w:ind w:left="3963" w:hanging="360"/>
      </w:pPr>
    </w:lvl>
    <w:lvl w:ilvl="5" w:tplc="FFFFFFFF" w:tentative="1">
      <w:start w:val="1"/>
      <w:numFmt w:val="lowerRoman"/>
      <w:lvlText w:val="%6."/>
      <w:lvlJc w:val="right"/>
      <w:pPr>
        <w:ind w:left="4683" w:hanging="180"/>
      </w:pPr>
    </w:lvl>
    <w:lvl w:ilvl="6" w:tplc="FFFFFFFF" w:tentative="1">
      <w:start w:val="1"/>
      <w:numFmt w:val="decimal"/>
      <w:lvlText w:val="%7."/>
      <w:lvlJc w:val="left"/>
      <w:pPr>
        <w:ind w:left="5403" w:hanging="360"/>
      </w:pPr>
    </w:lvl>
    <w:lvl w:ilvl="7" w:tplc="FFFFFFFF" w:tentative="1">
      <w:start w:val="1"/>
      <w:numFmt w:val="lowerLetter"/>
      <w:lvlText w:val="%8."/>
      <w:lvlJc w:val="left"/>
      <w:pPr>
        <w:ind w:left="6123" w:hanging="360"/>
      </w:pPr>
    </w:lvl>
    <w:lvl w:ilvl="8" w:tplc="FFFFFFFF" w:tentative="1">
      <w:start w:val="1"/>
      <w:numFmt w:val="lowerRoman"/>
      <w:lvlText w:val="%9."/>
      <w:lvlJc w:val="right"/>
      <w:pPr>
        <w:ind w:left="6843" w:hanging="180"/>
      </w:pPr>
    </w:lvl>
  </w:abstractNum>
  <w:abstractNum w:abstractNumId="2" w15:restartNumberingAfterBreak="0">
    <w:nsid w:val="1A195C95"/>
    <w:multiLevelType w:val="hybridMultilevel"/>
    <w:tmpl w:val="33F82A62"/>
    <w:lvl w:ilvl="0" w:tplc="EA72AA80">
      <w:start w:val="1"/>
      <w:numFmt w:val="upperRoman"/>
      <w:lvlText w:val="%1."/>
      <w:lvlJc w:val="right"/>
      <w:pPr>
        <w:ind w:left="1083" w:hanging="360"/>
      </w:pPr>
      <w:rPr>
        <w:b/>
        <w:bCs/>
      </w:rPr>
    </w:lvl>
    <w:lvl w:ilvl="1" w:tplc="6EF29172">
      <w:start w:val="1"/>
      <w:numFmt w:val="upperLetter"/>
      <w:lvlText w:val="%2."/>
      <w:lvlJc w:val="left"/>
      <w:pPr>
        <w:ind w:left="1803" w:hanging="360"/>
      </w:pPr>
      <w:rPr>
        <w:rFonts w:hint="default"/>
      </w:rPr>
    </w:lvl>
    <w:lvl w:ilvl="2" w:tplc="080A001B" w:tentative="1">
      <w:start w:val="1"/>
      <w:numFmt w:val="lowerRoman"/>
      <w:lvlText w:val="%3."/>
      <w:lvlJc w:val="right"/>
      <w:pPr>
        <w:ind w:left="2523" w:hanging="180"/>
      </w:pPr>
    </w:lvl>
    <w:lvl w:ilvl="3" w:tplc="080A000F" w:tentative="1">
      <w:start w:val="1"/>
      <w:numFmt w:val="decimal"/>
      <w:lvlText w:val="%4."/>
      <w:lvlJc w:val="left"/>
      <w:pPr>
        <w:ind w:left="3243" w:hanging="360"/>
      </w:pPr>
    </w:lvl>
    <w:lvl w:ilvl="4" w:tplc="080A0019" w:tentative="1">
      <w:start w:val="1"/>
      <w:numFmt w:val="lowerLetter"/>
      <w:lvlText w:val="%5."/>
      <w:lvlJc w:val="left"/>
      <w:pPr>
        <w:ind w:left="3963" w:hanging="360"/>
      </w:pPr>
    </w:lvl>
    <w:lvl w:ilvl="5" w:tplc="080A001B" w:tentative="1">
      <w:start w:val="1"/>
      <w:numFmt w:val="lowerRoman"/>
      <w:lvlText w:val="%6."/>
      <w:lvlJc w:val="right"/>
      <w:pPr>
        <w:ind w:left="4683" w:hanging="180"/>
      </w:pPr>
    </w:lvl>
    <w:lvl w:ilvl="6" w:tplc="080A000F" w:tentative="1">
      <w:start w:val="1"/>
      <w:numFmt w:val="decimal"/>
      <w:lvlText w:val="%7."/>
      <w:lvlJc w:val="left"/>
      <w:pPr>
        <w:ind w:left="5403" w:hanging="360"/>
      </w:pPr>
    </w:lvl>
    <w:lvl w:ilvl="7" w:tplc="080A0019" w:tentative="1">
      <w:start w:val="1"/>
      <w:numFmt w:val="lowerLetter"/>
      <w:lvlText w:val="%8."/>
      <w:lvlJc w:val="left"/>
      <w:pPr>
        <w:ind w:left="6123" w:hanging="360"/>
      </w:pPr>
    </w:lvl>
    <w:lvl w:ilvl="8" w:tplc="080A001B" w:tentative="1">
      <w:start w:val="1"/>
      <w:numFmt w:val="lowerRoman"/>
      <w:lvlText w:val="%9."/>
      <w:lvlJc w:val="right"/>
      <w:pPr>
        <w:ind w:left="6843" w:hanging="180"/>
      </w:pPr>
    </w:lvl>
  </w:abstractNum>
  <w:abstractNum w:abstractNumId="3" w15:restartNumberingAfterBreak="0">
    <w:nsid w:val="21BB46A0"/>
    <w:multiLevelType w:val="hybridMultilevel"/>
    <w:tmpl w:val="3626C1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69570C0C"/>
    <w:multiLevelType w:val="hybridMultilevel"/>
    <w:tmpl w:val="D60AF5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437946685">
    <w:abstractNumId w:val="2"/>
  </w:num>
  <w:num w:numId="2" w16cid:durableId="693117280">
    <w:abstractNumId w:val="0"/>
  </w:num>
  <w:num w:numId="3" w16cid:durableId="712844873">
    <w:abstractNumId w:val="4"/>
  </w:num>
  <w:num w:numId="4" w16cid:durableId="973410869">
    <w:abstractNumId w:val="3"/>
  </w:num>
  <w:num w:numId="5" w16cid:durableId="1524320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06"/>
    <w:rsid w:val="00007637"/>
    <w:rsid w:val="00013417"/>
    <w:rsid w:val="000C6B6D"/>
    <w:rsid w:val="000E51C8"/>
    <w:rsid w:val="000F1F39"/>
    <w:rsid w:val="00114EA8"/>
    <w:rsid w:val="00117980"/>
    <w:rsid w:val="00170667"/>
    <w:rsid w:val="00196803"/>
    <w:rsid w:val="00197FEE"/>
    <w:rsid w:val="002073D1"/>
    <w:rsid w:val="00235EC8"/>
    <w:rsid w:val="00243C0C"/>
    <w:rsid w:val="00244826"/>
    <w:rsid w:val="00271C00"/>
    <w:rsid w:val="0027426C"/>
    <w:rsid w:val="002B3C03"/>
    <w:rsid w:val="002C755A"/>
    <w:rsid w:val="002D3CD0"/>
    <w:rsid w:val="003702AD"/>
    <w:rsid w:val="003F5FDC"/>
    <w:rsid w:val="0040301F"/>
    <w:rsid w:val="00446168"/>
    <w:rsid w:val="004505F4"/>
    <w:rsid w:val="00494528"/>
    <w:rsid w:val="004A068C"/>
    <w:rsid w:val="004A1166"/>
    <w:rsid w:val="004C0924"/>
    <w:rsid w:val="0054438E"/>
    <w:rsid w:val="00553654"/>
    <w:rsid w:val="00582EB7"/>
    <w:rsid w:val="00597CDD"/>
    <w:rsid w:val="005C2B6F"/>
    <w:rsid w:val="005E646F"/>
    <w:rsid w:val="006231DE"/>
    <w:rsid w:val="006529D8"/>
    <w:rsid w:val="00691E70"/>
    <w:rsid w:val="006B5FCD"/>
    <w:rsid w:val="006D2A24"/>
    <w:rsid w:val="006F403D"/>
    <w:rsid w:val="007E2522"/>
    <w:rsid w:val="007F29CF"/>
    <w:rsid w:val="00856284"/>
    <w:rsid w:val="008E32CB"/>
    <w:rsid w:val="00A066DD"/>
    <w:rsid w:val="00A14192"/>
    <w:rsid w:val="00A40844"/>
    <w:rsid w:val="00A4444E"/>
    <w:rsid w:val="00A630BF"/>
    <w:rsid w:val="00AB49C4"/>
    <w:rsid w:val="00AD0456"/>
    <w:rsid w:val="00AF11EE"/>
    <w:rsid w:val="00B236C3"/>
    <w:rsid w:val="00BC004D"/>
    <w:rsid w:val="00BC6669"/>
    <w:rsid w:val="00C94112"/>
    <w:rsid w:val="00CA3939"/>
    <w:rsid w:val="00CB4397"/>
    <w:rsid w:val="00CB649A"/>
    <w:rsid w:val="00CD69D2"/>
    <w:rsid w:val="00D81706"/>
    <w:rsid w:val="00D82718"/>
    <w:rsid w:val="00DB2516"/>
    <w:rsid w:val="00DB5A8F"/>
    <w:rsid w:val="00DF4C14"/>
    <w:rsid w:val="00E0123A"/>
    <w:rsid w:val="00E2326A"/>
    <w:rsid w:val="00E316D0"/>
    <w:rsid w:val="00EC76D3"/>
    <w:rsid w:val="00EE7A3A"/>
    <w:rsid w:val="00FC4CC8"/>
    <w:rsid w:val="00FE591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DF02"/>
  <w15:chartTrackingRefBased/>
  <w15:docId w15:val="{0BA89729-8E97-495B-90B0-339C8465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line="360" w:lineRule="auto"/>
        <w:ind w:left="11" w:right="930"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06"/>
    <w:rPr>
      <w:rFonts w:ascii="Times New Roman" w:eastAsia="Times New Roman" w:hAnsi="Times New Roman" w:cs="Times New Roman"/>
      <w:color w:val="000000"/>
      <w:lang w:eastAsia="es-MX"/>
    </w:rPr>
  </w:style>
  <w:style w:type="paragraph" w:styleId="Ttulo1">
    <w:name w:val="heading 1"/>
    <w:basedOn w:val="Normal"/>
    <w:next w:val="Normal"/>
    <w:link w:val="Ttulo1Car"/>
    <w:uiPriority w:val="9"/>
    <w:qFormat/>
    <w:rsid w:val="00A066DD"/>
    <w:pPr>
      <w:keepNext/>
      <w:keepLines/>
      <w:spacing w:before="240" w:line="259" w:lineRule="auto"/>
      <w:ind w:left="0" w:right="0" w:firstLine="0"/>
      <w:outlineLvl w:val="0"/>
    </w:pPr>
    <w:rPr>
      <w:rFonts w:asciiTheme="majorHAnsi" w:eastAsiaTheme="majorEastAsia" w:hAnsiTheme="majorHAnsi" w:cstheme="majorBidi"/>
      <w:color w:val="2F5496" w:themeColor="accent1" w:themeShade="BF"/>
      <w:kern w:val="0"/>
      <w:sz w:val="32"/>
      <w:szCs w:val="32"/>
      <w:lang w:eastAsia="es-GT"/>
      <w14:ligatures w14:val="none"/>
    </w:rPr>
  </w:style>
  <w:style w:type="paragraph" w:styleId="Ttulo3">
    <w:name w:val="heading 3"/>
    <w:basedOn w:val="Normal"/>
    <w:link w:val="Ttulo3Car"/>
    <w:uiPriority w:val="9"/>
    <w:qFormat/>
    <w:rsid w:val="00CD69D2"/>
    <w:pPr>
      <w:spacing w:before="100" w:beforeAutospacing="1" w:after="100" w:afterAutospacing="1" w:line="240" w:lineRule="auto"/>
      <w:ind w:left="0" w:right="0" w:firstLine="0"/>
      <w:outlineLvl w:val="2"/>
    </w:pPr>
    <w:rPr>
      <w:b/>
      <w:bCs/>
      <w:color w:val="auto"/>
      <w:kern w:val="0"/>
      <w:sz w:val="27"/>
      <w:szCs w:val="27"/>
      <w:lang w:eastAsia="es-GT"/>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4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DF4C14"/>
  </w:style>
  <w:style w:type="paragraph" w:styleId="Descripcin">
    <w:name w:val="caption"/>
    <w:basedOn w:val="Normal"/>
    <w:next w:val="Normal"/>
    <w:uiPriority w:val="35"/>
    <w:unhideWhenUsed/>
    <w:qFormat/>
    <w:rsid w:val="00582EB7"/>
    <w:pPr>
      <w:spacing w:after="200" w:line="240" w:lineRule="auto"/>
    </w:pPr>
    <w:rPr>
      <w:i/>
      <w:iCs/>
      <w:color w:val="44546A" w:themeColor="text2"/>
      <w:sz w:val="18"/>
      <w:szCs w:val="18"/>
    </w:rPr>
  </w:style>
  <w:style w:type="paragraph" w:styleId="Prrafodelista">
    <w:name w:val="List Paragraph"/>
    <w:basedOn w:val="Normal"/>
    <w:uiPriority w:val="34"/>
    <w:qFormat/>
    <w:rsid w:val="00582EB7"/>
    <w:pPr>
      <w:ind w:left="720"/>
      <w:contextualSpacing/>
    </w:pPr>
  </w:style>
  <w:style w:type="character" w:styleId="Hipervnculo">
    <w:name w:val="Hyperlink"/>
    <w:basedOn w:val="Fuentedeprrafopredeter"/>
    <w:uiPriority w:val="99"/>
    <w:unhideWhenUsed/>
    <w:rsid w:val="004C0924"/>
    <w:rPr>
      <w:color w:val="0563C1" w:themeColor="hyperlink"/>
      <w:u w:val="single"/>
    </w:rPr>
  </w:style>
  <w:style w:type="character" w:styleId="Mencinsinresolver">
    <w:name w:val="Unresolved Mention"/>
    <w:basedOn w:val="Fuentedeprrafopredeter"/>
    <w:uiPriority w:val="99"/>
    <w:semiHidden/>
    <w:unhideWhenUsed/>
    <w:rsid w:val="004C0924"/>
    <w:rPr>
      <w:color w:val="605E5C"/>
      <w:shd w:val="clear" w:color="auto" w:fill="E1DFDD"/>
    </w:rPr>
  </w:style>
  <w:style w:type="character" w:customStyle="1" w:styleId="Ttulo3Car">
    <w:name w:val="Título 3 Car"/>
    <w:basedOn w:val="Fuentedeprrafopredeter"/>
    <w:link w:val="Ttulo3"/>
    <w:uiPriority w:val="9"/>
    <w:rsid w:val="00CD69D2"/>
    <w:rPr>
      <w:rFonts w:ascii="Times New Roman" w:eastAsia="Times New Roman" w:hAnsi="Times New Roman" w:cs="Times New Roman"/>
      <w:b/>
      <w:bCs/>
      <w:kern w:val="0"/>
      <w:sz w:val="27"/>
      <w:szCs w:val="27"/>
      <w:lang w:eastAsia="es-GT"/>
      <w14:ligatures w14:val="none"/>
    </w:rPr>
  </w:style>
  <w:style w:type="character" w:styleId="Fuerte">
    <w:name w:val="Strong"/>
    <w:basedOn w:val="Fuentedeprrafopredeter"/>
    <w:uiPriority w:val="22"/>
    <w:qFormat/>
    <w:rsid w:val="00CD69D2"/>
    <w:rPr>
      <w:b/>
      <w:bCs/>
    </w:rPr>
  </w:style>
  <w:style w:type="paragraph" w:styleId="NormalWeb">
    <w:name w:val="Normal (Web)"/>
    <w:basedOn w:val="Normal"/>
    <w:uiPriority w:val="99"/>
    <w:semiHidden/>
    <w:unhideWhenUsed/>
    <w:rsid w:val="00CD69D2"/>
    <w:pPr>
      <w:spacing w:before="100" w:beforeAutospacing="1" w:after="100" w:afterAutospacing="1" w:line="240" w:lineRule="auto"/>
      <w:ind w:left="0" w:right="0" w:firstLine="0"/>
    </w:pPr>
    <w:rPr>
      <w:color w:val="auto"/>
      <w:kern w:val="0"/>
      <w:lang w:eastAsia="es-GT"/>
      <w14:ligatures w14:val="none"/>
    </w:rPr>
  </w:style>
  <w:style w:type="character" w:styleId="nfasis">
    <w:name w:val="Emphasis"/>
    <w:basedOn w:val="Fuentedeprrafopredeter"/>
    <w:uiPriority w:val="20"/>
    <w:qFormat/>
    <w:rsid w:val="00CD69D2"/>
    <w:rPr>
      <w:i/>
      <w:iCs/>
    </w:rPr>
  </w:style>
  <w:style w:type="table" w:styleId="Tablanormal1">
    <w:name w:val="Plain Table 1"/>
    <w:basedOn w:val="Tablanormal"/>
    <w:uiPriority w:val="41"/>
    <w:rsid w:val="00CD69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2326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E316D0"/>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316D0"/>
    <w:rPr>
      <w:rFonts w:ascii="Times New Roman" w:eastAsia="Times New Roman" w:hAnsi="Times New Roman" w:cs="Times New Roman"/>
      <w:color w:val="000000"/>
      <w:lang w:eastAsia="es-MX"/>
    </w:rPr>
  </w:style>
  <w:style w:type="paragraph" w:styleId="Piedepgina">
    <w:name w:val="footer"/>
    <w:basedOn w:val="Normal"/>
    <w:link w:val="PiedepginaCar"/>
    <w:uiPriority w:val="99"/>
    <w:unhideWhenUsed/>
    <w:rsid w:val="00E316D0"/>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316D0"/>
    <w:rPr>
      <w:rFonts w:ascii="Times New Roman" w:eastAsia="Times New Roman" w:hAnsi="Times New Roman" w:cs="Times New Roman"/>
      <w:color w:val="000000"/>
      <w:lang w:eastAsia="es-MX"/>
    </w:rPr>
  </w:style>
  <w:style w:type="character" w:customStyle="1" w:styleId="Ttulo1Car">
    <w:name w:val="Título 1 Car"/>
    <w:basedOn w:val="Fuentedeprrafopredeter"/>
    <w:link w:val="Ttulo1"/>
    <w:uiPriority w:val="9"/>
    <w:rsid w:val="00A066DD"/>
    <w:rPr>
      <w:rFonts w:asciiTheme="majorHAnsi" w:eastAsiaTheme="majorEastAsia" w:hAnsiTheme="majorHAnsi" w:cstheme="majorBidi"/>
      <w:color w:val="2F5496" w:themeColor="accent1" w:themeShade="BF"/>
      <w:kern w:val="0"/>
      <w:sz w:val="32"/>
      <w:szCs w:val="32"/>
      <w:lang w:eastAsia="es-GT"/>
      <w14:ligatures w14:val="none"/>
    </w:rPr>
  </w:style>
  <w:style w:type="paragraph" w:styleId="Bibliografa">
    <w:name w:val="Bibliography"/>
    <w:basedOn w:val="Normal"/>
    <w:next w:val="Normal"/>
    <w:uiPriority w:val="37"/>
    <w:unhideWhenUsed/>
    <w:rsid w:val="00A066DD"/>
  </w:style>
  <w:style w:type="paragraph" w:styleId="Textonotapie">
    <w:name w:val="footnote text"/>
    <w:basedOn w:val="Normal"/>
    <w:link w:val="TextonotapieCar"/>
    <w:uiPriority w:val="99"/>
    <w:semiHidden/>
    <w:unhideWhenUsed/>
    <w:rsid w:val="005C2B6F"/>
    <w:pPr>
      <w:spacing w:line="240" w:lineRule="auto"/>
    </w:pPr>
    <w:rPr>
      <w:sz w:val="20"/>
      <w:szCs w:val="20"/>
    </w:rPr>
  </w:style>
  <w:style w:type="character" w:customStyle="1" w:styleId="TextonotapieCar">
    <w:name w:val="Texto nota pie Car"/>
    <w:basedOn w:val="Fuentedeprrafopredeter"/>
    <w:link w:val="Textonotapie"/>
    <w:uiPriority w:val="99"/>
    <w:semiHidden/>
    <w:rsid w:val="005C2B6F"/>
    <w:rPr>
      <w:rFonts w:ascii="Times New Roman" w:eastAsia="Times New Roman" w:hAnsi="Times New Roman" w:cs="Times New Roman"/>
      <w:color w:val="000000"/>
      <w:sz w:val="20"/>
      <w:szCs w:val="20"/>
      <w:lang w:eastAsia="es-MX"/>
    </w:rPr>
  </w:style>
  <w:style w:type="character" w:styleId="Refdenotaalpie">
    <w:name w:val="footnote reference"/>
    <w:basedOn w:val="Fuentedeprrafopredeter"/>
    <w:uiPriority w:val="99"/>
    <w:semiHidden/>
    <w:unhideWhenUsed/>
    <w:rsid w:val="005C2B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3952">
      <w:bodyDiv w:val="1"/>
      <w:marLeft w:val="0"/>
      <w:marRight w:val="0"/>
      <w:marTop w:val="0"/>
      <w:marBottom w:val="0"/>
      <w:divBdr>
        <w:top w:val="none" w:sz="0" w:space="0" w:color="auto"/>
        <w:left w:val="none" w:sz="0" w:space="0" w:color="auto"/>
        <w:bottom w:val="none" w:sz="0" w:space="0" w:color="auto"/>
        <w:right w:val="none" w:sz="0" w:space="0" w:color="auto"/>
      </w:divBdr>
    </w:div>
    <w:div w:id="262148620">
      <w:bodyDiv w:val="1"/>
      <w:marLeft w:val="0"/>
      <w:marRight w:val="0"/>
      <w:marTop w:val="0"/>
      <w:marBottom w:val="0"/>
      <w:divBdr>
        <w:top w:val="none" w:sz="0" w:space="0" w:color="auto"/>
        <w:left w:val="none" w:sz="0" w:space="0" w:color="auto"/>
        <w:bottom w:val="none" w:sz="0" w:space="0" w:color="auto"/>
        <w:right w:val="none" w:sz="0" w:space="0" w:color="auto"/>
      </w:divBdr>
    </w:div>
    <w:div w:id="977612860">
      <w:bodyDiv w:val="1"/>
      <w:marLeft w:val="0"/>
      <w:marRight w:val="0"/>
      <w:marTop w:val="0"/>
      <w:marBottom w:val="0"/>
      <w:divBdr>
        <w:top w:val="none" w:sz="0" w:space="0" w:color="auto"/>
        <w:left w:val="none" w:sz="0" w:space="0" w:color="auto"/>
        <w:bottom w:val="none" w:sz="0" w:space="0" w:color="auto"/>
        <w:right w:val="none" w:sz="0" w:space="0" w:color="auto"/>
      </w:divBdr>
    </w:div>
    <w:div w:id="214199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Fal26</b:Tag>
    <b:SourceType>Book</b:SourceType>
    <b:Guid>{05297714-6AD1-4C42-8297-F75A92EA2943}</b:Guid>
    <b:Author>
      <b:Author>
        <b:NameList>
          <b:Person>
            <b:Last>Falahat</b:Last>
            <b:First>P.Potvin,</b:First>
            <b:Middle>P. G.</b:Middle>
          </b:Person>
        </b:NameList>
      </b:Author>
    </b:Author>
    <b:Title>Simplified thin-layer chromatography of real-life analgesics: An undergraduate laboratory activity</b:Title>
    <b:Year>2026</b:Year>
    <b:Volume>103</b:Volume>
    <b:Pages>618-621</b:Pages>
    <b:DOI>10.1021/acs.jchemed.5c00427</b:DOI>
    <b:RefOrder>1</b:RefOrder>
  </b:Source>
  <b:Source>
    <b:Tag>Smi14</b:Tag>
    <b:SourceType>Book</b:SourceType>
    <b:Guid>{482483BE-5958-4E97-B414-A87169FC9407}</b:Guid>
    <b:Title>Identification of paper by stationary phase performance</b:Title>
    <b:Year>2014</b:Year>
    <b:Author>
      <b:Author>
        <b:NameList>
          <b:Person>
            <b:Last>Smith</b:Last>
            <b:First>M.</b:First>
            <b:Middle>J.Vale, I. C.Gray, F. M.</b:Middle>
          </b:Person>
        </b:NameList>
      </b:Author>
    </b:Author>
    <b:Volume>91</b:Volume>
    <b:Pages>1679-1683</b:Pages>
    <b:DOI>10.1021/ed400473g</b:DOI>
    <b:RefOrder>2</b:RefOrder>
  </b:Source>
</b:Sources>
</file>

<file path=customXml/itemProps1.xml><?xml version="1.0" encoding="utf-8"?>
<ds:datastoreItem xmlns:ds="http://schemas.openxmlformats.org/officeDocument/2006/customXml" ds:itemID="{B3B889AC-89C6-4B40-BE95-D151A7C3C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1261</Words>
  <Characters>6484</Characters>
  <Application>Microsoft Office Word</Application>
  <DocSecurity>0</DocSecurity>
  <Lines>249</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OCHOA GALDAMEZ, TATIANA NICOLE</dc:creator>
  <cp:keywords/>
  <dc:description/>
  <cp:lastModifiedBy>JUAREZ GUERRA, JACOB</cp:lastModifiedBy>
  <cp:revision>2</cp:revision>
  <cp:lastPrinted>2026-02-17T22:26:00Z</cp:lastPrinted>
  <dcterms:created xsi:type="dcterms:W3CDTF">2026-03-03T20:33:00Z</dcterms:created>
  <dcterms:modified xsi:type="dcterms:W3CDTF">2026-03-03T20:33:00Z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4763bf5b-46f3-4c31-86a9-0ab53d8ced2f</vt:lpwstr>
  </property>
</Properties>
</file>