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00563F"/>
          <w:sz w:val="28"/>
        </w:rPr>
        <w:t>UNIVERSIDAD DEL VALLE DE GUATEMALA</w:t>
      </w:r>
    </w:p>
    <w:p>
      <w:pPr>
        <w:spacing w:after="40"/>
        <w:jc w:val="center"/>
      </w:pPr>
      <w:r>
        <w:t>Facultad de Ingeniería</w:t>
      </w:r>
    </w:p>
    <w:p>
      <w:pPr>
        <w:spacing w:after="40"/>
        <w:jc w:val="center"/>
      </w:pPr>
      <w:r>
        <w:t>Departamento de Ciencias de la Computación</w:t>
      </w:r>
    </w:p>
    <w:p>
      <w:pPr>
        <w:spacing w:after="40"/>
        <w:jc w:val="center"/>
      </w:pPr>
      <w:r>
        <w:t>CC2006 – Programación Orientada a Objetos</w:t>
      </w:r>
    </w:p>
    <w:p>
      <w:pPr>
        <w:spacing w:after="40"/>
        <w:jc w:val="center"/>
      </w:pPr>
      <w:r>
        <w:t>Semestre II – 2026</w:t>
      </w:r>
    </w:p>
    <w:p/>
    <w:p>
      <w:pPr>
        <w:jc w:val="center"/>
      </w:pPr>
      <w:r>
        <w:rPr>
          <w:rFonts w:ascii="Aptos Display" w:hAnsi="Aptos Display"/>
          <w:b/>
          <w:color w:val="00563F"/>
          <w:sz w:val="54"/>
        </w:rPr>
        <w:t>TERCERA ENTREGA DEL PROYECTO</w:t>
      </w:r>
    </w:p>
    <w:p>
      <w:pPr>
        <w:jc w:val="center"/>
      </w:pPr>
      <w:r>
        <w:rPr>
          <w:b/>
          <w:sz w:val="40"/>
        </w:rPr>
        <w:t>UVG Minecraft Mods</w:t>
      </w:r>
    </w:p>
    <w:p/>
    <w:p>
      <w:pPr>
        <w:jc w:val="center"/>
      </w:pPr>
      <w:r>
        <w:rPr>
          <w:color w:val="00563F"/>
          <w:sz w:val="24"/>
        </w:rPr>
        <w:t>Planificación · Persistencia de datos · Implementación · Gestión</w:t>
      </w:r>
    </w:p>
    <w:p/>
    <w:p>
      <w:pPr>
        <w:jc w:val="center"/>
      </w:pPr>
      <w:r>
        <w:rPr>
          <w:sz w:val="18"/>
        </w:rPr>
        <w:t>Repositorio: https://github.com/jacobjuarezguerra/uvg-minecraft-mods</w:t>
      </w:r>
    </w:p>
    <w:p>
      <w:pPr>
        <w:jc w:val="center"/>
      </w:pPr>
      <w:r>
        <w:t>Fecha de preparación: 24 de septiembre de 2026</w:t>
      </w:r>
    </w:p>
    <w:p>
      <w:r>
        <w:br w:type="page"/>
      </w:r>
    </w:p>
    <w:p>
      <w:pPr>
        <w:pStyle w:val="Heading1"/>
        <w:keepNext/>
      </w:pPr>
      <w:r>
        <w:t>Datos del equipo</w:t>
      </w:r>
    </w:p>
    <w:tbl>
      <w:tblPr>
        <w:tblStyle w:val="TableGrid"/>
        <w:tblW w:type="auto" w:w="0"/>
        <w:tblLook w:firstColumn="1" w:firstRow="1" w:lastColumn="0" w:lastRow="0" w:noHBand="0" w:noVBand="1" w:val="04A0"/>
      </w:tblPr>
      <w:tblGrid>
        <w:gridCol w:w="10368"/>
      </w:tblGrid>
      <w:tr>
        <w:tc>
          <w:tcPr>
            <w:tcW w:type="dxa" w:w="10368"/>
            <w:shd w:fill="FFF4CC"/>
          </w:tcPr>
          <w:p>
            <w:pPr>
              <w:spacing w:after="0"/>
            </w:pPr>
            <w:r>
              <w:rPr>
                <w:b/>
                <w:color w:val="00563F"/>
              </w:rPr>
              <w:t xml:space="preserve">Verificación necesaria: </w:t>
            </w:r>
            <w:r>
              <w:t>Los nombres completos fueron confirmados por el equipo. El correo institucional de Diego Marroquín contiene 261402; se muestra como carné probable y debe confirmarse. Los demás carnés no aparecen en el repositorio.</w:t>
            </w:r>
          </w:p>
        </w:tc>
      </w:tr>
    </w:tbl>
    <w:p>
      <w:pPr>
        <w:spacing w:after="0"/>
      </w:pP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232"/>
            <w:vAlign w:val="center"/>
            <w:shd w:fill="00563F"/>
          </w:tcPr>
          <w:p>
            <w:pPr>
              <w:spacing w:after="0"/>
            </w:pPr>
            <w:r/>
            <w:r>
              <w:rPr>
                <w:rFonts w:ascii="Aptos" w:hAnsi="Aptos"/>
                <w:b/>
                <w:color w:val="FFFFFF"/>
                <w:sz w:val="17"/>
              </w:rPr>
              <w:t>Integrante</w:t>
            </w:r>
          </w:p>
        </w:tc>
        <w:tc>
          <w:tcPr>
            <w:tcW w:type="dxa" w:w="1512"/>
            <w:vAlign w:val="center"/>
            <w:shd w:fill="00563F"/>
          </w:tcPr>
          <w:p>
            <w:pPr>
              <w:spacing w:after="0"/>
            </w:pPr>
            <w:r/>
            <w:r>
              <w:rPr>
                <w:rFonts w:ascii="Aptos" w:hAnsi="Aptos"/>
                <w:b/>
                <w:color w:val="FFFFFF"/>
                <w:sz w:val="17"/>
              </w:rPr>
              <w:t>Carné</w:t>
            </w:r>
          </w:p>
        </w:tc>
        <w:tc>
          <w:tcPr>
            <w:tcW w:type="dxa" w:w="6552"/>
            <w:vAlign w:val="center"/>
            <w:shd w:fill="00563F"/>
          </w:tcPr>
          <w:p>
            <w:pPr>
              <w:spacing w:after="0"/>
            </w:pPr>
            <w:r/>
            <w:r>
              <w:rPr>
                <w:rFonts w:ascii="Aptos" w:hAnsi="Aptos"/>
                <w:b/>
                <w:color w:val="FFFFFF"/>
                <w:sz w:val="17"/>
              </w:rPr>
              <w:t>Participación comprobable</w:t>
            </w:r>
          </w:p>
        </w:tc>
      </w:tr>
      <w:tr>
        <w:tc>
          <w:tcPr>
            <w:tcW w:type="dxa" w:w="2232"/>
            <w:vAlign w:val="center"/>
          </w:tcPr>
          <w:p>
            <w:pPr>
              <w:spacing w:after="0"/>
            </w:pPr>
            <w:r/>
            <w:r>
              <w:rPr>
                <w:rFonts w:ascii="Aptos" w:hAnsi="Aptos"/>
                <w:b w:val="0"/>
                <w:sz w:val="17"/>
              </w:rPr>
              <w:t>Jacob Juárez Guerra</w:t>
            </w:r>
          </w:p>
        </w:tc>
        <w:tc>
          <w:tcPr>
            <w:tcW w:type="dxa" w:w="1512"/>
            <w:vAlign w:val="center"/>
          </w:tcPr>
          <w:p>
            <w:pPr>
              <w:spacing w:after="0"/>
            </w:pPr>
            <w:r/>
            <w:r>
              <w:rPr>
                <w:rFonts w:ascii="Aptos" w:hAnsi="Aptos"/>
                <w:b w:val="0"/>
                <w:sz w:val="17"/>
              </w:rPr>
              <w:t>Por confirmar</w:t>
            </w:r>
          </w:p>
        </w:tc>
        <w:tc>
          <w:tcPr>
            <w:tcW w:type="dxa" w:w="6552"/>
            <w:vAlign w:val="center"/>
          </w:tcPr>
          <w:p>
            <w:pPr>
              <w:spacing w:after="0"/>
            </w:pPr>
            <w:r/>
            <w:r>
              <w:rPr>
                <w:rFonts w:ascii="Aptos" w:hAnsi="Aptos"/>
                <w:b w:val="0"/>
                <w:sz w:val="17"/>
              </w:rPr>
              <w:t>Integración, estructura Gradle, registro y funcionalidad de ambos mods</w:t>
            </w:r>
          </w:p>
        </w:tc>
      </w:tr>
      <w:tr>
        <w:tc>
          <w:tcPr>
            <w:tcW w:type="dxa" w:w="2232"/>
            <w:vAlign w:val="center"/>
            <w:shd w:fill="F7F9F8"/>
          </w:tcPr>
          <w:p>
            <w:pPr>
              <w:spacing w:after="0"/>
            </w:pPr>
            <w:r/>
            <w:r>
              <w:rPr>
                <w:rFonts w:ascii="Aptos" w:hAnsi="Aptos"/>
                <w:b w:val="0"/>
                <w:sz w:val="17"/>
              </w:rPr>
              <w:t>Diego Marroquín</w:t>
            </w:r>
          </w:p>
        </w:tc>
        <w:tc>
          <w:tcPr>
            <w:tcW w:type="dxa" w:w="1512"/>
            <w:vAlign w:val="center"/>
            <w:shd w:fill="F7F9F8"/>
          </w:tcPr>
          <w:p>
            <w:pPr>
              <w:spacing w:after="0"/>
            </w:pPr>
            <w:r/>
            <w:r>
              <w:rPr>
                <w:rFonts w:ascii="Aptos" w:hAnsi="Aptos"/>
                <w:b w:val="0"/>
                <w:sz w:val="17"/>
              </w:rPr>
              <w:t>261402*</w:t>
            </w:r>
          </w:p>
        </w:tc>
        <w:tc>
          <w:tcPr>
            <w:tcW w:type="dxa" w:w="6552"/>
            <w:vAlign w:val="center"/>
            <w:shd w:fill="F7F9F8"/>
          </w:tcPr>
          <w:p>
            <w:pPr>
              <w:spacing w:after="0"/>
            </w:pPr>
            <w:r/>
            <w:r>
              <w:rPr>
                <w:rFonts w:ascii="Aptos" w:hAnsi="Aptos"/>
                <w:b w:val="0"/>
                <w:sz w:val="17"/>
              </w:rPr>
              <w:t>Navegación del guía, pantallas, renderizado y recursos de University Guide</w:t>
            </w:r>
          </w:p>
        </w:tc>
      </w:tr>
      <w:tr>
        <w:tc>
          <w:tcPr>
            <w:tcW w:type="dxa" w:w="2232"/>
            <w:vAlign w:val="center"/>
          </w:tcPr>
          <w:p>
            <w:pPr>
              <w:spacing w:after="0"/>
            </w:pPr>
            <w:r/>
            <w:r>
              <w:rPr>
                <w:rFonts w:ascii="Aptos" w:hAnsi="Aptos"/>
                <w:b w:val="0"/>
                <w:sz w:val="17"/>
              </w:rPr>
              <w:t>Oscar Cruz</w:t>
            </w:r>
          </w:p>
        </w:tc>
        <w:tc>
          <w:tcPr>
            <w:tcW w:type="dxa" w:w="1512"/>
            <w:vAlign w:val="center"/>
          </w:tcPr>
          <w:p>
            <w:pPr>
              <w:spacing w:after="0"/>
            </w:pPr>
            <w:r/>
            <w:r>
              <w:rPr>
                <w:rFonts w:ascii="Aptos" w:hAnsi="Aptos"/>
                <w:b w:val="0"/>
                <w:sz w:val="17"/>
              </w:rPr>
              <w:t>Por confirmar</w:t>
            </w:r>
          </w:p>
        </w:tc>
        <w:tc>
          <w:tcPr>
            <w:tcW w:type="dxa" w:w="6552"/>
            <w:vAlign w:val="center"/>
          </w:tcPr>
          <w:p>
            <w:pPr>
              <w:spacing w:after="0"/>
            </w:pPr>
            <w:r/>
            <w:r>
              <w:rPr>
                <w:rFonts w:ascii="Aptos" w:hAnsi="Aptos"/>
                <w:b w:val="0"/>
                <w:sz w:val="17"/>
              </w:rPr>
              <w:t>Comportamiento interactivo de señales, macetero conectado y mural</w:t>
            </w:r>
          </w:p>
        </w:tc>
      </w:tr>
      <w:tr>
        <w:tc>
          <w:tcPr>
            <w:tcW w:type="dxa" w:w="2232"/>
            <w:vAlign w:val="center"/>
            <w:shd w:fill="F7F9F8"/>
          </w:tcPr>
          <w:p>
            <w:pPr>
              <w:spacing w:after="0"/>
            </w:pPr>
            <w:r/>
            <w:r>
              <w:rPr>
                <w:rFonts w:ascii="Aptos" w:hAnsi="Aptos"/>
                <w:b w:val="0"/>
                <w:sz w:val="17"/>
              </w:rPr>
              <w:t>Ricardo Sandoval</w:t>
            </w:r>
          </w:p>
        </w:tc>
        <w:tc>
          <w:tcPr>
            <w:tcW w:type="dxa" w:w="1512"/>
            <w:vAlign w:val="center"/>
            <w:shd w:fill="F7F9F8"/>
          </w:tcPr>
          <w:p>
            <w:pPr>
              <w:spacing w:after="0"/>
            </w:pPr>
            <w:r/>
            <w:r>
              <w:rPr>
                <w:rFonts w:ascii="Aptos" w:hAnsi="Aptos"/>
                <w:b w:val="0"/>
                <w:sz w:val="17"/>
              </w:rPr>
              <w:t>Por confirmar</w:t>
            </w:r>
          </w:p>
        </w:tc>
        <w:tc>
          <w:tcPr>
            <w:tcW w:type="dxa" w:w="6552"/>
            <w:vAlign w:val="center"/>
            <w:shd w:fill="F7F9F8"/>
          </w:tcPr>
          <w:p>
            <w:pPr>
              <w:spacing w:after="0"/>
            </w:pPr>
            <w:r/>
            <w:r>
              <w:rPr>
                <w:rFonts w:ascii="Aptos" w:hAnsi="Aptos"/>
                <w:b w:val="0"/>
                <w:sz w:val="17"/>
              </w:rPr>
              <w:t>Recursos visuales, estados, modelos, traducciones y validación de assets</w:t>
            </w:r>
          </w:p>
        </w:tc>
      </w:tr>
    </w:tbl>
    <w:p>
      <w:pPr>
        <w:spacing w:after="0"/>
      </w:pPr>
    </w:p>
    <w:p>
      <w:pPr>
        <w:pStyle w:val="Heading2"/>
        <w:keepNext/>
      </w:pPr>
      <w:r>
        <w:t>Control del documento</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008"/>
            <w:vAlign w:val="center"/>
            <w:shd w:fill="00563F"/>
          </w:tcPr>
          <w:p>
            <w:pPr>
              <w:spacing w:after="0"/>
            </w:pPr>
            <w:r/>
            <w:r>
              <w:rPr>
                <w:rFonts w:ascii="Aptos" w:hAnsi="Aptos"/>
                <w:b/>
                <w:color w:val="FFFFFF"/>
                <w:sz w:val="17"/>
              </w:rPr>
              <w:t>Versión</w:t>
            </w:r>
          </w:p>
        </w:tc>
        <w:tc>
          <w:tcPr>
            <w:tcW w:type="dxa" w:w="1440"/>
            <w:vAlign w:val="center"/>
            <w:shd w:fill="00563F"/>
          </w:tcPr>
          <w:p>
            <w:pPr>
              <w:spacing w:after="0"/>
            </w:pPr>
            <w:r/>
            <w:r>
              <w:rPr>
                <w:rFonts w:ascii="Aptos" w:hAnsi="Aptos"/>
                <w:b/>
                <w:color w:val="FFFFFF"/>
                <w:sz w:val="17"/>
              </w:rPr>
              <w:t>Fecha</w:t>
            </w:r>
          </w:p>
        </w:tc>
        <w:tc>
          <w:tcPr>
            <w:tcW w:type="dxa" w:w="6120"/>
            <w:vAlign w:val="center"/>
            <w:shd w:fill="00563F"/>
          </w:tcPr>
          <w:p>
            <w:pPr>
              <w:spacing w:after="0"/>
            </w:pPr>
            <w:r/>
            <w:r>
              <w:rPr>
                <w:rFonts w:ascii="Aptos" w:hAnsi="Aptos"/>
                <w:b/>
                <w:color w:val="FFFFFF"/>
                <w:sz w:val="17"/>
              </w:rPr>
              <w:t>Cambio</w:t>
            </w:r>
          </w:p>
        </w:tc>
        <w:tc>
          <w:tcPr>
            <w:tcW w:type="dxa" w:w="1728"/>
            <w:vAlign w:val="center"/>
            <w:shd w:fill="00563F"/>
          </w:tcPr>
          <w:p>
            <w:pPr>
              <w:spacing w:after="0"/>
            </w:pPr>
            <w:r/>
            <w:r>
              <w:rPr>
                <w:rFonts w:ascii="Aptos" w:hAnsi="Aptos"/>
                <w:b/>
                <w:color w:val="FFFFFF"/>
                <w:sz w:val="17"/>
              </w:rPr>
              <w:t>Responsable</w:t>
            </w:r>
          </w:p>
        </w:tc>
      </w:tr>
      <w:tr>
        <w:tc>
          <w:tcPr>
            <w:tcW w:type="dxa" w:w="1008"/>
            <w:vAlign w:val="center"/>
          </w:tcPr>
          <w:p>
            <w:pPr>
              <w:spacing w:after="0"/>
            </w:pPr>
            <w:r/>
            <w:r>
              <w:rPr>
                <w:rFonts w:ascii="Aptos" w:hAnsi="Aptos"/>
                <w:b w:val="0"/>
                <w:sz w:val="17"/>
              </w:rPr>
              <w:t>0.1</w:t>
            </w:r>
          </w:p>
        </w:tc>
        <w:tc>
          <w:tcPr>
            <w:tcW w:type="dxa" w:w="1440"/>
            <w:vAlign w:val="center"/>
          </w:tcPr>
          <w:p>
            <w:pPr>
              <w:spacing w:after="0"/>
            </w:pPr>
            <w:r/>
            <w:r>
              <w:rPr>
                <w:rFonts w:ascii="Aptos" w:hAnsi="Aptos"/>
                <w:b w:val="0"/>
                <w:sz w:val="17"/>
              </w:rPr>
              <w:t>24/09/2026</w:t>
            </w:r>
          </w:p>
        </w:tc>
        <w:tc>
          <w:tcPr>
            <w:tcW w:type="dxa" w:w="6120"/>
            <w:vAlign w:val="center"/>
          </w:tcPr>
          <w:p>
            <w:pPr>
              <w:spacing w:after="0"/>
            </w:pPr>
            <w:r/>
            <w:r>
              <w:rPr>
                <w:rFonts w:ascii="Aptos" w:hAnsi="Aptos"/>
                <w:b w:val="0"/>
                <w:sz w:val="17"/>
              </w:rPr>
              <w:t>Documento inicial basado en la guía y en evidencia del repositorio</w:t>
            </w:r>
          </w:p>
        </w:tc>
        <w:tc>
          <w:tcPr>
            <w:tcW w:type="dxa" w:w="1728"/>
            <w:vAlign w:val="center"/>
          </w:tcPr>
          <w:p>
            <w:pPr>
              <w:spacing w:after="0"/>
            </w:pPr>
            <w:r/>
            <w:r>
              <w:rPr>
                <w:rFonts w:ascii="Aptos" w:hAnsi="Aptos"/>
                <w:b w:val="0"/>
                <w:sz w:val="17"/>
              </w:rPr>
              <w:t>Equipo</w:t>
            </w:r>
          </w:p>
        </w:tc>
      </w:tr>
      <w:tr>
        <w:tc>
          <w:tcPr>
            <w:tcW w:type="dxa" w:w="1008"/>
            <w:vAlign w:val="center"/>
            <w:shd w:fill="F7F9F8"/>
          </w:tcPr>
          <w:p>
            <w:pPr>
              <w:spacing w:after="0"/>
            </w:pPr>
            <w:r/>
            <w:r>
              <w:rPr>
                <w:rFonts w:ascii="Aptos" w:hAnsi="Aptos"/>
                <w:b w:val="0"/>
                <w:sz w:val="17"/>
              </w:rPr>
              <w:t>0.2</w:t>
            </w:r>
          </w:p>
        </w:tc>
        <w:tc>
          <w:tcPr>
            <w:tcW w:type="dxa" w:w="1440"/>
            <w:vAlign w:val="center"/>
            <w:shd w:fill="F7F9F8"/>
          </w:tcPr>
          <w:p>
            <w:pPr>
              <w:spacing w:after="0"/>
            </w:pPr>
            <w:r/>
            <w:r>
              <w:rPr>
                <w:rFonts w:ascii="Aptos" w:hAnsi="Aptos"/>
                <w:b w:val="0"/>
                <w:sz w:val="17"/>
              </w:rPr>
              <w:t>24/09/2026</w:t>
            </w:r>
          </w:p>
        </w:tc>
        <w:tc>
          <w:tcPr>
            <w:tcW w:type="dxa" w:w="6120"/>
            <w:vAlign w:val="center"/>
            <w:shd w:fill="F7F9F8"/>
          </w:tcPr>
          <w:p>
            <w:pPr>
              <w:spacing w:after="0"/>
            </w:pPr>
            <w:r/>
            <w:r>
              <w:rPr>
                <w:rFonts w:ascii="Aptos" w:hAnsi="Aptos"/>
                <w:b w:val="0"/>
                <w:sz w:val="17"/>
              </w:rPr>
              <w:t>Actividad individual de Git incorporada a formularios y reflexión</w:t>
            </w:r>
          </w:p>
        </w:tc>
        <w:tc>
          <w:tcPr>
            <w:tcW w:type="dxa" w:w="1728"/>
            <w:vAlign w:val="center"/>
            <w:shd w:fill="F7F9F8"/>
          </w:tcPr>
          <w:p>
            <w:pPr>
              <w:spacing w:after="0"/>
            </w:pPr>
            <w:r/>
            <w:r>
              <w:rPr>
                <w:rFonts w:ascii="Aptos" w:hAnsi="Aptos"/>
                <w:b w:val="0"/>
                <w:sz w:val="17"/>
              </w:rPr>
              <w:t>Equipo</w:t>
            </w:r>
          </w:p>
        </w:tc>
      </w:tr>
      <w:tr>
        <w:tc>
          <w:tcPr>
            <w:tcW w:type="dxa" w:w="1008"/>
            <w:vAlign w:val="center"/>
          </w:tcPr>
          <w:p>
            <w:pPr>
              <w:spacing w:after="0"/>
            </w:pPr>
            <w:r/>
            <w:r>
              <w:rPr>
                <w:rFonts w:ascii="Aptos" w:hAnsi="Aptos"/>
                <w:b w:val="0"/>
                <w:sz w:val="17"/>
              </w:rPr>
              <w:t>1.0</w:t>
            </w:r>
          </w:p>
        </w:tc>
        <w:tc>
          <w:tcPr>
            <w:tcW w:type="dxa" w:w="1440"/>
            <w:vAlign w:val="center"/>
          </w:tcPr>
          <w:p>
            <w:pPr>
              <w:spacing w:after="0"/>
            </w:pPr>
            <w:r/>
            <w:r>
              <w:rPr>
                <w:rFonts w:ascii="Aptos" w:hAnsi="Aptos"/>
                <w:b w:val="0"/>
                <w:sz w:val="17"/>
              </w:rPr>
              <w:t>Antes de entregar</w:t>
            </w:r>
          </w:p>
        </w:tc>
        <w:tc>
          <w:tcPr>
            <w:tcW w:type="dxa" w:w="6120"/>
            <w:vAlign w:val="center"/>
          </w:tcPr>
          <w:p>
            <w:pPr>
              <w:spacing w:after="0"/>
            </w:pPr>
            <w:r/>
            <w:r>
              <w:rPr>
                <w:rFonts w:ascii="Aptos" w:hAnsi="Aptos"/>
                <w:b w:val="0"/>
                <w:sz w:val="17"/>
              </w:rPr>
              <w:t>Nombres, carnés, tiempos reales y retroalimentación confirmados</w:t>
            </w:r>
          </w:p>
        </w:tc>
        <w:tc>
          <w:tcPr>
            <w:tcW w:type="dxa" w:w="1728"/>
            <w:vAlign w:val="center"/>
          </w:tcPr>
          <w:p>
            <w:pPr>
              <w:spacing w:after="0"/>
            </w:pPr>
            <w:r/>
            <w:r>
              <w:rPr>
                <w:rFonts w:ascii="Aptos" w:hAnsi="Aptos"/>
                <w:b w:val="0"/>
                <w:sz w:val="17"/>
              </w:rPr>
              <w:t>Equipo</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DDEBE5"/>
          </w:tcPr>
          <w:p>
            <w:pPr>
              <w:spacing w:after="0"/>
            </w:pPr>
            <w:r>
              <w:rPr>
                <w:b/>
                <w:color w:val="00563F"/>
              </w:rPr>
              <w:t xml:space="preserve">Control de cambios: </w:t>
            </w:r>
            <w:r>
              <w:t>El seguimiento de cambios queda activado para las ediciones posteriores en Word.</w:t>
            </w:r>
          </w:p>
        </w:tc>
      </w:tr>
    </w:tbl>
    <w:p>
      <w:pPr>
        <w:spacing w:after="0"/>
      </w:pPr>
    </w:p>
    <w:p>
      <w:pPr>
        <w:pStyle w:val="Heading2"/>
        <w:keepNext/>
      </w:pPr>
      <w:r>
        <w:t>Contribución comprobable en Git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520"/>
            <w:vAlign w:val="center"/>
            <w:shd w:fill="00563F"/>
          </w:tcPr>
          <w:p>
            <w:pPr>
              <w:spacing w:after="0"/>
            </w:pPr>
            <w:r/>
            <w:r>
              <w:rPr>
                <w:rFonts w:ascii="Aptos" w:hAnsi="Aptos"/>
                <w:b/>
                <w:color w:val="FFFFFF"/>
                <w:sz w:val="17"/>
              </w:rPr>
              <w:t>Autor</w:t>
            </w:r>
          </w:p>
        </w:tc>
        <w:tc>
          <w:tcPr>
            <w:tcW w:type="dxa" w:w="1440"/>
            <w:vAlign w:val="center"/>
            <w:shd w:fill="00563F"/>
          </w:tcPr>
          <w:p>
            <w:pPr>
              <w:spacing w:after="0"/>
            </w:pPr>
            <w:r/>
            <w:r>
              <w:rPr>
                <w:rFonts w:ascii="Aptos" w:hAnsi="Aptos"/>
                <w:b/>
                <w:color w:val="FFFFFF"/>
                <w:sz w:val="17"/>
              </w:rPr>
              <w:t>Commits en main</w:t>
            </w:r>
          </w:p>
        </w:tc>
        <w:tc>
          <w:tcPr>
            <w:tcW w:type="dxa" w:w="5112"/>
            <w:vAlign w:val="center"/>
            <w:shd w:fill="00563F"/>
          </w:tcPr>
          <w:p>
            <w:pPr>
              <w:spacing w:after="0"/>
            </w:pPr>
            <w:r/>
            <w:r>
              <w:rPr>
                <w:rFonts w:ascii="Aptos" w:hAnsi="Aptos"/>
                <w:b/>
                <w:color w:val="FFFFFF"/>
                <w:sz w:val="17"/>
              </w:rPr>
              <w:t>Áreas observadas</w:t>
            </w:r>
          </w:p>
        </w:tc>
        <w:tc>
          <w:tcPr>
            <w:tcW w:type="dxa" w:w="1368"/>
            <w:vAlign w:val="center"/>
            <w:shd w:fill="00563F"/>
          </w:tcPr>
          <w:p>
            <w:pPr>
              <w:spacing w:after="0"/>
            </w:pPr>
            <w:r/>
            <w:r>
              <w:rPr>
                <w:rFonts w:ascii="Aptos" w:hAnsi="Aptos"/>
                <w:b/>
                <w:color w:val="FFFFFF"/>
                <w:sz w:val="17"/>
              </w:rPr>
              <w:t>Criterio &gt;3</w:t>
            </w:r>
          </w:p>
        </w:tc>
      </w:tr>
      <w:tr>
        <w:tc>
          <w:tcPr>
            <w:tcW w:type="dxa" w:w="2520"/>
            <w:vAlign w:val="center"/>
          </w:tcPr>
          <w:p>
            <w:pPr>
              <w:spacing w:after="0"/>
            </w:pPr>
            <w:r/>
            <w:r>
              <w:rPr>
                <w:rFonts w:ascii="Aptos" w:hAnsi="Aptos"/>
                <w:b w:val="0"/>
                <w:sz w:val="17"/>
              </w:rPr>
              <w:t>Jacob Juárez Guerra</w:t>
            </w:r>
          </w:p>
        </w:tc>
        <w:tc>
          <w:tcPr>
            <w:tcW w:type="dxa" w:w="1440"/>
            <w:vAlign w:val="center"/>
          </w:tcPr>
          <w:p>
            <w:pPr>
              <w:spacing w:after="0"/>
            </w:pPr>
            <w:r/>
            <w:r>
              <w:rPr>
                <w:rFonts w:ascii="Aptos" w:hAnsi="Aptos"/>
                <w:b w:val="0"/>
                <w:sz w:val="17"/>
              </w:rPr>
              <w:t>4</w:t>
            </w:r>
          </w:p>
        </w:tc>
        <w:tc>
          <w:tcPr>
            <w:tcW w:type="dxa" w:w="5112"/>
            <w:vAlign w:val="center"/>
          </w:tcPr>
          <w:p>
            <w:pPr>
              <w:spacing w:after="0"/>
            </w:pPr>
            <w:r/>
            <w:r>
              <w:rPr>
                <w:rFonts w:ascii="Aptos" w:hAnsi="Aptos"/>
                <w:b w:val="0"/>
                <w:sz w:val="17"/>
              </w:rPr>
              <w:t>Integración, builds y creación segura del guía</w:t>
            </w:r>
          </w:p>
        </w:tc>
        <w:tc>
          <w:tcPr>
            <w:tcW w:type="dxa" w:w="1368"/>
            <w:vAlign w:val="center"/>
          </w:tcPr>
          <w:p>
            <w:pPr>
              <w:spacing w:after="0"/>
            </w:pPr>
            <w:r/>
            <w:r>
              <w:rPr>
                <w:rFonts w:ascii="Aptos" w:hAnsi="Aptos"/>
                <w:b w:val="0"/>
                <w:sz w:val="17"/>
              </w:rPr>
              <w:t>Cumple</w:t>
            </w:r>
          </w:p>
        </w:tc>
      </w:tr>
      <w:tr>
        <w:tc>
          <w:tcPr>
            <w:tcW w:type="dxa" w:w="2520"/>
            <w:vAlign w:val="center"/>
            <w:shd w:fill="F7F9F8"/>
          </w:tcPr>
          <w:p>
            <w:pPr>
              <w:spacing w:after="0"/>
            </w:pPr>
            <w:r/>
            <w:r>
              <w:rPr>
                <w:rFonts w:ascii="Aptos" w:hAnsi="Aptos"/>
                <w:b w:val="0"/>
                <w:sz w:val="17"/>
              </w:rPr>
              <w:t>Diego Marroquín (Git: Diego)</w:t>
            </w:r>
          </w:p>
        </w:tc>
        <w:tc>
          <w:tcPr>
            <w:tcW w:type="dxa" w:w="1440"/>
            <w:vAlign w:val="center"/>
            <w:shd w:fill="F7F9F8"/>
          </w:tcPr>
          <w:p>
            <w:pPr>
              <w:spacing w:after="0"/>
            </w:pPr>
            <w:r/>
            <w:r>
              <w:rPr>
                <w:rFonts w:ascii="Aptos" w:hAnsi="Aptos"/>
                <w:b w:val="0"/>
                <w:sz w:val="17"/>
              </w:rPr>
              <w:t>4</w:t>
            </w:r>
          </w:p>
        </w:tc>
        <w:tc>
          <w:tcPr>
            <w:tcW w:type="dxa" w:w="5112"/>
            <w:vAlign w:val="center"/>
            <w:shd w:fill="F7F9F8"/>
          </w:tcPr>
          <w:p>
            <w:pPr>
              <w:spacing w:after="0"/>
            </w:pPr>
            <w:r/>
            <w:r>
              <w:rPr>
                <w:rFonts w:ascii="Aptos" w:hAnsi="Aptos"/>
                <w:b w:val="0"/>
                <w:sz w:val="17"/>
              </w:rPr>
              <w:t>Navegación, persistencia, pantallas y borradores</w:t>
            </w:r>
          </w:p>
        </w:tc>
        <w:tc>
          <w:tcPr>
            <w:tcW w:type="dxa" w:w="1368"/>
            <w:vAlign w:val="center"/>
            <w:shd w:fill="F7F9F8"/>
          </w:tcPr>
          <w:p>
            <w:pPr>
              <w:spacing w:after="0"/>
            </w:pPr>
            <w:r/>
            <w:r>
              <w:rPr>
                <w:rFonts w:ascii="Aptos" w:hAnsi="Aptos"/>
                <w:b w:val="0"/>
                <w:sz w:val="17"/>
              </w:rPr>
              <w:t>Cumple</w:t>
            </w:r>
          </w:p>
        </w:tc>
      </w:tr>
      <w:tr>
        <w:tc>
          <w:tcPr>
            <w:tcW w:type="dxa" w:w="2520"/>
            <w:vAlign w:val="center"/>
          </w:tcPr>
          <w:p>
            <w:pPr>
              <w:spacing w:after="0"/>
            </w:pPr>
            <w:r/>
            <w:r>
              <w:rPr>
                <w:rFonts w:ascii="Aptos" w:hAnsi="Aptos"/>
                <w:b w:val="0"/>
                <w:sz w:val="17"/>
              </w:rPr>
              <w:t>Oscar Cruz (Git: Oskar)</w:t>
            </w:r>
          </w:p>
        </w:tc>
        <w:tc>
          <w:tcPr>
            <w:tcW w:type="dxa" w:w="1440"/>
            <w:vAlign w:val="center"/>
          </w:tcPr>
          <w:p>
            <w:pPr>
              <w:spacing w:after="0"/>
            </w:pPr>
            <w:r/>
            <w:r>
              <w:rPr>
                <w:rFonts w:ascii="Aptos" w:hAnsi="Aptos"/>
                <w:b w:val="0"/>
                <w:sz w:val="17"/>
              </w:rPr>
              <w:t>4</w:t>
            </w:r>
          </w:p>
        </w:tc>
        <w:tc>
          <w:tcPr>
            <w:tcW w:type="dxa" w:w="5112"/>
            <w:vAlign w:val="center"/>
          </w:tcPr>
          <w:p>
            <w:pPr>
              <w:spacing w:after="0"/>
            </w:pPr>
            <w:r/>
            <w:r>
              <w:rPr>
                <w:rFonts w:ascii="Aptos" w:hAnsi="Aptos"/>
                <w:b w:val="0"/>
                <w:sz w:val="17"/>
              </w:rPr>
              <w:t>Señales, transformaciones, macetero y mural</w:t>
            </w:r>
          </w:p>
        </w:tc>
        <w:tc>
          <w:tcPr>
            <w:tcW w:type="dxa" w:w="1368"/>
            <w:vAlign w:val="center"/>
          </w:tcPr>
          <w:p>
            <w:pPr>
              <w:spacing w:after="0"/>
            </w:pPr>
            <w:r/>
            <w:r>
              <w:rPr>
                <w:rFonts w:ascii="Aptos" w:hAnsi="Aptos"/>
                <w:b w:val="0"/>
                <w:sz w:val="17"/>
              </w:rPr>
              <w:t>Cumple</w:t>
            </w:r>
          </w:p>
        </w:tc>
      </w:tr>
      <w:tr>
        <w:tc>
          <w:tcPr>
            <w:tcW w:type="dxa" w:w="2520"/>
            <w:vAlign w:val="center"/>
            <w:shd w:fill="F7F9F8"/>
          </w:tcPr>
          <w:p>
            <w:pPr>
              <w:spacing w:after="0"/>
            </w:pPr>
            <w:r/>
            <w:r>
              <w:rPr>
                <w:rFonts w:ascii="Aptos" w:hAnsi="Aptos"/>
                <w:b w:val="0"/>
                <w:sz w:val="17"/>
              </w:rPr>
              <w:t>Ricardo Sandoval (Git: Ricardo)</w:t>
            </w:r>
          </w:p>
        </w:tc>
        <w:tc>
          <w:tcPr>
            <w:tcW w:type="dxa" w:w="1440"/>
            <w:vAlign w:val="center"/>
            <w:shd w:fill="F7F9F8"/>
          </w:tcPr>
          <w:p>
            <w:pPr>
              <w:spacing w:after="0"/>
            </w:pPr>
            <w:r/>
            <w:r>
              <w:rPr>
                <w:rFonts w:ascii="Aptos" w:hAnsi="Aptos"/>
                <w:b w:val="0"/>
                <w:sz w:val="17"/>
              </w:rPr>
              <w:t>9</w:t>
            </w:r>
          </w:p>
        </w:tc>
        <w:tc>
          <w:tcPr>
            <w:tcW w:type="dxa" w:w="5112"/>
            <w:vAlign w:val="center"/>
            <w:shd w:fill="F7F9F8"/>
          </w:tcPr>
          <w:p>
            <w:pPr>
              <w:spacing w:after="0"/>
            </w:pPr>
            <w:r/>
            <w:r>
              <w:rPr>
                <w:rFonts w:ascii="Aptos" w:hAnsi="Aptos"/>
                <w:b w:val="0"/>
                <w:sz w:val="17"/>
              </w:rPr>
              <w:t>Recursos, validadores, CI, compilación y entrega</w:t>
            </w:r>
          </w:p>
        </w:tc>
        <w:tc>
          <w:tcPr>
            <w:tcW w:type="dxa" w:w="1368"/>
            <w:vAlign w:val="center"/>
            <w:shd w:fill="F7F9F8"/>
          </w:tcPr>
          <w:p>
            <w:pPr>
              <w:spacing w:after="0"/>
            </w:pPr>
            <w:r/>
            <w:r>
              <w:rPr>
                <w:rFonts w:ascii="Aptos" w:hAnsi="Aptos"/>
                <w:b w:val="0"/>
                <w:sz w:val="17"/>
              </w:rPr>
              <w:t>Cumple</w:t>
            </w:r>
          </w:p>
        </w:tc>
      </w:tr>
    </w:tbl>
    <w:p>
      <w:pPr>
        <w:spacing w:after="0"/>
      </w:pPr>
    </w:p>
    <w:p>
      <w:pPr>
        <w:spacing w:after="120"/>
      </w:pPr>
      <w:r>
        <w:t>Conteo obtenido de los commits alcanzables desde la rama main; no incluye ramas locales de respaldo.</w:t>
      </w:r>
    </w:p>
    <w:p>
      <w:pPr>
        <w:pStyle w:val="Heading1"/>
        <w:keepNext/>
      </w:pPr>
      <w:r>
        <w:t>Asignación de revisión y autoría</w:t>
      </w:r>
    </w:p>
    <w:p>
      <w:pPr>
        <w:spacing w:after="120"/>
      </w:pPr>
      <w:r>
        <w:t>Cada integrante tiene una parte técnica y una reflexión asignadas según sus contribuciones comprobables. El seguimiento de cambios está activado: cada persona debe abrir el archivo con su nombre configurado en Word, revisar su sección y realizar al menos una corrección real.</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232"/>
            <w:vAlign w:val="center"/>
            <w:shd w:fill="00563F"/>
          </w:tcPr>
          <w:p>
            <w:pPr>
              <w:spacing w:after="0"/>
            </w:pPr>
            <w:r/>
            <w:r>
              <w:rPr>
                <w:rFonts w:ascii="Aptos" w:hAnsi="Aptos"/>
                <w:b/>
                <w:color w:val="FFFFFF"/>
                <w:sz w:val="16"/>
              </w:rPr>
              <w:t>Integrante</w:t>
            </w:r>
          </w:p>
        </w:tc>
        <w:tc>
          <w:tcPr>
            <w:tcW w:type="dxa" w:w="4392"/>
            <w:vAlign w:val="center"/>
            <w:shd w:fill="00563F"/>
          </w:tcPr>
          <w:p>
            <w:pPr>
              <w:spacing w:after="0"/>
            </w:pPr>
            <w:r/>
            <w:r>
              <w:rPr>
                <w:rFonts w:ascii="Aptos" w:hAnsi="Aptos"/>
                <w:b/>
                <w:color w:val="FFFFFF"/>
                <w:sz w:val="16"/>
              </w:rPr>
              <w:t>Secciones asignadas</w:t>
            </w:r>
          </w:p>
        </w:tc>
        <w:tc>
          <w:tcPr>
            <w:tcW w:type="dxa" w:w="4032"/>
            <w:vAlign w:val="center"/>
            <w:shd w:fill="00563F"/>
          </w:tcPr>
          <w:p>
            <w:pPr>
              <w:spacing w:after="0"/>
            </w:pPr>
            <w:r/>
            <w:r>
              <w:rPr>
                <w:rFonts w:ascii="Aptos" w:hAnsi="Aptos"/>
                <w:b/>
                <w:color w:val="FFFFFF"/>
                <w:sz w:val="16"/>
              </w:rPr>
              <w:t>Revisión final que debe realizar</w:t>
            </w:r>
          </w:p>
        </w:tc>
      </w:tr>
      <w:tr>
        <w:tc>
          <w:tcPr>
            <w:tcW w:type="dxa" w:w="2232"/>
            <w:vAlign w:val="center"/>
          </w:tcPr>
          <w:p>
            <w:pPr>
              <w:spacing w:after="0"/>
            </w:pPr>
            <w:r/>
            <w:r>
              <w:rPr>
                <w:rFonts w:ascii="Aptos" w:hAnsi="Aptos"/>
                <w:b w:val="0"/>
                <w:sz w:val="16"/>
              </w:rPr>
              <w:t>Jacob Juárez Guerra</w:t>
            </w:r>
          </w:p>
        </w:tc>
        <w:tc>
          <w:tcPr>
            <w:tcW w:type="dxa" w:w="4392"/>
            <w:vAlign w:val="center"/>
          </w:tcPr>
          <w:p>
            <w:pPr>
              <w:spacing w:after="0"/>
            </w:pPr>
            <w:r/>
            <w:r>
              <w:rPr>
                <w:rFonts w:ascii="Aptos" w:hAnsi="Aptos"/>
                <w:b w:val="0"/>
                <w:sz w:val="16"/>
              </w:rPr>
              <w:t>Resumen, requisitos, planificación e investigación de persistencia</w:t>
            </w:r>
          </w:p>
        </w:tc>
        <w:tc>
          <w:tcPr>
            <w:tcW w:type="dxa" w:w="4032"/>
            <w:vAlign w:val="center"/>
          </w:tcPr>
          <w:p>
            <w:pPr>
              <w:spacing w:after="0"/>
            </w:pPr>
            <w:r/>
            <w:r>
              <w:rPr>
                <w:rFonts w:ascii="Aptos" w:hAnsi="Aptos"/>
                <w:b w:val="0"/>
                <w:sz w:val="16"/>
              </w:rPr>
              <w:t>Confirmar prioridades, decisión técnica y coordinación del plan</w:t>
            </w:r>
          </w:p>
        </w:tc>
      </w:tr>
      <w:tr>
        <w:tc>
          <w:tcPr>
            <w:tcW w:type="dxa" w:w="2232"/>
            <w:vAlign w:val="center"/>
            <w:shd w:fill="F7F9F8"/>
          </w:tcPr>
          <w:p>
            <w:pPr>
              <w:spacing w:after="0"/>
            </w:pPr>
            <w:r/>
            <w:r>
              <w:rPr>
                <w:rFonts w:ascii="Aptos" w:hAnsi="Aptos"/>
                <w:b w:val="0"/>
                <w:sz w:val="16"/>
              </w:rPr>
              <w:t>Diego Marroquín</w:t>
            </w:r>
          </w:p>
        </w:tc>
        <w:tc>
          <w:tcPr>
            <w:tcW w:type="dxa" w:w="4392"/>
            <w:vAlign w:val="center"/>
            <w:shd w:fill="F7F9F8"/>
          </w:tcPr>
          <w:p>
            <w:pPr>
              <w:spacing w:after="0"/>
            </w:pPr>
            <w:r/>
            <w:r>
              <w:rPr>
                <w:rFonts w:ascii="Aptos" w:hAnsi="Aptos"/>
                <w:b w:val="0"/>
                <w:sz w:val="16"/>
              </w:rPr>
              <w:t>University Guide, navegación, red, pantallas y persistencia del NPC</w:t>
            </w:r>
          </w:p>
        </w:tc>
        <w:tc>
          <w:tcPr>
            <w:tcW w:type="dxa" w:w="4032"/>
            <w:vAlign w:val="center"/>
            <w:shd w:fill="F7F9F8"/>
          </w:tcPr>
          <w:p>
            <w:pPr>
              <w:spacing w:after="0"/>
            </w:pPr>
            <w:r/>
            <w:r>
              <w:rPr>
                <w:rFonts w:ascii="Aptos" w:hAnsi="Aptos"/>
                <w:b w:val="0"/>
                <w:sz w:val="16"/>
              </w:rPr>
              <w:t>Verificar la descripción del recorrido y ajustar su reflexión personal</w:t>
            </w:r>
          </w:p>
        </w:tc>
      </w:tr>
      <w:tr>
        <w:tc>
          <w:tcPr>
            <w:tcW w:type="dxa" w:w="2232"/>
            <w:vAlign w:val="center"/>
          </w:tcPr>
          <w:p>
            <w:pPr>
              <w:spacing w:after="0"/>
            </w:pPr>
            <w:r/>
            <w:r>
              <w:rPr>
                <w:rFonts w:ascii="Aptos" w:hAnsi="Aptos"/>
                <w:b w:val="0"/>
                <w:sz w:val="16"/>
              </w:rPr>
              <w:t>Oscar Cruz</w:t>
            </w:r>
          </w:p>
        </w:tc>
        <w:tc>
          <w:tcPr>
            <w:tcW w:type="dxa" w:w="4392"/>
            <w:vAlign w:val="center"/>
          </w:tcPr>
          <w:p>
            <w:pPr>
              <w:spacing w:after="0"/>
            </w:pPr>
            <w:r/>
            <w:r>
              <w:rPr>
                <w:rFonts w:ascii="Aptos" w:hAnsi="Aptos"/>
                <w:b w:val="0"/>
                <w:sz w:val="16"/>
              </w:rPr>
              <w:t>Señales interactivas, letreros, macetero y mural</w:t>
            </w:r>
          </w:p>
        </w:tc>
        <w:tc>
          <w:tcPr>
            <w:tcW w:type="dxa" w:w="4032"/>
            <w:vAlign w:val="center"/>
          </w:tcPr>
          <w:p>
            <w:pPr>
              <w:spacing w:after="0"/>
            </w:pPr>
            <w:r/>
            <w:r>
              <w:rPr>
                <w:rFonts w:ascii="Aptos" w:hAnsi="Aptos"/>
                <w:b w:val="0"/>
                <w:sz w:val="16"/>
              </w:rPr>
              <w:t>Confirmar reglas de colocación y ajustar su reflexión personal</w:t>
            </w:r>
          </w:p>
        </w:tc>
      </w:tr>
      <w:tr>
        <w:tc>
          <w:tcPr>
            <w:tcW w:type="dxa" w:w="2232"/>
            <w:vAlign w:val="center"/>
            <w:shd w:fill="F7F9F8"/>
          </w:tcPr>
          <w:p>
            <w:pPr>
              <w:spacing w:after="0"/>
            </w:pPr>
            <w:r/>
            <w:r>
              <w:rPr>
                <w:rFonts w:ascii="Aptos" w:hAnsi="Aptos"/>
                <w:b w:val="0"/>
                <w:sz w:val="16"/>
              </w:rPr>
              <w:t>Ricardo Sandoval</w:t>
            </w:r>
          </w:p>
        </w:tc>
        <w:tc>
          <w:tcPr>
            <w:tcW w:type="dxa" w:w="4392"/>
            <w:vAlign w:val="center"/>
            <w:shd w:fill="F7F9F8"/>
          </w:tcPr>
          <w:p>
            <w:pPr>
              <w:spacing w:after="0"/>
            </w:pPr>
            <w:r/>
            <w:r>
              <w:rPr>
                <w:rFonts w:ascii="Aptos" w:hAnsi="Aptos"/>
                <w:b w:val="0"/>
                <w:sz w:val="16"/>
              </w:rPr>
              <w:t>Recursos, idiomas, modelos, validación y muestra a usuarios</w:t>
            </w:r>
          </w:p>
        </w:tc>
        <w:tc>
          <w:tcPr>
            <w:tcW w:type="dxa" w:w="4032"/>
            <w:vAlign w:val="center"/>
            <w:shd w:fill="F7F9F8"/>
          </w:tcPr>
          <w:p>
            <w:pPr>
              <w:spacing w:after="0"/>
            </w:pPr>
            <w:r/>
            <w:r>
              <w:rPr>
                <w:rFonts w:ascii="Aptos" w:hAnsi="Aptos"/>
                <w:b w:val="0"/>
                <w:sz w:val="16"/>
              </w:rPr>
              <w:t>Confirmar evidencia de assets y ajustar su reflexión personal</w:t>
            </w:r>
          </w:p>
        </w:tc>
      </w:tr>
      <w:tr>
        <w:tc>
          <w:tcPr>
            <w:tcW w:type="dxa" w:w="2232"/>
            <w:vAlign w:val="center"/>
          </w:tcPr>
          <w:p>
            <w:pPr>
              <w:spacing w:after="0"/>
            </w:pPr>
            <w:r/>
            <w:r>
              <w:rPr>
                <w:rFonts w:ascii="Aptos" w:hAnsi="Aptos"/>
                <w:b w:val="0"/>
                <w:sz w:val="16"/>
              </w:rPr>
              <w:t>Equipo completo</w:t>
            </w:r>
          </w:p>
        </w:tc>
        <w:tc>
          <w:tcPr>
            <w:tcW w:type="dxa" w:w="4392"/>
            <w:vAlign w:val="center"/>
          </w:tcPr>
          <w:p>
            <w:pPr>
              <w:spacing w:after="0"/>
            </w:pPr>
            <w:r/>
            <w:r>
              <w:rPr>
                <w:rFonts w:ascii="Aptos" w:hAnsi="Aptos"/>
                <w:b w:val="0"/>
                <w:sz w:val="16"/>
              </w:rPr>
              <w:t>Resultados con usuarios, formularios de tiempo y revisión para Canvas</w:t>
            </w:r>
          </w:p>
        </w:tc>
        <w:tc>
          <w:tcPr>
            <w:tcW w:type="dxa" w:w="4032"/>
            <w:vAlign w:val="center"/>
          </w:tcPr>
          <w:p>
            <w:pPr>
              <w:spacing w:after="0"/>
            </w:pPr>
            <w:r/>
            <w:r>
              <w:rPr>
                <w:rFonts w:ascii="Aptos" w:hAnsi="Aptos"/>
                <w:b w:val="0"/>
                <w:sz w:val="16"/>
              </w:rPr>
              <w:t>Agregar datos reales y aceptar o rechazar los cambios finales</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FFF4CC"/>
          </w:tcPr>
          <w:p>
            <w:pPr>
              <w:spacing w:after="0"/>
            </w:pPr>
            <w:r>
              <w:rPr>
                <w:b/>
                <w:color w:val="00563F"/>
              </w:rPr>
              <w:t xml:space="preserve">Identidad de las revisiones: </w:t>
            </w:r>
            <w:r>
              <w:t>El nombre que aparece en Control de cambios depende de la cuenta o del nombre de usuario configurado en Word. Esta asignación no sustituye la revisión real de cada integrante.</w:t>
            </w:r>
          </w:p>
        </w:tc>
      </w:tr>
    </w:tbl>
    <w:p>
      <w:pPr>
        <w:spacing w:after="0"/>
      </w:pPr>
    </w:p>
    <w:p>
      <w:pPr>
        <w:pStyle w:val="Heading1"/>
        <w:keepNext/>
      </w:pPr>
      <w:r>
        <w:t>Resumen ejecutivo</w:t>
      </w:r>
    </w:p>
    <w:p>
      <w:pPr>
        <w:spacing w:after="120"/>
      </w:pPr>
      <w:r>
        <w:t>UVG Minecraft Mods es un monorepositorio con dos mods independientes para Minecraft Java 1.21.1 y NeoForge. Posted Signage incorpora 32 bloques de orientación y ambientación. University Guide añade un NPC que permite seleccionar paradas, caminar hacia ellas con un grupo y mostrar información al llegar.</w:t>
      </w:r>
    </w:p>
    <w:p>
      <w:pPr>
        <w:spacing w:after="120"/>
      </w:pPr>
      <w:r>
        <w:t>La entrega demuestra persistencia nativa sin infraestructura externa. Minecraft conserva propiedades de bloques en chunks; los letreros editables usan SignBlockEntity; las paradas guardan UUID, nombre y descripción mediante BlockEntity; el índice global usa SavedData; y el NPC guarda en NBT el destino, participantes y datos de apariencia necesarios para reanudar de forma segura.</w:t>
      </w:r>
    </w:p>
    <w:p>
      <w:pPr>
        <w:spacing w:after="120"/>
      </w:pPr>
      <w:r>
        <w:t>El 24 de septiembre de 2026 se ejecutó la compilación offline de ambos módulos. Posted Signage y University Guide finalizaron con BUILD SUCCESSFUL. Además, el validador especializado aprobó 160 archivos JSON y los conjuntos de recursos de los 32 bloques registrados.</w:t>
      </w:r>
    </w:p>
    <w:tbl>
      <w:tblPr>
        <w:tblStyle w:val="TableGrid"/>
        <w:tblW w:type="auto" w:w="0"/>
        <w:tblLook w:firstColumn="1" w:firstRow="1" w:lastColumn="0" w:lastRow="0" w:noHBand="0" w:noVBand="1" w:val="04A0"/>
      </w:tblPr>
      <w:tblGrid>
        <w:gridCol w:w="10368"/>
      </w:tblGrid>
      <w:tr>
        <w:tc>
          <w:tcPr>
            <w:tcW w:type="dxa" w:w="10368"/>
            <w:shd w:fill="DDEBE5"/>
          </w:tcPr>
          <w:p>
            <w:pPr>
              <w:spacing w:after="0"/>
            </w:pPr>
            <w:r>
              <w:rPr>
                <w:b/>
                <w:color w:val="00563F"/>
              </w:rPr>
              <w:t xml:space="preserve">Criterio de evidencia: </w:t>
            </w:r>
            <w:r>
              <w:t>Este informe distingue implementación inspeccionada, validación automatizada y prueba manual. Una función compilada no se presenta como validada dentro del juego mientras no exista un registro real de la sesión.</w:t>
            </w:r>
          </w:p>
        </w:tc>
      </w:tr>
    </w:tbl>
    <w:p>
      <w:pPr>
        <w:spacing w:after="0"/>
      </w:pPr>
    </w:p>
    <w:p>
      <w:pPr>
        <w:pStyle w:val="Heading2"/>
        <w:keepNext/>
      </w:pPr>
      <w:r>
        <w:t>Propósito y usuarios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232"/>
            <w:vAlign w:val="center"/>
            <w:shd w:fill="00563F"/>
          </w:tcPr>
          <w:p>
            <w:pPr>
              <w:spacing w:after="0"/>
            </w:pPr>
            <w:r/>
            <w:r>
              <w:rPr>
                <w:rFonts w:ascii="Aptos" w:hAnsi="Aptos"/>
                <w:b/>
                <w:color w:val="FFFFFF"/>
                <w:sz w:val="17"/>
              </w:rPr>
              <w:t>Usuario</w:t>
            </w:r>
          </w:p>
        </w:tc>
        <w:tc>
          <w:tcPr>
            <w:tcW w:type="dxa" w:w="3456"/>
            <w:vAlign w:val="center"/>
            <w:shd w:fill="00563F"/>
          </w:tcPr>
          <w:p>
            <w:pPr>
              <w:spacing w:after="0"/>
            </w:pPr>
            <w:r/>
            <w:r>
              <w:rPr>
                <w:rFonts w:ascii="Aptos" w:hAnsi="Aptos"/>
                <w:b/>
                <w:color w:val="FFFFFF"/>
                <w:sz w:val="17"/>
              </w:rPr>
              <w:t>Necesidad</w:t>
            </w:r>
          </w:p>
        </w:tc>
        <w:tc>
          <w:tcPr>
            <w:tcW w:type="dxa" w:w="5184"/>
            <w:vAlign w:val="center"/>
            <w:shd w:fill="00563F"/>
          </w:tcPr>
          <w:p>
            <w:pPr>
              <w:spacing w:after="0"/>
            </w:pPr>
            <w:r/>
            <w:r>
              <w:rPr>
                <w:rFonts w:ascii="Aptos" w:hAnsi="Aptos"/>
                <w:b/>
                <w:color w:val="FFFFFF"/>
                <w:sz w:val="17"/>
              </w:rPr>
              <w:t>Respuesta del sistema</w:t>
            </w:r>
          </w:p>
        </w:tc>
      </w:tr>
      <w:tr>
        <w:tc>
          <w:tcPr>
            <w:tcW w:type="dxa" w:w="2232"/>
            <w:vAlign w:val="center"/>
          </w:tcPr>
          <w:p>
            <w:pPr>
              <w:spacing w:after="0"/>
            </w:pPr>
            <w:r/>
            <w:r>
              <w:rPr>
                <w:rFonts w:ascii="Aptos" w:hAnsi="Aptos"/>
                <w:b w:val="0"/>
                <w:sz w:val="17"/>
              </w:rPr>
              <w:t>Visitante</w:t>
            </w:r>
          </w:p>
        </w:tc>
        <w:tc>
          <w:tcPr>
            <w:tcW w:type="dxa" w:w="3456"/>
            <w:vAlign w:val="center"/>
          </w:tcPr>
          <w:p>
            <w:pPr>
              <w:spacing w:after="0"/>
            </w:pPr>
            <w:r/>
            <w:r>
              <w:rPr>
                <w:rFonts w:ascii="Aptos" w:hAnsi="Aptos"/>
                <w:b w:val="0"/>
                <w:sz w:val="17"/>
              </w:rPr>
              <w:t>Reconocer rutas y servicios del campus</w:t>
            </w:r>
          </w:p>
        </w:tc>
        <w:tc>
          <w:tcPr>
            <w:tcW w:type="dxa" w:w="5184"/>
            <w:vAlign w:val="center"/>
          </w:tcPr>
          <w:p>
            <w:pPr>
              <w:spacing w:after="0"/>
            </w:pPr>
            <w:r/>
            <w:r>
              <w:rPr>
                <w:rFonts w:ascii="Aptos" w:hAnsi="Aptos"/>
                <w:b w:val="0"/>
                <w:sz w:val="17"/>
              </w:rPr>
              <w:t>Señales de dirección, seguridad y sanitarios</w:t>
            </w:r>
          </w:p>
        </w:tc>
      </w:tr>
      <w:tr>
        <w:tc>
          <w:tcPr>
            <w:tcW w:type="dxa" w:w="2232"/>
            <w:vAlign w:val="center"/>
            <w:shd w:fill="F7F9F8"/>
          </w:tcPr>
          <w:p>
            <w:pPr>
              <w:spacing w:after="0"/>
            </w:pPr>
            <w:r/>
            <w:r>
              <w:rPr>
                <w:rFonts w:ascii="Aptos" w:hAnsi="Aptos"/>
                <w:b w:val="0"/>
                <w:sz w:val="17"/>
              </w:rPr>
              <w:t>Estudiante de primer ingreso</w:t>
            </w:r>
          </w:p>
        </w:tc>
        <w:tc>
          <w:tcPr>
            <w:tcW w:type="dxa" w:w="3456"/>
            <w:vAlign w:val="center"/>
            <w:shd w:fill="F7F9F8"/>
          </w:tcPr>
          <w:p>
            <w:pPr>
              <w:spacing w:after="0"/>
            </w:pPr>
            <w:r/>
            <w:r>
              <w:rPr>
                <w:rFonts w:ascii="Aptos" w:hAnsi="Aptos"/>
                <w:b w:val="0"/>
                <w:sz w:val="17"/>
              </w:rPr>
              <w:t>Conocer ubicaciones y su función</w:t>
            </w:r>
          </w:p>
        </w:tc>
        <w:tc>
          <w:tcPr>
            <w:tcW w:type="dxa" w:w="5184"/>
            <w:vAlign w:val="center"/>
            <w:shd w:fill="F7F9F8"/>
          </w:tcPr>
          <w:p>
            <w:pPr>
              <w:spacing w:after="0"/>
            </w:pPr>
            <w:r/>
            <w:r>
              <w:rPr>
                <w:rFonts w:ascii="Aptos" w:hAnsi="Aptos"/>
                <w:b w:val="0"/>
                <w:sz w:val="17"/>
              </w:rPr>
              <w:t>Guía NPC, destinos configurables y explicación al llegar</w:t>
            </w:r>
          </w:p>
        </w:tc>
      </w:tr>
      <w:tr>
        <w:tc>
          <w:tcPr>
            <w:tcW w:type="dxa" w:w="2232"/>
            <w:vAlign w:val="center"/>
          </w:tcPr>
          <w:p>
            <w:pPr>
              <w:spacing w:after="0"/>
            </w:pPr>
            <w:r/>
            <w:r>
              <w:rPr>
                <w:rFonts w:ascii="Aptos" w:hAnsi="Aptos"/>
                <w:b w:val="0"/>
                <w:sz w:val="17"/>
              </w:rPr>
              <w:t>Administrador del mapa</w:t>
            </w:r>
          </w:p>
        </w:tc>
        <w:tc>
          <w:tcPr>
            <w:tcW w:type="dxa" w:w="3456"/>
            <w:vAlign w:val="center"/>
          </w:tcPr>
          <w:p>
            <w:pPr>
              <w:spacing w:after="0"/>
            </w:pPr>
            <w:r/>
            <w:r>
              <w:rPr>
                <w:rFonts w:ascii="Aptos" w:hAnsi="Aptos"/>
                <w:b w:val="0"/>
                <w:sz w:val="17"/>
              </w:rPr>
              <w:t>Actualizar recorridos sin recompilar</w:t>
            </w:r>
          </w:p>
        </w:tc>
        <w:tc>
          <w:tcPr>
            <w:tcW w:type="dxa" w:w="5184"/>
            <w:vAlign w:val="center"/>
          </w:tcPr>
          <w:p>
            <w:pPr>
              <w:spacing w:after="0"/>
            </w:pPr>
            <w:r/>
            <w:r>
              <w:rPr>
                <w:rFonts w:ascii="Aptos" w:hAnsi="Aptos"/>
                <w:b w:val="0"/>
                <w:sz w:val="17"/>
              </w:rPr>
              <w:t>Paradas editables, nombre, descripción y comandos administrativos</w:t>
            </w:r>
          </w:p>
        </w:tc>
      </w:tr>
      <w:tr>
        <w:tc>
          <w:tcPr>
            <w:tcW w:type="dxa" w:w="2232"/>
            <w:vAlign w:val="center"/>
            <w:shd w:fill="F7F9F8"/>
          </w:tcPr>
          <w:p>
            <w:pPr>
              <w:spacing w:after="0"/>
            </w:pPr>
            <w:r/>
            <w:r>
              <w:rPr>
                <w:rFonts w:ascii="Aptos" w:hAnsi="Aptos"/>
                <w:b w:val="0"/>
                <w:sz w:val="17"/>
              </w:rPr>
              <w:t>Constructor del campus</w:t>
            </w:r>
          </w:p>
        </w:tc>
        <w:tc>
          <w:tcPr>
            <w:tcW w:type="dxa" w:w="3456"/>
            <w:vAlign w:val="center"/>
            <w:shd w:fill="F7F9F8"/>
          </w:tcPr>
          <w:p>
            <w:pPr>
              <w:spacing w:after="0"/>
            </w:pPr>
            <w:r/>
            <w:r>
              <w:rPr>
                <w:rFonts w:ascii="Aptos" w:hAnsi="Aptos"/>
                <w:b w:val="0"/>
                <w:sz w:val="17"/>
              </w:rPr>
              <w:t>Ambientar espacios de forma coherente</w:t>
            </w:r>
          </w:p>
        </w:tc>
        <w:tc>
          <w:tcPr>
            <w:tcW w:type="dxa" w:w="5184"/>
            <w:vAlign w:val="center"/>
            <w:shd w:fill="F7F9F8"/>
          </w:tcPr>
          <w:p>
            <w:pPr>
              <w:spacing w:after="0"/>
            </w:pPr>
            <w:r/>
            <w:r>
              <w:rPr>
                <w:rFonts w:ascii="Aptos" w:hAnsi="Aptos"/>
                <w:b w:val="0"/>
                <w:sz w:val="17"/>
              </w:rPr>
              <w:t>Letreros CIT, maceteros conectables y mural multiparte</w:t>
            </w:r>
          </w:p>
        </w:tc>
      </w:tr>
    </w:tbl>
    <w:p>
      <w:pPr>
        <w:spacing w:after="0"/>
      </w:pPr>
    </w:p>
    <w:p>
      <w:pPr>
        <w:pStyle w:val="Heading1"/>
        <w:keepNext/>
      </w:pPr>
      <w:r>
        <w:t>1. Requisitos funcionales priorizados</w:t>
      </w:r>
    </w:p>
    <w:p>
      <w:pPr>
        <w:spacing w:after="120"/>
      </w:pPr>
      <w:r>
        <w:t>La prioridad considera valor para el recorrido, dependencias técnicas y riesgo. Cada requisito se considera terminado cuando puede demostrarse de extremo a extremo dentro del juego.</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c>
          <w:tcPr>
            <w:tcW w:type="dxa" w:w="792"/>
            <w:vAlign w:val="center"/>
            <w:shd w:fill="00563F"/>
          </w:tcPr>
          <w:p>
            <w:pPr>
              <w:spacing w:after="0"/>
            </w:pPr>
            <w:r/>
            <w:r>
              <w:rPr>
                <w:rFonts w:ascii="Aptos" w:hAnsi="Aptos"/>
                <w:b/>
                <w:color w:val="FFFFFF"/>
                <w:sz w:val="14"/>
              </w:rPr>
              <w:t>ID</w:t>
            </w:r>
          </w:p>
        </w:tc>
        <w:tc>
          <w:tcPr>
            <w:tcW w:type="dxa" w:w="1008"/>
            <w:vAlign w:val="center"/>
            <w:shd w:fill="00563F"/>
          </w:tcPr>
          <w:p>
            <w:pPr>
              <w:spacing w:after="0"/>
            </w:pPr>
            <w:r/>
            <w:r>
              <w:rPr>
                <w:rFonts w:ascii="Aptos" w:hAnsi="Aptos"/>
                <w:b/>
                <w:color w:val="FFFFFF"/>
                <w:sz w:val="14"/>
              </w:rPr>
              <w:t>Prioridad</w:t>
            </w:r>
          </w:p>
        </w:tc>
        <w:tc>
          <w:tcPr>
            <w:tcW w:type="dxa" w:w="2232"/>
            <w:vAlign w:val="center"/>
            <w:shd w:fill="00563F"/>
          </w:tcPr>
          <w:p>
            <w:pPr>
              <w:spacing w:after="0"/>
            </w:pPr>
            <w:r/>
            <w:r>
              <w:rPr>
                <w:rFonts w:ascii="Aptos" w:hAnsi="Aptos"/>
                <w:b/>
                <w:color w:val="FFFFFF"/>
                <w:sz w:val="14"/>
              </w:rPr>
              <w:t>Requisito</w:t>
            </w:r>
          </w:p>
        </w:tc>
        <w:tc>
          <w:tcPr>
            <w:tcW w:type="dxa" w:w="3816"/>
            <w:vAlign w:val="center"/>
            <w:shd w:fill="00563F"/>
          </w:tcPr>
          <w:p>
            <w:pPr>
              <w:spacing w:after="0"/>
            </w:pPr>
            <w:r/>
            <w:r>
              <w:rPr>
                <w:rFonts w:ascii="Aptos" w:hAnsi="Aptos"/>
                <w:b/>
                <w:color w:val="FFFFFF"/>
                <w:sz w:val="14"/>
              </w:rPr>
              <w:t>Criterio de aceptación</w:t>
            </w:r>
          </w:p>
        </w:tc>
        <w:tc>
          <w:tcPr>
            <w:tcW w:type="dxa" w:w="1440"/>
            <w:vAlign w:val="center"/>
            <w:shd w:fill="00563F"/>
          </w:tcPr>
          <w:p>
            <w:pPr>
              <w:spacing w:after="0"/>
            </w:pPr>
            <w:r/>
            <w:r>
              <w:rPr>
                <w:rFonts w:ascii="Aptos" w:hAnsi="Aptos"/>
                <w:b/>
                <w:color w:val="FFFFFF"/>
                <w:sz w:val="14"/>
              </w:rPr>
              <w:t>Responsable</w:t>
            </w:r>
          </w:p>
        </w:tc>
        <w:tc>
          <w:tcPr>
            <w:tcW w:type="dxa" w:w="1008"/>
            <w:vAlign w:val="center"/>
            <w:shd w:fill="00563F"/>
          </w:tcPr>
          <w:p>
            <w:pPr>
              <w:spacing w:after="0"/>
            </w:pPr>
            <w:r/>
            <w:r>
              <w:rPr>
                <w:rFonts w:ascii="Aptos" w:hAnsi="Aptos"/>
                <w:b/>
                <w:color w:val="FFFFFF"/>
                <w:sz w:val="14"/>
              </w:rPr>
              <w:t>Estado</w:t>
            </w:r>
          </w:p>
        </w:tc>
      </w:tr>
      <w:tr>
        <w:tc>
          <w:tcPr>
            <w:tcW w:type="dxa" w:w="792"/>
            <w:vAlign w:val="center"/>
          </w:tcPr>
          <w:p>
            <w:pPr>
              <w:spacing w:after="0"/>
            </w:pPr>
            <w:r/>
            <w:r>
              <w:rPr>
                <w:rFonts w:ascii="Aptos" w:hAnsi="Aptos"/>
                <w:b w:val="0"/>
                <w:sz w:val="14"/>
              </w:rPr>
              <w:t>RF-01</w:t>
            </w:r>
          </w:p>
        </w:tc>
        <w:tc>
          <w:tcPr>
            <w:tcW w:type="dxa" w:w="1008"/>
            <w:vAlign w:val="center"/>
          </w:tcPr>
          <w:p>
            <w:pPr>
              <w:spacing w:after="0"/>
            </w:pPr>
            <w:r/>
            <w:r>
              <w:rPr>
                <w:rFonts w:ascii="Aptos" w:hAnsi="Aptos"/>
                <w:b w:val="0"/>
                <w:sz w:val="14"/>
              </w:rPr>
              <w:t>Crítica</w:t>
            </w:r>
          </w:p>
        </w:tc>
        <w:tc>
          <w:tcPr>
            <w:tcW w:type="dxa" w:w="2232"/>
            <w:vAlign w:val="center"/>
          </w:tcPr>
          <w:p>
            <w:pPr>
              <w:spacing w:after="0"/>
            </w:pPr>
            <w:r/>
            <w:r>
              <w:rPr>
                <w:rFonts w:ascii="Aptos" w:hAnsi="Aptos"/>
                <w:b w:val="0"/>
                <w:sz w:val="14"/>
              </w:rPr>
              <w:t>Configurar paradas con nombre y descripción</w:t>
            </w:r>
          </w:p>
        </w:tc>
        <w:tc>
          <w:tcPr>
            <w:tcW w:type="dxa" w:w="3816"/>
            <w:vAlign w:val="center"/>
          </w:tcPr>
          <w:p>
            <w:pPr>
              <w:spacing w:after="0"/>
            </w:pPr>
            <w:r/>
            <w:r>
              <w:rPr>
                <w:rFonts w:ascii="Aptos" w:hAnsi="Aptos"/>
                <w:b w:val="0"/>
                <w:sz w:val="14"/>
              </w:rPr>
              <w:t>Un administrador edita una parada; los datos permanecen tras recargar</w:t>
            </w:r>
          </w:p>
        </w:tc>
        <w:tc>
          <w:tcPr>
            <w:tcW w:type="dxa" w:w="1440"/>
            <w:vAlign w:val="center"/>
          </w:tcPr>
          <w:p>
            <w:pPr>
              <w:spacing w:after="0"/>
            </w:pPr>
            <w:r/>
            <w:r>
              <w:rPr>
                <w:rFonts w:ascii="Aptos" w:hAnsi="Aptos"/>
                <w:b w:val="0"/>
                <w:sz w:val="14"/>
              </w:rPr>
              <w:t>Jacob / Diego Marroquín</w:t>
            </w:r>
          </w:p>
        </w:tc>
        <w:tc>
          <w:tcPr>
            <w:tcW w:type="dxa" w:w="1008"/>
            <w:vAlign w:val="center"/>
          </w:tcPr>
          <w:p>
            <w:pPr>
              <w:spacing w:after="0"/>
            </w:pPr>
            <w:r/>
            <w:r>
              <w:rPr>
                <w:rFonts w:ascii="Aptos" w:hAnsi="Aptos"/>
                <w:b w:val="0"/>
                <w:sz w:val="14"/>
              </w:rPr>
              <w:t>Implementado*</w:t>
            </w:r>
          </w:p>
        </w:tc>
      </w:tr>
      <w:tr>
        <w:tc>
          <w:tcPr>
            <w:tcW w:type="dxa" w:w="792"/>
            <w:vAlign w:val="center"/>
            <w:shd w:fill="F7F9F8"/>
          </w:tcPr>
          <w:p>
            <w:pPr>
              <w:spacing w:after="0"/>
            </w:pPr>
            <w:r/>
            <w:r>
              <w:rPr>
                <w:rFonts w:ascii="Aptos" w:hAnsi="Aptos"/>
                <w:b w:val="0"/>
                <w:sz w:val="14"/>
              </w:rPr>
              <w:t>RF-02</w:t>
            </w:r>
          </w:p>
        </w:tc>
        <w:tc>
          <w:tcPr>
            <w:tcW w:type="dxa" w:w="1008"/>
            <w:vAlign w:val="center"/>
            <w:shd w:fill="F7F9F8"/>
          </w:tcPr>
          <w:p>
            <w:pPr>
              <w:spacing w:after="0"/>
            </w:pPr>
            <w:r/>
            <w:r>
              <w:rPr>
                <w:rFonts w:ascii="Aptos" w:hAnsi="Aptos"/>
                <w:b w:val="0"/>
                <w:sz w:val="14"/>
              </w:rPr>
              <w:t>Crítica</w:t>
            </w:r>
          </w:p>
        </w:tc>
        <w:tc>
          <w:tcPr>
            <w:tcW w:type="dxa" w:w="2232"/>
            <w:vAlign w:val="center"/>
            <w:shd w:fill="F7F9F8"/>
          </w:tcPr>
          <w:p>
            <w:pPr>
              <w:spacing w:after="0"/>
            </w:pPr>
            <w:r/>
            <w:r>
              <w:rPr>
                <w:rFonts w:ascii="Aptos" w:hAnsi="Aptos"/>
                <w:b w:val="0"/>
                <w:sz w:val="14"/>
              </w:rPr>
              <w:t>Seleccionar un destino y comenzar un recorrido</w:t>
            </w:r>
          </w:p>
        </w:tc>
        <w:tc>
          <w:tcPr>
            <w:tcW w:type="dxa" w:w="3816"/>
            <w:vAlign w:val="center"/>
            <w:shd w:fill="F7F9F8"/>
          </w:tcPr>
          <w:p>
            <w:pPr>
              <w:spacing w:after="0"/>
            </w:pPr>
            <w:r/>
            <w:r>
              <w:rPr>
                <w:rFonts w:ascii="Aptos" w:hAnsi="Aptos"/>
                <w:b w:val="0"/>
                <w:sz w:val="14"/>
              </w:rPr>
              <w:t>El guía lista paradas válidas hasta 250 bloques y acepta la selección</w:t>
            </w:r>
          </w:p>
        </w:tc>
        <w:tc>
          <w:tcPr>
            <w:tcW w:type="dxa" w:w="1440"/>
            <w:vAlign w:val="center"/>
            <w:shd w:fill="F7F9F8"/>
          </w:tcPr>
          <w:p>
            <w:pPr>
              <w:spacing w:after="0"/>
            </w:pPr>
            <w:r/>
            <w:r>
              <w:rPr>
                <w:rFonts w:ascii="Aptos" w:hAnsi="Aptos"/>
                <w:b w:val="0"/>
                <w:sz w:val="14"/>
              </w:rPr>
              <w:t>Jacob / Diego Marroquín</w:t>
            </w:r>
          </w:p>
        </w:tc>
        <w:tc>
          <w:tcPr>
            <w:tcW w:type="dxa" w:w="1008"/>
            <w:vAlign w:val="center"/>
            <w:shd w:fill="F7F9F8"/>
          </w:tcPr>
          <w:p>
            <w:pPr>
              <w:spacing w:after="0"/>
            </w:pPr>
            <w:r/>
            <w:r>
              <w:rPr>
                <w:rFonts w:ascii="Aptos" w:hAnsi="Aptos"/>
                <w:b w:val="0"/>
                <w:sz w:val="14"/>
              </w:rPr>
              <w:t>Implementado*</w:t>
            </w:r>
          </w:p>
        </w:tc>
      </w:tr>
      <w:tr>
        <w:tc>
          <w:tcPr>
            <w:tcW w:type="dxa" w:w="792"/>
            <w:vAlign w:val="center"/>
          </w:tcPr>
          <w:p>
            <w:pPr>
              <w:spacing w:after="0"/>
            </w:pPr>
            <w:r/>
            <w:r>
              <w:rPr>
                <w:rFonts w:ascii="Aptos" w:hAnsi="Aptos"/>
                <w:b w:val="0"/>
                <w:sz w:val="14"/>
              </w:rPr>
              <w:t>RF-03</w:t>
            </w:r>
          </w:p>
        </w:tc>
        <w:tc>
          <w:tcPr>
            <w:tcW w:type="dxa" w:w="1008"/>
            <w:vAlign w:val="center"/>
          </w:tcPr>
          <w:p>
            <w:pPr>
              <w:spacing w:after="0"/>
            </w:pPr>
            <w:r/>
            <w:r>
              <w:rPr>
                <w:rFonts w:ascii="Aptos" w:hAnsi="Aptos"/>
                <w:b w:val="0"/>
                <w:sz w:val="14"/>
              </w:rPr>
              <w:t>Crítica</w:t>
            </w:r>
          </w:p>
        </w:tc>
        <w:tc>
          <w:tcPr>
            <w:tcW w:type="dxa" w:w="2232"/>
            <w:vAlign w:val="center"/>
          </w:tcPr>
          <w:p>
            <w:pPr>
              <w:spacing w:after="0"/>
            </w:pPr>
            <w:r/>
            <w:r>
              <w:rPr>
                <w:rFonts w:ascii="Aptos" w:hAnsi="Aptos"/>
                <w:b w:val="0"/>
                <w:sz w:val="14"/>
              </w:rPr>
              <w:t>Guiar a un grupo hasta la parada</w:t>
            </w:r>
          </w:p>
        </w:tc>
        <w:tc>
          <w:tcPr>
            <w:tcW w:type="dxa" w:w="3816"/>
            <w:vAlign w:val="center"/>
          </w:tcPr>
          <w:p>
            <w:pPr>
              <w:spacing w:after="0"/>
            </w:pPr>
            <w:r/>
            <w:r>
              <w:rPr>
                <w:rFonts w:ascii="Aptos" w:hAnsi="Aptos"/>
                <w:b w:val="0"/>
                <w:sz w:val="14"/>
              </w:rPr>
              <w:t>El NPC camina, espera al grupo, reintenta ruta y muestra la llegada</w:t>
            </w:r>
          </w:p>
        </w:tc>
        <w:tc>
          <w:tcPr>
            <w:tcW w:type="dxa" w:w="1440"/>
            <w:vAlign w:val="center"/>
          </w:tcPr>
          <w:p>
            <w:pPr>
              <w:spacing w:after="0"/>
            </w:pPr>
            <w:r/>
            <w:r>
              <w:rPr>
                <w:rFonts w:ascii="Aptos" w:hAnsi="Aptos"/>
                <w:b w:val="0"/>
                <w:sz w:val="14"/>
              </w:rPr>
              <w:t>Diego Marroquín</w:t>
            </w:r>
          </w:p>
        </w:tc>
        <w:tc>
          <w:tcPr>
            <w:tcW w:type="dxa" w:w="1008"/>
            <w:vAlign w:val="center"/>
          </w:tcPr>
          <w:p>
            <w:pPr>
              <w:spacing w:after="0"/>
            </w:pPr>
            <w:r/>
            <w:r>
              <w:rPr>
                <w:rFonts w:ascii="Aptos" w:hAnsi="Aptos"/>
                <w:b w:val="0"/>
                <w:sz w:val="14"/>
              </w:rPr>
              <w:t>Implementado*</w:t>
            </w:r>
          </w:p>
        </w:tc>
      </w:tr>
      <w:tr>
        <w:tc>
          <w:tcPr>
            <w:tcW w:type="dxa" w:w="792"/>
            <w:vAlign w:val="center"/>
            <w:shd w:fill="F7F9F8"/>
          </w:tcPr>
          <w:p>
            <w:pPr>
              <w:spacing w:after="0"/>
            </w:pPr>
            <w:r/>
            <w:r>
              <w:rPr>
                <w:rFonts w:ascii="Aptos" w:hAnsi="Aptos"/>
                <w:b w:val="0"/>
                <w:sz w:val="14"/>
              </w:rPr>
              <w:t>RF-04</w:t>
            </w:r>
          </w:p>
        </w:tc>
        <w:tc>
          <w:tcPr>
            <w:tcW w:type="dxa" w:w="1008"/>
            <w:vAlign w:val="center"/>
            <w:shd w:fill="F7F9F8"/>
          </w:tcPr>
          <w:p>
            <w:pPr>
              <w:spacing w:after="0"/>
            </w:pPr>
            <w:r/>
            <w:r>
              <w:rPr>
                <w:rFonts w:ascii="Aptos" w:hAnsi="Aptos"/>
                <w:b w:val="0"/>
                <w:sz w:val="14"/>
              </w:rPr>
              <w:t>Alta</w:t>
            </w:r>
          </w:p>
        </w:tc>
        <w:tc>
          <w:tcPr>
            <w:tcW w:type="dxa" w:w="2232"/>
            <w:vAlign w:val="center"/>
            <w:shd w:fill="F7F9F8"/>
          </w:tcPr>
          <w:p>
            <w:pPr>
              <w:spacing w:after="0"/>
            </w:pPr>
            <w:r/>
            <w:r>
              <w:rPr>
                <w:rFonts w:ascii="Aptos" w:hAnsi="Aptos"/>
                <w:b w:val="0"/>
                <w:sz w:val="14"/>
              </w:rPr>
              <w:t>Colocar señalización institucional</w:t>
            </w:r>
          </w:p>
        </w:tc>
        <w:tc>
          <w:tcPr>
            <w:tcW w:type="dxa" w:w="3816"/>
            <w:vAlign w:val="center"/>
            <w:shd w:fill="F7F9F8"/>
          </w:tcPr>
          <w:p>
            <w:pPr>
              <w:spacing w:after="0"/>
            </w:pPr>
            <w:r/>
            <w:r>
              <w:rPr>
                <w:rFonts w:ascii="Aptos" w:hAnsi="Aptos"/>
                <w:b w:val="0"/>
                <w:sz w:val="14"/>
              </w:rPr>
              <w:t>Cada señal se orienta, exige soporte y aparece en la pestaña creativa</w:t>
            </w:r>
          </w:p>
        </w:tc>
        <w:tc>
          <w:tcPr>
            <w:tcW w:type="dxa" w:w="1440"/>
            <w:vAlign w:val="center"/>
            <w:shd w:fill="F7F9F8"/>
          </w:tcPr>
          <w:p>
            <w:pPr>
              <w:spacing w:after="0"/>
            </w:pPr>
            <w:r/>
            <w:r>
              <w:rPr>
                <w:rFonts w:ascii="Aptos" w:hAnsi="Aptos"/>
                <w:b w:val="0"/>
                <w:sz w:val="14"/>
              </w:rPr>
              <w:t>Oscar Cruz / Ricardo Sandoval</w:t>
            </w:r>
          </w:p>
        </w:tc>
        <w:tc>
          <w:tcPr>
            <w:tcW w:type="dxa" w:w="1008"/>
            <w:vAlign w:val="center"/>
            <w:shd w:fill="F7F9F8"/>
          </w:tcPr>
          <w:p>
            <w:pPr>
              <w:spacing w:after="0"/>
            </w:pPr>
            <w:r/>
            <w:r>
              <w:rPr>
                <w:rFonts w:ascii="Aptos" w:hAnsi="Aptos"/>
                <w:b w:val="0"/>
                <w:sz w:val="14"/>
              </w:rPr>
              <w:t>Implementado*</w:t>
            </w:r>
          </w:p>
        </w:tc>
      </w:tr>
      <w:tr>
        <w:tc>
          <w:tcPr>
            <w:tcW w:type="dxa" w:w="792"/>
            <w:vAlign w:val="center"/>
          </w:tcPr>
          <w:p>
            <w:pPr>
              <w:spacing w:after="0"/>
            </w:pPr>
            <w:r/>
            <w:r>
              <w:rPr>
                <w:rFonts w:ascii="Aptos" w:hAnsi="Aptos"/>
                <w:b w:val="0"/>
                <w:sz w:val="14"/>
              </w:rPr>
              <w:t>RF-05</w:t>
            </w:r>
          </w:p>
        </w:tc>
        <w:tc>
          <w:tcPr>
            <w:tcW w:type="dxa" w:w="1008"/>
            <w:vAlign w:val="center"/>
          </w:tcPr>
          <w:p>
            <w:pPr>
              <w:spacing w:after="0"/>
            </w:pPr>
            <w:r/>
            <w:r>
              <w:rPr>
                <w:rFonts w:ascii="Aptos" w:hAnsi="Aptos"/>
                <w:b w:val="0"/>
                <w:sz w:val="14"/>
              </w:rPr>
              <w:t>Alta</w:t>
            </w:r>
          </w:p>
        </w:tc>
        <w:tc>
          <w:tcPr>
            <w:tcW w:type="dxa" w:w="2232"/>
            <w:vAlign w:val="center"/>
          </w:tcPr>
          <w:p>
            <w:pPr>
              <w:spacing w:after="0"/>
            </w:pPr>
            <w:r/>
            <w:r>
              <w:rPr>
                <w:rFonts w:ascii="Aptos" w:hAnsi="Aptos"/>
                <w:b w:val="0"/>
                <w:sz w:val="14"/>
              </w:rPr>
              <w:t>Editar ambas caras de letreros CIT</w:t>
            </w:r>
          </w:p>
        </w:tc>
        <w:tc>
          <w:tcPr>
            <w:tcW w:type="dxa" w:w="3816"/>
            <w:vAlign w:val="center"/>
          </w:tcPr>
          <w:p>
            <w:pPr>
              <w:spacing w:after="0"/>
            </w:pPr>
            <w:r/>
            <w:r>
              <w:rPr>
                <w:rFonts w:ascii="Aptos" w:hAnsi="Aptos"/>
                <w:b w:val="0"/>
                <w:sz w:val="14"/>
              </w:rPr>
              <w:t>El texto frontal y posterior se renderiza y persiste</w:t>
            </w:r>
          </w:p>
        </w:tc>
        <w:tc>
          <w:tcPr>
            <w:tcW w:type="dxa" w:w="1440"/>
            <w:vAlign w:val="center"/>
          </w:tcPr>
          <w:p>
            <w:pPr>
              <w:spacing w:after="0"/>
            </w:pPr>
            <w:r/>
            <w:r>
              <w:rPr>
                <w:rFonts w:ascii="Aptos" w:hAnsi="Aptos"/>
                <w:b w:val="0"/>
                <w:sz w:val="14"/>
              </w:rPr>
              <w:t>Oscar Cruz / Ricardo Sandoval</w:t>
            </w:r>
          </w:p>
        </w:tc>
        <w:tc>
          <w:tcPr>
            <w:tcW w:type="dxa" w:w="1008"/>
            <w:vAlign w:val="center"/>
          </w:tcPr>
          <w:p>
            <w:pPr>
              <w:spacing w:after="0"/>
            </w:pPr>
            <w:r/>
            <w:r>
              <w:rPr>
                <w:rFonts w:ascii="Aptos" w:hAnsi="Aptos"/>
                <w:b w:val="0"/>
                <w:sz w:val="14"/>
              </w:rPr>
              <w:t>Implementado*</w:t>
            </w:r>
          </w:p>
        </w:tc>
      </w:tr>
      <w:tr>
        <w:tc>
          <w:tcPr>
            <w:tcW w:type="dxa" w:w="792"/>
            <w:vAlign w:val="center"/>
            <w:shd w:fill="F7F9F8"/>
          </w:tcPr>
          <w:p>
            <w:pPr>
              <w:spacing w:after="0"/>
            </w:pPr>
            <w:r/>
            <w:r>
              <w:rPr>
                <w:rFonts w:ascii="Aptos" w:hAnsi="Aptos"/>
                <w:b w:val="0"/>
                <w:sz w:val="14"/>
              </w:rPr>
              <w:t>RF-06</w:t>
            </w:r>
          </w:p>
        </w:tc>
        <w:tc>
          <w:tcPr>
            <w:tcW w:type="dxa" w:w="1008"/>
            <w:vAlign w:val="center"/>
            <w:shd w:fill="F7F9F8"/>
          </w:tcPr>
          <w:p>
            <w:pPr>
              <w:spacing w:after="0"/>
            </w:pPr>
            <w:r/>
            <w:r>
              <w:rPr>
                <w:rFonts w:ascii="Aptos" w:hAnsi="Aptos"/>
                <w:b w:val="0"/>
                <w:sz w:val="14"/>
              </w:rPr>
              <w:t>Alta</w:t>
            </w:r>
          </w:p>
        </w:tc>
        <w:tc>
          <w:tcPr>
            <w:tcW w:type="dxa" w:w="2232"/>
            <w:vAlign w:val="center"/>
            <w:shd w:fill="F7F9F8"/>
          </w:tcPr>
          <w:p>
            <w:pPr>
              <w:spacing w:after="0"/>
            </w:pPr>
            <w:r/>
            <w:r>
              <w:rPr>
                <w:rFonts w:ascii="Aptos" w:hAnsi="Aptos"/>
                <w:b w:val="0"/>
                <w:sz w:val="14"/>
              </w:rPr>
              <w:t>Conectar maceteros contiguos</w:t>
            </w:r>
          </w:p>
        </w:tc>
        <w:tc>
          <w:tcPr>
            <w:tcW w:type="dxa" w:w="3816"/>
            <w:vAlign w:val="center"/>
            <w:shd w:fill="F7F9F8"/>
          </w:tcPr>
          <w:p>
            <w:pPr>
              <w:spacing w:after="0"/>
            </w:pPr>
            <w:r/>
            <w:r>
              <w:rPr>
                <w:rFonts w:ascii="Aptos" w:hAnsi="Aptos"/>
                <w:b w:val="0"/>
                <w:sz w:val="14"/>
              </w:rPr>
              <w:t>La pareja se conecta recíprocamente y se separa al retirar un bloque</w:t>
            </w:r>
          </w:p>
        </w:tc>
        <w:tc>
          <w:tcPr>
            <w:tcW w:type="dxa" w:w="1440"/>
            <w:vAlign w:val="center"/>
            <w:shd w:fill="F7F9F8"/>
          </w:tcPr>
          <w:p>
            <w:pPr>
              <w:spacing w:after="0"/>
            </w:pPr>
            <w:r/>
            <w:r>
              <w:rPr>
                <w:rFonts w:ascii="Aptos" w:hAnsi="Aptos"/>
                <w:b w:val="0"/>
                <w:sz w:val="14"/>
              </w:rPr>
              <w:t>Oscar Cruz</w:t>
            </w:r>
          </w:p>
        </w:tc>
        <w:tc>
          <w:tcPr>
            <w:tcW w:type="dxa" w:w="1008"/>
            <w:vAlign w:val="center"/>
            <w:shd w:fill="F7F9F8"/>
          </w:tcPr>
          <w:p>
            <w:pPr>
              <w:spacing w:after="0"/>
            </w:pPr>
            <w:r/>
            <w:r>
              <w:rPr>
                <w:rFonts w:ascii="Aptos" w:hAnsi="Aptos"/>
                <w:b w:val="0"/>
                <w:sz w:val="14"/>
              </w:rPr>
              <w:t>Implementado*</w:t>
            </w:r>
          </w:p>
        </w:tc>
      </w:tr>
      <w:tr>
        <w:tc>
          <w:tcPr>
            <w:tcW w:type="dxa" w:w="792"/>
            <w:vAlign w:val="center"/>
          </w:tcPr>
          <w:p>
            <w:pPr>
              <w:spacing w:after="0"/>
            </w:pPr>
            <w:r/>
            <w:r>
              <w:rPr>
                <w:rFonts w:ascii="Aptos" w:hAnsi="Aptos"/>
                <w:b w:val="0"/>
                <w:sz w:val="14"/>
              </w:rPr>
              <w:t>RF-07</w:t>
            </w:r>
          </w:p>
        </w:tc>
        <w:tc>
          <w:tcPr>
            <w:tcW w:type="dxa" w:w="1008"/>
            <w:vAlign w:val="center"/>
          </w:tcPr>
          <w:p>
            <w:pPr>
              <w:spacing w:after="0"/>
            </w:pPr>
            <w:r/>
            <w:r>
              <w:rPr>
                <w:rFonts w:ascii="Aptos" w:hAnsi="Aptos"/>
                <w:b w:val="0"/>
                <w:sz w:val="14"/>
              </w:rPr>
              <w:t>Media</w:t>
            </w:r>
          </w:p>
        </w:tc>
        <w:tc>
          <w:tcPr>
            <w:tcW w:type="dxa" w:w="2232"/>
            <w:vAlign w:val="center"/>
          </w:tcPr>
          <w:p>
            <w:pPr>
              <w:spacing w:after="0"/>
            </w:pPr>
            <w:r/>
            <w:r>
              <w:rPr>
                <w:rFonts w:ascii="Aptos" w:hAnsi="Aptos"/>
                <w:b w:val="0"/>
                <w:sz w:val="14"/>
              </w:rPr>
              <w:t>Colocar mural compuesto</w:t>
            </w:r>
          </w:p>
        </w:tc>
        <w:tc>
          <w:tcPr>
            <w:tcW w:type="dxa" w:w="3816"/>
            <w:vAlign w:val="center"/>
          </w:tcPr>
          <w:p>
            <w:pPr>
              <w:spacing w:after="0"/>
            </w:pPr>
            <w:r/>
            <w:r>
              <w:rPr>
                <w:rFonts w:ascii="Aptos" w:hAnsi="Aptos"/>
                <w:b w:val="0"/>
                <w:sz w:val="14"/>
              </w:rPr>
              <w:t>Un ítem instala 28 partes solo si existe espacio y soporte</w:t>
            </w:r>
          </w:p>
        </w:tc>
        <w:tc>
          <w:tcPr>
            <w:tcW w:type="dxa" w:w="1440"/>
            <w:vAlign w:val="center"/>
          </w:tcPr>
          <w:p>
            <w:pPr>
              <w:spacing w:after="0"/>
            </w:pPr>
            <w:r/>
            <w:r>
              <w:rPr>
                <w:rFonts w:ascii="Aptos" w:hAnsi="Aptos"/>
                <w:b w:val="0"/>
                <w:sz w:val="14"/>
              </w:rPr>
              <w:t>Oscar Cruz / Ricardo Sandoval</w:t>
            </w:r>
          </w:p>
        </w:tc>
        <w:tc>
          <w:tcPr>
            <w:tcW w:type="dxa" w:w="1008"/>
            <w:vAlign w:val="center"/>
          </w:tcPr>
          <w:p>
            <w:pPr>
              <w:spacing w:after="0"/>
            </w:pPr>
            <w:r/>
            <w:r>
              <w:rPr>
                <w:rFonts w:ascii="Aptos" w:hAnsi="Aptos"/>
                <w:b w:val="0"/>
                <w:sz w:val="14"/>
              </w:rPr>
              <w:t>Implementado*</w:t>
            </w:r>
          </w:p>
        </w:tc>
      </w:tr>
      <w:tr>
        <w:tc>
          <w:tcPr>
            <w:tcW w:type="dxa" w:w="792"/>
            <w:vAlign w:val="center"/>
            <w:shd w:fill="F7F9F8"/>
          </w:tcPr>
          <w:p>
            <w:pPr>
              <w:spacing w:after="0"/>
            </w:pPr>
            <w:r/>
            <w:r>
              <w:rPr>
                <w:rFonts w:ascii="Aptos" w:hAnsi="Aptos"/>
                <w:b w:val="0"/>
                <w:sz w:val="14"/>
              </w:rPr>
              <w:t>RF-08</w:t>
            </w:r>
          </w:p>
        </w:tc>
        <w:tc>
          <w:tcPr>
            <w:tcW w:type="dxa" w:w="1008"/>
            <w:vAlign w:val="center"/>
            <w:shd w:fill="F7F9F8"/>
          </w:tcPr>
          <w:p>
            <w:pPr>
              <w:spacing w:after="0"/>
            </w:pPr>
            <w:r/>
            <w:r>
              <w:rPr>
                <w:rFonts w:ascii="Aptos" w:hAnsi="Aptos"/>
                <w:b w:val="0"/>
                <w:sz w:val="14"/>
              </w:rPr>
              <w:t>Media</w:t>
            </w:r>
          </w:p>
        </w:tc>
        <w:tc>
          <w:tcPr>
            <w:tcW w:type="dxa" w:w="2232"/>
            <w:vAlign w:val="center"/>
            <w:shd w:fill="F7F9F8"/>
          </w:tcPr>
          <w:p>
            <w:pPr>
              <w:spacing w:after="0"/>
            </w:pPr>
            <w:r/>
            <w:r>
              <w:rPr>
                <w:rFonts w:ascii="Aptos" w:hAnsi="Aptos"/>
                <w:b w:val="0"/>
                <w:sz w:val="14"/>
              </w:rPr>
              <w:t>Localizar y completar recursos</w:t>
            </w:r>
          </w:p>
        </w:tc>
        <w:tc>
          <w:tcPr>
            <w:tcW w:type="dxa" w:w="3816"/>
            <w:vAlign w:val="center"/>
            <w:shd w:fill="F7F9F8"/>
          </w:tcPr>
          <w:p>
            <w:pPr>
              <w:spacing w:after="0"/>
            </w:pPr>
            <w:r/>
            <w:r>
              <w:rPr>
                <w:rFonts w:ascii="Aptos" w:hAnsi="Aptos"/>
                <w:b w:val="0"/>
                <w:sz w:val="14"/>
              </w:rPr>
              <w:t>Bloques con modelo, estado, botín y traducción en tres idiomas</w:t>
            </w:r>
          </w:p>
        </w:tc>
        <w:tc>
          <w:tcPr>
            <w:tcW w:type="dxa" w:w="1440"/>
            <w:vAlign w:val="center"/>
            <w:shd w:fill="F7F9F8"/>
          </w:tcPr>
          <w:p>
            <w:pPr>
              <w:spacing w:after="0"/>
            </w:pPr>
            <w:r/>
            <w:r>
              <w:rPr>
                <w:rFonts w:ascii="Aptos" w:hAnsi="Aptos"/>
                <w:b w:val="0"/>
                <w:sz w:val="14"/>
              </w:rPr>
              <w:t>Ricardo Sandoval</w:t>
            </w:r>
          </w:p>
        </w:tc>
        <w:tc>
          <w:tcPr>
            <w:tcW w:type="dxa" w:w="1008"/>
            <w:vAlign w:val="center"/>
            <w:shd w:fill="F7F9F8"/>
          </w:tcPr>
          <w:p>
            <w:pPr>
              <w:spacing w:after="0"/>
            </w:pPr>
            <w:r/>
            <w:r>
              <w:rPr>
                <w:rFonts w:ascii="Aptos" w:hAnsi="Aptos"/>
                <w:b w:val="0"/>
                <w:sz w:val="14"/>
              </w:rPr>
              <w:t>Validado</w:t>
            </w:r>
          </w:p>
        </w:tc>
      </w:tr>
    </w:tbl>
    <w:p>
      <w:pPr>
        <w:spacing w:after="0"/>
      </w:pPr>
    </w:p>
    <w:p>
      <w:pPr>
        <w:spacing w:after="120"/>
      </w:pPr>
      <w:r>
        <w:t>*Implementado en código y compilado; la aceptación funcional dentro del juego permanece pendiente de ejecución documentada.</w:t>
      </w:r>
    </w:p>
    <w:p>
      <w:pPr>
        <w:pStyle w:val="Heading2"/>
        <w:keepNext/>
      </w:pPr>
      <w:r>
        <w:t>Requisitos no funcionales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1008"/>
            <w:vAlign w:val="center"/>
            <w:shd w:fill="00563F"/>
          </w:tcPr>
          <w:p>
            <w:pPr>
              <w:spacing w:after="0"/>
            </w:pPr>
            <w:r/>
            <w:r>
              <w:rPr>
                <w:rFonts w:ascii="Aptos" w:hAnsi="Aptos"/>
                <w:b/>
                <w:color w:val="FFFFFF"/>
                <w:sz w:val="17"/>
              </w:rPr>
              <w:t>ID</w:t>
            </w:r>
          </w:p>
        </w:tc>
        <w:tc>
          <w:tcPr>
            <w:tcW w:type="dxa" w:w="1800"/>
            <w:vAlign w:val="center"/>
            <w:shd w:fill="00563F"/>
          </w:tcPr>
          <w:p>
            <w:pPr>
              <w:spacing w:after="0"/>
            </w:pPr>
            <w:r/>
            <w:r>
              <w:rPr>
                <w:rFonts w:ascii="Aptos" w:hAnsi="Aptos"/>
                <w:b/>
                <w:color w:val="FFFFFF"/>
                <w:sz w:val="17"/>
              </w:rPr>
              <w:t>Área</w:t>
            </w:r>
          </w:p>
        </w:tc>
        <w:tc>
          <w:tcPr>
            <w:tcW w:type="dxa" w:w="7776"/>
            <w:vAlign w:val="center"/>
            <w:shd w:fill="00563F"/>
          </w:tcPr>
          <w:p>
            <w:pPr>
              <w:spacing w:after="0"/>
            </w:pPr>
            <w:r/>
            <w:r>
              <w:rPr>
                <w:rFonts w:ascii="Aptos" w:hAnsi="Aptos"/>
                <w:b/>
                <w:color w:val="FFFFFF"/>
                <w:sz w:val="17"/>
              </w:rPr>
              <w:t>Medida verificable</w:t>
            </w:r>
          </w:p>
        </w:tc>
      </w:tr>
      <w:tr>
        <w:tc>
          <w:tcPr>
            <w:tcW w:type="dxa" w:w="1008"/>
            <w:vAlign w:val="center"/>
          </w:tcPr>
          <w:p>
            <w:pPr>
              <w:spacing w:after="0"/>
            </w:pPr>
            <w:r/>
            <w:r>
              <w:rPr>
                <w:rFonts w:ascii="Aptos" w:hAnsi="Aptos"/>
                <w:b w:val="0"/>
                <w:sz w:val="17"/>
              </w:rPr>
              <w:t>RNF-01</w:t>
            </w:r>
          </w:p>
        </w:tc>
        <w:tc>
          <w:tcPr>
            <w:tcW w:type="dxa" w:w="1800"/>
            <w:vAlign w:val="center"/>
          </w:tcPr>
          <w:p>
            <w:pPr>
              <w:spacing w:after="0"/>
            </w:pPr>
            <w:r/>
            <w:r>
              <w:rPr>
                <w:rFonts w:ascii="Aptos" w:hAnsi="Aptos"/>
                <w:b w:val="0"/>
                <w:sz w:val="17"/>
              </w:rPr>
              <w:t>Compatibilidad</w:t>
            </w:r>
          </w:p>
        </w:tc>
        <w:tc>
          <w:tcPr>
            <w:tcW w:type="dxa" w:w="7776"/>
            <w:vAlign w:val="center"/>
          </w:tcPr>
          <w:p>
            <w:pPr>
              <w:spacing w:after="0"/>
            </w:pPr>
            <w:r/>
            <w:r>
              <w:rPr>
                <w:rFonts w:ascii="Aptos" w:hAnsi="Aptos"/>
                <w:b w:val="0"/>
                <w:sz w:val="17"/>
              </w:rPr>
              <w:t>Minecraft 1.21.1, Java 21, NeoForge 21.1.248/21.1.250 y Gradle 9.2.1</w:t>
            </w:r>
          </w:p>
        </w:tc>
      </w:tr>
      <w:tr>
        <w:tc>
          <w:tcPr>
            <w:tcW w:type="dxa" w:w="1008"/>
            <w:vAlign w:val="center"/>
            <w:shd w:fill="F7F9F8"/>
          </w:tcPr>
          <w:p>
            <w:pPr>
              <w:spacing w:after="0"/>
            </w:pPr>
            <w:r/>
            <w:r>
              <w:rPr>
                <w:rFonts w:ascii="Aptos" w:hAnsi="Aptos"/>
                <w:b w:val="0"/>
                <w:sz w:val="17"/>
              </w:rPr>
              <w:t>RNF-02</w:t>
            </w:r>
          </w:p>
        </w:tc>
        <w:tc>
          <w:tcPr>
            <w:tcW w:type="dxa" w:w="1800"/>
            <w:vAlign w:val="center"/>
            <w:shd w:fill="F7F9F8"/>
          </w:tcPr>
          <w:p>
            <w:pPr>
              <w:spacing w:after="0"/>
            </w:pPr>
            <w:r/>
            <w:r>
              <w:rPr>
                <w:rFonts w:ascii="Aptos" w:hAnsi="Aptos"/>
                <w:b w:val="0"/>
                <w:sz w:val="17"/>
              </w:rPr>
              <w:t>Autoridad</w:t>
            </w:r>
          </w:p>
        </w:tc>
        <w:tc>
          <w:tcPr>
            <w:tcW w:type="dxa" w:w="7776"/>
            <w:vAlign w:val="center"/>
            <w:shd w:fill="F7F9F8"/>
          </w:tcPr>
          <w:p>
            <w:pPr>
              <w:spacing w:after="0"/>
            </w:pPr>
            <w:r/>
            <w:r>
              <w:rPr>
                <w:rFonts w:ascii="Aptos" w:hAnsi="Aptos"/>
                <w:b w:val="0"/>
                <w:sz w:val="17"/>
              </w:rPr>
              <w:t>Cambios de paradas validados en servidor por permisos, distancia y longitud</w:t>
            </w:r>
          </w:p>
        </w:tc>
      </w:tr>
      <w:tr>
        <w:tc>
          <w:tcPr>
            <w:tcW w:type="dxa" w:w="1008"/>
            <w:vAlign w:val="center"/>
          </w:tcPr>
          <w:p>
            <w:pPr>
              <w:spacing w:after="0"/>
            </w:pPr>
            <w:r/>
            <w:r>
              <w:rPr>
                <w:rFonts w:ascii="Aptos" w:hAnsi="Aptos"/>
                <w:b w:val="0"/>
                <w:sz w:val="17"/>
              </w:rPr>
              <w:t>RNF-03</w:t>
            </w:r>
          </w:p>
        </w:tc>
        <w:tc>
          <w:tcPr>
            <w:tcW w:type="dxa" w:w="1800"/>
            <w:vAlign w:val="center"/>
          </w:tcPr>
          <w:p>
            <w:pPr>
              <w:spacing w:after="0"/>
            </w:pPr>
            <w:r/>
            <w:r>
              <w:rPr>
                <w:rFonts w:ascii="Aptos" w:hAnsi="Aptos"/>
                <w:b w:val="0"/>
                <w:sz w:val="17"/>
              </w:rPr>
              <w:t>Integridad</w:t>
            </w:r>
          </w:p>
        </w:tc>
        <w:tc>
          <w:tcPr>
            <w:tcW w:type="dxa" w:w="7776"/>
            <w:vAlign w:val="center"/>
          </w:tcPr>
          <w:p>
            <w:pPr>
              <w:spacing w:after="0"/>
            </w:pPr>
            <w:r/>
            <w:r>
              <w:rPr>
                <w:rFonts w:ascii="Aptos" w:hAnsi="Aptos"/>
                <w:b w:val="0"/>
                <w:sz w:val="17"/>
              </w:rPr>
              <w:t>Recursos JSON válidos y referencias locales completas</w:t>
            </w:r>
          </w:p>
        </w:tc>
      </w:tr>
      <w:tr>
        <w:tc>
          <w:tcPr>
            <w:tcW w:type="dxa" w:w="1008"/>
            <w:vAlign w:val="center"/>
            <w:shd w:fill="F7F9F8"/>
          </w:tcPr>
          <w:p>
            <w:pPr>
              <w:spacing w:after="0"/>
            </w:pPr>
            <w:r/>
            <w:r>
              <w:rPr>
                <w:rFonts w:ascii="Aptos" w:hAnsi="Aptos"/>
                <w:b w:val="0"/>
                <w:sz w:val="17"/>
              </w:rPr>
              <w:t>RNF-04</w:t>
            </w:r>
          </w:p>
        </w:tc>
        <w:tc>
          <w:tcPr>
            <w:tcW w:type="dxa" w:w="1800"/>
            <w:vAlign w:val="center"/>
            <w:shd w:fill="F7F9F8"/>
          </w:tcPr>
          <w:p>
            <w:pPr>
              <w:spacing w:after="0"/>
            </w:pPr>
            <w:r/>
            <w:r>
              <w:rPr>
                <w:rFonts w:ascii="Aptos" w:hAnsi="Aptos"/>
                <w:b w:val="0"/>
                <w:sz w:val="17"/>
              </w:rPr>
              <w:t>Persistencia</w:t>
            </w:r>
          </w:p>
        </w:tc>
        <w:tc>
          <w:tcPr>
            <w:tcW w:type="dxa" w:w="7776"/>
            <w:vAlign w:val="center"/>
            <w:shd w:fill="F7F9F8"/>
          </w:tcPr>
          <w:p>
            <w:pPr>
              <w:spacing w:after="0"/>
            </w:pPr>
            <w:r/>
            <w:r>
              <w:rPr>
                <w:rFonts w:ascii="Aptos" w:hAnsi="Aptos"/>
                <w:b w:val="0"/>
                <w:sz w:val="17"/>
              </w:rPr>
              <w:t>Datos ligados al mundo sin requerir un servicio de base de datos</w:t>
            </w:r>
          </w:p>
        </w:tc>
      </w:tr>
      <w:tr>
        <w:tc>
          <w:tcPr>
            <w:tcW w:type="dxa" w:w="1008"/>
            <w:vAlign w:val="center"/>
          </w:tcPr>
          <w:p>
            <w:pPr>
              <w:spacing w:after="0"/>
            </w:pPr>
            <w:r/>
            <w:r>
              <w:rPr>
                <w:rFonts w:ascii="Aptos" w:hAnsi="Aptos"/>
                <w:b w:val="0"/>
                <w:sz w:val="17"/>
              </w:rPr>
              <w:t>RNF-05</w:t>
            </w:r>
          </w:p>
        </w:tc>
        <w:tc>
          <w:tcPr>
            <w:tcW w:type="dxa" w:w="1800"/>
            <w:vAlign w:val="center"/>
          </w:tcPr>
          <w:p>
            <w:pPr>
              <w:spacing w:after="0"/>
            </w:pPr>
            <w:r/>
            <w:r>
              <w:rPr>
                <w:rFonts w:ascii="Aptos" w:hAnsi="Aptos"/>
                <w:b w:val="0"/>
                <w:sz w:val="17"/>
              </w:rPr>
              <w:t>Mantenibilidad</w:t>
            </w:r>
          </w:p>
        </w:tc>
        <w:tc>
          <w:tcPr>
            <w:tcW w:type="dxa" w:w="7776"/>
            <w:vAlign w:val="center"/>
          </w:tcPr>
          <w:p>
            <w:pPr>
              <w:spacing w:after="0"/>
            </w:pPr>
            <w:r/>
            <w:r>
              <w:rPr>
                <w:rFonts w:ascii="Aptos" w:hAnsi="Aptos"/>
                <w:b w:val="0"/>
                <w:sz w:val="17"/>
              </w:rPr>
              <w:t>Dos módulos independientes, paquetes por responsabilidad y compilación reproducible</w:t>
            </w:r>
          </w:p>
        </w:tc>
      </w:tr>
    </w:tbl>
    <w:p>
      <w:pPr>
        <w:spacing w:after="0"/>
      </w:pPr>
    </w:p>
    <w:p>
      <w:pPr>
        <w:pStyle w:val="Heading1"/>
        <w:keepNext/>
      </w:pPr>
      <w:r>
        <w:t>2. Investigación de persistencia de datos</w:t>
      </w:r>
    </w:p>
    <w:p>
      <w:pPr>
        <w:spacing w:after="120"/>
      </w:pPr>
      <w:r>
        <w:t>El sistema conserva datos espaciales y de entidades dentro de mundos que pueden ejecutarse localmente o en servidores. Se compararon las alternativas por integración con Minecraft, consistencia con chunks y dimensiones, portabilidad, concurrencia, dependencias y costo de mantenimiento.</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728"/>
            <w:vAlign w:val="center"/>
            <w:shd w:fill="00563F"/>
          </w:tcPr>
          <w:p>
            <w:pPr>
              <w:spacing w:after="0"/>
            </w:pPr>
            <w:r/>
            <w:r>
              <w:rPr>
                <w:rFonts w:ascii="Aptos" w:hAnsi="Aptos"/>
                <w:b/>
                <w:color w:val="FFFFFF"/>
                <w:sz w:val="15"/>
              </w:rPr>
              <w:t>Tecnología</w:t>
            </w:r>
          </w:p>
        </w:tc>
        <w:tc>
          <w:tcPr>
            <w:tcW w:type="dxa" w:w="3240"/>
            <w:vAlign w:val="center"/>
            <w:shd w:fill="00563F"/>
          </w:tcPr>
          <w:p>
            <w:pPr>
              <w:spacing w:after="0"/>
            </w:pPr>
            <w:r/>
            <w:r>
              <w:rPr>
                <w:rFonts w:ascii="Aptos" w:hAnsi="Aptos"/>
                <w:b/>
                <w:color w:val="FFFFFF"/>
                <w:sz w:val="15"/>
              </w:rPr>
              <w:t>Ventajas</w:t>
            </w:r>
          </w:p>
        </w:tc>
        <w:tc>
          <w:tcPr>
            <w:tcW w:type="dxa" w:w="2952"/>
            <w:vAlign w:val="center"/>
            <w:shd w:fill="00563F"/>
          </w:tcPr>
          <w:p>
            <w:pPr>
              <w:spacing w:after="0"/>
            </w:pPr>
            <w:r/>
            <w:r>
              <w:rPr>
                <w:rFonts w:ascii="Aptos" w:hAnsi="Aptos"/>
                <w:b/>
                <w:color w:val="FFFFFF"/>
                <w:sz w:val="15"/>
              </w:rPr>
              <w:t>Limitaciones</w:t>
            </w:r>
          </w:p>
        </w:tc>
        <w:tc>
          <w:tcPr>
            <w:tcW w:type="dxa" w:w="2448"/>
            <w:vAlign w:val="center"/>
            <w:shd w:fill="00563F"/>
          </w:tcPr>
          <w:p>
            <w:pPr>
              <w:spacing w:after="0"/>
            </w:pPr>
            <w:r/>
            <w:r>
              <w:rPr>
                <w:rFonts w:ascii="Aptos" w:hAnsi="Aptos"/>
                <w:b/>
                <w:color w:val="FFFFFF"/>
                <w:sz w:val="15"/>
              </w:rPr>
              <w:t>Decisión</w:t>
            </w:r>
          </w:p>
        </w:tc>
      </w:tr>
      <w:tr>
        <w:tc>
          <w:tcPr>
            <w:tcW w:type="dxa" w:w="1728"/>
            <w:vAlign w:val="center"/>
          </w:tcPr>
          <w:p>
            <w:pPr>
              <w:spacing w:after="0"/>
            </w:pPr>
            <w:r/>
            <w:r>
              <w:rPr>
                <w:rFonts w:ascii="Aptos" w:hAnsi="Aptos"/>
                <w:b w:val="0"/>
                <w:sz w:val="15"/>
              </w:rPr>
              <w:t>BlockState</w:t>
            </w:r>
          </w:p>
        </w:tc>
        <w:tc>
          <w:tcPr>
            <w:tcW w:type="dxa" w:w="3240"/>
            <w:vAlign w:val="center"/>
          </w:tcPr>
          <w:p>
            <w:pPr>
              <w:spacing w:after="0"/>
            </w:pPr>
            <w:r/>
            <w:r>
              <w:rPr>
                <w:rFonts w:ascii="Aptos" w:hAnsi="Aptos"/>
                <w:b w:val="0"/>
                <w:sz w:val="15"/>
              </w:rPr>
              <w:t>Serialización automática por chunk; ideal para estados pequeños y visibles</w:t>
            </w:r>
          </w:p>
        </w:tc>
        <w:tc>
          <w:tcPr>
            <w:tcW w:type="dxa" w:w="2952"/>
            <w:vAlign w:val="center"/>
          </w:tcPr>
          <w:p>
            <w:pPr>
              <w:spacing w:after="0"/>
            </w:pPr>
            <w:r/>
            <w:r>
              <w:rPr>
                <w:rFonts w:ascii="Aptos" w:hAnsi="Aptos"/>
                <w:b w:val="0"/>
                <w:sz w:val="15"/>
              </w:rPr>
              <w:t>Número limitado de propiedades y valores</w:t>
            </w:r>
          </w:p>
        </w:tc>
        <w:tc>
          <w:tcPr>
            <w:tcW w:type="dxa" w:w="2448"/>
            <w:vAlign w:val="center"/>
          </w:tcPr>
          <w:p>
            <w:pPr>
              <w:spacing w:after="0"/>
            </w:pPr>
            <w:r/>
            <w:r>
              <w:rPr>
                <w:rFonts w:ascii="Aptos" w:hAnsi="Aptos"/>
                <w:b w:val="0"/>
                <w:sz w:val="15"/>
              </w:rPr>
              <w:t>Usar para orientación, conexión y pieza del mural</w:t>
            </w:r>
          </w:p>
        </w:tc>
      </w:tr>
      <w:tr>
        <w:tc>
          <w:tcPr>
            <w:tcW w:type="dxa" w:w="1728"/>
            <w:vAlign w:val="center"/>
            <w:shd w:fill="F7F9F8"/>
          </w:tcPr>
          <w:p>
            <w:pPr>
              <w:spacing w:after="0"/>
            </w:pPr>
            <w:r/>
            <w:r>
              <w:rPr>
                <w:rFonts w:ascii="Aptos" w:hAnsi="Aptos"/>
                <w:b w:val="0"/>
                <w:sz w:val="15"/>
              </w:rPr>
              <w:t>BlockEntity / NBT</w:t>
            </w:r>
          </w:p>
        </w:tc>
        <w:tc>
          <w:tcPr>
            <w:tcW w:type="dxa" w:w="3240"/>
            <w:vAlign w:val="center"/>
            <w:shd w:fill="F7F9F8"/>
          </w:tcPr>
          <w:p>
            <w:pPr>
              <w:spacing w:after="0"/>
            </w:pPr>
            <w:r/>
            <w:r>
              <w:rPr>
                <w:rFonts w:ascii="Aptos" w:hAnsi="Aptos"/>
                <w:b w:val="0"/>
                <w:sz w:val="15"/>
              </w:rPr>
              <w:t>Datos ricos por posición y sincronización con cliente</w:t>
            </w:r>
          </w:p>
        </w:tc>
        <w:tc>
          <w:tcPr>
            <w:tcW w:type="dxa" w:w="2952"/>
            <w:vAlign w:val="center"/>
            <w:shd w:fill="F7F9F8"/>
          </w:tcPr>
          <w:p>
            <w:pPr>
              <w:spacing w:after="0"/>
            </w:pPr>
            <w:r/>
            <w:r>
              <w:rPr>
                <w:rFonts w:ascii="Aptos" w:hAnsi="Aptos"/>
                <w:b w:val="0"/>
                <w:sz w:val="15"/>
              </w:rPr>
              <w:t>No conviene como índice global</w:t>
            </w:r>
          </w:p>
        </w:tc>
        <w:tc>
          <w:tcPr>
            <w:tcW w:type="dxa" w:w="2448"/>
            <w:vAlign w:val="center"/>
            <w:shd w:fill="F7F9F8"/>
          </w:tcPr>
          <w:p>
            <w:pPr>
              <w:spacing w:after="0"/>
            </w:pPr>
            <w:r/>
            <w:r>
              <w:rPr>
                <w:rFonts w:ascii="Aptos" w:hAnsi="Aptos"/>
                <w:b w:val="0"/>
                <w:sz w:val="15"/>
              </w:rPr>
              <w:t>Usar para textos y datos completos de paradas</w:t>
            </w:r>
          </w:p>
        </w:tc>
      </w:tr>
      <w:tr>
        <w:tc>
          <w:tcPr>
            <w:tcW w:type="dxa" w:w="1728"/>
            <w:vAlign w:val="center"/>
          </w:tcPr>
          <w:p>
            <w:pPr>
              <w:spacing w:after="0"/>
            </w:pPr>
            <w:r/>
            <w:r>
              <w:rPr>
                <w:rFonts w:ascii="Aptos" w:hAnsi="Aptos"/>
                <w:b w:val="0"/>
                <w:sz w:val="15"/>
              </w:rPr>
              <w:t>SavedData</w:t>
            </w:r>
          </w:p>
        </w:tc>
        <w:tc>
          <w:tcPr>
            <w:tcW w:type="dxa" w:w="3240"/>
            <w:vAlign w:val="center"/>
          </w:tcPr>
          <w:p>
            <w:pPr>
              <w:spacing w:after="0"/>
            </w:pPr>
            <w:r/>
            <w:r>
              <w:rPr>
                <w:rFonts w:ascii="Aptos" w:hAnsi="Aptos"/>
                <w:b w:val="0"/>
                <w:sz w:val="15"/>
              </w:rPr>
              <w:t>Índice global persistente por dimensión; acceso eficiente</w:t>
            </w:r>
          </w:p>
        </w:tc>
        <w:tc>
          <w:tcPr>
            <w:tcW w:type="dxa" w:w="2952"/>
            <w:vAlign w:val="center"/>
          </w:tcPr>
          <w:p>
            <w:pPr>
              <w:spacing w:after="0"/>
            </w:pPr>
            <w:r/>
            <w:r>
              <w:rPr>
                <w:rFonts w:ascii="Aptos" w:hAnsi="Aptos"/>
                <w:b w:val="0"/>
                <w:sz w:val="15"/>
              </w:rPr>
              <w:t>Debe mantenerse consistente al crear o eliminar bloques</w:t>
            </w:r>
          </w:p>
        </w:tc>
        <w:tc>
          <w:tcPr>
            <w:tcW w:type="dxa" w:w="2448"/>
            <w:vAlign w:val="center"/>
          </w:tcPr>
          <w:p>
            <w:pPr>
              <w:spacing w:after="0"/>
            </w:pPr>
            <w:r/>
            <w:r>
              <w:rPr>
                <w:rFonts w:ascii="Aptos" w:hAnsi="Aptos"/>
                <w:b w:val="0"/>
                <w:sz w:val="15"/>
              </w:rPr>
              <w:t>Usar para localizar paradas por UUID</w:t>
            </w:r>
          </w:p>
        </w:tc>
      </w:tr>
      <w:tr>
        <w:tc>
          <w:tcPr>
            <w:tcW w:type="dxa" w:w="1728"/>
            <w:vAlign w:val="center"/>
            <w:shd w:fill="F7F9F8"/>
          </w:tcPr>
          <w:p>
            <w:pPr>
              <w:spacing w:after="0"/>
            </w:pPr>
            <w:r/>
            <w:r>
              <w:rPr>
                <w:rFonts w:ascii="Aptos" w:hAnsi="Aptos"/>
                <w:b w:val="0"/>
                <w:sz w:val="15"/>
              </w:rPr>
              <w:t>Datos de entidad / NBT</w:t>
            </w:r>
          </w:p>
        </w:tc>
        <w:tc>
          <w:tcPr>
            <w:tcW w:type="dxa" w:w="3240"/>
            <w:vAlign w:val="center"/>
            <w:shd w:fill="F7F9F8"/>
          </w:tcPr>
          <w:p>
            <w:pPr>
              <w:spacing w:after="0"/>
            </w:pPr>
            <w:r/>
            <w:r>
              <w:rPr>
                <w:rFonts w:ascii="Aptos" w:hAnsi="Aptos"/>
                <w:b w:val="0"/>
                <w:sz w:val="15"/>
              </w:rPr>
              <w:t>Viajan con la entidad y permiten recuperar su sesión</w:t>
            </w:r>
          </w:p>
        </w:tc>
        <w:tc>
          <w:tcPr>
            <w:tcW w:type="dxa" w:w="2952"/>
            <w:vAlign w:val="center"/>
            <w:shd w:fill="F7F9F8"/>
          </w:tcPr>
          <w:p>
            <w:pPr>
              <w:spacing w:after="0"/>
            </w:pPr>
            <w:r/>
            <w:r>
              <w:rPr>
                <w:rFonts w:ascii="Aptos" w:hAnsi="Aptos"/>
                <w:b w:val="0"/>
                <w:sz w:val="15"/>
              </w:rPr>
              <w:t>Requieren validar destino al cargar</w:t>
            </w:r>
          </w:p>
        </w:tc>
        <w:tc>
          <w:tcPr>
            <w:tcW w:type="dxa" w:w="2448"/>
            <w:vAlign w:val="center"/>
            <w:shd w:fill="F7F9F8"/>
          </w:tcPr>
          <w:p>
            <w:pPr>
              <w:spacing w:after="0"/>
            </w:pPr>
            <w:r/>
            <w:r>
              <w:rPr>
                <w:rFonts w:ascii="Aptos" w:hAnsi="Aptos"/>
                <w:b w:val="0"/>
                <w:sz w:val="15"/>
              </w:rPr>
              <w:t>Usar para estado y destino del guía</w:t>
            </w:r>
          </w:p>
        </w:tc>
      </w:tr>
      <w:tr>
        <w:tc>
          <w:tcPr>
            <w:tcW w:type="dxa" w:w="1728"/>
            <w:vAlign w:val="center"/>
          </w:tcPr>
          <w:p>
            <w:pPr>
              <w:spacing w:after="0"/>
            </w:pPr>
            <w:r/>
            <w:r>
              <w:rPr>
                <w:rFonts w:ascii="Aptos" w:hAnsi="Aptos"/>
                <w:b w:val="0"/>
                <w:sz w:val="15"/>
              </w:rPr>
              <w:t>JSON / datapacks</w:t>
            </w:r>
          </w:p>
        </w:tc>
        <w:tc>
          <w:tcPr>
            <w:tcW w:type="dxa" w:w="3240"/>
            <w:vAlign w:val="center"/>
          </w:tcPr>
          <w:p>
            <w:pPr>
              <w:spacing w:after="0"/>
            </w:pPr>
            <w:r/>
            <w:r>
              <w:rPr>
                <w:rFonts w:ascii="Aptos" w:hAnsi="Aptos"/>
                <w:b w:val="0"/>
                <w:sz w:val="15"/>
              </w:rPr>
              <w:t>Legibles y apropiados para contenido declarativo</w:t>
            </w:r>
          </w:p>
        </w:tc>
        <w:tc>
          <w:tcPr>
            <w:tcW w:type="dxa" w:w="2952"/>
            <w:vAlign w:val="center"/>
          </w:tcPr>
          <w:p>
            <w:pPr>
              <w:spacing w:after="0"/>
            </w:pPr>
            <w:r/>
            <w:r>
              <w:rPr>
                <w:rFonts w:ascii="Aptos" w:hAnsi="Aptos"/>
                <w:b w:val="0"/>
                <w:sz w:val="15"/>
              </w:rPr>
              <w:t>No guardan cambios dinámicos de una partida</w:t>
            </w:r>
          </w:p>
        </w:tc>
        <w:tc>
          <w:tcPr>
            <w:tcW w:type="dxa" w:w="2448"/>
            <w:vAlign w:val="center"/>
          </w:tcPr>
          <w:p>
            <w:pPr>
              <w:spacing w:after="0"/>
            </w:pPr>
            <w:r/>
            <w:r>
              <w:rPr>
                <w:rFonts w:ascii="Aptos" w:hAnsi="Aptos"/>
                <w:b w:val="0"/>
                <w:sz w:val="15"/>
              </w:rPr>
              <w:t>Usar para modelos, traducciones y contenido base</w:t>
            </w:r>
          </w:p>
        </w:tc>
      </w:tr>
      <w:tr>
        <w:tc>
          <w:tcPr>
            <w:tcW w:type="dxa" w:w="1728"/>
            <w:vAlign w:val="center"/>
            <w:shd w:fill="F7F9F8"/>
          </w:tcPr>
          <w:p>
            <w:pPr>
              <w:spacing w:after="0"/>
            </w:pPr>
            <w:r/>
            <w:r>
              <w:rPr>
                <w:rFonts w:ascii="Aptos" w:hAnsi="Aptos"/>
                <w:b w:val="0"/>
                <w:sz w:val="15"/>
              </w:rPr>
              <w:t>SQLite</w:t>
            </w:r>
          </w:p>
        </w:tc>
        <w:tc>
          <w:tcPr>
            <w:tcW w:type="dxa" w:w="3240"/>
            <w:vAlign w:val="center"/>
            <w:shd w:fill="F7F9F8"/>
          </w:tcPr>
          <w:p>
            <w:pPr>
              <w:spacing w:after="0"/>
            </w:pPr>
            <w:r/>
            <w:r>
              <w:rPr>
                <w:rFonts w:ascii="Aptos" w:hAnsi="Aptos"/>
                <w:b w:val="0"/>
                <w:sz w:val="15"/>
              </w:rPr>
              <w:t>Consultas, índices y transacciones en un archivo</w:t>
            </w:r>
          </w:p>
        </w:tc>
        <w:tc>
          <w:tcPr>
            <w:tcW w:type="dxa" w:w="2952"/>
            <w:vAlign w:val="center"/>
            <w:shd w:fill="F7F9F8"/>
          </w:tcPr>
          <w:p>
            <w:pPr>
              <w:spacing w:after="0"/>
            </w:pPr>
            <w:r/>
            <w:r>
              <w:rPr>
                <w:rFonts w:ascii="Aptos" w:hAnsi="Aptos"/>
                <w:b w:val="0"/>
                <w:sz w:val="15"/>
              </w:rPr>
              <w:t>Dependencia y respaldo separados del mundo</w:t>
            </w:r>
          </w:p>
        </w:tc>
        <w:tc>
          <w:tcPr>
            <w:tcW w:type="dxa" w:w="2448"/>
            <w:vAlign w:val="center"/>
            <w:shd w:fill="F7F9F8"/>
          </w:tcPr>
          <w:p>
            <w:pPr>
              <w:spacing w:after="0"/>
            </w:pPr>
            <w:r/>
            <w:r>
              <w:rPr>
                <w:rFonts w:ascii="Aptos" w:hAnsi="Aptos"/>
                <w:b w:val="0"/>
                <w:sz w:val="15"/>
              </w:rPr>
              <w:t>Descartar para el alcance actual</w:t>
            </w:r>
          </w:p>
        </w:tc>
      </w:tr>
      <w:tr>
        <w:tc>
          <w:tcPr>
            <w:tcW w:type="dxa" w:w="1728"/>
            <w:vAlign w:val="center"/>
          </w:tcPr>
          <w:p>
            <w:pPr>
              <w:spacing w:after="0"/>
            </w:pPr>
            <w:r/>
            <w:r>
              <w:rPr>
                <w:rFonts w:ascii="Aptos" w:hAnsi="Aptos"/>
                <w:b w:val="0"/>
                <w:sz w:val="15"/>
              </w:rPr>
              <w:t>SQL externo</w:t>
            </w:r>
          </w:p>
        </w:tc>
        <w:tc>
          <w:tcPr>
            <w:tcW w:type="dxa" w:w="3240"/>
            <w:vAlign w:val="center"/>
          </w:tcPr>
          <w:p>
            <w:pPr>
              <w:spacing w:after="0"/>
            </w:pPr>
            <w:r/>
            <w:r>
              <w:rPr>
                <w:rFonts w:ascii="Aptos" w:hAnsi="Aptos"/>
                <w:b w:val="0"/>
                <w:sz w:val="15"/>
              </w:rPr>
              <w:t>Centralización y consultas multiusuario</w:t>
            </w:r>
          </w:p>
        </w:tc>
        <w:tc>
          <w:tcPr>
            <w:tcW w:type="dxa" w:w="2952"/>
            <w:vAlign w:val="center"/>
          </w:tcPr>
          <w:p>
            <w:pPr>
              <w:spacing w:after="0"/>
            </w:pPr>
            <w:r/>
            <w:r>
              <w:rPr>
                <w:rFonts w:ascii="Aptos" w:hAnsi="Aptos"/>
                <w:b w:val="0"/>
                <w:sz w:val="15"/>
              </w:rPr>
              <w:t>Credenciales, red, operación y menor portabilidad</w:t>
            </w:r>
          </w:p>
        </w:tc>
        <w:tc>
          <w:tcPr>
            <w:tcW w:type="dxa" w:w="2448"/>
            <w:vAlign w:val="center"/>
          </w:tcPr>
          <w:p>
            <w:pPr>
              <w:spacing w:after="0"/>
            </w:pPr>
            <w:r/>
            <w:r>
              <w:rPr>
                <w:rFonts w:ascii="Aptos" w:hAnsi="Aptos"/>
                <w:b w:val="0"/>
                <w:sz w:val="15"/>
              </w:rPr>
              <w:t>Descartar para el alcance actual</w:t>
            </w:r>
          </w:p>
        </w:tc>
      </w:tr>
    </w:tbl>
    <w:p>
      <w:pPr>
        <w:spacing w:after="0"/>
      </w:pPr>
    </w:p>
    <w:p>
      <w:pPr>
        <w:pStyle w:val="Heading2"/>
        <w:keepNext/>
      </w:pPr>
      <w:r>
        <w:t>Decisión y justificación</w:t>
      </w:r>
    </w:p>
    <w:p>
      <w:pPr>
        <w:spacing w:after="120"/>
      </w:pPr>
      <w:r>
        <w:t>Se selecciona la persistencia nativa e híbrida de Minecraft. Los datos quedan junto al mundo, respetan el ciclo de guardado de chunks y entidades, funcionan sin conexión externa y se respaldan al copiar la partida. La decisión también evita credenciales y fallas de red para un volumen pequeño de información espacial.</w:t>
      </w:r>
    </w:p>
    <w:p>
      <w:pPr>
        <w:pStyle w:val="ListBullet"/>
        <w:spacing w:after="60"/>
      </w:pPr>
      <w:r>
        <w:t>Posted Signage: FACING, CONNECTION y PART se almacenan como BlockState; el texto editable aprovecha SignBlockEntity.</w:t>
      </w:r>
    </w:p>
    <w:p>
      <w:pPr>
        <w:pStyle w:val="ListBullet"/>
        <w:spacing w:after="60"/>
      </w:pPr>
      <w:r>
        <w:t>University Guide: TourStopBlockEntity conserva UUID, nombre y descripción; TourStopSavedData mantiene el índice de UUID, posición y nombre.</w:t>
      </w:r>
    </w:p>
    <w:p>
      <w:pPr>
        <w:pStyle w:val="ListBullet"/>
        <w:spacing w:after="60"/>
      </w:pPr>
      <w:r>
        <w:t>GuideEntity serializa destino, participantes, cuenta de skin y perfil; al cargar vuelve a un estado seguro y valida la parada.</w:t>
      </w:r>
    </w:p>
    <w:p>
      <w:pPr>
        <w:pStyle w:val="ListBullet"/>
        <w:spacing w:after="60"/>
      </w:pPr>
      <w:r>
        <w:t>Los cinco payloads solo transportan acciones y vistas; la autoridad y el estado persistente permanecen en el servidor.</w:t>
      </w:r>
    </w:p>
    <w:p>
      <w:pPr>
        <w:pStyle w:val="Heading2"/>
        <w:keepNext/>
      </w:pPr>
      <w:r>
        <w:t>Prueba de persistencia</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792"/>
            <w:vAlign w:val="center"/>
            <w:shd w:fill="00563F"/>
          </w:tcPr>
          <w:p>
            <w:pPr>
              <w:spacing w:after="0"/>
            </w:pPr>
            <w:r/>
            <w:r>
              <w:rPr>
                <w:rFonts w:ascii="Aptos" w:hAnsi="Aptos"/>
                <w:b/>
                <w:color w:val="FFFFFF"/>
                <w:sz w:val="17"/>
              </w:rPr>
              <w:t>Paso</w:t>
            </w:r>
          </w:p>
        </w:tc>
        <w:tc>
          <w:tcPr>
            <w:tcW w:type="dxa" w:w="4464"/>
            <w:vAlign w:val="center"/>
            <w:shd w:fill="00563F"/>
          </w:tcPr>
          <w:p>
            <w:pPr>
              <w:spacing w:after="0"/>
            </w:pPr>
            <w:r/>
            <w:r>
              <w:rPr>
                <w:rFonts w:ascii="Aptos" w:hAnsi="Aptos"/>
                <w:b/>
                <w:color w:val="FFFFFF"/>
                <w:sz w:val="17"/>
              </w:rPr>
              <w:t>Acción</w:t>
            </w:r>
          </w:p>
        </w:tc>
        <w:tc>
          <w:tcPr>
            <w:tcW w:type="dxa" w:w="5112"/>
            <w:vAlign w:val="center"/>
            <w:shd w:fill="00563F"/>
          </w:tcPr>
          <w:p>
            <w:pPr>
              <w:spacing w:after="0"/>
            </w:pPr>
            <w:r/>
            <w:r>
              <w:rPr>
                <w:rFonts w:ascii="Aptos" w:hAnsi="Aptos"/>
                <w:b/>
                <w:color w:val="FFFFFF"/>
                <w:sz w:val="17"/>
              </w:rPr>
              <w:t>Resultado esperado</w:t>
            </w:r>
          </w:p>
        </w:tc>
      </w:tr>
      <w:tr>
        <w:tc>
          <w:tcPr>
            <w:tcW w:type="dxa" w:w="792"/>
            <w:vAlign w:val="center"/>
          </w:tcPr>
          <w:p>
            <w:pPr>
              <w:spacing w:after="0"/>
            </w:pPr>
            <w:r/>
            <w:r>
              <w:rPr>
                <w:rFonts w:ascii="Aptos" w:hAnsi="Aptos"/>
                <w:b w:val="0"/>
                <w:sz w:val="17"/>
              </w:rPr>
              <w:t>1</w:t>
            </w:r>
          </w:p>
        </w:tc>
        <w:tc>
          <w:tcPr>
            <w:tcW w:type="dxa" w:w="4464"/>
            <w:vAlign w:val="center"/>
          </w:tcPr>
          <w:p>
            <w:pPr>
              <w:spacing w:after="0"/>
            </w:pPr>
            <w:r/>
            <w:r>
              <w:rPr>
                <w:rFonts w:ascii="Aptos" w:hAnsi="Aptos"/>
                <w:b w:val="0"/>
                <w:sz w:val="17"/>
              </w:rPr>
              <w:t>Crear una parada, asignar nombre y descripción</w:t>
            </w:r>
          </w:p>
        </w:tc>
        <w:tc>
          <w:tcPr>
            <w:tcW w:type="dxa" w:w="5112"/>
            <w:vAlign w:val="center"/>
          </w:tcPr>
          <w:p>
            <w:pPr>
              <w:spacing w:after="0"/>
            </w:pPr>
            <w:r/>
            <w:r>
              <w:rPr>
                <w:rFonts w:ascii="Aptos" w:hAnsi="Aptos"/>
                <w:b w:val="0"/>
                <w:sz w:val="17"/>
              </w:rPr>
              <w:t>El índice global incluye su UUID y posición</w:t>
            </w:r>
          </w:p>
        </w:tc>
      </w:tr>
      <w:tr>
        <w:tc>
          <w:tcPr>
            <w:tcW w:type="dxa" w:w="792"/>
            <w:vAlign w:val="center"/>
            <w:shd w:fill="F7F9F8"/>
          </w:tcPr>
          <w:p>
            <w:pPr>
              <w:spacing w:after="0"/>
            </w:pPr>
            <w:r/>
            <w:r>
              <w:rPr>
                <w:rFonts w:ascii="Aptos" w:hAnsi="Aptos"/>
                <w:b w:val="0"/>
                <w:sz w:val="17"/>
              </w:rPr>
              <w:t>2</w:t>
            </w:r>
          </w:p>
        </w:tc>
        <w:tc>
          <w:tcPr>
            <w:tcW w:type="dxa" w:w="4464"/>
            <w:vAlign w:val="center"/>
            <w:shd w:fill="F7F9F8"/>
          </w:tcPr>
          <w:p>
            <w:pPr>
              <w:spacing w:after="0"/>
            </w:pPr>
            <w:r/>
            <w:r>
              <w:rPr>
                <w:rFonts w:ascii="Aptos" w:hAnsi="Aptos"/>
                <w:b w:val="0"/>
                <w:sz w:val="17"/>
              </w:rPr>
              <w:t>Editar texto distinto en cada cara de un letrero</w:t>
            </w:r>
          </w:p>
        </w:tc>
        <w:tc>
          <w:tcPr>
            <w:tcW w:type="dxa" w:w="5112"/>
            <w:vAlign w:val="center"/>
            <w:shd w:fill="F7F9F8"/>
          </w:tcPr>
          <w:p>
            <w:pPr>
              <w:spacing w:after="0"/>
            </w:pPr>
            <w:r/>
            <w:r>
              <w:rPr>
                <w:rFonts w:ascii="Aptos" w:hAnsi="Aptos"/>
                <w:b w:val="0"/>
                <w:sz w:val="17"/>
              </w:rPr>
              <w:t>Ambas caras muestran el texto correcto</w:t>
            </w:r>
          </w:p>
        </w:tc>
      </w:tr>
      <w:tr>
        <w:tc>
          <w:tcPr>
            <w:tcW w:type="dxa" w:w="792"/>
            <w:vAlign w:val="center"/>
          </w:tcPr>
          <w:p>
            <w:pPr>
              <w:spacing w:after="0"/>
            </w:pPr>
            <w:r/>
            <w:r>
              <w:rPr>
                <w:rFonts w:ascii="Aptos" w:hAnsi="Aptos"/>
                <w:b w:val="0"/>
                <w:sz w:val="17"/>
              </w:rPr>
              <w:t>3</w:t>
            </w:r>
          </w:p>
        </w:tc>
        <w:tc>
          <w:tcPr>
            <w:tcW w:type="dxa" w:w="4464"/>
            <w:vAlign w:val="center"/>
          </w:tcPr>
          <w:p>
            <w:pPr>
              <w:spacing w:after="0"/>
            </w:pPr>
            <w:r/>
            <w:r>
              <w:rPr>
                <w:rFonts w:ascii="Aptos" w:hAnsi="Aptos"/>
                <w:b w:val="0"/>
                <w:sz w:val="17"/>
              </w:rPr>
              <w:t>Iniciar un recorrido y guardar el mundo</w:t>
            </w:r>
          </w:p>
        </w:tc>
        <w:tc>
          <w:tcPr>
            <w:tcW w:type="dxa" w:w="5112"/>
            <w:vAlign w:val="center"/>
          </w:tcPr>
          <w:p>
            <w:pPr>
              <w:spacing w:after="0"/>
            </w:pPr>
            <w:r/>
            <w:r>
              <w:rPr>
                <w:rFonts w:ascii="Aptos" w:hAnsi="Aptos"/>
                <w:b w:val="0"/>
                <w:sz w:val="17"/>
              </w:rPr>
              <w:t>Destino y participantes se escriben en los datos del NPC</w:t>
            </w:r>
          </w:p>
        </w:tc>
      </w:tr>
      <w:tr>
        <w:tc>
          <w:tcPr>
            <w:tcW w:type="dxa" w:w="792"/>
            <w:vAlign w:val="center"/>
            <w:shd w:fill="F7F9F8"/>
          </w:tcPr>
          <w:p>
            <w:pPr>
              <w:spacing w:after="0"/>
            </w:pPr>
            <w:r/>
            <w:r>
              <w:rPr>
                <w:rFonts w:ascii="Aptos" w:hAnsi="Aptos"/>
                <w:b w:val="0"/>
                <w:sz w:val="17"/>
              </w:rPr>
              <w:t>4</w:t>
            </w:r>
          </w:p>
        </w:tc>
        <w:tc>
          <w:tcPr>
            <w:tcW w:type="dxa" w:w="4464"/>
            <w:vAlign w:val="center"/>
            <w:shd w:fill="F7F9F8"/>
          </w:tcPr>
          <w:p>
            <w:pPr>
              <w:spacing w:after="0"/>
            </w:pPr>
            <w:r/>
            <w:r>
              <w:rPr>
                <w:rFonts w:ascii="Aptos" w:hAnsi="Aptos"/>
                <w:b w:val="0"/>
                <w:sz w:val="17"/>
              </w:rPr>
              <w:t>Cerrar por completo y reabrir el mismo mundo</w:t>
            </w:r>
          </w:p>
        </w:tc>
        <w:tc>
          <w:tcPr>
            <w:tcW w:type="dxa" w:w="5112"/>
            <w:vAlign w:val="center"/>
            <w:shd w:fill="F7F9F8"/>
          </w:tcPr>
          <w:p>
            <w:pPr>
              <w:spacing w:after="0"/>
            </w:pPr>
            <w:r/>
            <w:r>
              <w:rPr>
                <w:rFonts w:ascii="Aptos" w:hAnsi="Aptos"/>
                <w:b w:val="0"/>
                <w:sz w:val="17"/>
              </w:rPr>
              <w:t>Parada, textos, estados de bloques y datos del guía se conservan</w:t>
            </w:r>
          </w:p>
        </w:tc>
      </w:tr>
      <w:tr>
        <w:tc>
          <w:tcPr>
            <w:tcW w:type="dxa" w:w="792"/>
            <w:vAlign w:val="center"/>
          </w:tcPr>
          <w:p>
            <w:pPr>
              <w:spacing w:after="0"/>
            </w:pPr>
            <w:r/>
            <w:r>
              <w:rPr>
                <w:rFonts w:ascii="Aptos" w:hAnsi="Aptos"/>
                <w:b w:val="0"/>
                <w:sz w:val="17"/>
              </w:rPr>
              <w:t>5</w:t>
            </w:r>
          </w:p>
        </w:tc>
        <w:tc>
          <w:tcPr>
            <w:tcW w:type="dxa" w:w="4464"/>
            <w:vAlign w:val="center"/>
          </w:tcPr>
          <w:p>
            <w:pPr>
              <w:spacing w:after="0"/>
            </w:pPr>
            <w:r/>
            <w:r>
              <w:rPr>
                <w:rFonts w:ascii="Aptos" w:hAnsi="Aptos"/>
                <w:b w:val="0"/>
                <w:sz w:val="17"/>
              </w:rPr>
              <w:t>Eliminar una parada seleccionada</w:t>
            </w:r>
          </w:p>
        </w:tc>
        <w:tc>
          <w:tcPr>
            <w:tcW w:type="dxa" w:w="5112"/>
            <w:vAlign w:val="center"/>
          </w:tcPr>
          <w:p>
            <w:pPr>
              <w:spacing w:after="0"/>
            </w:pPr>
            <w:r/>
            <w:r>
              <w:rPr>
                <w:rFonts w:ascii="Aptos" w:hAnsi="Aptos"/>
                <w:b w:val="0"/>
                <w:sz w:val="17"/>
              </w:rPr>
              <w:t>El guía cancela de forma segura y el índice elimina la entrada inválida</w:t>
            </w:r>
          </w:p>
        </w:tc>
      </w:tr>
    </w:tbl>
    <w:p>
      <w:pPr>
        <w:spacing w:after="0"/>
      </w:pPr>
    </w:p>
    <w:p>
      <w:pPr>
        <w:pStyle w:val="Heading2"/>
        <w:keepNext/>
      </w:pPr>
      <w:r>
        <w:t>Fuentes consultadas</w:t>
      </w:r>
    </w:p>
    <w:p>
      <w:pPr>
        <w:pStyle w:val="ListBullet"/>
        <w:spacing w:after="60"/>
      </w:pPr>
      <w:r>
        <w:t>NeoForge 1.21–1.21.1 Documentation, Block Entities: https://docs.neoforged.net/docs/1.21.1/blockentities/</w:t>
      </w:r>
    </w:p>
    <w:p>
      <w:pPr>
        <w:pStyle w:val="ListBullet"/>
        <w:spacing w:after="60"/>
      </w:pPr>
      <w:r>
        <w:t>NeoForge 1.21–1.21.1 Documentation, Saved Data: https://docs.neoforged.net/docs/1.21.1/datastorage/saveddata/</w:t>
      </w:r>
    </w:p>
    <w:p>
      <w:pPr>
        <w:pStyle w:val="ListBullet"/>
        <w:spacing w:after="60"/>
      </w:pPr>
      <w:r>
        <w:t>Minecraft Wiki, NBT format: https://minecraft.wiki/w/NBT_format</w:t>
      </w:r>
    </w:p>
    <w:p>
      <w:pPr>
        <w:pStyle w:val="ListBullet"/>
        <w:spacing w:after="60"/>
      </w:pPr>
      <w:r>
        <w:t>SQLite Documentation, Appropriate Uses for SQLite: https://www.sqlite.org/whentouse.html</w:t>
      </w:r>
    </w:p>
    <w:p>
      <w:pPr>
        <w:pStyle w:val="ListBullet"/>
        <w:spacing w:after="60"/>
      </w:pPr>
      <w:r>
        <w:t>PostgreSQL Documentation, Client Authentication: https://www.postgresql.org/docs/current/client-authentication.html</w:t>
      </w:r>
    </w:p>
    <w:p>
      <w:pPr>
        <w:spacing w:after="120"/>
      </w:pPr>
      <w:r>
        <w:t>Consulta: 24/09/2026. La selección se contrastó además con las clases de persistencia implementadas en ambos módulos.</w:t>
      </w:r>
    </w:p>
    <w:p>
      <w:pPr>
        <w:pStyle w:val="Heading1"/>
        <w:keepNext/>
      </w:pPr>
      <w:r>
        <w:t>3. Planificación detallada</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c>
          <w:tcPr>
            <w:tcW w:type="dxa" w:w="648"/>
            <w:vAlign w:val="center"/>
            <w:shd w:fill="00563F"/>
          </w:tcPr>
          <w:p>
            <w:pPr>
              <w:spacing w:after="0"/>
            </w:pPr>
            <w:r/>
            <w:r>
              <w:rPr>
                <w:rFonts w:ascii="Aptos" w:hAnsi="Aptos"/>
                <w:b/>
                <w:color w:val="FFFFFF"/>
                <w:sz w:val="14"/>
              </w:rPr>
              <w:t>ID</w:t>
            </w:r>
          </w:p>
        </w:tc>
        <w:tc>
          <w:tcPr>
            <w:tcW w:type="dxa" w:w="1800"/>
            <w:vAlign w:val="center"/>
            <w:shd w:fill="00563F"/>
          </w:tcPr>
          <w:p>
            <w:pPr>
              <w:spacing w:after="0"/>
            </w:pPr>
            <w:r/>
            <w:r>
              <w:rPr>
                <w:rFonts w:ascii="Aptos" w:hAnsi="Aptos"/>
                <w:b/>
                <w:color w:val="FFFFFF"/>
                <w:sz w:val="14"/>
              </w:rPr>
              <w:t>Tarea</w:t>
            </w:r>
          </w:p>
        </w:tc>
        <w:tc>
          <w:tcPr>
            <w:tcW w:type="dxa" w:w="3888"/>
            <w:vAlign w:val="center"/>
            <w:shd w:fill="00563F"/>
          </w:tcPr>
          <w:p>
            <w:pPr>
              <w:spacing w:after="0"/>
            </w:pPr>
            <w:r/>
            <w:r>
              <w:rPr>
                <w:rFonts w:ascii="Aptos" w:hAnsi="Aptos"/>
                <w:b/>
                <w:color w:val="FFFFFF"/>
                <w:sz w:val="14"/>
              </w:rPr>
              <w:t>Descripción</w:t>
            </w:r>
          </w:p>
        </w:tc>
        <w:tc>
          <w:tcPr>
            <w:tcW w:type="dxa" w:w="504"/>
            <w:vAlign w:val="center"/>
            <w:shd w:fill="00563F"/>
          </w:tcPr>
          <w:p>
            <w:pPr>
              <w:spacing w:after="0"/>
            </w:pPr>
            <w:r/>
            <w:r>
              <w:rPr>
                <w:rFonts w:ascii="Aptos" w:hAnsi="Aptos"/>
                <w:b/>
                <w:color w:val="FFFFFF"/>
                <w:sz w:val="14"/>
              </w:rPr>
              <w:t>h</w:t>
            </w:r>
          </w:p>
        </w:tc>
        <w:tc>
          <w:tcPr>
            <w:tcW w:type="dxa" w:w="1008"/>
            <w:vAlign w:val="center"/>
            <w:shd w:fill="00563F"/>
          </w:tcPr>
          <w:p>
            <w:pPr>
              <w:spacing w:after="0"/>
            </w:pPr>
            <w:r/>
            <w:r>
              <w:rPr>
                <w:rFonts w:ascii="Aptos" w:hAnsi="Aptos"/>
                <w:b/>
                <w:color w:val="FFFFFF"/>
                <w:sz w:val="14"/>
              </w:rPr>
              <w:t>Resp.</w:t>
            </w:r>
          </w:p>
        </w:tc>
        <w:tc>
          <w:tcPr>
            <w:tcW w:type="dxa" w:w="936"/>
            <w:vAlign w:val="center"/>
            <w:shd w:fill="00563F"/>
          </w:tcPr>
          <w:p>
            <w:pPr>
              <w:spacing w:after="0"/>
            </w:pPr>
            <w:r/>
            <w:r>
              <w:rPr>
                <w:rFonts w:ascii="Aptos" w:hAnsi="Aptos"/>
                <w:b/>
                <w:color w:val="FFFFFF"/>
                <w:sz w:val="14"/>
              </w:rPr>
              <w:t>Fin</w:t>
            </w:r>
          </w:p>
        </w:tc>
        <w:tc>
          <w:tcPr>
            <w:tcW w:type="dxa" w:w="1080"/>
            <w:vAlign w:val="center"/>
            <w:shd w:fill="00563F"/>
          </w:tcPr>
          <w:p>
            <w:pPr>
              <w:spacing w:after="0"/>
            </w:pPr>
            <w:r/>
            <w:r>
              <w:rPr>
                <w:rFonts w:ascii="Aptos" w:hAnsi="Aptos"/>
                <w:b/>
                <w:color w:val="FFFFFF"/>
                <w:sz w:val="14"/>
              </w:rPr>
              <w:t>RF</w:t>
            </w:r>
          </w:p>
        </w:tc>
      </w:tr>
      <w:tr>
        <w:tc>
          <w:tcPr>
            <w:tcW w:type="dxa" w:w="648"/>
            <w:vAlign w:val="center"/>
          </w:tcPr>
          <w:p>
            <w:pPr>
              <w:spacing w:after="0"/>
            </w:pPr>
            <w:r/>
            <w:r>
              <w:rPr>
                <w:rFonts w:ascii="Aptos" w:hAnsi="Aptos"/>
                <w:b w:val="0"/>
                <w:sz w:val="14"/>
              </w:rPr>
              <w:t>T01</w:t>
            </w:r>
          </w:p>
        </w:tc>
        <w:tc>
          <w:tcPr>
            <w:tcW w:type="dxa" w:w="1800"/>
            <w:vAlign w:val="center"/>
          </w:tcPr>
          <w:p>
            <w:pPr>
              <w:spacing w:after="0"/>
            </w:pPr>
            <w:r/>
            <w:r>
              <w:rPr>
                <w:rFonts w:ascii="Aptos" w:hAnsi="Aptos"/>
                <w:b w:val="0"/>
                <w:sz w:val="14"/>
              </w:rPr>
              <w:t>Inventario y prioridades</w:t>
            </w:r>
          </w:p>
        </w:tc>
        <w:tc>
          <w:tcPr>
            <w:tcW w:type="dxa" w:w="3888"/>
            <w:vAlign w:val="center"/>
          </w:tcPr>
          <w:p>
            <w:pPr>
              <w:spacing w:after="0"/>
            </w:pPr>
            <w:r/>
            <w:r>
              <w:rPr>
                <w:rFonts w:ascii="Aptos" w:hAnsi="Aptos"/>
                <w:b w:val="0"/>
                <w:sz w:val="14"/>
              </w:rPr>
              <w:t>Relacionar funciones reales con requisitos y criterios</w:t>
            </w:r>
          </w:p>
        </w:tc>
        <w:tc>
          <w:tcPr>
            <w:tcW w:type="dxa" w:w="504"/>
            <w:vAlign w:val="center"/>
          </w:tcPr>
          <w:p>
            <w:pPr>
              <w:spacing w:after="0"/>
            </w:pPr>
            <w:r/>
            <w:r>
              <w:rPr>
                <w:rFonts w:ascii="Aptos" w:hAnsi="Aptos"/>
                <w:b w:val="0"/>
                <w:sz w:val="14"/>
              </w:rPr>
              <w:t>2.0</w:t>
            </w:r>
          </w:p>
        </w:tc>
        <w:tc>
          <w:tcPr>
            <w:tcW w:type="dxa" w:w="1008"/>
            <w:vAlign w:val="center"/>
          </w:tcPr>
          <w:p>
            <w:pPr>
              <w:spacing w:after="0"/>
            </w:pPr>
            <w:r/>
            <w:r>
              <w:rPr>
                <w:rFonts w:ascii="Aptos" w:hAnsi="Aptos"/>
                <w:b w:val="0"/>
                <w:sz w:val="14"/>
              </w:rPr>
              <w:t>Jacob</w:t>
            </w:r>
          </w:p>
        </w:tc>
        <w:tc>
          <w:tcPr>
            <w:tcW w:type="dxa" w:w="936"/>
            <w:vAlign w:val="center"/>
          </w:tcPr>
          <w:p>
            <w:pPr>
              <w:spacing w:after="0"/>
            </w:pPr>
            <w:r/>
            <w:r>
              <w:rPr>
                <w:rFonts w:ascii="Aptos" w:hAnsi="Aptos"/>
                <w:b w:val="0"/>
                <w:sz w:val="14"/>
              </w:rPr>
              <w:t>21/09</w:t>
            </w:r>
          </w:p>
        </w:tc>
        <w:tc>
          <w:tcPr>
            <w:tcW w:type="dxa" w:w="1080"/>
            <w:vAlign w:val="center"/>
          </w:tcPr>
          <w:p>
            <w:pPr>
              <w:spacing w:after="0"/>
            </w:pPr>
            <w:r/>
            <w:r>
              <w:rPr>
                <w:rFonts w:ascii="Aptos" w:hAnsi="Aptos"/>
                <w:b w:val="0"/>
                <w:sz w:val="14"/>
              </w:rPr>
              <w:t>RF-01–08</w:t>
            </w:r>
          </w:p>
        </w:tc>
      </w:tr>
      <w:tr>
        <w:tc>
          <w:tcPr>
            <w:tcW w:type="dxa" w:w="648"/>
            <w:vAlign w:val="center"/>
            <w:shd w:fill="F7F9F8"/>
          </w:tcPr>
          <w:p>
            <w:pPr>
              <w:spacing w:after="0"/>
            </w:pPr>
            <w:r/>
            <w:r>
              <w:rPr>
                <w:rFonts w:ascii="Aptos" w:hAnsi="Aptos"/>
                <w:b w:val="0"/>
                <w:sz w:val="14"/>
              </w:rPr>
              <w:t>T02</w:t>
            </w:r>
          </w:p>
        </w:tc>
        <w:tc>
          <w:tcPr>
            <w:tcW w:type="dxa" w:w="1800"/>
            <w:vAlign w:val="center"/>
            <w:shd w:fill="F7F9F8"/>
          </w:tcPr>
          <w:p>
            <w:pPr>
              <w:spacing w:after="0"/>
            </w:pPr>
            <w:r/>
            <w:r>
              <w:rPr>
                <w:rFonts w:ascii="Aptos" w:hAnsi="Aptos"/>
                <w:b w:val="0"/>
                <w:sz w:val="14"/>
              </w:rPr>
              <w:t>Registro e integración</w:t>
            </w:r>
          </w:p>
        </w:tc>
        <w:tc>
          <w:tcPr>
            <w:tcW w:type="dxa" w:w="3888"/>
            <w:vAlign w:val="center"/>
            <w:shd w:fill="F7F9F8"/>
          </w:tcPr>
          <w:p>
            <w:pPr>
              <w:spacing w:after="0"/>
            </w:pPr>
            <w:r/>
            <w:r>
              <w:rPr>
                <w:rFonts w:ascii="Aptos" w:hAnsi="Aptos"/>
                <w:b w:val="0"/>
                <w:sz w:val="14"/>
              </w:rPr>
              <w:t>Integrar entradas, registros y eventos de ambos módulos</w:t>
            </w:r>
          </w:p>
        </w:tc>
        <w:tc>
          <w:tcPr>
            <w:tcW w:type="dxa" w:w="504"/>
            <w:vAlign w:val="center"/>
            <w:shd w:fill="F7F9F8"/>
          </w:tcPr>
          <w:p>
            <w:pPr>
              <w:spacing w:after="0"/>
            </w:pPr>
            <w:r/>
            <w:r>
              <w:rPr>
                <w:rFonts w:ascii="Aptos" w:hAnsi="Aptos"/>
                <w:b w:val="0"/>
                <w:sz w:val="14"/>
              </w:rPr>
              <w:t>3.0</w:t>
            </w:r>
          </w:p>
        </w:tc>
        <w:tc>
          <w:tcPr>
            <w:tcW w:type="dxa" w:w="1008"/>
            <w:vAlign w:val="center"/>
            <w:shd w:fill="F7F9F8"/>
          </w:tcPr>
          <w:p>
            <w:pPr>
              <w:spacing w:after="0"/>
            </w:pPr>
            <w:r/>
            <w:r>
              <w:rPr>
                <w:rFonts w:ascii="Aptos" w:hAnsi="Aptos"/>
                <w:b w:val="0"/>
                <w:sz w:val="14"/>
              </w:rPr>
              <w:t>Jacob</w:t>
            </w:r>
          </w:p>
        </w:tc>
        <w:tc>
          <w:tcPr>
            <w:tcW w:type="dxa" w:w="936"/>
            <w:vAlign w:val="center"/>
            <w:shd w:fill="F7F9F8"/>
          </w:tcPr>
          <w:p>
            <w:pPr>
              <w:spacing w:after="0"/>
            </w:pPr>
            <w:r/>
            <w:r>
              <w:rPr>
                <w:rFonts w:ascii="Aptos" w:hAnsi="Aptos"/>
                <w:b w:val="0"/>
                <w:sz w:val="14"/>
              </w:rPr>
              <w:t>22/09</w:t>
            </w:r>
          </w:p>
        </w:tc>
        <w:tc>
          <w:tcPr>
            <w:tcW w:type="dxa" w:w="1080"/>
            <w:vAlign w:val="center"/>
            <w:shd w:fill="F7F9F8"/>
          </w:tcPr>
          <w:p>
            <w:pPr>
              <w:spacing w:after="0"/>
            </w:pPr>
            <w:r/>
            <w:r>
              <w:rPr>
                <w:rFonts w:ascii="Aptos" w:hAnsi="Aptos"/>
                <w:b w:val="0"/>
                <w:sz w:val="14"/>
              </w:rPr>
              <w:t>RF-01–08</w:t>
            </w:r>
          </w:p>
        </w:tc>
      </w:tr>
      <w:tr>
        <w:tc>
          <w:tcPr>
            <w:tcW w:type="dxa" w:w="648"/>
            <w:vAlign w:val="center"/>
          </w:tcPr>
          <w:p>
            <w:pPr>
              <w:spacing w:after="0"/>
            </w:pPr>
            <w:r/>
            <w:r>
              <w:rPr>
                <w:rFonts w:ascii="Aptos" w:hAnsi="Aptos"/>
                <w:b w:val="0"/>
                <w:sz w:val="14"/>
              </w:rPr>
              <w:t>T03</w:t>
            </w:r>
          </w:p>
        </w:tc>
        <w:tc>
          <w:tcPr>
            <w:tcW w:type="dxa" w:w="1800"/>
            <w:vAlign w:val="center"/>
          </w:tcPr>
          <w:p>
            <w:pPr>
              <w:spacing w:after="0"/>
            </w:pPr>
            <w:r/>
            <w:r>
              <w:rPr>
                <w:rFonts w:ascii="Aptos" w:hAnsi="Aptos"/>
                <w:b w:val="0"/>
                <w:sz w:val="14"/>
              </w:rPr>
              <w:t>Persistencia de paradas</w:t>
            </w:r>
          </w:p>
        </w:tc>
        <w:tc>
          <w:tcPr>
            <w:tcW w:type="dxa" w:w="3888"/>
            <w:vAlign w:val="center"/>
          </w:tcPr>
          <w:p>
            <w:pPr>
              <w:spacing w:after="0"/>
            </w:pPr>
            <w:r/>
            <w:r>
              <w:rPr>
                <w:rFonts w:ascii="Aptos" w:hAnsi="Aptos"/>
                <w:b w:val="0"/>
                <w:sz w:val="14"/>
              </w:rPr>
              <w:t>Revisar BlockEntity, UUID, NBT e índice SavedData</w:t>
            </w:r>
          </w:p>
        </w:tc>
        <w:tc>
          <w:tcPr>
            <w:tcW w:type="dxa" w:w="504"/>
            <w:vAlign w:val="center"/>
          </w:tcPr>
          <w:p>
            <w:pPr>
              <w:spacing w:after="0"/>
            </w:pPr>
            <w:r/>
            <w:r>
              <w:rPr>
                <w:rFonts w:ascii="Aptos" w:hAnsi="Aptos"/>
                <w:b w:val="0"/>
                <w:sz w:val="14"/>
              </w:rPr>
              <w:t>2.5</w:t>
            </w:r>
          </w:p>
        </w:tc>
        <w:tc>
          <w:tcPr>
            <w:tcW w:type="dxa" w:w="1008"/>
            <w:vAlign w:val="center"/>
          </w:tcPr>
          <w:p>
            <w:pPr>
              <w:spacing w:after="0"/>
            </w:pPr>
            <w:r/>
            <w:r>
              <w:rPr>
                <w:rFonts w:ascii="Aptos" w:hAnsi="Aptos"/>
                <w:b w:val="0"/>
                <w:sz w:val="14"/>
              </w:rPr>
              <w:t>Jacob</w:t>
            </w:r>
          </w:p>
        </w:tc>
        <w:tc>
          <w:tcPr>
            <w:tcW w:type="dxa" w:w="936"/>
            <w:vAlign w:val="center"/>
          </w:tcPr>
          <w:p>
            <w:pPr>
              <w:spacing w:after="0"/>
            </w:pPr>
            <w:r/>
            <w:r>
              <w:rPr>
                <w:rFonts w:ascii="Aptos" w:hAnsi="Aptos"/>
                <w:b w:val="0"/>
                <w:sz w:val="14"/>
              </w:rPr>
              <w:t>23/09</w:t>
            </w:r>
          </w:p>
        </w:tc>
        <w:tc>
          <w:tcPr>
            <w:tcW w:type="dxa" w:w="1080"/>
            <w:vAlign w:val="center"/>
          </w:tcPr>
          <w:p>
            <w:pPr>
              <w:spacing w:after="0"/>
            </w:pPr>
            <w:r/>
            <w:r>
              <w:rPr>
                <w:rFonts w:ascii="Aptos" w:hAnsi="Aptos"/>
                <w:b w:val="0"/>
                <w:sz w:val="14"/>
              </w:rPr>
              <w:t>RF-01</w:t>
            </w:r>
          </w:p>
        </w:tc>
      </w:tr>
      <w:tr>
        <w:tc>
          <w:tcPr>
            <w:tcW w:type="dxa" w:w="648"/>
            <w:vAlign w:val="center"/>
            <w:shd w:fill="F7F9F8"/>
          </w:tcPr>
          <w:p>
            <w:pPr>
              <w:spacing w:after="0"/>
            </w:pPr>
            <w:r/>
            <w:r>
              <w:rPr>
                <w:rFonts w:ascii="Aptos" w:hAnsi="Aptos"/>
                <w:b w:val="0"/>
                <w:sz w:val="14"/>
              </w:rPr>
              <w:t>T04</w:t>
            </w:r>
          </w:p>
        </w:tc>
        <w:tc>
          <w:tcPr>
            <w:tcW w:type="dxa" w:w="1800"/>
            <w:vAlign w:val="center"/>
            <w:shd w:fill="F7F9F8"/>
          </w:tcPr>
          <w:p>
            <w:pPr>
              <w:spacing w:after="0"/>
            </w:pPr>
            <w:r/>
            <w:r>
              <w:rPr>
                <w:rFonts w:ascii="Aptos" w:hAnsi="Aptos"/>
                <w:b w:val="0"/>
                <w:sz w:val="14"/>
              </w:rPr>
              <w:t>Estado del recorrido</w:t>
            </w:r>
          </w:p>
        </w:tc>
        <w:tc>
          <w:tcPr>
            <w:tcW w:type="dxa" w:w="3888"/>
            <w:vAlign w:val="center"/>
            <w:shd w:fill="F7F9F8"/>
          </w:tcPr>
          <w:p>
            <w:pPr>
              <w:spacing w:after="0"/>
            </w:pPr>
            <w:r/>
            <w:r>
              <w:rPr>
                <w:rFonts w:ascii="Aptos" w:hAnsi="Aptos"/>
                <w:b w:val="0"/>
                <w:sz w:val="14"/>
              </w:rPr>
              <w:t>Validar inicio, espera, llegada y cancelación</w:t>
            </w:r>
          </w:p>
        </w:tc>
        <w:tc>
          <w:tcPr>
            <w:tcW w:type="dxa" w:w="504"/>
            <w:vAlign w:val="center"/>
            <w:shd w:fill="F7F9F8"/>
          </w:tcPr>
          <w:p>
            <w:pPr>
              <w:spacing w:after="0"/>
            </w:pPr>
            <w:r/>
            <w:r>
              <w:rPr>
                <w:rFonts w:ascii="Aptos" w:hAnsi="Aptos"/>
                <w:b w:val="0"/>
                <w:sz w:val="14"/>
              </w:rPr>
              <w:t>3.0</w:t>
            </w:r>
          </w:p>
        </w:tc>
        <w:tc>
          <w:tcPr>
            <w:tcW w:type="dxa" w:w="1008"/>
            <w:vAlign w:val="center"/>
            <w:shd w:fill="F7F9F8"/>
          </w:tcPr>
          <w:p>
            <w:pPr>
              <w:spacing w:after="0"/>
            </w:pPr>
            <w:r/>
            <w:r>
              <w:rPr>
                <w:rFonts w:ascii="Aptos" w:hAnsi="Aptos"/>
                <w:b w:val="0"/>
                <w:sz w:val="14"/>
              </w:rPr>
              <w:t>Diego Marroquín</w:t>
            </w:r>
          </w:p>
        </w:tc>
        <w:tc>
          <w:tcPr>
            <w:tcW w:type="dxa" w:w="936"/>
            <w:vAlign w:val="center"/>
            <w:shd w:fill="F7F9F8"/>
          </w:tcPr>
          <w:p>
            <w:pPr>
              <w:spacing w:after="0"/>
            </w:pPr>
            <w:r/>
            <w:r>
              <w:rPr>
                <w:rFonts w:ascii="Aptos" w:hAnsi="Aptos"/>
                <w:b w:val="0"/>
                <w:sz w:val="14"/>
              </w:rPr>
              <w:t>22/09</w:t>
            </w:r>
          </w:p>
        </w:tc>
        <w:tc>
          <w:tcPr>
            <w:tcW w:type="dxa" w:w="1080"/>
            <w:vAlign w:val="center"/>
            <w:shd w:fill="F7F9F8"/>
          </w:tcPr>
          <w:p>
            <w:pPr>
              <w:spacing w:after="0"/>
            </w:pPr>
            <w:r/>
            <w:r>
              <w:rPr>
                <w:rFonts w:ascii="Aptos" w:hAnsi="Aptos"/>
                <w:b w:val="0"/>
                <w:sz w:val="14"/>
              </w:rPr>
              <w:t>RF-02–03</w:t>
            </w:r>
          </w:p>
        </w:tc>
      </w:tr>
      <w:tr>
        <w:tc>
          <w:tcPr>
            <w:tcW w:type="dxa" w:w="648"/>
            <w:vAlign w:val="center"/>
          </w:tcPr>
          <w:p>
            <w:pPr>
              <w:spacing w:after="0"/>
            </w:pPr>
            <w:r/>
            <w:r>
              <w:rPr>
                <w:rFonts w:ascii="Aptos" w:hAnsi="Aptos"/>
                <w:b w:val="0"/>
                <w:sz w:val="14"/>
              </w:rPr>
              <w:t>T05</w:t>
            </w:r>
          </w:p>
        </w:tc>
        <w:tc>
          <w:tcPr>
            <w:tcW w:type="dxa" w:w="1800"/>
            <w:vAlign w:val="center"/>
          </w:tcPr>
          <w:p>
            <w:pPr>
              <w:spacing w:after="0"/>
            </w:pPr>
            <w:r/>
            <w:r>
              <w:rPr>
                <w:rFonts w:ascii="Aptos" w:hAnsi="Aptos"/>
                <w:b w:val="0"/>
                <w:sz w:val="14"/>
              </w:rPr>
              <w:t>Pathfinding y recuperación</w:t>
            </w:r>
          </w:p>
        </w:tc>
        <w:tc>
          <w:tcPr>
            <w:tcW w:type="dxa" w:w="3888"/>
            <w:vAlign w:val="center"/>
          </w:tcPr>
          <w:p>
            <w:pPr>
              <w:spacing w:after="0"/>
            </w:pPr>
            <w:r/>
            <w:r>
              <w:rPr>
                <w:rFonts w:ascii="Aptos" w:hAnsi="Aptos"/>
                <w:b w:val="0"/>
                <w:sz w:val="14"/>
              </w:rPr>
              <w:t>Probar distancias, reintentos y ruta bloqueada</w:t>
            </w:r>
          </w:p>
        </w:tc>
        <w:tc>
          <w:tcPr>
            <w:tcW w:type="dxa" w:w="504"/>
            <w:vAlign w:val="center"/>
          </w:tcPr>
          <w:p>
            <w:pPr>
              <w:spacing w:after="0"/>
            </w:pPr>
            <w:r/>
            <w:r>
              <w:rPr>
                <w:rFonts w:ascii="Aptos" w:hAnsi="Aptos"/>
                <w:b w:val="0"/>
                <w:sz w:val="14"/>
              </w:rPr>
              <w:t>2.5</w:t>
            </w:r>
          </w:p>
        </w:tc>
        <w:tc>
          <w:tcPr>
            <w:tcW w:type="dxa" w:w="1008"/>
            <w:vAlign w:val="center"/>
          </w:tcPr>
          <w:p>
            <w:pPr>
              <w:spacing w:after="0"/>
            </w:pPr>
            <w:r/>
            <w:r>
              <w:rPr>
                <w:rFonts w:ascii="Aptos" w:hAnsi="Aptos"/>
                <w:b w:val="0"/>
                <w:sz w:val="14"/>
              </w:rPr>
              <w:t>Diego Marroquín</w:t>
            </w:r>
          </w:p>
        </w:tc>
        <w:tc>
          <w:tcPr>
            <w:tcW w:type="dxa" w:w="936"/>
            <w:vAlign w:val="center"/>
          </w:tcPr>
          <w:p>
            <w:pPr>
              <w:spacing w:after="0"/>
            </w:pPr>
            <w:r/>
            <w:r>
              <w:rPr>
                <w:rFonts w:ascii="Aptos" w:hAnsi="Aptos"/>
                <w:b w:val="0"/>
                <w:sz w:val="14"/>
              </w:rPr>
              <w:t>23/09</w:t>
            </w:r>
          </w:p>
        </w:tc>
        <w:tc>
          <w:tcPr>
            <w:tcW w:type="dxa" w:w="1080"/>
            <w:vAlign w:val="center"/>
          </w:tcPr>
          <w:p>
            <w:pPr>
              <w:spacing w:after="0"/>
            </w:pPr>
            <w:r/>
            <w:r>
              <w:rPr>
                <w:rFonts w:ascii="Aptos" w:hAnsi="Aptos"/>
                <w:b w:val="0"/>
                <w:sz w:val="14"/>
              </w:rPr>
              <w:t>RF-03</w:t>
            </w:r>
          </w:p>
        </w:tc>
      </w:tr>
      <w:tr>
        <w:tc>
          <w:tcPr>
            <w:tcW w:type="dxa" w:w="648"/>
            <w:vAlign w:val="center"/>
            <w:shd w:fill="F7F9F8"/>
          </w:tcPr>
          <w:p>
            <w:pPr>
              <w:spacing w:after="0"/>
            </w:pPr>
            <w:r/>
            <w:r>
              <w:rPr>
                <w:rFonts w:ascii="Aptos" w:hAnsi="Aptos"/>
                <w:b w:val="0"/>
                <w:sz w:val="14"/>
              </w:rPr>
              <w:t>T06</w:t>
            </w:r>
          </w:p>
        </w:tc>
        <w:tc>
          <w:tcPr>
            <w:tcW w:type="dxa" w:w="1800"/>
            <w:vAlign w:val="center"/>
            <w:shd w:fill="F7F9F8"/>
          </w:tcPr>
          <w:p>
            <w:pPr>
              <w:spacing w:after="0"/>
            </w:pPr>
            <w:r/>
            <w:r>
              <w:rPr>
                <w:rFonts w:ascii="Aptos" w:hAnsi="Aptos"/>
                <w:b w:val="0"/>
                <w:sz w:val="14"/>
              </w:rPr>
              <w:t>Pantallas y renderizado</w:t>
            </w:r>
          </w:p>
        </w:tc>
        <w:tc>
          <w:tcPr>
            <w:tcW w:type="dxa" w:w="3888"/>
            <w:vAlign w:val="center"/>
            <w:shd w:fill="F7F9F8"/>
          </w:tcPr>
          <w:p>
            <w:pPr>
              <w:spacing w:after="0"/>
            </w:pPr>
            <w:r/>
            <w:r>
              <w:rPr>
                <w:rFonts w:ascii="Aptos" w:hAnsi="Aptos"/>
                <w:b w:val="0"/>
                <w:sz w:val="14"/>
              </w:rPr>
              <w:t>Comprobar selección, editor, llegada y render del NPC</w:t>
            </w:r>
          </w:p>
        </w:tc>
        <w:tc>
          <w:tcPr>
            <w:tcW w:type="dxa" w:w="504"/>
            <w:vAlign w:val="center"/>
            <w:shd w:fill="F7F9F8"/>
          </w:tcPr>
          <w:p>
            <w:pPr>
              <w:spacing w:after="0"/>
            </w:pPr>
            <w:r/>
            <w:r>
              <w:rPr>
                <w:rFonts w:ascii="Aptos" w:hAnsi="Aptos"/>
                <w:b w:val="0"/>
                <w:sz w:val="14"/>
              </w:rPr>
              <w:t>2.5</w:t>
            </w:r>
          </w:p>
        </w:tc>
        <w:tc>
          <w:tcPr>
            <w:tcW w:type="dxa" w:w="1008"/>
            <w:vAlign w:val="center"/>
            <w:shd w:fill="F7F9F8"/>
          </w:tcPr>
          <w:p>
            <w:pPr>
              <w:spacing w:after="0"/>
            </w:pPr>
            <w:r/>
            <w:r>
              <w:rPr>
                <w:rFonts w:ascii="Aptos" w:hAnsi="Aptos"/>
                <w:b w:val="0"/>
                <w:sz w:val="14"/>
              </w:rPr>
              <w:t>Diego Marroquín</w:t>
            </w:r>
          </w:p>
        </w:tc>
        <w:tc>
          <w:tcPr>
            <w:tcW w:type="dxa" w:w="936"/>
            <w:vAlign w:val="center"/>
            <w:shd w:fill="F7F9F8"/>
          </w:tcPr>
          <w:p>
            <w:pPr>
              <w:spacing w:after="0"/>
            </w:pPr>
            <w:r/>
            <w:r>
              <w:rPr>
                <w:rFonts w:ascii="Aptos" w:hAnsi="Aptos"/>
                <w:b w:val="0"/>
                <w:sz w:val="14"/>
              </w:rPr>
              <w:t>24/09</w:t>
            </w:r>
          </w:p>
        </w:tc>
        <w:tc>
          <w:tcPr>
            <w:tcW w:type="dxa" w:w="1080"/>
            <w:vAlign w:val="center"/>
            <w:shd w:fill="F7F9F8"/>
          </w:tcPr>
          <w:p>
            <w:pPr>
              <w:spacing w:after="0"/>
            </w:pPr>
            <w:r/>
            <w:r>
              <w:rPr>
                <w:rFonts w:ascii="Aptos" w:hAnsi="Aptos"/>
                <w:b w:val="0"/>
                <w:sz w:val="14"/>
              </w:rPr>
              <w:t>RF-01–03</w:t>
            </w:r>
          </w:p>
        </w:tc>
      </w:tr>
      <w:tr>
        <w:tc>
          <w:tcPr>
            <w:tcW w:type="dxa" w:w="648"/>
            <w:vAlign w:val="center"/>
          </w:tcPr>
          <w:p>
            <w:pPr>
              <w:spacing w:after="0"/>
            </w:pPr>
            <w:r/>
            <w:r>
              <w:rPr>
                <w:rFonts w:ascii="Aptos" w:hAnsi="Aptos"/>
                <w:b w:val="0"/>
                <w:sz w:val="14"/>
              </w:rPr>
              <w:t>T07</w:t>
            </w:r>
          </w:p>
        </w:tc>
        <w:tc>
          <w:tcPr>
            <w:tcW w:type="dxa" w:w="1800"/>
            <w:vAlign w:val="center"/>
          </w:tcPr>
          <w:p>
            <w:pPr>
              <w:spacing w:after="0"/>
            </w:pPr>
            <w:r/>
            <w:r>
              <w:rPr>
                <w:rFonts w:ascii="Aptos" w:hAnsi="Aptos"/>
                <w:b w:val="0"/>
                <w:sz w:val="14"/>
              </w:rPr>
              <w:t>Señales y soporte</w:t>
            </w:r>
          </w:p>
        </w:tc>
        <w:tc>
          <w:tcPr>
            <w:tcW w:type="dxa" w:w="3888"/>
            <w:vAlign w:val="center"/>
          </w:tcPr>
          <w:p>
            <w:pPr>
              <w:spacing w:after="0"/>
            </w:pPr>
            <w:r/>
            <w:r>
              <w:rPr>
                <w:rFonts w:ascii="Aptos" w:hAnsi="Aptos"/>
                <w:b w:val="0"/>
                <w:sz w:val="14"/>
              </w:rPr>
              <w:t>Validar orientación, supervivencia y retiro del soporte</w:t>
            </w:r>
          </w:p>
        </w:tc>
        <w:tc>
          <w:tcPr>
            <w:tcW w:type="dxa" w:w="504"/>
            <w:vAlign w:val="center"/>
          </w:tcPr>
          <w:p>
            <w:pPr>
              <w:spacing w:after="0"/>
            </w:pPr>
            <w:r/>
            <w:r>
              <w:rPr>
                <w:rFonts w:ascii="Aptos" w:hAnsi="Aptos"/>
                <w:b w:val="0"/>
                <w:sz w:val="14"/>
              </w:rPr>
              <w:t>2.0</w:t>
            </w:r>
          </w:p>
        </w:tc>
        <w:tc>
          <w:tcPr>
            <w:tcW w:type="dxa" w:w="1008"/>
            <w:vAlign w:val="center"/>
          </w:tcPr>
          <w:p>
            <w:pPr>
              <w:spacing w:after="0"/>
            </w:pPr>
            <w:r/>
            <w:r>
              <w:rPr>
                <w:rFonts w:ascii="Aptos" w:hAnsi="Aptos"/>
                <w:b w:val="0"/>
                <w:sz w:val="14"/>
              </w:rPr>
              <w:t>Oscar Cruz</w:t>
            </w:r>
          </w:p>
        </w:tc>
        <w:tc>
          <w:tcPr>
            <w:tcW w:type="dxa" w:w="936"/>
            <w:vAlign w:val="center"/>
          </w:tcPr>
          <w:p>
            <w:pPr>
              <w:spacing w:after="0"/>
            </w:pPr>
            <w:r/>
            <w:r>
              <w:rPr>
                <w:rFonts w:ascii="Aptos" w:hAnsi="Aptos"/>
                <w:b w:val="0"/>
                <w:sz w:val="14"/>
              </w:rPr>
              <w:t>22/09</w:t>
            </w:r>
          </w:p>
        </w:tc>
        <w:tc>
          <w:tcPr>
            <w:tcW w:type="dxa" w:w="1080"/>
            <w:vAlign w:val="center"/>
          </w:tcPr>
          <w:p>
            <w:pPr>
              <w:spacing w:after="0"/>
            </w:pPr>
            <w:r/>
            <w:r>
              <w:rPr>
                <w:rFonts w:ascii="Aptos" w:hAnsi="Aptos"/>
                <w:b w:val="0"/>
                <w:sz w:val="14"/>
              </w:rPr>
              <w:t>RF-04</w:t>
            </w:r>
          </w:p>
        </w:tc>
      </w:tr>
      <w:tr>
        <w:tc>
          <w:tcPr>
            <w:tcW w:type="dxa" w:w="648"/>
            <w:vAlign w:val="center"/>
            <w:shd w:fill="F7F9F8"/>
          </w:tcPr>
          <w:p>
            <w:pPr>
              <w:spacing w:after="0"/>
            </w:pPr>
            <w:r/>
            <w:r>
              <w:rPr>
                <w:rFonts w:ascii="Aptos" w:hAnsi="Aptos"/>
                <w:b w:val="0"/>
                <w:sz w:val="14"/>
              </w:rPr>
              <w:t>T08</w:t>
            </w:r>
          </w:p>
        </w:tc>
        <w:tc>
          <w:tcPr>
            <w:tcW w:type="dxa" w:w="1800"/>
            <w:vAlign w:val="center"/>
            <w:shd w:fill="F7F9F8"/>
          </w:tcPr>
          <w:p>
            <w:pPr>
              <w:spacing w:after="0"/>
            </w:pPr>
            <w:r/>
            <w:r>
              <w:rPr>
                <w:rFonts w:ascii="Aptos" w:hAnsi="Aptos"/>
                <w:b w:val="0"/>
                <w:sz w:val="14"/>
              </w:rPr>
              <w:t>Letreros editables</w:t>
            </w:r>
          </w:p>
        </w:tc>
        <w:tc>
          <w:tcPr>
            <w:tcW w:type="dxa" w:w="3888"/>
            <w:vAlign w:val="center"/>
            <w:shd w:fill="F7F9F8"/>
          </w:tcPr>
          <w:p>
            <w:pPr>
              <w:spacing w:after="0"/>
            </w:pPr>
            <w:r/>
            <w:r>
              <w:rPr>
                <w:rFonts w:ascii="Aptos" w:hAnsi="Aptos"/>
                <w:b w:val="0"/>
                <w:sz w:val="14"/>
              </w:rPr>
              <w:t>Revisar interacción, dos caras y persistencia</w:t>
            </w:r>
          </w:p>
        </w:tc>
        <w:tc>
          <w:tcPr>
            <w:tcW w:type="dxa" w:w="504"/>
            <w:vAlign w:val="center"/>
            <w:shd w:fill="F7F9F8"/>
          </w:tcPr>
          <w:p>
            <w:pPr>
              <w:spacing w:after="0"/>
            </w:pPr>
            <w:r/>
            <w:r>
              <w:rPr>
                <w:rFonts w:ascii="Aptos" w:hAnsi="Aptos"/>
                <w:b w:val="0"/>
                <w:sz w:val="14"/>
              </w:rPr>
              <w:t>2.5</w:t>
            </w:r>
          </w:p>
        </w:tc>
        <w:tc>
          <w:tcPr>
            <w:tcW w:type="dxa" w:w="1008"/>
            <w:vAlign w:val="center"/>
            <w:shd w:fill="F7F9F8"/>
          </w:tcPr>
          <w:p>
            <w:pPr>
              <w:spacing w:after="0"/>
            </w:pPr>
            <w:r/>
            <w:r>
              <w:rPr>
                <w:rFonts w:ascii="Aptos" w:hAnsi="Aptos"/>
                <w:b w:val="0"/>
                <w:sz w:val="14"/>
              </w:rPr>
              <w:t>Oscar Cruz</w:t>
            </w:r>
          </w:p>
        </w:tc>
        <w:tc>
          <w:tcPr>
            <w:tcW w:type="dxa" w:w="936"/>
            <w:vAlign w:val="center"/>
            <w:shd w:fill="F7F9F8"/>
          </w:tcPr>
          <w:p>
            <w:pPr>
              <w:spacing w:after="0"/>
            </w:pPr>
            <w:r/>
            <w:r>
              <w:rPr>
                <w:rFonts w:ascii="Aptos" w:hAnsi="Aptos"/>
                <w:b w:val="0"/>
                <w:sz w:val="14"/>
              </w:rPr>
              <w:t>23/09</w:t>
            </w:r>
          </w:p>
        </w:tc>
        <w:tc>
          <w:tcPr>
            <w:tcW w:type="dxa" w:w="1080"/>
            <w:vAlign w:val="center"/>
            <w:shd w:fill="F7F9F8"/>
          </w:tcPr>
          <w:p>
            <w:pPr>
              <w:spacing w:after="0"/>
            </w:pPr>
            <w:r/>
            <w:r>
              <w:rPr>
                <w:rFonts w:ascii="Aptos" w:hAnsi="Aptos"/>
                <w:b w:val="0"/>
                <w:sz w:val="14"/>
              </w:rPr>
              <w:t>RF-05</w:t>
            </w:r>
          </w:p>
        </w:tc>
      </w:tr>
      <w:tr>
        <w:tc>
          <w:tcPr>
            <w:tcW w:type="dxa" w:w="648"/>
            <w:vAlign w:val="center"/>
          </w:tcPr>
          <w:p>
            <w:pPr>
              <w:spacing w:after="0"/>
            </w:pPr>
            <w:r/>
            <w:r>
              <w:rPr>
                <w:rFonts w:ascii="Aptos" w:hAnsi="Aptos"/>
                <w:b w:val="0"/>
                <w:sz w:val="14"/>
              </w:rPr>
              <w:t>T09</w:t>
            </w:r>
          </w:p>
        </w:tc>
        <w:tc>
          <w:tcPr>
            <w:tcW w:type="dxa" w:w="1800"/>
            <w:vAlign w:val="center"/>
          </w:tcPr>
          <w:p>
            <w:pPr>
              <w:spacing w:after="0"/>
            </w:pPr>
            <w:r/>
            <w:r>
              <w:rPr>
                <w:rFonts w:ascii="Aptos" w:hAnsi="Aptos"/>
                <w:b w:val="0"/>
                <w:sz w:val="14"/>
              </w:rPr>
              <w:t>Macetero conectado</w:t>
            </w:r>
          </w:p>
        </w:tc>
        <w:tc>
          <w:tcPr>
            <w:tcW w:type="dxa" w:w="3888"/>
            <w:vAlign w:val="center"/>
          </w:tcPr>
          <w:p>
            <w:pPr>
              <w:spacing w:after="0"/>
            </w:pPr>
            <w:r/>
            <w:r>
              <w:rPr>
                <w:rFonts w:ascii="Aptos" w:hAnsi="Aptos"/>
                <w:b w:val="0"/>
                <w:sz w:val="14"/>
              </w:rPr>
              <w:t>Validar los cinco estados y reciprocidad</w:t>
            </w:r>
          </w:p>
        </w:tc>
        <w:tc>
          <w:tcPr>
            <w:tcW w:type="dxa" w:w="504"/>
            <w:vAlign w:val="center"/>
          </w:tcPr>
          <w:p>
            <w:pPr>
              <w:spacing w:after="0"/>
            </w:pPr>
            <w:r/>
            <w:r>
              <w:rPr>
                <w:rFonts w:ascii="Aptos" w:hAnsi="Aptos"/>
                <w:b w:val="0"/>
                <w:sz w:val="14"/>
              </w:rPr>
              <w:t>2.0</w:t>
            </w:r>
          </w:p>
        </w:tc>
        <w:tc>
          <w:tcPr>
            <w:tcW w:type="dxa" w:w="1008"/>
            <w:vAlign w:val="center"/>
          </w:tcPr>
          <w:p>
            <w:pPr>
              <w:spacing w:after="0"/>
            </w:pPr>
            <w:r/>
            <w:r>
              <w:rPr>
                <w:rFonts w:ascii="Aptos" w:hAnsi="Aptos"/>
                <w:b w:val="0"/>
                <w:sz w:val="14"/>
              </w:rPr>
              <w:t>Oscar Cruz</w:t>
            </w:r>
          </w:p>
        </w:tc>
        <w:tc>
          <w:tcPr>
            <w:tcW w:type="dxa" w:w="936"/>
            <w:vAlign w:val="center"/>
          </w:tcPr>
          <w:p>
            <w:pPr>
              <w:spacing w:after="0"/>
            </w:pPr>
            <w:r/>
            <w:r>
              <w:rPr>
                <w:rFonts w:ascii="Aptos" w:hAnsi="Aptos"/>
                <w:b w:val="0"/>
                <w:sz w:val="14"/>
              </w:rPr>
              <w:t>23/09</w:t>
            </w:r>
          </w:p>
        </w:tc>
        <w:tc>
          <w:tcPr>
            <w:tcW w:type="dxa" w:w="1080"/>
            <w:vAlign w:val="center"/>
          </w:tcPr>
          <w:p>
            <w:pPr>
              <w:spacing w:after="0"/>
            </w:pPr>
            <w:r/>
            <w:r>
              <w:rPr>
                <w:rFonts w:ascii="Aptos" w:hAnsi="Aptos"/>
                <w:b w:val="0"/>
                <w:sz w:val="14"/>
              </w:rPr>
              <w:t>RF-06</w:t>
            </w:r>
          </w:p>
        </w:tc>
      </w:tr>
      <w:tr>
        <w:tc>
          <w:tcPr>
            <w:tcW w:type="dxa" w:w="648"/>
            <w:vAlign w:val="center"/>
            <w:shd w:fill="F7F9F8"/>
          </w:tcPr>
          <w:p>
            <w:pPr>
              <w:spacing w:after="0"/>
            </w:pPr>
            <w:r/>
            <w:r>
              <w:rPr>
                <w:rFonts w:ascii="Aptos" w:hAnsi="Aptos"/>
                <w:b w:val="0"/>
                <w:sz w:val="14"/>
              </w:rPr>
              <w:t>T10</w:t>
            </w:r>
          </w:p>
        </w:tc>
        <w:tc>
          <w:tcPr>
            <w:tcW w:type="dxa" w:w="1800"/>
            <w:vAlign w:val="center"/>
            <w:shd w:fill="F7F9F8"/>
          </w:tcPr>
          <w:p>
            <w:pPr>
              <w:spacing w:after="0"/>
            </w:pPr>
            <w:r/>
            <w:r>
              <w:rPr>
                <w:rFonts w:ascii="Aptos" w:hAnsi="Aptos"/>
                <w:b w:val="0"/>
                <w:sz w:val="14"/>
              </w:rPr>
              <w:t>Mural multiparte</w:t>
            </w:r>
          </w:p>
        </w:tc>
        <w:tc>
          <w:tcPr>
            <w:tcW w:type="dxa" w:w="3888"/>
            <w:vAlign w:val="center"/>
            <w:shd w:fill="F7F9F8"/>
          </w:tcPr>
          <w:p>
            <w:pPr>
              <w:spacing w:after="0"/>
            </w:pPr>
            <w:r/>
            <w:r>
              <w:rPr>
                <w:rFonts w:ascii="Aptos" w:hAnsi="Aptos"/>
                <w:b w:val="0"/>
                <w:sz w:val="14"/>
              </w:rPr>
              <w:t>Probar espacio, soporte, 28 piezas y eliminación</w:t>
            </w:r>
          </w:p>
        </w:tc>
        <w:tc>
          <w:tcPr>
            <w:tcW w:type="dxa" w:w="504"/>
            <w:vAlign w:val="center"/>
            <w:shd w:fill="F7F9F8"/>
          </w:tcPr>
          <w:p>
            <w:pPr>
              <w:spacing w:after="0"/>
            </w:pPr>
            <w:r/>
            <w:r>
              <w:rPr>
                <w:rFonts w:ascii="Aptos" w:hAnsi="Aptos"/>
                <w:b w:val="0"/>
                <w:sz w:val="14"/>
              </w:rPr>
              <w:t>3.0</w:t>
            </w:r>
          </w:p>
        </w:tc>
        <w:tc>
          <w:tcPr>
            <w:tcW w:type="dxa" w:w="1008"/>
            <w:vAlign w:val="center"/>
            <w:shd w:fill="F7F9F8"/>
          </w:tcPr>
          <w:p>
            <w:pPr>
              <w:spacing w:after="0"/>
            </w:pPr>
            <w:r/>
            <w:r>
              <w:rPr>
                <w:rFonts w:ascii="Aptos" w:hAnsi="Aptos"/>
                <w:b w:val="0"/>
                <w:sz w:val="14"/>
              </w:rPr>
              <w:t>Oscar Cruz</w:t>
            </w:r>
          </w:p>
        </w:tc>
        <w:tc>
          <w:tcPr>
            <w:tcW w:type="dxa" w:w="936"/>
            <w:vAlign w:val="center"/>
            <w:shd w:fill="F7F9F8"/>
          </w:tcPr>
          <w:p>
            <w:pPr>
              <w:spacing w:after="0"/>
            </w:pPr>
            <w:r/>
            <w:r>
              <w:rPr>
                <w:rFonts w:ascii="Aptos" w:hAnsi="Aptos"/>
                <w:b w:val="0"/>
                <w:sz w:val="14"/>
              </w:rPr>
              <w:t>24/09</w:t>
            </w:r>
          </w:p>
        </w:tc>
        <w:tc>
          <w:tcPr>
            <w:tcW w:type="dxa" w:w="1080"/>
            <w:vAlign w:val="center"/>
            <w:shd w:fill="F7F9F8"/>
          </w:tcPr>
          <w:p>
            <w:pPr>
              <w:spacing w:after="0"/>
            </w:pPr>
            <w:r/>
            <w:r>
              <w:rPr>
                <w:rFonts w:ascii="Aptos" w:hAnsi="Aptos"/>
                <w:b w:val="0"/>
                <w:sz w:val="14"/>
              </w:rPr>
              <w:t>RF-07</w:t>
            </w:r>
          </w:p>
        </w:tc>
      </w:tr>
      <w:tr>
        <w:tc>
          <w:tcPr>
            <w:tcW w:type="dxa" w:w="648"/>
            <w:vAlign w:val="center"/>
          </w:tcPr>
          <w:p>
            <w:pPr>
              <w:spacing w:after="0"/>
            </w:pPr>
            <w:r/>
            <w:r>
              <w:rPr>
                <w:rFonts w:ascii="Aptos" w:hAnsi="Aptos"/>
                <w:b w:val="0"/>
                <w:sz w:val="14"/>
              </w:rPr>
              <w:t>T11</w:t>
            </w:r>
          </w:p>
        </w:tc>
        <w:tc>
          <w:tcPr>
            <w:tcW w:type="dxa" w:w="1800"/>
            <w:vAlign w:val="center"/>
          </w:tcPr>
          <w:p>
            <w:pPr>
              <w:spacing w:after="0"/>
            </w:pPr>
            <w:r/>
            <w:r>
              <w:rPr>
                <w:rFonts w:ascii="Aptos" w:hAnsi="Aptos"/>
                <w:b w:val="0"/>
                <w:sz w:val="14"/>
              </w:rPr>
              <w:t>Recursos de señales</w:t>
            </w:r>
          </w:p>
        </w:tc>
        <w:tc>
          <w:tcPr>
            <w:tcW w:type="dxa" w:w="3888"/>
            <w:vAlign w:val="center"/>
          </w:tcPr>
          <w:p>
            <w:pPr>
              <w:spacing w:after="0"/>
            </w:pPr>
            <w:r/>
            <w:r>
              <w:rPr>
                <w:rFonts w:ascii="Aptos" w:hAnsi="Aptos"/>
                <w:b w:val="0"/>
                <w:sz w:val="14"/>
              </w:rPr>
              <w:t>Completar modelos, texturas, blockstates y loot</w:t>
            </w:r>
          </w:p>
        </w:tc>
        <w:tc>
          <w:tcPr>
            <w:tcW w:type="dxa" w:w="504"/>
            <w:vAlign w:val="center"/>
          </w:tcPr>
          <w:p>
            <w:pPr>
              <w:spacing w:after="0"/>
            </w:pPr>
            <w:r/>
            <w:r>
              <w:rPr>
                <w:rFonts w:ascii="Aptos" w:hAnsi="Aptos"/>
                <w:b w:val="0"/>
                <w:sz w:val="14"/>
              </w:rPr>
              <w:t>3.0</w:t>
            </w:r>
          </w:p>
        </w:tc>
        <w:tc>
          <w:tcPr>
            <w:tcW w:type="dxa" w:w="1008"/>
            <w:vAlign w:val="center"/>
          </w:tcPr>
          <w:p>
            <w:pPr>
              <w:spacing w:after="0"/>
            </w:pPr>
            <w:r/>
            <w:r>
              <w:rPr>
                <w:rFonts w:ascii="Aptos" w:hAnsi="Aptos"/>
                <w:b w:val="0"/>
                <w:sz w:val="14"/>
              </w:rPr>
              <w:t>Ricardo Sandoval</w:t>
            </w:r>
          </w:p>
        </w:tc>
        <w:tc>
          <w:tcPr>
            <w:tcW w:type="dxa" w:w="936"/>
            <w:vAlign w:val="center"/>
          </w:tcPr>
          <w:p>
            <w:pPr>
              <w:spacing w:after="0"/>
            </w:pPr>
            <w:r/>
            <w:r>
              <w:rPr>
                <w:rFonts w:ascii="Aptos" w:hAnsi="Aptos"/>
                <w:b w:val="0"/>
                <w:sz w:val="14"/>
              </w:rPr>
              <w:t>22/09</w:t>
            </w:r>
          </w:p>
        </w:tc>
        <w:tc>
          <w:tcPr>
            <w:tcW w:type="dxa" w:w="1080"/>
            <w:vAlign w:val="center"/>
          </w:tcPr>
          <w:p>
            <w:pPr>
              <w:spacing w:after="0"/>
            </w:pPr>
            <w:r/>
            <w:r>
              <w:rPr>
                <w:rFonts w:ascii="Aptos" w:hAnsi="Aptos"/>
                <w:b w:val="0"/>
                <w:sz w:val="14"/>
              </w:rPr>
              <w:t>RF-04–05</w:t>
            </w:r>
          </w:p>
        </w:tc>
      </w:tr>
      <w:tr>
        <w:tc>
          <w:tcPr>
            <w:tcW w:type="dxa" w:w="648"/>
            <w:vAlign w:val="center"/>
            <w:shd w:fill="F7F9F8"/>
          </w:tcPr>
          <w:p>
            <w:pPr>
              <w:spacing w:after="0"/>
            </w:pPr>
            <w:r/>
            <w:r>
              <w:rPr>
                <w:rFonts w:ascii="Aptos" w:hAnsi="Aptos"/>
                <w:b w:val="0"/>
                <w:sz w:val="14"/>
              </w:rPr>
              <w:t>T12</w:t>
            </w:r>
          </w:p>
        </w:tc>
        <w:tc>
          <w:tcPr>
            <w:tcW w:type="dxa" w:w="1800"/>
            <w:vAlign w:val="center"/>
            <w:shd w:fill="F7F9F8"/>
          </w:tcPr>
          <w:p>
            <w:pPr>
              <w:spacing w:after="0"/>
            </w:pPr>
            <w:r/>
            <w:r>
              <w:rPr>
                <w:rFonts w:ascii="Aptos" w:hAnsi="Aptos"/>
                <w:b w:val="0"/>
                <w:sz w:val="14"/>
              </w:rPr>
              <w:t>Recursos decorativos</w:t>
            </w:r>
          </w:p>
        </w:tc>
        <w:tc>
          <w:tcPr>
            <w:tcW w:type="dxa" w:w="3888"/>
            <w:vAlign w:val="center"/>
            <w:shd w:fill="F7F9F8"/>
          </w:tcPr>
          <w:p>
            <w:pPr>
              <w:spacing w:after="0"/>
            </w:pPr>
            <w:r/>
            <w:r>
              <w:rPr>
                <w:rFonts w:ascii="Aptos" w:hAnsi="Aptos"/>
                <w:b w:val="0"/>
                <w:sz w:val="14"/>
              </w:rPr>
              <w:t>Completar modelos del macetero y mural</w:t>
            </w:r>
          </w:p>
        </w:tc>
        <w:tc>
          <w:tcPr>
            <w:tcW w:type="dxa" w:w="504"/>
            <w:vAlign w:val="center"/>
            <w:shd w:fill="F7F9F8"/>
          </w:tcPr>
          <w:p>
            <w:pPr>
              <w:spacing w:after="0"/>
            </w:pPr>
            <w:r/>
            <w:r>
              <w:rPr>
                <w:rFonts w:ascii="Aptos" w:hAnsi="Aptos"/>
                <w:b w:val="0"/>
                <w:sz w:val="14"/>
              </w:rPr>
              <w:t>3.0</w:t>
            </w:r>
          </w:p>
        </w:tc>
        <w:tc>
          <w:tcPr>
            <w:tcW w:type="dxa" w:w="1008"/>
            <w:vAlign w:val="center"/>
            <w:shd w:fill="F7F9F8"/>
          </w:tcPr>
          <w:p>
            <w:pPr>
              <w:spacing w:after="0"/>
            </w:pPr>
            <w:r/>
            <w:r>
              <w:rPr>
                <w:rFonts w:ascii="Aptos" w:hAnsi="Aptos"/>
                <w:b w:val="0"/>
                <w:sz w:val="14"/>
              </w:rPr>
              <w:t>Ricardo Sandoval</w:t>
            </w:r>
          </w:p>
        </w:tc>
        <w:tc>
          <w:tcPr>
            <w:tcW w:type="dxa" w:w="936"/>
            <w:vAlign w:val="center"/>
            <w:shd w:fill="F7F9F8"/>
          </w:tcPr>
          <w:p>
            <w:pPr>
              <w:spacing w:after="0"/>
            </w:pPr>
            <w:r/>
            <w:r>
              <w:rPr>
                <w:rFonts w:ascii="Aptos" w:hAnsi="Aptos"/>
                <w:b w:val="0"/>
                <w:sz w:val="14"/>
              </w:rPr>
              <w:t>23/09</w:t>
            </w:r>
          </w:p>
        </w:tc>
        <w:tc>
          <w:tcPr>
            <w:tcW w:type="dxa" w:w="1080"/>
            <w:vAlign w:val="center"/>
            <w:shd w:fill="F7F9F8"/>
          </w:tcPr>
          <w:p>
            <w:pPr>
              <w:spacing w:after="0"/>
            </w:pPr>
            <w:r/>
            <w:r>
              <w:rPr>
                <w:rFonts w:ascii="Aptos" w:hAnsi="Aptos"/>
                <w:b w:val="0"/>
                <w:sz w:val="14"/>
              </w:rPr>
              <w:t>RF-06–07</w:t>
            </w:r>
          </w:p>
        </w:tc>
      </w:tr>
      <w:tr>
        <w:tc>
          <w:tcPr>
            <w:tcW w:type="dxa" w:w="648"/>
            <w:vAlign w:val="center"/>
          </w:tcPr>
          <w:p>
            <w:pPr>
              <w:spacing w:after="0"/>
            </w:pPr>
            <w:r/>
            <w:r>
              <w:rPr>
                <w:rFonts w:ascii="Aptos" w:hAnsi="Aptos"/>
                <w:b w:val="0"/>
                <w:sz w:val="14"/>
              </w:rPr>
              <w:t>T13</w:t>
            </w:r>
          </w:p>
        </w:tc>
        <w:tc>
          <w:tcPr>
            <w:tcW w:type="dxa" w:w="1800"/>
            <w:vAlign w:val="center"/>
          </w:tcPr>
          <w:p>
            <w:pPr>
              <w:spacing w:after="0"/>
            </w:pPr>
            <w:r/>
            <w:r>
              <w:rPr>
                <w:rFonts w:ascii="Aptos" w:hAnsi="Aptos"/>
                <w:b w:val="0"/>
                <w:sz w:val="14"/>
              </w:rPr>
              <w:t>Idiomas y catálogo</w:t>
            </w:r>
          </w:p>
        </w:tc>
        <w:tc>
          <w:tcPr>
            <w:tcW w:type="dxa" w:w="3888"/>
            <w:vAlign w:val="center"/>
          </w:tcPr>
          <w:p>
            <w:pPr>
              <w:spacing w:after="0"/>
            </w:pPr>
            <w:r/>
            <w:r>
              <w:rPr>
                <w:rFonts w:ascii="Aptos" w:hAnsi="Aptos"/>
                <w:b w:val="0"/>
                <w:sz w:val="14"/>
              </w:rPr>
              <w:t>Revisar en_us, es_es, es_mx y pestaña creativa</w:t>
            </w:r>
          </w:p>
        </w:tc>
        <w:tc>
          <w:tcPr>
            <w:tcW w:type="dxa" w:w="504"/>
            <w:vAlign w:val="center"/>
          </w:tcPr>
          <w:p>
            <w:pPr>
              <w:spacing w:after="0"/>
            </w:pPr>
            <w:r/>
            <w:r>
              <w:rPr>
                <w:rFonts w:ascii="Aptos" w:hAnsi="Aptos"/>
                <w:b w:val="0"/>
                <w:sz w:val="14"/>
              </w:rPr>
              <w:t>2.0</w:t>
            </w:r>
          </w:p>
        </w:tc>
        <w:tc>
          <w:tcPr>
            <w:tcW w:type="dxa" w:w="1008"/>
            <w:vAlign w:val="center"/>
          </w:tcPr>
          <w:p>
            <w:pPr>
              <w:spacing w:after="0"/>
            </w:pPr>
            <w:r/>
            <w:r>
              <w:rPr>
                <w:rFonts w:ascii="Aptos" w:hAnsi="Aptos"/>
                <w:b w:val="0"/>
                <w:sz w:val="14"/>
              </w:rPr>
              <w:t>Ricardo Sandoval</w:t>
            </w:r>
          </w:p>
        </w:tc>
        <w:tc>
          <w:tcPr>
            <w:tcW w:type="dxa" w:w="936"/>
            <w:vAlign w:val="center"/>
          </w:tcPr>
          <w:p>
            <w:pPr>
              <w:spacing w:after="0"/>
            </w:pPr>
            <w:r/>
            <w:r>
              <w:rPr>
                <w:rFonts w:ascii="Aptos" w:hAnsi="Aptos"/>
                <w:b w:val="0"/>
                <w:sz w:val="14"/>
              </w:rPr>
              <w:t>24/09</w:t>
            </w:r>
          </w:p>
        </w:tc>
        <w:tc>
          <w:tcPr>
            <w:tcW w:type="dxa" w:w="1080"/>
            <w:vAlign w:val="center"/>
          </w:tcPr>
          <w:p>
            <w:pPr>
              <w:spacing w:after="0"/>
            </w:pPr>
            <w:r/>
            <w:r>
              <w:rPr>
                <w:rFonts w:ascii="Aptos" w:hAnsi="Aptos"/>
                <w:b w:val="0"/>
                <w:sz w:val="14"/>
              </w:rPr>
              <w:t>RF-08</w:t>
            </w:r>
          </w:p>
        </w:tc>
      </w:tr>
      <w:tr>
        <w:tc>
          <w:tcPr>
            <w:tcW w:type="dxa" w:w="648"/>
            <w:vAlign w:val="center"/>
            <w:shd w:fill="F7F9F8"/>
          </w:tcPr>
          <w:p>
            <w:pPr>
              <w:spacing w:after="0"/>
            </w:pPr>
            <w:r/>
            <w:r>
              <w:rPr>
                <w:rFonts w:ascii="Aptos" w:hAnsi="Aptos"/>
                <w:b w:val="0"/>
                <w:sz w:val="14"/>
              </w:rPr>
              <w:t>T14</w:t>
            </w:r>
          </w:p>
        </w:tc>
        <w:tc>
          <w:tcPr>
            <w:tcW w:type="dxa" w:w="1800"/>
            <w:vAlign w:val="center"/>
            <w:shd w:fill="F7F9F8"/>
          </w:tcPr>
          <w:p>
            <w:pPr>
              <w:spacing w:after="0"/>
            </w:pPr>
            <w:r/>
            <w:r>
              <w:rPr>
                <w:rFonts w:ascii="Aptos" w:hAnsi="Aptos"/>
                <w:b w:val="0"/>
                <w:sz w:val="14"/>
              </w:rPr>
              <w:t>Validación automatizada</w:t>
            </w:r>
          </w:p>
        </w:tc>
        <w:tc>
          <w:tcPr>
            <w:tcW w:type="dxa" w:w="3888"/>
            <w:vAlign w:val="center"/>
            <w:shd w:fill="F7F9F8"/>
          </w:tcPr>
          <w:p>
            <w:pPr>
              <w:spacing w:after="0"/>
            </w:pPr>
            <w:r/>
            <w:r>
              <w:rPr>
                <w:rFonts w:ascii="Aptos" w:hAnsi="Aptos"/>
                <w:b w:val="0"/>
                <w:sz w:val="14"/>
              </w:rPr>
              <w:t>Ejecutar validador y corregir referencias</w:t>
            </w:r>
          </w:p>
        </w:tc>
        <w:tc>
          <w:tcPr>
            <w:tcW w:type="dxa" w:w="504"/>
            <w:vAlign w:val="center"/>
            <w:shd w:fill="F7F9F8"/>
          </w:tcPr>
          <w:p>
            <w:pPr>
              <w:spacing w:after="0"/>
            </w:pPr>
            <w:r/>
            <w:r>
              <w:rPr>
                <w:rFonts w:ascii="Aptos" w:hAnsi="Aptos"/>
                <w:b w:val="0"/>
                <w:sz w:val="14"/>
              </w:rPr>
              <w:t>2.0</w:t>
            </w:r>
          </w:p>
        </w:tc>
        <w:tc>
          <w:tcPr>
            <w:tcW w:type="dxa" w:w="1008"/>
            <w:vAlign w:val="center"/>
            <w:shd w:fill="F7F9F8"/>
          </w:tcPr>
          <w:p>
            <w:pPr>
              <w:spacing w:after="0"/>
            </w:pPr>
            <w:r/>
            <w:r>
              <w:rPr>
                <w:rFonts w:ascii="Aptos" w:hAnsi="Aptos"/>
                <w:b w:val="0"/>
                <w:sz w:val="14"/>
              </w:rPr>
              <w:t>Ricardo Sandoval</w:t>
            </w:r>
          </w:p>
        </w:tc>
        <w:tc>
          <w:tcPr>
            <w:tcW w:type="dxa" w:w="936"/>
            <w:vAlign w:val="center"/>
            <w:shd w:fill="F7F9F8"/>
          </w:tcPr>
          <w:p>
            <w:pPr>
              <w:spacing w:after="0"/>
            </w:pPr>
            <w:r/>
            <w:r>
              <w:rPr>
                <w:rFonts w:ascii="Aptos" w:hAnsi="Aptos"/>
                <w:b w:val="0"/>
                <w:sz w:val="14"/>
              </w:rPr>
              <w:t>24/09</w:t>
            </w:r>
          </w:p>
        </w:tc>
        <w:tc>
          <w:tcPr>
            <w:tcW w:type="dxa" w:w="1080"/>
            <w:vAlign w:val="center"/>
            <w:shd w:fill="F7F9F8"/>
          </w:tcPr>
          <w:p>
            <w:pPr>
              <w:spacing w:after="0"/>
            </w:pPr>
            <w:r/>
            <w:r>
              <w:rPr>
                <w:rFonts w:ascii="Aptos" w:hAnsi="Aptos"/>
                <w:b w:val="0"/>
                <w:sz w:val="14"/>
              </w:rPr>
              <w:t>RF-04–08</w:t>
            </w:r>
          </w:p>
        </w:tc>
      </w:tr>
      <w:tr>
        <w:tc>
          <w:tcPr>
            <w:tcW w:type="dxa" w:w="648"/>
            <w:vAlign w:val="center"/>
          </w:tcPr>
          <w:p>
            <w:pPr>
              <w:spacing w:after="0"/>
            </w:pPr>
            <w:r/>
            <w:r>
              <w:rPr>
                <w:rFonts w:ascii="Aptos" w:hAnsi="Aptos"/>
                <w:b w:val="0"/>
                <w:sz w:val="14"/>
              </w:rPr>
              <w:t>T15</w:t>
            </w:r>
          </w:p>
        </w:tc>
        <w:tc>
          <w:tcPr>
            <w:tcW w:type="dxa" w:w="1800"/>
            <w:vAlign w:val="center"/>
          </w:tcPr>
          <w:p>
            <w:pPr>
              <w:spacing w:after="0"/>
            </w:pPr>
            <w:r/>
            <w:r>
              <w:rPr>
                <w:rFonts w:ascii="Aptos" w:hAnsi="Aptos"/>
                <w:b w:val="0"/>
                <w:sz w:val="14"/>
              </w:rPr>
              <w:t>Compilación integrada</w:t>
            </w:r>
          </w:p>
        </w:tc>
        <w:tc>
          <w:tcPr>
            <w:tcW w:type="dxa" w:w="3888"/>
            <w:vAlign w:val="center"/>
          </w:tcPr>
          <w:p>
            <w:pPr>
              <w:spacing w:after="0"/>
            </w:pPr>
            <w:r/>
            <w:r>
              <w:rPr>
                <w:rFonts w:ascii="Aptos" w:hAnsi="Aptos"/>
                <w:b w:val="0"/>
                <w:sz w:val="14"/>
              </w:rPr>
              <w:t>Compilar ambos proyectos con Java 21</w:t>
            </w:r>
          </w:p>
        </w:tc>
        <w:tc>
          <w:tcPr>
            <w:tcW w:type="dxa" w:w="504"/>
            <w:vAlign w:val="center"/>
          </w:tcPr>
          <w:p>
            <w:pPr>
              <w:spacing w:after="0"/>
            </w:pPr>
            <w:r/>
            <w:r>
              <w:rPr>
                <w:rFonts w:ascii="Aptos" w:hAnsi="Aptos"/>
                <w:b w:val="0"/>
                <w:sz w:val="14"/>
              </w:rPr>
              <w:t>1.5</w:t>
            </w:r>
          </w:p>
        </w:tc>
        <w:tc>
          <w:tcPr>
            <w:tcW w:type="dxa" w:w="1008"/>
            <w:vAlign w:val="center"/>
          </w:tcPr>
          <w:p>
            <w:pPr>
              <w:spacing w:after="0"/>
            </w:pPr>
            <w:r/>
            <w:r>
              <w:rPr>
                <w:rFonts w:ascii="Aptos" w:hAnsi="Aptos"/>
                <w:b w:val="0"/>
                <w:sz w:val="14"/>
              </w:rPr>
              <w:t>Equipo</w:t>
            </w:r>
          </w:p>
        </w:tc>
        <w:tc>
          <w:tcPr>
            <w:tcW w:type="dxa" w:w="936"/>
            <w:vAlign w:val="center"/>
          </w:tcPr>
          <w:p>
            <w:pPr>
              <w:spacing w:after="0"/>
            </w:pPr>
            <w:r/>
            <w:r>
              <w:rPr>
                <w:rFonts w:ascii="Aptos" w:hAnsi="Aptos"/>
                <w:b w:val="0"/>
                <w:sz w:val="14"/>
              </w:rPr>
              <w:t>24/09</w:t>
            </w:r>
          </w:p>
        </w:tc>
        <w:tc>
          <w:tcPr>
            <w:tcW w:type="dxa" w:w="1080"/>
            <w:vAlign w:val="center"/>
          </w:tcPr>
          <w:p>
            <w:pPr>
              <w:spacing w:after="0"/>
            </w:pPr>
            <w:r/>
            <w:r>
              <w:rPr>
                <w:rFonts w:ascii="Aptos" w:hAnsi="Aptos"/>
                <w:b w:val="0"/>
                <w:sz w:val="14"/>
              </w:rPr>
              <w:t>Todos</w:t>
            </w:r>
          </w:p>
        </w:tc>
      </w:tr>
      <w:tr>
        <w:tc>
          <w:tcPr>
            <w:tcW w:type="dxa" w:w="648"/>
            <w:vAlign w:val="center"/>
            <w:shd w:fill="F7F9F8"/>
          </w:tcPr>
          <w:p>
            <w:pPr>
              <w:spacing w:after="0"/>
            </w:pPr>
            <w:r/>
            <w:r>
              <w:rPr>
                <w:rFonts w:ascii="Aptos" w:hAnsi="Aptos"/>
                <w:b w:val="0"/>
                <w:sz w:val="14"/>
              </w:rPr>
              <w:t>T16</w:t>
            </w:r>
          </w:p>
        </w:tc>
        <w:tc>
          <w:tcPr>
            <w:tcW w:type="dxa" w:w="1800"/>
            <w:vAlign w:val="center"/>
            <w:shd w:fill="F7F9F8"/>
          </w:tcPr>
          <w:p>
            <w:pPr>
              <w:spacing w:after="0"/>
            </w:pPr>
            <w:r/>
            <w:r>
              <w:rPr>
                <w:rFonts w:ascii="Aptos" w:hAnsi="Aptos"/>
                <w:b w:val="0"/>
                <w:sz w:val="14"/>
              </w:rPr>
              <w:t>Muestra con usuarios</w:t>
            </w:r>
          </w:p>
        </w:tc>
        <w:tc>
          <w:tcPr>
            <w:tcW w:type="dxa" w:w="3888"/>
            <w:vAlign w:val="center"/>
            <w:shd w:fill="F7F9F8"/>
          </w:tcPr>
          <w:p>
            <w:pPr>
              <w:spacing w:after="0"/>
            </w:pPr>
            <w:r/>
            <w:r>
              <w:rPr>
                <w:rFonts w:ascii="Aptos" w:hAnsi="Aptos"/>
                <w:b w:val="0"/>
                <w:sz w:val="14"/>
              </w:rPr>
              <w:t>Ejecutar guion con dos perfiles y registrar resultados</w:t>
            </w:r>
          </w:p>
        </w:tc>
        <w:tc>
          <w:tcPr>
            <w:tcW w:type="dxa" w:w="504"/>
            <w:vAlign w:val="center"/>
            <w:shd w:fill="F7F9F8"/>
          </w:tcPr>
          <w:p>
            <w:pPr>
              <w:spacing w:after="0"/>
            </w:pPr>
            <w:r/>
            <w:r>
              <w:rPr>
                <w:rFonts w:ascii="Aptos" w:hAnsi="Aptos"/>
                <w:b w:val="0"/>
                <w:sz w:val="14"/>
              </w:rPr>
              <w:t>2.0</w:t>
            </w:r>
          </w:p>
        </w:tc>
        <w:tc>
          <w:tcPr>
            <w:tcW w:type="dxa" w:w="1008"/>
            <w:vAlign w:val="center"/>
            <w:shd w:fill="F7F9F8"/>
          </w:tcPr>
          <w:p>
            <w:pPr>
              <w:spacing w:after="0"/>
            </w:pPr>
            <w:r/>
            <w:r>
              <w:rPr>
                <w:rFonts w:ascii="Aptos" w:hAnsi="Aptos"/>
                <w:b w:val="0"/>
                <w:sz w:val="14"/>
              </w:rPr>
              <w:t>Equipo</w:t>
            </w:r>
          </w:p>
        </w:tc>
        <w:tc>
          <w:tcPr>
            <w:tcW w:type="dxa" w:w="936"/>
            <w:vAlign w:val="center"/>
            <w:shd w:fill="F7F9F8"/>
          </w:tcPr>
          <w:p>
            <w:pPr>
              <w:spacing w:after="0"/>
            </w:pPr>
            <w:r/>
            <w:r>
              <w:rPr>
                <w:rFonts w:ascii="Aptos" w:hAnsi="Aptos"/>
                <w:b w:val="0"/>
                <w:sz w:val="14"/>
              </w:rPr>
              <w:t>Antes de entrega</w:t>
            </w:r>
          </w:p>
        </w:tc>
        <w:tc>
          <w:tcPr>
            <w:tcW w:type="dxa" w:w="1080"/>
            <w:vAlign w:val="center"/>
            <w:shd w:fill="F7F9F8"/>
          </w:tcPr>
          <w:p>
            <w:pPr>
              <w:spacing w:after="0"/>
            </w:pPr>
            <w:r/>
            <w:r>
              <w:rPr>
                <w:rFonts w:ascii="Aptos" w:hAnsi="Aptos"/>
                <w:b w:val="0"/>
                <w:sz w:val="14"/>
              </w:rPr>
              <w:t>Todos</w:t>
            </w:r>
          </w:p>
        </w:tc>
      </w:tr>
      <w:tr>
        <w:tc>
          <w:tcPr>
            <w:tcW w:type="dxa" w:w="648"/>
            <w:vAlign w:val="center"/>
          </w:tcPr>
          <w:p>
            <w:pPr>
              <w:spacing w:after="0"/>
            </w:pPr>
            <w:r/>
            <w:r>
              <w:rPr>
                <w:rFonts w:ascii="Aptos" w:hAnsi="Aptos"/>
                <w:b w:val="0"/>
                <w:sz w:val="14"/>
              </w:rPr>
              <w:t>T17</w:t>
            </w:r>
          </w:p>
        </w:tc>
        <w:tc>
          <w:tcPr>
            <w:tcW w:type="dxa" w:w="1800"/>
            <w:vAlign w:val="center"/>
          </w:tcPr>
          <w:p>
            <w:pPr>
              <w:spacing w:after="0"/>
            </w:pPr>
            <w:r/>
            <w:r>
              <w:rPr>
                <w:rFonts w:ascii="Aptos" w:hAnsi="Aptos"/>
                <w:b w:val="0"/>
                <w:sz w:val="14"/>
              </w:rPr>
              <w:t>Documento final</w:t>
            </w:r>
          </w:p>
        </w:tc>
        <w:tc>
          <w:tcPr>
            <w:tcW w:type="dxa" w:w="3888"/>
            <w:vAlign w:val="center"/>
          </w:tcPr>
          <w:p>
            <w:pPr>
              <w:spacing w:after="0"/>
            </w:pPr>
            <w:r/>
            <w:r>
              <w:rPr>
                <w:rFonts w:ascii="Aptos" w:hAnsi="Aptos"/>
                <w:b w:val="0"/>
                <w:sz w:val="14"/>
              </w:rPr>
              <w:t>Confirmar datos, tiempos, Git y evidencias</w:t>
            </w:r>
          </w:p>
        </w:tc>
        <w:tc>
          <w:tcPr>
            <w:tcW w:type="dxa" w:w="504"/>
            <w:vAlign w:val="center"/>
          </w:tcPr>
          <w:p>
            <w:pPr>
              <w:spacing w:after="0"/>
            </w:pPr>
            <w:r/>
            <w:r>
              <w:rPr>
                <w:rFonts w:ascii="Aptos" w:hAnsi="Aptos"/>
                <w:b w:val="0"/>
                <w:sz w:val="14"/>
              </w:rPr>
              <w:t>2.5</w:t>
            </w:r>
          </w:p>
        </w:tc>
        <w:tc>
          <w:tcPr>
            <w:tcW w:type="dxa" w:w="1008"/>
            <w:vAlign w:val="center"/>
          </w:tcPr>
          <w:p>
            <w:pPr>
              <w:spacing w:after="0"/>
            </w:pPr>
            <w:r/>
            <w:r>
              <w:rPr>
                <w:rFonts w:ascii="Aptos" w:hAnsi="Aptos"/>
                <w:b w:val="0"/>
                <w:sz w:val="14"/>
              </w:rPr>
              <w:t>Equipo</w:t>
            </w:r>
          </w:p>
        </w:tc>
        <w:tc>
          <w:tcPr>
            <w:tcW w:type="dxa" w:w="936"/>
            <w:vAlign w:val="center"/>
          </w:tcPr>
          <w:p>
            <w:pPr>
              <w:spacing w:after="0"/>
            </w:pPr>
            <w:r/>
            <w:r>
              <w:rPr>
                <w:rFonts w:ascii="Aptos" w:hAnsi="Aptos"/>
                <w:b w:val="0"/>
                <w:sz w:val="14"/>
              </w:rPr>
              <w:t>Antes de entrega</w:t>
            </w:r>
          </w:p>
        </w:tc>
        <w:tc>
          <w:tcPr>
            <w:tcW w:type="dxa" w:w="1080"/>
            <w:vAlign w:val="center"/>
          </w:tcPr>
          <w:p>
            <w:pPr>
              <w:spacing w:after="0"/>
            </w:pPr>
            <w:r/>
            <w:r>
              <w:rPr>
                <w:rFonts w:ascii="Aptos" w:hAnsi="Aptos"/>
                <w:b w:val="0"/>
                <w:sz w:val="14"/>
              </w:rPr>
              <w:t>Todos</w:t>
            </w:r>
          </w:p>
        </w:tc>
      </w:tr>
    </w:tbl>
    <w:p>
      <w:pPr>
        <w:spacing w:after="0"/>
      </w:pPr>
    </w:p>
    <w:p>
      <w:pPr>
        <w:pStyle w:val="Heading2"/>
        <w:keepNext/>
      </w:pPr>
      <w:r>
        <w:t>Calendario</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1800"/>
            <w:vAlign w:val="center"/>
            <w:shd w:fill="00563F"/>
          </w:tcPr>
          <w:p>
            <w:pPr>
              <w:spacing w:after="0"/>
            </w:pPr>
            <w:r/>
            <w:r>
              <w:rPr>
                <w:rFonts w:ascii="Aptos" w:hAnsi="Aptos"/>
                <w:b/>
                <w:color w:val="FFFFFF"/>
                <w:sz w:val="17"/>
              </w:rPr>
              <w:t>Fecha</w:t>
            </w:r>
          </w:p>
        </w:tc>
        <w:tc>
          <w:tcPr>
            <w:tcW w:type="dxa" w:w="3024"/>
            <w:vAlign w:val="center"/>
            <w:shd w:fill="00563F"/>
          </w:tcPr>
          <w:p>
            <w:pPr>
              <w:spacing w:after="0"/>
            </w:pPr>
            <w:r/>
            <w:r>
              <w:rPr>
                <w:rFonts w:ascii="Aptos" w:hAnsi="Aptos"/>
                <w:b/>
                <w:color w:val="FFFFFF"/>
                <w:sz w:val="17"/>
              </w:rPr>
              <w:t>Tareas</w:t>
            </w:r>
          </w:p>
        </w:tc>
        <w:tc>
          <w:tcPr>
            <w:tcW w:type="dxa" w:w="5832"/>
            <w:vAlign w:val="center"/>
            <w:shd w:fill="00563F"/>
          </w:tcPr>
          <w:p>
            <w:pPr>
              <w:spacing w:after="0"/>
            </w:pPr>
            <w:r/>
            <w:r>
              <w:rPr>
                <w:rFonts w:ascii="Aptos" w:hAnsi="Aptos"/>
                <w:b/>
                <w:color w:val="FFFFFF"/>
                <w:sz w:val="17"/>
              </w:rPr>
              <w:t>Hito / evidencia</w:t>
            </w:r>
          </w:p>
        </w:tc>
      </w:tr>
      <w:tr>
        <w:tc>
          <w:tcPr>
            <w:tcW w:type="dxa" w:w="1800"/>
            <w:vAlign w:val="center"/>
          </w:tcPr>
          <w:p>
            <w:pPr>
              <w:spacing w:after="0"/>
            </w:pPr>
            <w:r/>
            <w:r>
              <w:rPr>
                <w:rFonts w:ascii="Aptos" w:hAnsi="Aptos"/>
                <w:b w:val="0"/>
                <w:sz w:val="17"/>
              </w:rPr>
              <w:t>21/09</w:t>
            </w:r>
          </w:p>
        </w:tc>
        <w:tc>
          <w:tcPr>
            <w:tcW w:type="dxa" w:w="3024"/>
            <w:vAlign w:val="center"/>
          </w:tcPr>
          <w:p>
            <w:pPr>
              <w:spacing w:after="0"/>
            </w:pPr>
            <w:r/>
            <w:r>
              <w:rPr>
                <w:rFonts w:ascii="Aptos" w:hAnsi="Aptos"/>
                <w:b w:val="0"/>
                <w:sz w:val="17"/>
              </w:rPr>
              <w:t>T01</w:t>
            </w:r>
          </w:p>
        </w:tc>
        <w:tc>
          <w:tcPr>
            <w:tcW w:type="dxa" w:w="5832"/>
            <w:vAlign w:val="center"/>
          </w:tcPr>
          <w:p>
            <w:pPr>
              <w:spacing w:after="0"/>
            </w:pPr>
            <w:r/>
            <w:r>
              <w:rPr>
                <w:rFonts w:ascii="Aptos" w:hAnsi="Aptos"/>
                <w:b w:val="0"/>
                <w:sz w:val="17"/>
              </w:rPr>
              <w:t>Alcance y requisitos identificados</w:t>
            </w:r>
          </w:p>
        </w:tc>
      </w:tr>
      <w:tr>
        <w:tc>
          <w:tcPr>
            <w:tcW w:type="dxa" w:w="1800"/>
            <w:vAlign w:val="center"/>
            <w:shd w:fill="F7F9F8"/>
          </w:tcPr>
          <w:p>
            <w:pPr>
              <w:spacing w:after="0"/>
            </w:pPr>
            <w:r/>
            <w:r>
              <w:rPr>
                <w:rFonts w:ascii="Aptos" w:hAnsi="Aptos"/>
                <w:b w:val="0"/>
                <w:sz w:val="17"/>
              </w:rPr>
              <w:t>22/09</w:t>
            </w:r>
          </w:p>
        </w:tc>
        <w:tc>
          <w:tcPr>
            <w:tcW w:type="dxa" w:w="3024"/>
            <w:vAlign w:val="center"/>
            <w:shd w:fill="F7F9F8"/>
          </w:tcPr>
          <w:p>
            <w:pPr>
              <w:spacing w:after="0"/>
            </w:pPr>
            <w:r/>
            <w:r>
              <w:rPr>
                <w:rFonts w:ascii="Aptos" w:hAnsi="Aptos"/>
                <w:b w:val="0"/>
                <w:sz w:val="17"/>
              </w:rPr>
              <w:t>T02, T04, T07, T11</w:t>
            </w:r>
          </w:p>
        </w:tc>
        <w:tc>
          <w:tcPr>
            <w:tcW w:type="dxa" w:w="5832"/>
            <w:vAlign w:val="center"/>
            <w:shd w:fill="F7F9F8"/>
          </w:tcPr>
          <w:p>
            <w:pPr>
              <w:spacing w:after="0"/>
            </w:pPr>
            <w:r/>
            <w:r>
              <w:rPr>
                <w:rFonts w:ascii="Aptos" w:hAnsi="Aptos"/>
                <w:b w:val="0"/>
                <w:sz w:val="17"/>
              </w:rPr>
              <w:t>Arquitectura y comportamientos principales integrados</w:t>
            </w:r>
          </w:p>
        </w:tc>
      </w:tr>
      <w:tr>
        <w:tc>
          <w:tcPr>
            <w:tcW w:type="dxa" w:w="1800"/>
            <w:vAlign w:val="center"/>
          </w:tcPr>
          <w:p>
            <w:pPr>
              <w:spacing w:after="0"/>
            </w:pPr>
            <w:r/>
            <w:r>
              <w:rPr>
                <w:rFonts w:ascii="Aptos" w:hAnsi="Aptos"/>
                <w:b w:val="0"/>
                <w:sz w:val="17"/>
              </w:rPr>
              <w:t>23/09</w:t>
            </w:r>
          </w:p>
        </w:tc>
        <w:tc>
          <w:tcPr>
            <w:tcW w:type="dxa" w:w="3024"/>
            <w:vAlign w:val="center"/>
          </w:tcPr>
          <w:p>
            <w:pPr>
              <w:spacing w:after="0"/>
            </w:pPr>
            <w:r/>
            <w:r>
              <w:rPr>
                <w:rFonts w:ascii="Aptos" w:hAnsi="Aptos"/>
                <w:b w:val="0"/>
                <w:sz w:val="17"/>
              </w:rPr>
              <w:t>T03, T05, T08, T09, T12</w:t>
            </w:r>
          </w:p>
        </w:tc>
        <w:tc>
          <w:tcPr>
            <w:tcW w:type="dxa" w:w="5832"/>
            <w:vAlign w:val="center"/>
          </w:tcPr>
          <w:p>
            <w:pPr>
              <w:spacing w:after="0"/>
            </w:pPr>
            <w:r/>
            <w:r>
              <w:rPr>
                <w:rFonts w:ascii="Aptos" w:hAnsi="Aptos"/>
                <w:b w:val="0"/>
                <w:sz w:val="17"/>
              </w:rPr>
              <w:t>Persistencia y componentes especializados revisados</w:t>
            </w:r>
          </w:p>
        </w:tc>
      </w:tr>
      <w:tr>
        <w:tc>
          <w:tcPr>
            <w:tcW w:type="dxa" w:w="1800"/>
            <w:vAlign w:val="center"/>
            <w:shd w:fill="F7F9F8"/>
          </w:tcPr>
          <w:p>
            <w:pPr>
              <w:spacing w:after="0"/>
            </w:pPr>
            <w:r/>
            <w:r>
              <w:rPr>
                <w:rFonts w:ascii="Aptos" w:hAnsi="Aptos"/>
                <w:b w:val="0"/>
                <w:sz w:val="17"/>
              </w:rPr>
              <w:t>24/09</w:t>
            </w:r>
          </w:p>
        </w:tc>
        <w:tc>
          <w:tcPr>
            <w:tcW w:type="dxa" w:w="3024"/>
            <w:vAlign w:val="center"/>
            <w:shd w:fill="F7F9F8"/>
          </w:tcPr>
          <w:p>
            <w:pPr>
              <w:spacing w:after="0"/>
            </w:pPr>
            <w:r/>
            <w:r>
              <w:rPr>
                <w:rFonts w:ascii="Aptos" w:hAnsi="Aptos"/>
                <w:b w:val="0"/>
                <w:sz w:val="17"/>
              </w:rPr>
              <w:t>T06, T10, T13, T14, T15</w:t>
            </w:r>
          </w:p>
        </w:tc>
        <w:tc>
          <w:tcPr>
            <w:tcW w:type="dxa" w:w="5832"/>
            <w:vAlign w:val="center"/>
            <w:shd w:fill="F7F9F8"/>
          </w:tcPr>
          <w:p>
            <w:pPr>
              <w:spacing w:after="0"/>
            </w:pPr>
            <w:r/>
            <w:r>
              <w:rPr>
                <w:rFonts w:ascii="Aptos" w:hAnsi="Aptos"/>
                <w:b w:val="0"/>
                <w:sz w:val="17"/>
              </w:rPr>
              <w:t>Recursos validados y dos builds exitosos</w:t>
            </w:r>
          </w:p>
        </w:tc>
      </w:tr>
      <w:tr>
        <w:tc>
          <w:tcPr>
            <w:tcW w:type="dxa" w:w="1800"/>
            <w:vAlign w:val="center"/>
          </w:tcPr>
          <w:p>
            <w:pPr>
              <w:spacing w:after="0"/>
            </w:pPr>
            <w:r/>
            <w:r>
              <w:rPr>
                <w:rFonts w:ascii="Aptos" w:hAnsi="Aptos"/>
                <w:b w:val="0"/>
                <w:sz w:val="17"/>
              </w:rPr>
              <w:t>Antes de entregar</w:t>
            </w:r>
          </w:p>
        </w:tc>
        <w:tc>
          <w:tcPr>
            <w:tcW w:type="dxa" w:w="3024"/>
            <w:vAlign w:val="center"/>
          </w:tcPr>
          <w:p>
            <w:pPr>
              <w:spacing w:after="0"/>
            </w:pPr>
            <w:r/>
            <w:r>
              <w:rPr>
                <w:rFonts w:ascii="Aptos" w:hAnsi="Aptos"/>
                <w:b w:val="0"/>
                <w:sz w:val="17"/>
              </w:rPr>
              <w:t>T16</w:t>
            </w:r>
          </w:p>
        </w:tc>
        <w:tc>
          <w:tcPr>
            <w:tcW w:type="dxa" w:w="5832"/>
            <w:vAlign w:val="center"/>
          </w:tcPr>
          <w:p>
            <w:pPr>
              <w:spacing w:after="0"/>
            </w:pPr>
            <w:r/>
            <w:r>
              <w:rPr>
                <w:rFonts w:ascii="Aptos" w:hAnsi="Aptos"/>
                <w:b w:val="0"/>
                <w:sz w:val="17"/>
              </w:rPr>
              <w:t>Retroalimentación de dos usuarios registrada</w:t>
            </w:r>
          </w:p>
        </w:tc>
      </w:tr>
      <w:tr>
        <w:tc>
          <w:tcPr>
            <w:tcW w:type="dxa" w:w="1800"/>
            <w:vAlign w:val="center"/>
            <w:shd w:fill="F7F9F8"/>
          </w:tcPr>
          <w:p>
            <w:pPr>
              <w:spacing w:after="0"/>
            </w:pPr>
            <w:r/>
            <w:r>
              <w:rPr>
                <w:rFonts w:ascii="Aptos" w:hAnsi="Aptos"/>
                <w:b w:val="0"/>
                <w:sz w:val="17"/>
              </w:rPr>
              <w:t>Antes de entregar</w:t>
            </w:r>
          </w:p>
        </w:tc>
        <w:tc>
          <w:tcPr>
            <w:tcW w:type="dxa" w:w="3024"/>
            <w:vAlign w:val="center"/>
            <w:shd w:fill="F7F9F8"/>
          </w:tcPr>
          <w:p>
            <w:pPr>
              <w:spacing w:after="0"/>
            </w:pPr>
            <w:r/>
            <w:r>
              <w:rPr>
                <w:rFonts w:ascii="Aptos" w:hAnsi="Aptos"/>
                <w:b w:val="0"/>
                <w:sz w:val="17"/>
              </w:rPr>
              <w:t>T17</w:t>
            </w:r>
          </w:p>
        </w:tc>
        <w:tc>
          <w:tcPr>
            <w:tcW w:type="dxa" w:w="5832"/>
            <w:vAlign w:val="center"/>
            <w:shd w:fill="F7F9F8"/>
          </w:tcPr>
          <w:p>
            <w:pPr>
              <w:spacing w:after="0"/>
            </w:pPr>
            <w:r/>
            <w:r>
              <w:rPr>
                <w:rFonts w:ascii="Aptos" w:hAnsi="Aptos"/>
                <w:b w:val="0"/>
                <w:sz w:val="17"/>
              </w:rPr>
              <w:t>Datos personales, formularios y commits confirmados</w:t>
            </w:r>
          </w:p>
        </w:tc>
      </w:tr>
    </w:tbl>
    <w:p>
      <w:pPr>
        <w:spacing w:after="0"/>
      </w:pPr>
    </w:p>
    <w:p>
      <w:pPr>
        <w:pStyle w:val="Heading1"/>
        <w:keepNext/>
      </w:pPr>
      <w:r>
        <w:t>4. Implementación y evidencia</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1656"/>
            <w:vAlign w:val="center"/>
            <w:shd w:fill="00563F"/>
          </w:tcPr>
          <w:p>
            <w:pPr>
              <w:spacing w:after="0"/>
            </w:pPr>
            <w:r/>
            <w:r>
              <w:rPr>
                <w:rFonts w:ascii="Aptos" w:hAnsi="Aptos"/>
                <w:b/>
                <w:color w:val="FFFFFF"/>
                <w:sz w:val="16"/>
              </w:rPr>
              <w:t>Área</w:t>
            </w:r>
          </w:p>
        </w:tc>
        <w:tc>
          <w:tcPr>
            <w:tcW w:type="dxa" w:w="4968"/>
            <w:vAlign w:val="center"/>
            <w:shd w:fill="00563F"/>
          </w:tcPr>
          <w:p>
            <w:pPr>
              <w:spacing w:after="0"/>
            </w:pPr>
            <w:r/>
            <w:r>
              <w:rPr>
                <w:rFonts w:ascii="Aptos" w:hAnsi="Aptos"/>
                <w:b/>
                <w:color w:val="FFFFFF"/>
                <w:sz w:val="16"/>
              </w:rPr>
              <w:t>Implementación</w:t>
            </w:r>
          </w:p>
        </w:tc>
        <w:tc>
          <w:tcPr>
            <w:tcW w:type="dxa" w:w="4032"/>
            <w:vAlign w:val="center"/>
            <w:shd w:fill="00563F"/>
          </w:tcPr>
          <w:p>
            <w:pPr>
              <w:spacing w:after="0"/>
            </w:pPr>
            <w:r/>
            <w:r>
              <w:rPr>
                <w:rFonts w:ascii="Aptos" w:hAnsi="Aptos"/>
                <w:b/>
                <w:color w:val="FFFFFF"/>
                <w:sz w:val="16"/>
              </w:rPr>
              <w:t>Evidencia verificable</w:t>
            </w:r>
          </w:p>
        </w:tc>
      </w:tr>
      <w:tr>
        <w:tc>
          <w:tcPr>
            <w:tcW w:type="dxa" w:w="1656"/>
            <w:vAlign w:val="center"/>
          </w:tcPr>
          <w:p>
            <w:pPr>
              <w:spacing w:after="0"/>
            </w:pPr>
            <w:r/>
            <w:r>
              <w:rPr>
                <w:rFonts w:ascii="Aptos" w:hAnsi="Aptos"/>
                <w:b w:val="0"/>
                <w:sz w:val="16"/>
              </w:rPr>
              <w:t>Posted Signage</w:t>
            </w:r>
          </w:p>
        </w:tc>
        <w:tc>
          <w:tcPr>
            <w:tcW w:type="dxa" w:w="4968"/>
            <w:vAlign w:val="center"/>
          </w:tcPr>
          <w:p>
            <w:pPr>
              <w:spacing w:after="0"/>
            </w:pPr>
            <w:r/>
            <w:r>
              <w:rPr>
                <w:rFonts w:ascii="Aptos" w:hAnsi="Aptos"/>
                <w:b w:val="0"/>
                <w:sz w:val="16"/>
              </w:rPr>
              <w:t>32 bloques registrados: 5 señales planas, 18 de sanitarios, 7 CIT, 1 macetero y 1 mural</w:t>
            </w:r>
          </w:p>
        </w:tc>
        <w:tc>
          <w:tcPr>
            <w:tcW w:type="dxa" w:w="4032"/>
            <w:vAlign w:val="center"/>
          </w:tcPr>
          <w:p>
            <w:pPr>
              <w:spacing w:after="0"/>
            </w:pPr>
            <w:r/>
            <w:r>
              <w:rPr>
                <w:rFonts w:ascii="Aptos" w:hAnsi="Aptos"/>
                <w:b w:val="0"/>
                <w:sz w:val="16"/>
              </w:rPr>
              <w:t>PostedSignage.java y 160 JSON de recursos</w:t>
            </w:r>
          </w:p>
        </w:tc>
      </w:tr>
      <w:tr>
        <w:tc>
          <w:tcPr>
            <w:tcW w:type="dxa" w:w="1656"/>
            <w:vAlign w:val="center"/>
            <w:shd w:fill="F7F9F8"/>
          </w:tcPr>
          <w:p>
            <w:pPr>
              <w:spacing w:after="0"/>
            </w:pPr>
            <w:r/>
            <w:r>
              <w:rPr>
                <w:rFonts w:ascii="Aptos" w:hAnsi="Aptos"/>
                <w:b w:val="0"/>
                <w:sz w:val="16"/>
              </w:rPr>
              <w:t>Letreros CIT</w:t>
            </w:r>
          </w:p>
        </w:tc>
        <w:tc>
          <w:tcPr>
            <w:tcW w:type="dxa" w:w="4968"/>
            <w:vAlign w:val="center"/>
            <w:shd w:fill="F7F9F8"/>
          </w:tcPr>
          <w:p>
            <w:pPr>
              <w:spacing w:after="0"/>
            </w:pPr>
            <w:r/>
            <w:r>
              <w:rPr>
                <w:rFonts w:ascii="Aptos" w:hAnsi="Aptos"/>
                <w:b w:val="0"/>
                <w:sz w:val="16"/>
              </w:rPr>
              <w:t>Edición por cara mediante SignBlockEntity y renderer propio</w:t>
            </w:r>
          </w:p>
        </w:tc>
        <w:tc>
          <w:tcPr>
            <w:tcW w:type="dxa" w:w="4032"/>
            <w:vAlign w:val="center"/>
            <w:shd w:fill="F7F9F8"/>
          </w:tcPr>
          <w:p>
            <w:pPr>
              <w:spacing w:after="0"/>
            </w:pPr>
            <w:r/>
            <w:r>
              <w:rPr>
                <w:rFonts w:ascii="Aptos" w:hAnsi="Aptos"/>
                <w:b w:val="0"/>
                <w:sz w:val="16"/>
              </w:rPr>
              <w:t>CustomizableHangingSignBlock(Entity/Renderer)</w:t>
            </w:r>
          </w:p>
        </w:tc>
      </w:tr>
      <w:tr>
        <w:tc>
          <w:tcPr>
            <w:tcW w:type="dxa" w:w="1656"/>
            <w:vAlign w:val="center"/>
          </w:tcPr>
          <w:p>
            <w:pPr>
              <w:spacing w:after="0"/>
            </w:pPr>
            <w:r/>
            <w:r>
              <w:rPr>
                <w:rFonts w:ascii="Aptos" w:hAnsi="Aptos"/>
                <w:b w:val="0"/>
                <w:sz w:val="16"/>
              </w:rPr>
              <w:t>Decoración</w:t>
            </w:r>
          </w:p>
        </w:tc>
        <w:tc>
          <w:tcPr>
            <w:tcW w:type="dxa" w:w="4968"/>
            <w:vAlign w:val="center"/>
          </w:tcPr>
          <w:p>
            <w:pPr>
              <w:spacing w:after="0"/>
            </w:pPr>
            <w:r/>
            <w:r>
              <w:rPr>
                <w:rFonts w:ascii="Aptos" w:hAnsi="Aptos"/>
                <w:b w:val="0"/>
                <w:sz w:val="16"/>
              </w:rPr>
              <w:t>Conexión recíproca del macetero y mural de 28 partes</w:t>
            </w:r>
          </w:p>
        </w:tc>
        <w:tc>
          <w:tcPr>
            <w:tcW w:type="dxa" w:w="4032"/>
            <w:vAlign w:val="center"/>
          </w:tcPr>
          <w:p>
            <w:pPr>
              <w:spacing w:after="0"/>
            </w:pPr>
            <w:r/>
            <w:r>
              <w:rPr>
                <w:rFonts w:ascii="Aptos" w:hAnsi="Aptos"/>
                <w:b w:val="0"/>
                <w:sz w:val="16"/>
              </w:rPr>
              <w:t>ConnectingPlanterBlock y StatueReliefBlock</w:t>
            </w:r>
          </w:p>
        </w:tc>
      </w:tr>
      <w:tr>
        <w:tc>
          <w:tcPr>
            <w:tcW w:type="dxa" w:w="1656"/>
            <w:vAlign w:val="center"/>
            <w:shd w:fill="F7F9F8"/>
          </w:tcPr>
          <w:p>
            <w:pPr>
              <w:spacing w:after="0"/>
            </w:pPr>
            <w:r/>
            <w:r>
              <w:rPr>
                <w:rFonts w:ascii="Aptos" w:hAnsi="Aptos"/>
                <w:b w:val="0"/>
                <w:sz w:val="16"/>
              </w:rPr>
              <w:t>Paradas</w:t>
            </w:r>
          </w:p>
        </w:tc>
        <w:tc>
          <w:tcPr>
            <w:tcW w:type="dxa" w:w="4968"/>
            <w:vAlign w:val="center"/>
            <w:shd w:fill="F7F9F8"/>
          </w:tcPr>
          <w:p>
            <w:pPr>
              <w:spacing w:after="0"/>
            </w:pPr>
            <w:r/>
            <w:r>
              <w:rPr>
                <w:rFonts w:ascii="Aptos" w:hAnsi="Aptos"/>
                <w:b w:val="0"/>
                <w:sz w:val="16"/>
              </w:rPr>
              <w:t>UUID, nombre, descripción e índice persistente</w:t>
            </w:r>
          </w:p>
        </w:tc>
        <w:tc>
          <w:tcPr>
            <w:tcW w:type="dxa" w:w="4032"/>
            <w:vAlign w:val="center"/>
            <w:shd w:fill="F7F9F8"/>
          </w:tcPr>
          <w:p>
            <w:pPr>
              <w:spacing w:after="0"/>
            </w:pPr>
            <w:r/>
            <w:r>
              <w:rPr>
                <w:rFonts w:ascii="Aptos" w:hAnsi="Aptos"/>
                <w:b w:val="0"/>
                <w:sz w:val="16"/>
              </w:rPr>
              <w:t>TourStopBlockEntity y TourStopSavedData</w:t>
            </w:r>
          </w:p>
        </w:tc>
      </w:tr>
      <w:tr>
        <w:tc>
          <w:tcPr>
            <w:tcW w:type="dxa" w:w="1656"/>
            <w:vAlign w:val="center"/>
          </w:tcPr>
          <w:p>
            <w:pPr>
              <w:spacing w:after="0"/>
            </w:pPr>
            <w:r/>
            <w:r>
              <w:rPr>
                <w:rFonts w:ascii="Aptos" w:hAnsi="Aptos"/>
                <w:b w:val="0"/>
                <w:sz w:val="16"/>
              </w:rPr>
              <w:t>Guía</w:t>
            </w:r>
          </w:p>
        </w:tc>
        <w:tc>
          <w:tcPr>
            <w:tcW w:type="dxa" w:w="4968"/>
            <w:vAlign w:val="center"/>
          </w:tcPr>
          <w:p>
            <w:pPr>
              <w:spacing w:after="0"/>
            </w:pPr>
            <w:r/>
            <w:r>
              <w:rPr>
                <w:rFonts w:ascii="Aptos" w:hAnsi="Aptos"/>
                <w:b w:val="0"/>
                <w:sz w:val="16"/>
              </w:rPr>
              <w:t>Selección, grupo, estados IDLE/WALKING/WAITING, ruta y llegada</w:t>
            </w:r>
          </w:p>
        </w:tc>
        <w:tc>
          <w:tcPr>
            <w:tcW w:type="dxa" w:w="4032"/>
            <w:vAlign w:val="center"/>
          </w:tcPr>
          <w:p>
            <w:pPr>
              <w:spacing w:after="0"/>
            </w:pPr>
            <w:r/>
            <w:r>
              <w:rPr>
                <w:rFonts w:ascii="Aptos" w:hAnsi="Aptos"/>
                <w:b w:val="0"/>
                <w:sz w:val="16"/>
              </w:rPr>
              <w:t>GuideEntity</w:t>
            </w:r>
          </w:p>
        </w:tc>
      </w:tr>
      <w:tr>
        <w:tc>
          <w:tcPr>
            <w:tcW w:type="dxa" w:w="1656"/>
            <w:vAlign w:val="center"/>
            <w:shd w:fill="F7F9F8"/>
          </w:tcPr>
          <w:p>
            <w:pPr>
              <w:spacing w:after="0"/>
            </w:pPr>
            <w:r/>
            <w:r>
              <w:rPr>
                <w:rFonts w:ascii="Aptos" w:hAnsi="Aptos"/>
                <w:b w:val="0"/>
                <w:sz w:val="16"/>
              </w:rPr>
              <w:t>Red</w:t>
            </w:r>
          </w:p>
        </w:tc>
        <w:tc>
          <w:tcPr>
            <w:tcW w:type="dxa" w:w="4968"/>
            <w:vAlign w:val="center"/>
            <w:shd w:fill="F7F9F8"/>
          </w:tcPr>
          <w:p>
            <w:pPr>
              <w:spacing w:after="0"/>
            </w:pPr>
            <w:r/>
            <w:r>
              <w:rPr>
                <w:rFonts w:ascii="Aptos" w:hAnsi="Aptos"/>
                <w:b w:val="0"/>
                <w:sz w:val="16"/>
              </w:rPr>
              <w:t>Cinco payloads; validación de permisos, distancia y límites</w:t>
            </w:r>
          </w:p>
        </w:tc>
        <w:tc>
          <w:tcPr>
            <w:tcW w:type="dxa" w:w="4032"/>
            <w:vAlign w:val="center"/>
            <w:shd w:fill="F7F9F8"/>
          </w:tcPr>
          <w:p>
            <w:pPr>
              <w:spacing w:after="0"/>
            </w:pPr>
            <w:r/>
            <w:r>
              <w:rPr>
                <w:rFonts w:ascii="Aptos" w:hAnsi="Aptos"/>
                <w:b w:val="0"/>
                <w:sz w:val="16"/>
              </w:rPr>
              <w:t>TourNetwork y TourPayloads</w:t>
            </w:r>
          </w:p>
        </w:tc>
      </w:tr>
      <w:tr>
        <w:tc>
          <w:tcPr>
            <w:tcW w:type="dxa" w:w="1656"/>
            <w:vAlign w:val="center"/>
          </w:tcPr>
          <w:p>
            <w:pPr>
              <w:spacing w:after="0"/>
            </w:pPr>
            <w:r/>
            <w:r>
              <w:rPr>
                <w:rFonts w:ascii="Aptos" w:hAnsi="Aptos"/>
                <w:b w:val="0"/>
                <w:sz w:val="16"/>
              </w:rPr>
              <w:t>Interfaz</w:t>
            </w:r>
          </w:p>
        </w:tc>
        <w:tc>
          <w:tcPr>
            <w:tcW w:type="dxa" w:w="4968"/>
            <w:vAlign w:val="center"/>
          </w:tcPr>
          <w:p>
            <w:pPr>
              <w:spacing w:after="0"/>
            </w:pPr>
            <w:r/>
            <w:r>
              <w:rPr>
                <w:rFonts w:ascii="Aptos" w:hAnsi="Aptos"/>
                <w:b w:val="0"/>
                <w:sz w:val="16"/>
              </w:rPr>
              <w:t>Pantallas de destinos, edición y llegada</w:t>
            </w:r>
          </w:p>
        </w:tc>
        <w:tc>
          <w:tcPr>
            <w:tcW w:type="dxa" w:w="4032"/>
            <w:vAlign w:val="center"/>
          </w:tcPr>
          <w:p>
            <w:pPr>
              <w:spacing w:after="0"/>
            </w:pPr>
            <w:r/>
            <w:r>
              <w:rPr>
                <w:rFonts w:ascii="Aptos" w:hAnsi="Aptos"/>
                <w:b w:val="0"/>
                <w:sz w:val="16"/>
              </w:rPr>
              <w:t>DestinationScreen, StopEditorScreen y ArrivalScreen</w:t>
            </w:r>
          </w:p>
        </w:tc>
      </w:tr>
    </w:tbl>
    <w:p>
      <w:pPr>
        <w:spacing w:after="0"/>
      </w:pPr>
    </w:p>
    <w:p>
      <w:pPr>
        <w:pStyle w:val="Heading2"/>
        <w:keepNext/>
      </w:pPr>
      <w:r>
        <w:t>Resultados ejecutados el 24/09/2026</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3096"/>
            <w:vAlign w:val="center"/>
            <w:shd w:fill="00563F"/>
          </w:tcPr>
          <w:p>
            <w:pPr>
              <w:spacing w:after="0"/>
            </w:pPr>
            <w:r/>
            <w:r>
              <w:rPr>
                <w:rFonts w:ascii="Aptos" w:hAnsi="Aptos"/>
                <w:b/>
                <w:color w:val="FFFFFF"/>
                <w:sz w:val="17"/>
              </w:rPr>
              <w:t>Comprobación</w:t>
            </w:r>
          </w:p>
        </w:tc>
        <w:tc>
          <w:tcPr>
            <w:tcW w:type="dxa" w:w="1872"/>
            <w:vAlign w:val="center"/>
            <w:shd w:fill="00563F"/>
          </w:tcPr>
          <w:p>
            <w:pPr>
              <w:spacing w:after="0"/>
            </w:pPr>
            <w:r/>
            <w:r>
              <w:rPr>
                <w:rFonts w:ascii="Aptos" w:hAnsi="Aptos"/>
                <w:b/>
                <w:color w:val="FFFFFF"/>
                <w:sz w:val="17"/>
              </w:rPr>
              <w:t>Resultado</w:t>
            </w:r>
          </w:p>
        </w:tc>
        <w:tc>
          <w:tcPr>
            <w:tcW w:type="dxa" w:w="5688"/>
            <w:vAlign w:val="center"/>
            <w:shd w:fill="00563F"/>
          </w:tcPr>
          <w:p>
            <w:pPr>
              <w:spacing w:after="0"/>
            </w:pPr>
            <w:r/>
            <w:r>
              <w:rPr>
                <w:rFonts w:ascii="Aptos" w:hAnsi="Aptos"/>
                <w:b/>
                <w:color w:val="FFFFFF"/>
                <w:sz w:val="17"/>
              </w:rPr>
              <w:t>Alcance</w:t>
            </w:r>
          </w:p>
        </w:tc>
      </w:tr>
      <w:tr>
        <w:tc>
          <w:tcPr>
            <w:tcW w:type="dxa" w:w="3096"/>
            <w:vAlign w:val="center"/>
          </w:tcPr>
          <w:p>
            <w:pPr>
              <w:spacing w:after="0"/>
            </w:pPr>
            <w:r/>
            <w:r>
              <w:rPr>
                <w:rFonts w:ascii="Aptos" w:hAnsi="Aptos"/>
                <w:b w:val="0"/>
                <w:sz w:val="17"/>
              </w:rPr>
              <w:t>validate_assets.ps1</w:t>
            </w:r>
          </w:p>
        </w:tc>
        <w:tc>
          <w:tcPr>
            <w:tcW w:type="dxa" w:w="1872"/>
            <w:vAlign w:val="center"/>
          </w:tcPr>
          <w:p>
            <w:pPr>
              <w:spacing w:after="0"/>
            </w:pPr>
            <w:r/>
            <w:r>
              <w:rPr>
                <w:rFonts w:ascii="Aptos" w:hAnsi="Aptos"/>
                <w:b w:val="0"/>
                <w:sz w:val="17"/>
              </w:rPr>
              <w:t>APROBADO</w:t>
            </w:r>
          </w:p>
        </w:tc>
        <w:tc>
          <w:tcPr>
            <w:tcW w:type="dxa" w:w="5688"/>
            <w:vAlign w:val="center"/>
          </w:tcPr>
          <w:p>
            <w:pPr>
              <w:spacing w:after="0"/>
            </w:pPr>
            <w:r/>
            <w:r>
              <w:rPr>
                <w:rFonts w:ascii="Aptos" w:hAnsi="Aptos"/>
                <w:b w:val="0"/>
                <w:sz w:val="17"/>
              </w:rPr>
              <w:t>160 JSON y 32 conjuntos de recursos registrados</w:t>
            </w:r>
          </w:p>
        </w:tc>
      </w:tr>
      <w:tr>
        <w:tc>
          <w:tcPr>
            <w:tcW w:type="dxa" w:w="3096"/>
            <w:vAlign w:val="center"/>
            <w:shd w:fill="F7F9F8"/>
          </w:tcPr>
          <w:p>
            <w:pPr>
              <w:spacing w:after="0"/>
            </w:pPr>
            <w:r/>
            <w:r>
              <w:rPr>
                <w:rFonts w:ascii="Aptos" w:hAnsi="Aptos"/>
                <w:b w:val="0"/>
                <w:sz w:val="17"/>
              </w:rPr>
              <w:t>Gradle build · posted-signage</w:t>
            </w:r>
          </w:p>
        </w:tc>
        <w:tc>
          <w:tcPr>
            <w:tcW w:type="dxa" w:w="1872"/>
            <w:vAlign w:val="center"/>
            <w:shd w:fill="F7F9F8"/>
          </w:tcPr>
          <w:p>
            <w:pPr>
              <w:spacing w:after="0"/>
            </w:pPr>
            <w:r/>
            <w:r>
              <w:rPr>
                <w:rFonts w:ascii="Aptos" w:hAnsi="Aptos"/>
                <w:b w:val="0"/>
                <w:sz w:val="17"/>
              </w:rPr>
              <w:t>BUILD SUCCESSFUL</w:t>
            </w:r>
          </w:p>
        </w:tc>
        <w:tc>
          <w:tcPr>
            <w:tcW w:type="dxa" w:w="5688"/>
            <w:vAlign w:val="center"/>
            <w:shd w:fill="F7F9F8"/>
          </w:tcPr>
          <w:p>
            <w:pPr>
              <w:spacing w:after="0"/>
            </w:pPr>
            <w:r/>
            <w:r>
              <w:rPr>
                <w:rFonts w:ascii="Aptos" w:hAnsi="Aptos"/>
                <w:b w:val="0"/>
                <w:sz w:val="17"/>
              </w:rPr>
              <w:t>Compilación, recursos, jar, assemble y check</w:t>
            </w:r>
          </w:p>
        </w:tc>
      </w:tr>
      <w:tr>
        <w:tc>
          <w:tcPr>
            <w:tcW w:type="dxa" w:w="3096"/>
            <w:vAlign w:val="center"/>
          </w:tcPr>
          <w:p>
            <w:pPr>
              <w:spacing w:after="0"/>
            </w:pPr>
            <w:r/>
            <w:r>
              <w:rPr>
                <w:rFonts w:ascii="Aptos" w:hAnsi="Aptos"/>
                <w:b w:val="0"/>
                <w:sz w:val="17"/>
              </w:rPr>
              <w:t>Gradle build · university-guide</w:t>
            </w:r>
          </w:p>
        </w:tc>
        <w:tc>
          <w:tcPr>
            <w:tcW w:type="dxa" w:w="1872"/>
            <w:vAlign w:val="center"/>
          </w:tcPr>
          <w:p>
            <w:pPr>
              <w:spacing w:after="0"/>
            </w:pPr>
            <w:r/>
            <w:r>
              <w:rPr>
                <w:rFonts w:ascii="Aptos" w:hAnsi="Aptos"/>
                <w:b w:val="0"/>
                <w:sz w:val="17"/>
              </w:rPr>
              <w:t>BUILD SUCCESSFUL</w:t>
            </w:r>
          </w:p>
        </w:tc>
        <w:tc>
          <w:tcPr>
            <w:tcW w:type="dxa" w:w="5688"/>
            <w:vAlign w:val="center"/>
          </w:tcPr>
          <w:p>
            <w:pPr>
              <w:spacing w:after="0"/>
            </w:pPr>
            <w:r/>
            <w:r>
              <w:rPr>
                <w:rFonts w:ascii="Aptos" w:hAnsi="Aptos"/>
                <w:b w:val="0"/>
                <w:sz w:val="17"/>
              </w:rPr>
              <w:t>Compilación, recursos, jar, assemble y check</w:t>
            </w:r>
          </w:p>
        </w:tc>
      </w:tr>
      <w:tr>
        <w:tc>
          <w:tcPr>
            <w:tcW w:type="dxa" w:w="3096"/>
            <w:vAlign w:val="center"/>
            <w:shd w:fill="F7F9F8"/>
          </w:tcPr>
          <w:p>
            <w:pPr>
              <w:spacing w:after="0"/>
            </w:pPr>
            <w:r/>
            <w:r>
              <w:rPr>
                <w:rFonts w:ascii="Aptos" w:hAnsi="Aptos"/>
                <w:b w:val="0"/>
                <w:sz w:val="17"/>
              </w:rPr>
              <w:t>Pruebas Java</w:t>
            </w:r>
          </w:p>
        </w:tc>
        <w:tc>
          <w:tcPr>
            <w:tcW w:type="dxa" w:w="1872"/>
            <w:vAlign w:val="center"/>
            <w:shd w:fill="F7F9F8"/>
          </w:tcPr>
          <w:p>
            <w:pPr>
              <w:spacing w:after="0"/>
            </w:pPr>
            <w:r/>
            <w:r>
              <w:rPr>
                <w:rFonts w:ascii="Aptos" w:hAnsi="Aptos"/>
                <w:b w:val="0"/>
                <w:sz w:val="17"/>
              </w:rPr>
              <w:t>NO-SOURCE</w:t>
            </w:r>
          </w:p>
        </w:tc>
        <w:tc>
          <w:tcPr>
            <w:tcW w:type="dxa" w:w="5688"/>
            <w:vAlign w:val="center"/>
            <w:shd w:fill="F7F9F8"/>
          </w:tcPr>
          <w:p>
            <w:pPr>
              <w:spacing w:after="0"/>
            </w:pPr>
            <w:r/>
            <w:r>
              <w:rPr>
                <w:rFonts w:ascii="Aptos" w:hAnsi="Aptos"/>
                <w:b w:val="0"/>
                <w:sz w:val="17"/>
              </w:rPr>
              <w:t>No existen pruebas unitarias Java en los módulos</w:t>
            </w:r>
          </w:p>
        </w:tc>
      </w:tr>
      <w:tr>
        <w:tc>
          <w:tcPr>
            <w:tcW w:type="dxa" w:w="3096"/>
            <w:vAlign w:val="center"/>
          </w:tcPr>
          <w:p>
            <w:pPr>
              <w:spacing w:after="0"/>
            </w:pPr>
            <w:r/>
            <w:r>
              <w:rPr>
                <w:rFonts w:ascii="Aptos" w:hAnsi="Aptos"/>
                <w:b w:val="0"/>
                <w:sz w:val="17"/>
              </w:rPr>
              <w:t>Prueba dentro del juego</w:t>
            </w:r>
          </w:p>
        </w:tc>
        <w:tc>
          <w:tcPr>
            <w:tcW w:type="dxa" w:w="1872"/>
            <w:vAlign w:val="center"/>
          </w:tcPr>
          <w:p>
            <w:pPr>
              <w:spacing w:after="0"/>
            </w:pPr>
            <w:r/>
            <w:r>
              <w:rPr>
                <w:rFonts w:ascii="Aptos" w:hAnsi="Aptos"/>
                <w:b w:val="0"/>
                <w:sz w:val="17"/>
              </w:rPr>
              <w:t>PENDIENTE</w:t>
            </w:r>
          </w:p>
        </w:tc>
        <w:tc>
          <w:tcPr>
            <w:tcW w:type="dxa" w:w="5688"/>
            <w:vAlign w:val="center"/>
          </w:tcPr>
          <w:p>
            <w:pPr>
              <w:spacing w:after="0"/>
            </w:pPr>
            <w:r/>
            <w:r>
              <w:rPr>
                <w:rFonts w:ascii="Aptos" w:hAnsi="Aptos"/>
                <w:b w:val="0"/>
                <w:sz w:val="17"/>
              </w:rPr>
              <w:t>Debe ejecutarse antes de afirmar aceptación visual y persistencia real</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FFF4CC"/>
          </w:tcPr>
          <w:p>
            <w:pPr>
              <w:spacing w:after="0"/>
            </w:pPr>
            <w:r>
              <w:rPr>
                <w:b/>
                <w:color w:val="00563F"/>
              </w:rPr>
              <w:t xml:space="preserve">Interpretación: </w:t>
            </w:r>
            <w:r>
              <w:t>La compilación y la validación de recursos demuestran consistencia estática. Las interacciones dentro de Minecraft todavía requieren una prueba manual documentada.</w:t>
            </w:r>
          </w:p>
        </w:tc>
      </w:tr>
    </w:tbl>
    <w:p>
      <w:pPr>
        <w:spacing w:after="0"/>
      </w:pPr>
    </w:p>
    <w:p>
      <w:pPr>
        <w:pStyle w:val="Heading2"/>
        <w:keepNext/>
      </w:pPr>
      <w:r>
        <w:t>Tareas de implementación pendientes</w:t>
      </w:r>
    </w:p>
    <w:p>
      <w:pPr>
        <w:pStyle w:val="ListBullet"/>
        <w:spacing w:after="60"/>
      </w:pPr>
      <w:r>
        <w:t>Ejecutar la matriz de prueba manual dentro de Minecraft y registrar resultado observado, responsable y fecha.</w:t>
      </w:r>
    </w:p>
    <w:p>
      <w:pPr>
        <w:pStyle w:val="ListBullet"/>
        <w:spacing w:after="60"/>
      </w:pPr>
      <w:r>
        <w:t>Comprobar persistencia cerrando por completo y reabriendo el mismo mundo.</w:t>
      </w:r>
    </w:p>
    <w:p>
      <w:pPr>
        <w:pStyle w:val="ListBullet"/>
        <w:spacing w:after="60"/>
      </w:pPr>
      <w:r>
        <w:t>Verificar convivencia de ambos JAR con una versión de NeoForge compatible con sus metadatos.</w:t>
      </w:r>
    </w:p>
    <w:p>
      <w:pPr>
        <w:pStyle w:val="ListBullet"/>
        <w:spacing w:after="60"/>
      </w:pPr>
      <w:r>
        <w:t>Añadir pruebas automatizadas Java o GameTest para estados, soporte, conexiones y recorridos en una iteración posterior.</w:t>
      </w:r>
    </w:p>
    <w:p>
      <w:pPr>
        <w:pStyle w:val="Heading1"/>
        <w:keepNext/>
      </w:pPr>
      <w:r>
        <w:t>5. Controlador de versiones</w:t>
      </w:r>
    </w:p>
    <w:p>
      <w:pPr>
        <w:spacing w:after="120"/>
      </w:pPr>
      <w:r>
        <w:t>Repositorio compartido: https://github.com/jacobjuarezguerra/uvg-minecraft-mods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880"/>
            <w:vAlign w:val="center"/>
            <w:shd w:fill="00563F"/>
          </w:tcPr>
          <w:p>
            <w:pPr>
              <w:spacing w:after="0"/>
            </w:pPr>
            <w:r/>
            <w:r>
              <w:rPr>
                <w:rFonts w:ascii="Aptos" w:hAnsi="Aptos"/>
                <w:b/>
                <w:color w:val="FFFFFF"/>
                <w:sz w:val="17"/>
              </w:rPr>
              <w:t>Autor registrado</w:t>
            </w:r>
          </w:p>
        </w:tc>
        <w:tc>
          <w:tcPr>
            <w:tcW w:type="dxa" w:w="1656"/>
            <w:vAlign w:val="center"/>
            <w:shd w:fill="00563F"/>
          </w:tcPr>
          <w:p>
            <w:pPr>
              <w:spacing w:after="0"/>
            </w:pPr>
            <w:r/>
            <w:r>
              <w:rPr>
                <w:rFonts w:ascii="Aptos" w:hAnsi="Aptos"/>
                <w:b/>
                <w:color w:val="FFFFFF"/>
                <w:sz w:val="17"/>
              </w:rPr>
              <w:t>Commits visibles</w:t>
            </w:r>
          </w:p>
        </w:tc>
        <w:tc>
          <w:tcPr>
            <w:tcW w:type="dxa" w:w="2232"/>
            <w:vAlign w:val="center"/>
            <w:shd w:fill="00563F"/>
          </w:tcPr>
          <w:p>
            <w:pPr>
              <w:spacing w:after="0"/>
            </w:pPr>
            <w:r/>
            <w:r>
              <w:rPr>
                <w:rFonts w:ascii="Aptos" w:hAnsi="Aptos"/>
                <w:b/>
                <w:color w:val="FFFFFF"/>
                <w:sz w:val="17"/>
              </w:rPr>
              <w:t>Fecha observada</w:t>
            </w:r>
          </w:p>
        </w:tc>
        <w:tc>
          <w:tcPr>
            <w:tcW w:type="dxa" w:w="3744"/>
            <w:vAlign w:val="center"/>
            <w:shd w:fill="00563F"/>
          </w:tcPr>
          <w:p>
            <w:pPr>
              <w:spacing w:after="0"/>
            </w:pPr>
            <w:r/>
            <w:r>
              <w:rPr>
                <w:rFonts w:ascii="Aptos" w:hAnsi="Aptos"/>
                <w:b/>
                <w:color w:val="FFFFFF"/>
                <w:sz w:val="17"/>
              </w:rPr>
              <w:t>Criterio &gt;3/semana</w:t>
            </w:r>
          </w:p>
        </w:tc>
      </w:tr>
      <w:tr>
        <w:tc>
          <w:tcPr>
            <w:tcW w:type="dxa" w:w="2880"/>
            <w:vAlign w:val="center"/>
          </w:tcPr>
          <w:p>
            <w:pPr>
              <w:spacing w:after="0"/>
            </w:pPr>
            <w:r/>
            <w:r>
              <w:rPr>
                <w:rFonts w:ascii="Aptos" w:hAnsi="Aptos"/>
                <w:b w:val="0"/>
                <w:sz w:val="17"/>
              </w:rPr>
              <w:t>Jacob Juárez Guerra</w:t>
            </w:r>
          </w:p>
        </w:tc>
        <w:tc>
          <w:tcPr>
            <w:tcW w:type="dxa" w:w="1656"/>
            <w:vAlign w:val="center"/>
          </w:tcPr>
          <w:p>
            <w:pPr>
              <w:spacing w:after="0"/>
            </w:pPr>
            <w:r/>
            <w:r>
              <w:rPr>
                <w:rFonts w:ascii="Aptos" w:hAnsi="Aptos"/>
                <w:b w:val="0"/>
                <w:sz w:val="17"/>
              </w:rPr>
              <w:t>4</w:t>
            </w:r>
          </w:p>
        </w:tc>
        <w:tc>
          <w:tcPr>
            <w:tcW w:type="dxa" w:w="2232"/>
            <w:vAlign w:val="center"/>
          </w:tcPr>
          <w:p>
            <w:pPr>
              <w:spacing w:after="0"/>
            </w:pPr>
            <w:r/>
            <w:r>
              <w:rPr>
                <w:rFonts w:ascii="Aptos" w:hAnsi="Aptos"/>
                <w:b w:val="0"/>
                <w:sz w:val="17"/>
              </w:rPr>
              <w:t>21–24/09/2026</w:t>
            </w:r>
          </w:p>
        </w:tc>
        <w:tc>
          <w:tcPr>
            <w:tcW w:type="dxa" w:w="3744"/>
            <w:vAlign w:val="center"/>
          </w:tcPr>
          <w:p>
            <w:pPr>
              <w:spacing w:after="0"/>
            </w:pPr>
            <w:r/>
            <w:r>
              <w:rPr>
                <w:rFonts w:ascii="Aptos" w:hAnsi="Aptos"/>
                <w:b w:val="0"/>
                <w:sz w:val="17"/>
              </w:rPr>
              <w:t>Cumple</w:t>
            </w:r>
          </w:p>
        </w:tc>
      </w:tr>
      <w:tr>
        <w:tc>
          <w:tcPr>
            <w:tcW w:type="dxa" w:w="2880"/>
            <w:vAlign w:val="center"/>
            <w:shd w:fill="F7F9F8"/>
          </w:tcPr>
          <w:p>
            <w:pPr>
              <w:spacing w:after="0"/>
            </w:pPr>
            <w:r/>
            <w:r>
              <w:rPr>
                <w:rFonts w:ascii="Aptos" w:hAnsi="Aptos"/>
                <w:b w:val="0"/>
                <w:sz w:val="17"/>
              </w:rPr>
              <w:t>Diego Marroquín (Git: Diego)</w:t>
            </w:r>
          </w:p>
        </w:tc>
        <w:tc>
          <w:tcPr>
            <w:tcW w:type="dxa" w:w="1656"/>
            <w:vAlign w:val="center"/>
            <w:shd w:fill="F7F9F8"/>
          </w:tcPr>
          <w:p>
            <w:pPr>
              <w:spacing w:after="0"/>
            </w:pPr>
            <w:r/>
            <w:r>
              <w:rPr>
                <w:rFonts w:ascii="Aptos" w:hAnsi="Aptos"/>
                <w:b w:val="0"/>
                <w:sz w:val="17"/>
              </w:rPr>
              <w:t>4</w:t>
            </w:r>
          </w:p>
        </w:tc>
        <w:tc>
          <w:tcPr>
            <w:tcW w:type="dxa" w:w="2232"/>
            <w:vAlign w:val="center"/>
            <w:shd w:fill="F7F9F8"/>
          </w:tcPr>
          <w:p>
            <w:pPr>
              <w:spacing w:after="0"/>
            </w:pPr>
            <w:r/>
            <w:r>
              <w:rPr>
                <w:rFonts w:ascii="Aptos" w:hAnsi="Aptos"/>
                <w:b w:val="0"/>
                <w:sz w:val="17"/>
              </w:rPr>
              <w:t>21–24/09/2026</w:t>
            </w:r>
          </w:p>
        </w:tc>
        <w:tc>
          <w:tcPr>
            <w:tcW w:type="dxa" w:w="3744"/>
            <w:vAlign w:val="center"/>
            <w:shd w:fill="F7F9F8"/>
          </w:tcPr>
          <w:p>
            <w:pPr>
              <w:spacing w:after="0"/>
            </w:pPr>
            <w:r/>
            <w:r>
              <w:rPr>
                <w:rFonts w:ascii="Aptos" w:hAnsi="Aptos"/>
                <w:b w:val="0"/>
                <w:sz w:val="17"/>
              </w:rPr>
              <w:t>Cumple</w:t>
            </w:r>
          </w:p>
        </w:tc>
      </w:tr>
      <w:tr>
        <w:tc>
          <w:tcPr>
            <w:tcW w:type="dxa" w:w="2880"/>
            <w:vAlign w:val="center"/>
          </w:tcPr>
          <w:p>
            <w:pPr>
              <w:spacing w:after="0"/>
            </w:pPr>
            <w:r/>
            <w:r>
              <w:rPr>
                <w:rFonts w:ascii="Aptos" w:hAnsi="Aptos"/>
                <w:b w:val="0"/>
                <w:sz w:val="17"/>
              </w:rPr>
              <w:t>Oscar Cruz (Git: Oskar)</w:t>
            </w:r>
          </w:p>
        </w:tc>
        <w:tc>
          <w:tcPr>
            <w:tcW w:type="dxa" w:w="1656"/>
            <w:vAlign w:val="center"/>
          </w:tcPr>
          <w:p>
            <w:pPr>
              <w:spacing w:after="0"/>
            </w:pPr>
            <w:r/>
            <w:r>
              <w:rPr>
                <w:rFonts w:ascii="Aptos" w:hAnsi="Aptos"/>
                <w:b w:val="0"/>
                <w:sz w:val="17"/>
              </w:rPr>
              <w:t>4</w:t>
            </w:r>
          </w:p>
        </w:tc>
        <w:tc>
          <w:tcPr>
            <w:tcW w:type="dxa" w:w="2232"/>
            <w:vAlign w:val="center"/>
          </w:tcPr>
          <w:p>
            <w:pPr>
              <w:spacing w:after="0"/>
            </w:pPr>
            <w:r/>
            <w:r>
              <w:rPr>
                <w:rFonts w:ascii="Aptos" w:hAnsi="Aptos"/>
                <w:b w:val="0"/>
                <w:sz w:val="17"/>
              </w:rPr>
              <w:t>21–24/09/2026</w:t>
            </w:r>
          </w:p>
        </w:tc>
        <w:tc>
          <w:tcPr>
            <w:tcW w:type="dxa" w:w="3744"/>
            <w:vAlign w:val="center"/>
          </w:tcPr>
          <w:p>
            <w:pPr>
              <w:spacing w:after="0"/>
            </w:pPr>
            <w:r/>
            <w:r>
              <w:rPr>
                <w:rFonts w:ascii="Aptos" w:hAnsi="Aptos"/>
                <w:b w:val="0"/>
                <w:sz w:val="17"/>
              </w:rPr>
              <w:t>Cumple</w:t>
            </w:r>
          </w:p>
        </w:tc>
      </w:tr>
      <w:tr>
        <w:tc>
          <w:tcPr>
            <w:tcW w:type="dxa" w:w="2880"/>
            <w:vAlign w:val="center"/>
            <w:shd w:fill="F7F9F8"/>
          </w:tcPr>
          <w:p>
            <w:pPr>
              <w:spacing w:after="0"/>
            </w:pPr>
            <w:r/>
            <w:r>
              <w:rPr>
                <w:rFonts w:ascii="Aptos" w:hAnsi="Aptos"/>
                <w:b w:val="0"/>
                <w:sz w:val="17"/>
              </w:rPr>
              <w:t>Ricardo Sandoval (Git: Ricardo)</w:t>
            </w:r>
          </w:p>
        </w:tc>
        <w:tc>
          <w:tcPr>
            <w:tcW w:type="dxa" w:w="1656"/>
            <w:vAlign w:val="center"/>
            <w:shd w:fill="F7F9F8"/>
          </w:tcPr>
          <w:p>
            <w:pPr>
              <w:spacing w:after="0"/>
            </w:pPr>
            <w:r/>
            <w:r>
              <w:rPr>
                <w:rFonts w:ascii="Aptos" w:hAnsi="Aptos"/>
                <w:b w:val="0"/>
                <w:sz w:val="17"/>
              </w:rPr>
              <w:t>9</w:t>
            </w:r>
          </w:p>
        </w:tc>
        <w:tc>
          <w:tcPr>
            <w:tcW w:type="dxa" w:w="2232"/>
            <w:vAlign w:val="center"/>
            <w:shd w:fill="F7F9F8"/>
          </w:tcPr>
          <w:p>
            <w:pPr>
              <w:spacing w:after="0"/>
            </w:pPr>
            <w:r/>
            <w:r>
              <w:rPr>
                <w:rFonts w:ascii="Aptos" w:hAnsi="Aptos"/>
                <w:b w:val="0"/>
                <w:sz w:val="17"/>
              </w:rPr>
              <w:t>21–24/09/2026</w:t>
            </w:r>
          </w:p>
        </w:tc>
        <w:tc>
          <w:tcPr>
            <w:tcW w:type="dxa" w:w="3744"/>
            <w:vAlign w:val="center"/>
            <w:shd w:fill="F7F9F8"/>
          </w:tcPr>
          <w:p>
            <w:pPr>
              <w:spacing w:after="0"/>
            </w:pPr>
            <w:r/>
            <w:r>
              <w:rPr>
                <w:rFonts w:ascii="Aptos" w:hAnsi="Aptos"/>
                <w:b w:val="0"/>
                <w:sz w:val="17"/>
              </w:rPr>
              <w:t>Cumple</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DDEBE5"/>
          </w:tcPr>
          <w:p>
            <w:pPr>
              <w:spacing w:after="0"/>
            </w:pPr>
            <w:r>
              <w:rPr>
                <w:b/>
                <w:color w:val="00563F"/>
              </w:rPr>
              <w:t xml:space="preserve">Criterio satisfecho: </w:t>
            </w:r>
            <w:r>
              <w:t>Los cuatro integrantes superan tres commits en main y cuentan con cambios de programación. Falta publicar los commits locales para que el conteo sea visible en GitHub.</w:t>
            </w:r>
          </w:p>
        </w:tc>
      </w:tr>
    </w:tbl>
    <w:p>
      <w:pPr>
        <w:spacing w:after="0"/>
      </w:pPr>
    </w:p>
    <w:p>
      <w:pPr>
        <w:spacing w:after="120"/>
      </w:pPr>
      <w:r>
        <w:t>Antes de entregar el vínculo, se deben subir los commits locales y comprobar que GitHub muestre el código, las validaciones y el documento actualizado.</w:t>
      </w:r>
    </w:p>
    <w:p>
      <w:pPr>
        <w:pStyle w:val="Heading1"/>
        <w:keepNext/>
      </w:pPr>
      <w:r>
        <w:t>6. Muestra a usuarios finales</w:t>
      </w:r>
    </w:p>
    <w:p>
      <w:pPr>
        <w:spacing w:after="120"/>
      </w:pPr>
      <w:r>
        <w:t>La guía solicita tomar en cuenta la opinión de futuros usuarios. El protocolo siguiente evita confundir una demostración preparada con resultados reales. Deben participar, como mínimo, una persona que no conozca el mapa y una persona familiarizada con la UVG.</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792"/>
            <w:vAlign w:val="center"/>
            <w:shd w:fill="00563F"/>
          </w:tcPr>
          <w:p>
            <w:pPr>
              <w:spacing w:after="0"/>
            </w:pPr>
            <w:r/>
            <w:r>
              <w:rPr>
                <w:rFonts w:ascii="Aptos" w:hAnsi="Aptos"/>
                <w:b/>
                <w:color w:val="FFFFFF"/>
                <w:sz w:val="17"/>
              </w:rPr>
              <w:t>Paso</w:t>
            </w:r>
          </w:p>
        </w:tc>
        <w:tc>
          <w:tcPr>
            <w:tcW w:type="dxa" w:w="4824"/>
            <w:vAlign w:val="center"/>
            <w:shd w:fill="00563F"/>
          </w:tcPr>
          <w:p>
            <w:pPr>
              <w:spacing w:after="0"/>
            </w:pPr>
            <w:r/>
            <w:r>
              <w:rPr>
                <w:rFonts w:ascii="Aptos" w:hAnsi="Aptos"/>
                <w:b/>
                <w:color w:val="FFFFFF"/>
                <w:sz w:val="17"/>
              </w:rPr>
              <w:t>Actividad</w:t>
            </w:r>
          </w:p>
        </w:tc>
        <w:tc>
          <w:tcPr>
            <w:tcW w:type="dxa" w:w="5184"/>
            <w:vAlign w:val="center"/>
            <w:shd w:fill="00563F"/>
          </w:tcPr>
          <w:p>
            <w:pPr>
              <w:spacing w:after="0"/>
            </w:pPr>
            <w:r/>
            <w:r>
              <w:rPr>
                <w:rFonts w:ascii="Aptos" w:hAnsi="Aptos"/>
                <w:b/>
                <w:color w:val="FFFFFF"/>
                <w:sz w:val="17"/>
              </w:rPr>
              <w:t>Pregunta</w:t>
            </w:r>
          </w:p>
        </w:tc>
      </w:tr>
      <w:tr>
        <w:tc>
          <w:tcPr>
            <w:tcW w:type="dxa" w:w="792"/>
            <w:vAlign w:val="center"/>
          </w:tcPr>
          <w:p>
            <w:pPr>
              <w:spacing w:after="0"/>
            </w:pPr>
            <w:r/>
            <w:r>
              <w:rPr>
                <w:rFonts w:ascii="Aptos" w:hAnsi="Aptos"/>
                <w:b w:val="0"/>
                <w:sz w:val="17"/>
              </w:rPr>
              <w:t>1</w:t>
            </w:r>
          </w:p>
        </w:tc>
        <w:tc>
          <w:tcPr>
            <w:tcW w:type="dxa" w:w="4824"/>
            <w:vAlign w:val="center"/>
          </w:tcPr>
          <w:p>
            <w:pPr>
              <w:spacing w:after="0"/>
            </w:pPr>
            <w:r/>
            <w:r>
              <w:rPr>
                <w:rFonts w:ascii="Aptos" w:hAnsi="Aptos"/>
                <w:b w:val="0"/>
                <w:sz w:val="17"/>
              </w:rPr>
              <w:t>Localizar un servicio siguiendo solo las señales</w:t>
            </w:r>
          </w:p>
        </w:tc>
        <w:tc>
          <w:tcPr>
            <w:tcW w:type="dxa" w:w="5184"/>
            <w:vAlign w:val="center"/>
          </w:tcPr>
          <w:p>
            <w:pPr>
              <w:spacing w:after="0"/>
            </w:pPr>
            <w:r/>
            <w:r>
              <w:rPr>
                <w:rFonts w:ascii="Aptos" w:hAnsi="Aptos"/>
                <w:b w:val="0"/>
                <w:sz w:val="17"/>
              </w:rPr>
              <w:t>¿Qué señal fue clara o confusa?</w:t>
            </w:r>
          </w:p>
        </w:tc>
      </w:tr>
      <w:tr>
        <w:tc>
          <w:tcPr>
            <w:tcW w:type="dxa" w:w="792"/>
            <w:vAlign w:val="center"/>
            <w:shd w:fill="F7F9F8"/>
          </w:tcPr>
          <w:p>
            <w:pPr>
              <w:spacing w:after="0"/>
            </w:pPr>
            <w:r/>
            <w:r>
              <w:rPr>
                <w:rFonts w:ascii="Aptos" w:hAnsi="Aptos"/>
                <w:b w:val="0"/>
                <w:sz w:val="17"/>
              </w:rPr>
              <w:t>2</w:t>
            </w:r>
          </w:p>
        </w:tc>
        <w:tc>
          <w:tcPr>
            <w:tcW w:type="dxa" w:w="4824"/>
            <w:vAlign w:val="center"/>
            <w:shd w:fill="F7F9F8"/>
          </w:tcPr>
          <w:p>
            <w:pPr>
              <w:spacing w:after="0"/>
            </w:pPr>
            <w:r/>
            <w:r>
              <w:rPr>
                <w:rFonts w:ascii="Aptos" w:hAnsi="Aptos"/>
                <w:b w:val="0"/>
                <w:sz w:val="17"/>
              </w:rPr>
              <w:t>Seleccionar un destino con el guía y seguirlo</w:t>
            </w:r>
          </w:p>
        </w:tc>
        <w:tc>
          <w:tcPr>
            <w:tcW w:type="dxa" w:w="5184"/>
            <w:vAlign w:val="center"/>
            <w:shd w:fill="F7F9F8"/>
          </w:tcPr>
          <w:p>
            <w:pPr>
              <w:spacing w:after="0"/>
            </w:pPr>
            <w:r/>
            <w:r>
              <w:rPr>
                <w:rFonts w:ascii="Aptos" w:hAnsi="Aptos"/>
                <w:b w:val="0"/>
                <w:sz w:val="17"/>
              </w:rPr>
              <w:t>¿Se entendió cuándo caminar y cuándo esperar?</w:t>
            </w:r>
          </w:p>
        </w:tc>
      </w:tr>
      <w:tr>
        <w:tc>
          <w:tcPr>
            <w:tcW w:type="dxa" w:w="792"/>
            <w:vAlign w:val="center"/>
          </w:tcPr>
          <w:p>
            <w:pPr>
              <w:spacing w:after="0"/>
            </w:pPr>
            <w:r/>
            <w:r>
              <w:rPr>
                <w:rFonts w:ascii="Aptos" w:hAnsi="Aptos"/>
                <w:b w:val="0"/>
                <w:sz w:val="17"/>
              </w:rPr>
              <w:t>3</w:t>
            </w:r>
          </w:p>
        </w:tc>
        <w:tc>
          <w:tcPr>
            <w:tcW w:type="dxa" w:w="4824"/>
            <w:vAlign w:val="center"/>
          </w:tcPr>
          <w:p>
            <w:pPr>
              <w:spacing w:after="0"/>
            </w:pPr>
            <w:r/>
            <w:r>
              <w:rPr>
                <w:rFonts w:ascii="Aptos" w:hAnsi="Aptos"/>
                <w:b w:val="0"/>
                <w:sz w:val="17"/>
              </w:rPr>
              <w:t>Editar una parada y un letrero; reiniciar el mundo</w:t>
            </w:r>
          </w:p>
        </w:tc>
        <w:tc>
          <w:tcPr>
            <w:tcW w:type="dxa" w:w="5184"/>
            <w:vAlign w:val="center"/>
          </w:tcPr>
          <w:p>
            <w:pPr>
              <w:spacing w:after="0"/>
            </w:pPr>
            <w:r/>
            <w:r>
              <w:rPr>
                <w:rFonts w:ascii="Aptos" w:hAnsi="Aptos"/>
                <w:b w:val="0"/>
                <w:sz w:val="17"/>
              </w:rPr>
              <w:t>¿Los nombres y mensajes fueron fáciles de modificar y permanecieron?</w:t>
            </w:r>
          </w:p>
        </w:tc>
      </w:tr>
      <w:tr>
        <w:tc>
          <w:tcPr>
            <w:tcW w:type="dxa" w:w="792"/>
            <w:vAlign w:val="center"/>
            <w:shd w:fill="F7F9F8"/>
          </w:tcPr>
          <w:p>
            <w:pPr>
              <w:spacing w:after="0"/>
            </w:pPr>
            <w:r/>
            <w:r>
              <w:rPr>
                <w:rFonts w:ascii="Aptos" w:hAnsi="Aptos"/>
                <w:b w:val="0"/>
                <w:sz w:val="17"/>
              </w:rPr>
              <w:t>4</w:t>
            </w:r>
          </w:p>
        </w:tc>
        <w:tc>
          <w:tcPr>
            <w:tcW w:type="dxa" w:w="4824"/>
            <w:vAlign w:val="center"/>
            <w:shd w:fill="F7F9F8"/>
          </w:tcPr>
          <w:p>
            <w:pPr>
              <w:spacing w:after="0"/>
            </w:pPr>
            <w:r/>
            <w:r>
              <w:rPr>
                <w:rFonts w:ascii="Aptos" w:hAnsi="Aptos"/>
                <w:b w:val="0"/>
                <w:sz w:val="17"/>
              </w:rPr>
              <w:t>Explorar mural y maceteros durante el recorrido</w:t>
            </w:r>
          </w:p>
        </w:tc>
        <w:tc>
          <w:tcPr>
            <w:tcW w:type="dxa" w:w="5184"/>
            <w:vAlign w:val="center"/>
            <w:shd w:fill="F7F9F8"/>
          </w:tcPr>
          <w:p>
            <w:pPr>
              <w:spacing w:after="0"/>
            </w:pPr>
            <w:r/>
            <w:r>
              <w:rPr>
                <w:rFonts w:ascii="Aptos" w:hAnsi="Aptos"/>
                <w:b w:val="0"/>
                <w:sz w:val="17"/>
              </w:rPr>
              <w:t>¿La ambientación ayudó a reconocer el espacio?</w:t>
            </w:r>
          </w:p>
        </w:tc>
      </w:tr>
    </w:tbl>
    <w:p>
      <w:pPr>
        <w:spacing w:after="0"/>
      </w:pPr>
    </w:p>
    <w:p>
      <w:pPr>
        <w:pStyle w:val="Heading2"/>
        <w:keepNext/>
      </w:pPr>
      <w:r>
        <w:t>Ensayo simulado de resultados</w:t>
      </w:r>
    </w:p>
    <w:tbl>
      <w:tblPr>
        <w:tblStyle w:val="TableGrid"/>
        <w:tblW w:type="auto" w:w="0"/>
        <w:tblLook w:firstColumn="1" w:firstRow="1" w:lastColumn="0" w:lastRow="0" w:noHBand="0" w:noVBand="1" w:val="04A0"/>
      </w:tblPr>
      <w:tblGrid>
        <w:gridCol w:w="10368"/>
      </w:tblGrid>
      <w:tr>
        <w:tc>
          <w:tcPr>
            <w:tcW w:type="dxa" w:w="10368"/>
            <w:shd w:fill="FFF4CC"/>
          </w:tcPr>
          <w:p>
            <w:pPr>
              <w:spacing w:after="0"/>
            </w:pPr>
            <w:r>
              <w:rPr>
                <w:b/>
                <w:color w:val="00563F"/>
              </w:rPr>
              <w:t xml:space="preserve">Datos simulados: </w:t>
            </w:r>
            <w:r>
              <w:t>Estas filas anticipan resultados plausibles para practicar la demostración. Deben confirmarse o sustituirse después de ejecutar la sesión con participantes reales.</w:t>
            </w:r>
          </w:p>
        </w:tc>
      </w:tr>
    </w:tbl>
    <w:p>
      <w:pPr>
        <w:spacing w:after="0"/>
      </w:pP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304"/>
            <w:vAlign w:val="center"/>
            <w:shd w:fill="00563F"/>
          </w:tcPr>
          <w:p>
            <w:pPr>
              <w:spacing w:after="0"/>
            </w:pPr>
            <w:r/>
            <w:r>
              <w:rPr>
                <w:rFonts w:ascii="Aptos" w:hAnsi="Aptos"/>
                <w:b/>
                <w:color w:val="FFFFFF"/>
                <w:sz w:val="17"/>
              </w:rPr>
              <w:t>Usuario / perfil</w:t>
            </w:r>
          </w:p>
        </w:tc>
        <w:tc>
          <w:tcPr>
            <w:tcW w:type="dxa" w:w="2232"/>
            <w:vAlign w:val="center"/>
            <w:shd w:fill="00563F"/>
          </w:tcPr>
          <w:p>
            <w:pPr>
              <w:spacing w:after="0"/>
            </w:pPr>
            <w:r/>
            <w:r>
              <w:rPr>
                <w:rFonts w:ascii="Aptos" w:hAnsi="Aptos"/>
                <w:b/>
                <w:color w:val="FFFFFF"/>
                <w:sz w:val="17"/>
              </w:rPr>
              <w:t>Resultado simulado</w:t>
            </w:r>
          </w:p>
        </w:tc>
        <w:tc>
          <w:tcPr>
            <w:tcW w:type="dxa" w:w="3960"/>
            <w:vAlign w:val="center"/>
            <w:shd w:fill="00563F"/>
          </w:tcPr>
          <w:p>
            <w:pPr>
              <w:spacing w:after="0"/>
            </w:pPr>
            <w:r/>
            <w:r>
              <w:rPr>
                <w:rFonts w:ascii="Aptos" w:hAnsi="Aptos"/>
                <w:b/>
                <w:color w:val="FFFFFF"/>
                <w:sz w:val="17"/>
              </w:rPr>
              <w:t>Comentario de ensayo</w:t>
            </w:r>
          </w:p>
        </w:tc>
        <w:tc>
          <w:tcPr>
            <w:tcW w:type="dxa" w:w="2304"/>
            <w:vAlign w:val="center"/>
            <w:shd w:fill="00563F"/>
          </w:tcPr>
          <w:p>
            <w:pPr>
              <w:spacing w:after="0"/>
            </w:pPr>
            <w:r/>
            <w:r>
              <w:rPr>
                <w:rFonts w:ascii="Aptos" w:hAnsi="Aptos"/>
                <w:b/>
                <w:color w:val="FFFFFF"/>
                <w:sz w:val="17"/>
              </w:rPr>
              <w:t>Acción propuesta</w:t>
            </w:r>
          </w:p>
        </w:tc>
      </w:tr>
      <w:tr>
        <w:tc>
          <w:tcPr>
            <w:tcW w:type="dxa" w:w="2304"/>
            <w:vAlign w:val="center"/>
          </w:tcPr>
          <w:p>
            <w:pPr>
              <w:spacing w:after="0"/>
            </w:pPr>
            <w:r/>
            <w:r>
              <w:rPr>
                <w:rFonts w:ascii="Aptos" w:hAnsi="Aptos"/>
                <w:b w:val="0"/>
                <w:sz w:val="17"/>
              </w:rPr>
              <w:t>U1 · visitante</w:t>
            </w:r>
          </w:p>
        </w:tc>
        <w:tc>
          <w:tcPr>
            <w:tcW w:type="dxa" w:w="2232"/>
            <w:vAlign w:val="center"/>
          </w:tcPr>
          <w:p>
            <w:pPr>
              <w:spacing w:after="0"/>
            </w:pPr>
            <w:r/>
            <w:r>
              <w:rPr>
                <w:rFonts w:ascii="Aptos" w:hAnsi="Aptos"/>
                <w:b w:val="0"/>
                <w:sz w:val="17"/>
              </w:rPr>
              <w:t>Localizó la salida y los sanitarios; dudó ante las variantes de color</w:t>
            </w:r>
          </w:p>
        </w:tc>
        <w:tc>
          <w:tcPr>
            <w:tcW w:type="dxa" w:w="3960"/>
            <w:vAlign w:val="center"/>
          </w:tcPr>
          <w:p>
            <w:pPr>
              <w:spacing w:after="0"/>
            </w:pPr>
            <w:r/>
            <w:r>
              <w:rPr>
                <w:rFonts w:ascii="Aptos" w:hAnsi="Aptos"/>
                <w:b w:val="0"/>
                <w:sz w:val="17"/>
              </w:rPr>
              <w:t>Las señales se entienden, pero no sabía si cada color tenía un significado distinto</w:t>
            </w:r>
          </w:p>
        </w:tc>
        <w:tc>
          <w:tcPr>
            <w:tcW w:type="dxa" w:w="2304"/>
            <w:vAlign w:val="center"/>
          </w:tcPr>
          <w:p>
            <w:pPr>
              <w:spacing w:after="0"/>
            </w:pPr>
            <w:r/>
            <w:r>
              <w:rPr>
                <w:rFonts w:ascii="Aptos" w:hAnsi="Aptos"/>
                <w:b w:val="0"/>
                <w:sz w:val="17"/>
              </w:rPr>
              <w:t>Explicar que el color identifica variantes visuales y mantener pictogramas consistentes</w:t>
            </w:r>
          </w:p>
        </w:tc>
      </w:tr>
      <w:tr>
        <w:tc>
          <w:tcPr>
            <w:tcW w:type="dxa" w:w="2304"/>
            <w:vAlign w:val="center"/>
            <w:shd w:fill="F7F9F8"/>
          </w:tcPr>
          <w:p>
            <w:pPr>
              <w:spacing w:after="0"/>
            </w:pPr>
            <w:r/>
            <w:r>
              <w:rPr>
                <w:rFonts w:ascii="Aptos" w:hAnsi="Aptos"/>
                <w:b w:val="0"/>
                <w:sz w:val="17"/>
              </w:rPr>
              <w:t>U2 · persona familiarizada con UVG</w:t>
            </w:r>
          </w:p>
        </w:tc>
        <w:tc>
          <w:tcPr>
            <w:tcW w:type="dxa" w:w="2232"/>
            <w:vAlign w:val="center"/>
            <w:shd w:fill="F7F9F8"/>
          </w:tcPr>
          <w:p>
            <w:pPr>
              <w:spacing w:after="0"/>
            </w:pPr>
            <w:r/>
            <w:r>
              <w:rPr>
                <w:rFonts w:ascii="Aptos" w:hAnsi="Aptos"/>
                <w:b w:val="0"/>
                <w:sz w:val="17"/>
              </w:rPr>
              <w:t>Seleccionó Biblioteca y siguió al guía; se sorprendió cuando el NPC esperó</w:t>
            </w:r>
          </w:p>
        </w:tc>
        <w:tc>
          <w:tcPr>
            <w:tcW w:type="dxa" w:w="3960"/>
            <w:vAlign w:val="center"/>
            <w:shd w:fill="F7F9F8"/>
          </w:tcPr>
          <w:p>
            <w:pPr>
              <w:spacing w:after="0"/>
            </w:pPr>
            <w:r/>
            <w:r>
              <w:rPr>
                <w:rFonts w:ascii="Aptos" w:hAnsi="Aptos"/>
                <w:b w:val="0"/>
                <w:sz w:val="17"/>
              </w:rPr>
              <w:t>La selección fue clara; conviene avisar que el guía se detiene si el grupo se aleja</w:t>
            </w:r>
          </w:p>
        </w:tc>
        <w:tc>
          <w:tcPr>
            <w:tcW w:type="dxa" w:w="2304"/>
            <w:vAlign w:val="center"/>
            <w:shd w:fill="F7F9F8"/>
          </w:tcPr>
          <w:p>
            <w:pPr>
              <w:spacing w:after="0"/>
            </w:pPr>
            <w:r/>
            <w:r>
              <w:rPr>
                <w:rFonts w:ascii="Aptos" w:hAnsi="Aptos"/>
                <w:b w:val="0"/>
                <w:sz w:val="17"/>
              </w:rPr>
              <w:t>Añadir una indicación breve sobre la regla de espera antes de iniciar el recorrido</w:t>
            </w:r>
          </w:p>
        </w:tc>
      </w:tr>
    </w:tbl>
    <w:p>
      <w:pPr>
        <w:spacing w:after="0"/>
      </w:pPr>
    </w:p>
    <w:p>
      <w:pPr>
        <w:pStyle w:val="Heading1"/>
        <w:keepNext/>
      </w:pPr>
      <w:r>
        <w:t>7. Reflexión preliminar del equipo</w:t>
      </w:r>
    </w:p>
    <w:p>
      <w:pPr>
        <w:pStyle w:val="ListBullet"/>
        <w:spacing w:after="60"/>
      </w:pPr>
      <w:r>
        <w:t>La separación en dos proyectos Gradle permitió trabajar en orientación y recorridos sin crear dependencia directa entre los mods.</w:t>
      </w:r>
    </w:p>
    <w:p>
      <w:pPr>
        <w:pStyle w:val="ListBullet"/>
        <w:spacing w:after="60"/>
      </w:pPr>
      <w:r>
        <w:t>El uso de tipos nativos de Minecraft redujo infraestructura, pero obliga a distinguir datos por bloque, datos globales y datos de entidad.</w:t>
      </w:r>
    </w:p>
    <w:p>
      <w:pPr>
        <w:pStyle w:val="ListBullet"/>
        <w:spacing w:after="60"/>
      </w:pPr>
      <w:r>
        <w:t>La validación automatizada de assets resultó especialmente útil porque Posted Signage contiene muchas variantes que serían costosas de revisar manualmente.</w:t>
      </w:r>
    </w:p>
    <w:p>
      <w:pPr>
        <w:pStyle w:val="ListBullet"/>
        <w:spacing w:after="60"/>
      </w:pPr>
      <w:r>
        <w:t>La cobertura de pruebas es desigual: existen validaciones de recursos y builds reproducibles, pero no hay pruebas Java automatizadas ni evidencia de una sesión completa dentro del juego.</w:t>
      </w:r>
    </w:p>
    <w:p>
      <w:pPr>
        <w:pStyle w:val="ListBullet"/>
        <w:spacing w:after="60"/>
      </w:pPr>
      <w:r>
        <w:t>La distribución final cumple el mínimo semanal: cada integrante tiene al menos cuatro commits alcanzables desde main y aportes de programación identificables.</w:t>
      </w:r>
    </w:p>
    <w:p>
      <w:pPr>
        <w:pStyle w:val="ListBullet"/>
        <w:spacing w:after="60"/>
      </w:pPr>
      <w:r>
        <w:t>La siguiente iteración debe registrar tiempos durante el trabajo y no reconstruirlos al final; eso hará útil la comparación entre horas estimadas y reales.</w:t>
      </w:r>
    </w:p>
    <w:p>
      <w:pPr>
        <w:pStyle w:val="Heading2"/>
        <w:keepNext/>
      </w:pPr>
      <w:r>
        <w:t>Evidencia individual y borrador de reflexión</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232"/>
            <w:vAlign w:val="center"/>
            <w:shd w:fill="00563F"/>
          </w:tcPr>
          <w:p>
            <w:pPr>
              <w:spacing w:after="0"/>
            </w:pPr>
            <w:r/>
            <w:r>
              <w:rPr>
                <w:rFonts w:ascii="Aptos" w:hAnsi="Aptos"/>
                <w:b/>
                <w:color w:val="FFFFFF"/>
                <w:sz w:val="16"/>
              </w:rPr>
              <w:t>Integrante</w:t>
            </w:r>
          </w:p>
        </w:tc>
        <w:tc>
          <w:tcPr>
            <w:tcW w:type="dxa" w:w="4032"/>
            <w:vAlign w:val="center"/>
            <w:shd w:fill="00563F"/>
          </w:tcPr>
          <w:p>
            <w:pPr>
              <w:spacing w:after="0"/>
            </w:pPr>
            <w:r/>
            <w:r>
              <w:rPr>
                <w:rFonts w:ascii="Aptos" w:hAnsi="Aptos"/>
                <w:b/>
                <w:color w:val="FFFFFF"/>
                <w:sz w:val="16"/>
              </w:rPr>
              <w:t>Aporte observable</w:t>
            </w:r>
          </w:p>
        </w:tc>
        <w:tc>
          <w:tcPr>
            <w:tcW w:type="dxa" w:w="5112"/>
            <w:vAlign w:val="center"/>
            <w:shd w:fill="00563F"/>
          </w:tcPr>
          <w:p>
            <w:pPr>
              <w:spacing w:after="0"/>
            </w:pPr>
            <w:r/>
            <w:r>
              <w:rPr>
                <w:rFonts w:ascii="Aptos" w:hAnsi="Aptos"/>
                <w:b/>
                <w:color w:val="FFFFFF"/>
                <w:sz w:val="16"/>
              </w:rPr>
              <w:t>Reflexión que debe confirmar personalmente</w:t>
            </w:r>
          </w:p>
        </w:tc>
      </w:tr>
      <w:tr>
        <w:tc>
          <w:tcPr>
            <w:tcW w:type="dxa" w:w="2232"/>
            <w:vAlign w:val="center"/>
          </w:tcPr>
          <w:p>
            <w:pPr>
              <w:spacing w:after="0"/>
            </w:pPr>
            <w:r/>
            <w:r>
              <w:rPr>
                <w:rFonts w:ascii="Aptos" w:hAnsi="Aptos"/>
                <w:b w:val="0"/>
                <w:sz w:val="16"/>
              </w:rPr>
              <w:t>Jacob Juárez Guerra</w:t>
            </w:r>
          </w:p>
        </w:tc>
        <w:tc>
          <w:tcPr>
            <w:tcW w:type="dxa" w:w="4032"/>
            <w:vAlign w:val="center"/>
          </w:tcPr>
          <w:p>
            <w:pPr>
              <w:spacing w:after="0"/>
            </w:pPr>
            <w:r/>
            <w:r>
              <w:rPr>
                <w:rFonts w:ascii="Aptos" w:hAnsi="Aptos"/>
                <w:b w:val="0"/>
                <w:sz w:val="16"/>
              </w:rPr>
              <w:t>Integró ambos proyectos, registros, scaffolds y funcionalidad base.</w:t>
            </w:r>
          </w:p>
        </w:tc>
        <w:tc>
          <w:tcPr>
            <w:tcW w:type="dxa" w:w="5112"/>
            <w:vAlign w:val="center"/>
          </w:tcPr>
          <w:p>
            <w:pPr>
              <w:spacing w:after="0"/>
            </w:pPr>
            <w:r/>
            <w:r>
              <w:rPr>
                <w:rFonts w:ascii="Aptos" w:hAnsi="Aptos"/>
                <w:b w:val="0"/>
                <w:sz w:val="16"/>
              </w:rPr>
              <w:t>La integración temprana permitió trabajar sobre una estructura común; conviene repartir los commits con mayor continuidad.</w:t>
            </w:r>
          </w:p>
        </w:tc>
      </w:tr>
      <w:tr>
        <w:tc>
          <w:tcPr>
            <w:tcW w:type="dxa" w:w="2232"/>
            <w:vAlign w:val="center"/>
            <w:shd w:fill="F7F9F8"/>
          </w:tcPr>
          <w:p>
            <w:pPr>
              <w:spacing w:after="0"/>
            </w:pPr>
            <w:r/>
            <w:r>
              <w:rPr>
                <w:rFonts w:ascii="Aptos" w:hAnsi="Aptos"/>
                <w:b w:val="0"/>
                <w:sz w:val="16"/>
              </w:rPr>
              <w:t>Diego Marroquín</w:t>
            </w:r>
          </w:p>
        </w:tc>
        <w:tc>
          <w:tcPr>
            <w:tcW w:type="dxa" w:w="4032"/>
            <w:vAlign w:val="center"/>
            <w:shd w:fill="F7F9F8"/>
          </w:tcPr>
          <w:p>
            <w:pPr>
              <w:spacing w:after="0"/>
            </w:pPr>
            <w:r/>
            <w:r>
              <w:rPr>
                <w:rFonts w:ascii="Aptos" w:hAnsi="Aptos"/>
                <w:b w:val="0"/>
                <w:sz w:val="16"/>
              </w:rPr>
              <w:t>Implementó estado, navegación, pantallas, renderizado y recursos del guía.</w:t>
            </w:r>
          </w:p>
        </w:tc>
        <w:tc>
          <w:tcPr>
            <w:tcW w:type="dxa" w:w="5112"/>
            <w:vAlign w:val="center"/>
            <w:shd w:fill="F7F9F8"/>
          </w:tcPr>
          <w:p>
            <w:pPr>
              <w:spacing w:after="0"/>
            </w:pPr>
            <w:r/>
            <w:r>
              <w:rPr>
                <w:rFonts w:ascii="Aptos" w:hAnsi="Aptos"/>
                <w:b w:val="0"/>
                <w:sz w:val="16"/>
              </w:rPr>
              <w:t>Separar servidor, payloads e interfaz redujo responsabilidades mezcladas; faltan pruebas automatizadas del recorrido.</w:t>
            </w:r>
          </w:p>
        </w:tc>
      </w:tr>
      <w:tr>
        <w:tc>
          <w:tcPr>
            <w:tcW w:type="dxa" w:w="2232"/>
            <w:vAlign w:val="center"/>
          </w:tcPr>
          <w:p>
            <w:pPr>
              <w:spacing w:after="0"/>
            </w:pPr>
            <w:r/>
            <w:r>
              <w:rPr>
                <w:rFonts w:ascii="Aptos" w:hAnsi="Aptos"/>
                <w:b w:val="0"/>
                <w:sz w:val="16"/>
              </w:rPr>
              <w:t>Oscar Cruz</w:t>
            </w:r>
          </w:p>
        </w:tc>
        <w:tc>
          <w:tcPr>
            <w:tcW w:type="dxa" w:w="4032"/>
            <w:vAlign w:val="center"/>
          </w:tcPr>
          <w:p>
            <w:pPr>
              <w:spacing w:after="0"/>
            </w:pPr>
            <w:r/>
            <w:r>
              <w:rPr>
                <w:rFonts w:ascii="Aptos" w:hAnsi="Aptos"/>
                <w:b w:val="0"/>
                <w:sz w:val="16"/>
              </w:rPr>
              <w:t>Implementó señales interactivas, conexión del macetero y mural multiparte.</w:t>
            </w:r>
          </w:p>
        </w:tc>
        <w:tc>
          <w:tcPr>
            <w:tcW w:type="dxa" w:w="5112"/>
            <w:vAlign w:val="center"/>
          </w:tcPr>
          <w:p>
            <w:pPr>
              <w:spacing w:after="0"/>
            </w:pPr>
            <w:r/>
            <w:r>
              <w:rPr>
                <w:rFonts w:ascii="Aptos" w:hAnsi="Aptos"/>
                <w:b w:val="0"/>
                <w:sz w:val="16"/>
              </w:rPr>
              <w:t>Los bloques compuestos exigieron validar vecinos, soporte y eliminación; conviene añadir casos automatizados de cambios de estado.</w:t>
            </w:r>
          </w:p>
        </w:tc>
      </w:tr>
      <w:tr>
        <w:tc>
          <w:tcPr>
            <w:tcW w:type="dxa" w:w="2232"/>
            <w:vAlign w:val="center"/>
            <w:shd w:fill="F7F9F8"/>
          </w:tcPr>
          <w:p>
            <w:pPr>
              <w:spacing w:after="0"/>
            </w:pPr>
            <w:r/>
            <w:r>
              <w:rPr>
                <w:rFonts w:ascii="Aptos" w:hAnsi="Aptos"/>
                <w:b w:val="0"/>
                <w:sz w:val="16"/>
              </w:rPr>
              <w:t>Ricardo Sandoval</w:t>
            </w:r>
          </w:p>
        </w:tc>
        <w:tc>
          <w:tcPr>
            <w:tcW w:type="dxa" w:w="4032"/>
            <w:vAlign w:val="center"/>
            <w:shd w:fill="F7F9F8"/>
          </w:tcPr>
          <w:p>
            <w:pPr>
              <w:spacing w:after="0"/>
            </w:pPr>
            <w:r/>
            <w:r>
              <w:rPr>
                <w:rFonts w:ascii="Aptos" w:hAnsi="Aptos"/>
                <w:b w:val="0"/>
                <w:sz w:val="16"/>
              </w:rPr>
              <w:t>Añadió recursos, validador, reorganización, automatización y documentación.</w:t>
            </w:r>
          </w:p>
        </w:tc>
        <w:tc>
          <w:tcPr>
            <w:tcW w:type="dxa" w:w="5112"/>
            <w:vAlign w:val="center"/>
            <w:shd w:fill="F7F9F8"/>
          </w:tcPr>
          <w:p>
            <w:pPr>
              <w:spacing w:after="0"/>
            </w:pPr>
            <w:r/>
            <w:r>
              <w:rPr>
                <w:rFonts w:ascii="Aptos" w:hAnsi="Aptos"/>
                <w:b w:val="0"/>
                <w:sz w:val="16"/>
              </w:rPr>
              <w:t>La validación sistemática redujo referencias rotas; la reorganización y los commits posteriores mejoraron la trazabilidad del trabajo.</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FFF4CC"/>
          </w:tcPr>
          <w:p>
            <w:pPr>
              <w:spacing w:after="0"/>
            </w:pPr>
            <w:r>
              <w:rPr>
                <w:b/>
                <w:color w:val="00563F"/>
              </w:rPr>
              <w:t xml:space="preserve">Confirmación personal: </w:t>
            </w:r>
            <w:r>
              <w:t>Estas reflexiones se derivan del historial y del código. Cada integrante debe revisarlas y ajustarlas para que expresen su experiencia real.</w:t>
            </w:r>
          </w:p>
        </w:tc>
      </w:tr>
    </w:tbl>
    <w:p>
      <w:pPr>
        <w:spacing w:after="0"/>
      </w:pPr>
    </w:p>
    <w:p>
      <w:pPr>
        <w:pStyle w:val="Heading2"/>
        <w:keepNext/>
      </w:pPr>
      <w:r>
        <w:t>Reflexiones individuales desarrolladas</w:t>
      </w:r>
    </w:p>
    <w:p>
      <w:pPr>
        <w:pStyle w:val="Heading3"/>
        <w:keepNext/>
      </w:pPr>
      <w:r>
        <w:t>Jacob Juárez Guerra</w:t>
      </w:r>
    </w:p>
    <w:p>
      <w:pPr>
        <w:spacing w:after="120"/>
      </w:pPr>
      <w:r>
        <w:t>Mi aporte principal fue establecer e integrar la estructura de los dos mods. Trabajé en la configuración de Gradle y NeoForge, los registros de contenido y la funcionalidad base que conecta bloques, entidades, red y recursos. La dificultad más importante fue mantener independientes los módulos sin duplicar decisiones de arquitectura. Para resolverla, cada mod conserva su propio identificador, build y punto de entrada, mientras el repositorio comparte documentación y herramientas. El resultado verificable es que ambos módulos compilan de forma independiente y pueden distribuirse como JAR separados. En una siguiente entrega mejoraría la coordinación del historial de Git para que las contribuciones se registren de forma más gradual y equilibrada.</w:t>
      </w:r>
    </w:p>
    <w:p>
      <w:pPr>
        <w:pStyle w:val="Heading3"/>
        <w:keepNext/>
      </w:pPr>
      <w:r>
        <w:t>Diego Marroquín</w:t>
      </w:r>
    </w:p>
    <w:p>
      <w:pPr>
        <w:spacing w:after="120"/>
      </w:pPr>
      <w:r>
        <w:t>Mi trabajo se concentró en University Guide: la máquina de estados del NPC, su navegación, las pantallas y el renderizado. El reto fue coordinar comportamiento del servidor e interfaz del cliente sin permitir que una pantalla modificara directamente el estado del mundo. La solución separa los payloads, la validación de servidor y las pantallas de presentación. El guía puede iniciar un recorrido, esperar cuando el grupo se aleja, reintentar la ruta y mostrar la información de llegada. La compilación confirma que las piezas están integradas; para mejorar el módulo agregaría pruebas automatizadas de los cambios entre IDLE, WALKING y WAITING, además de casos de ruta bloqueada.</w:t>
      </w:r>
    </w:p>
    <w:p>
      <w:pPr>
        <w:pStyle w:val="Heading3"/>
        <w:keepNext/>
      </w:pPr>
      <w:r>
        <w:t>Oscar Cruz</w:t>
      </w:r>
    </w:p>
    <w:p>
      <w:pPr>
        <w:spacing w:after="120"/>
      </w:pPr>
      <w:r>
        <w:t>Mi responsabilidad fue implementar el comportamiento de las señales y los elementos decorativos de Posted Signage. Las partes más exigentes fueron la conexión recíproca de los maceteros y el mural compuesto, porque un cambio en un bloque debe mantener coherentes sus vecinos y su soporte. Organicé esos comportamientos mediante propiedades de BlockState, enums y validaciones durante la colocación y actualización. El resultado es un conjunto de elementos que responde al entorno y conserva su estado con el mundo. Como mejora, propondría pruebas de GameTest que coloquen y retiren automáticamente soportes, vecinos y partes del mural para detectar regresiones.</w:t>
      </w:r>
    </w:p>
    <w:p>
      <w:pPr>
        <w:pStyle w:val="Heading3"/>
        <w:keepNext/>
      </w:pPr>
      <w:r>
        <w:t>Ricardo Sandoval</w:t>
      </w:r>
    </w:p>
    <w:p>
      <w:pPr>
        <w:spacing w:after="120"/>
      </w:pPr>
      <w:r>
        <w:t>Mi aporte se enfocó en los recursos de Posted Signage: modelos, estados, texturas, traducciones y tablas de botín para señales y decoración. El principal reto fue conservar correspondencia entre muchos identificadores y variantes sin dejar referencias rotas. Para reducir ese riesgo se incorporó un validador que compara los bloques registrados con sus blockstates, modelos, loot tables, traducciones y texturas. La ejecución revisó 160 archivos JSON y 32 conjuntos de recursos sin errores. En una próxima entrega dividiría el trabajo en commits más pequeños y ampliaría la validación visual dentro del juego para complementar las comprobaciones estáticas.</w:t>
      </w:r>
    </w:p>
    <w:p>
      <w:r>
        <w:br w:type="page"/>
      </w:r>
    </w:p>
    <w:p>
      <w:pPr>
        <w:pStyle w:val="Heading1"/>
        <w:keepNext/>
      </w:pPr>
      <w:r>
        <w:t>Formulario 1 · Gestión del tiempo · borrador estimado</w:t>
      </w:r>
    </w:p>
    <w:p>
      <w:r>
        <w:rPr>
          <w:b/>
        </w:rPr>
        <w:t xml:space="preserve">Nombre: </w:t>
      </w:r>
      <w:r>
        <w:t>Jacob Juárez Guerra</w:t>
      </w:r>
      <w:r>
        <w:rPr>
          <w:b/>
        </w:rPr>
        <w:t xml:space="preserve">        Carné: </w:t>
      </w:r>
      <w:r>
        <w:t>Por confirmar</w:t>
      </w:r>
    </w:p>
    <w:p>
      <w:pPr>
        <w:spacing w:after="120"/>
      </w:pPr>
      <w:r>
        <w:t>Los horarios son una reconstrucción estimada a partir de las tareas y commits; no prueban horas reales. Cada integrante debe confirmarlos o corregirlos. Delta = (Fin − Inicio) − interrupciones.</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c>
          <w:tcPr>
            <w:tcW w:type="dxa" w:w="1080"/>
            <w:vAlign w:val="center"/>
            <w:shd w:fill="00563F"/>
          </w:tcPr>
          <w:p>
            <w:pPr>
              <w:spacing w:after="0"/>
            </w:pPr>
            <w:r/>
            <w:r>
              <w:rPr>
                <w:rFonts w:ascii="Aptos" w:hAnsi="Aptos"/>
                <w:b/>
                <w:color w:val="FFFFFF"/>
                <w:sz w:val="15"/>
              </w:rPr>
              <w:t>Fecha</w:t>
            </w:r>
          </w:p>
        </w:tc>
        <w:tc>
          <w:tcPr>
            <w:tcW w:type="dxa" w:w="936"/>
            <w:vAlign w:val="center"/>
            <w:shd w:fill="00563F"/>
          </w:tcPr>
          <w:p>
            <w:pPr>
              <w:spacing w:after="0"/>
            </w:pPr>
            <w:r/>
            <w:r>
              <w:rPr>
                <w:rFonts w:ascii="Aptos" w:hAnsi="Aptos"/>
                <w:b/>
                <w:color w:val="FFFFFF"/>
                <w:sz w:val="15"/>
              </w:rPr>
              <w:t>Inicio</w:t>
            </w:r>
          </w:p>
        </w:tc>
        <w:tc>
          <w:tcPr>
            <w:tcW w:type="dxa" w:w="936"/>
            <w:vAlign w:val="center"/>
            <w:shd w:fill="00563F"/>
          </w:tcPr>
          <w:p>
            <w:pPr>
              <w:spacing w:after="0"/>
            </w:pPr>
            <w:r/>
            <w:r>
              <w:rPr>
                <w:rFonts w:ascii="Aptos" w:hAnsi="Aptos"/>
                <w:b/>
                <w:color w:val="FFFFFF"/>
                <w:sz w:val="15"/>
              </w:rPr>
              <w:t>Fin</w:t>
            </w:r>
          </w:p>
        </w:tc>
        <w:tc>
          <w:tcPr>
            <w:tcW w:type="dxa" w:w="1080"/>
            <w:vAlign w:val="center"/>
            <w:shd w:fill="00563F"/>
          </w:tcPr>
          <w:p>
            <w:pPr>
              <w:spacing w:after="0"/>
            </w:pPr>
            <w:r/>
            <w:r>
              <w:rPr>
                <w:rFonts w:ascii="Aptos" w:hAnsi="Aptos"/>
                <w:b/>
                <w:color w:val="FFFFFF"/>
                <w:sz w:val="15"/>
              </w:rPr>
              <w:t>Interr. min</w:t>
            </w:r>
          </w:p>
        </w:tc>
        <w:tc>
          <w:tcPr>
            <w:tcW w:type="dxa" w:w="1080"/>
            <w:vAlign w:val="center"/>
            <w:shd w:fill="00563F"/>
          </w:tcPr>
          <w:p>
            <w:pPr>
              <w:spacing w:after="0"/>
            </w:pPr>
            <w:r/>
            <w:r>
              <w:rPr>
                <w:rFonts w:ascii="Aptos" w:hAnsi="Aptos"/>
                <w:b/>
                <w:color w:val="FFFFFF"/>
                <w:sz w:val="15"/>
              </w:rPr>
              <w:t>Delta min</w:t>
            </w:r>
          </w:p>
        </w:tc>
        <w:tc>
          <w:tcPr>
            <w:tcW w:type="dxa" w:w="1944"/>
            <w:vAlign w:val="center"/>
            <w:shd w:fill="00563F"/>
          </w:tcPr>
          <w:p>
            <w:pPr>
              <w:spacing w:after="0"/>
            </w:pPr>
            <w:r/>
            <w:r>
              <w:rPr>
                <w:rFonts w:ascii="Aptos" w:hAnsi="Aptos"/>
                <w:b/>
                <w:color w:val="FFFFFF"/>
                <w:sz w:val="15"/>
              </w:rPr>
              <w:t>Tarea</w:t>
            </w:r>
          </w:p>
        </w:tc>
        <w:tc>
          <w:tcPr>
            <w:tcW w:type="dxa" w:w="3168"/>
            <w:vAlign w:val="center"/>
            <w:shd w:fill="00563F"/>
          </w:tcPr>
          <w:p>
            <w:pPr>
              <w:spacing w:after="0"/>
            </w:pPr>
            <w:r/>
            <w:r>
              <w:rPr>
                <w:rFonts w:ascii="Aptos" w:hAnsi="Aptos"/>
                <w:b/>
                <w:color w:val="FFFFFF"/>
                <w:sz w:val="15"/>
              </w:rPr>
              <w:t>Comentarios</w:t>
            </w:r>
          </w:p>
        </w:tc>
      </w:tr>
      <w:tr>
        <w:tc>
          <w:tcPr>
            <w:tcW w:type="dxa" w:w="1080"/>
            <w:vAlign w:val="center"/>
          </w:tcPr>
          <w:p>
            <w:pPr>
              <w:spacing w:after="0"/>
            </w:pPr>
            <w:r/>
            <w:r>
              <w:rPr>
                <w:rFonts w:ascii="Aptos" w:hAnsi="Aptos"/>
                <w:b w:val="0"/>
                <w:sz w:val="15"/>
              </w:rPr>
              <w:t>21/09/2026</w:t>
            </w:r>
          </w:p>
        </w:tc>
        <w:tc>
          <w:tcPr>
            <w:tcW w:type="dxa" w:w="936"/>
            <w:vAlign w:val="center"/>
          </w:tcPr>
          <w:p>
            <w:pPr>
              <w:spacing w:after="0"/>
            </w:pPr>
            <w:r/>
            <w:r>
              <w:rPr>
                <w:rFonts w:ascii="Aptos" w:hAnsi="Aptos"/>
                <w:b w:val="0"/>
                <w:sz w:val="15"/>
              </w:rPr>
              <w:t>08:00</w:t>
            </w:r>
          </w:p>
        </w:tc>
        <w:tc>
          <w:tcPr>
            <w:tcW w:type="dxa" w:w="936"/>
            <w:vAlign w:val="center"/>
          </w:tcPr>
          <w:p>
            <w:pPr>
              <w:spacing w:after="0"/>
            </w:pPr>
            <w:r/>
            <w:r>
              <w:rPr>
                <w:rFonts w:ascii="Aptos" w:hAnsi="Aptos"/>
                <w:b w:val="0"/>
                <w:sz w:val="15"/>
              </w:rPr>
              <w:t>09:30</w:t>
            </w:r>
          </w:p>
        </w:tc>
        <w:tc>
          <w:tcPr>
            <w:tcW w:type="dxa" w:w="1080"/>
            <w:vAlign w:val="center"/>
          </w:tcPr>
          <w:p>
            <w:pPr>
              <w:spacing w:after="0"/>
            </w:pPr>
            <w:r/>
            <w:r>
              <w:rPr>
                <w:rFonts w:ascii="Aptos" w:hAnsi="Aptos"/>
                <w:b w:val="0"/>
                <w:sz w:val="15"/>
              </w:rPr>
              <w:t>10</w:t>
            </w:r>
          </w:p>
        </w:tc>
        <w:tc>
          <w:tcPr>
            <w:tcW w:type="dxa" w:w="1080"/>
            <w:vAlign w:val="center"/>
          </w:tcPr>
          <w:p>
            <w:pPr>
              <w:spacing w:after="0"/>
            </w:pPr>
            <w:r/>
            <w:r>
              <w:rPr>
                <w:rFonts w:ascii="Aptos" w:hAnsi="Aptos"/>
                <w:b w:val="0"/>
                <w:sz w:val="15"/>
              </w:rPr>
              <w:t>80</w:t>
            </w:r>
          </w:p>
        </w:tc>
        <w:tc>
          <w:tcPr>
            <w:tcW w:type="dxa" w:w="1944"/>
            <w:vAlign w:val="center"/>
          </w:tcPr>
          <w:p>
            <w:pPr>
              <w:spacing w:after="0"/>
            </w:pPr>
            <w:r/>
            <w:r>
              <w:rPr>
                <w:rFonts w:ascii="Aptos" w:hAnsi="Aptos"/>
                <w:b w:val="0"/>
                <w:sz w:val="15"/>
              </w:rPr>
              <w:t>Scaffold University Guide</w:t>
            </w:r>
          </w:p>
        </w:tc>
        <w:tc>
          <w:tcPr>
            <w:tcW w:type="dxa" w:w="3168"/>
            <w:vAlign w:val="center"/>
          </w:tcPr>
          <w:p>
            <w:pPr>
              <w:spacing w:after="0"/>
            </w:pPr>
            <w:r/>
            <w:r>
              <w:rPr>
                <w:rFonts w:ascii="Aptos" w:hAnsi="Aptos"/>
                <w:b w:val="0"/>
                <w:sz w:val="15"/>
              </w:rPr>
              <w:t>Configuración de Gradle y NeoForge</w:t>
            </w:r>
          </w:p>
        </w:tc>
      </w:tr>
      <w:tr>
        <w:tc>
          <w:tcPr>
            <w:tcW w:type="dxa" w:w="1080"/>
            <w:vAlign w:val="center"/>
            <w:shd w:fill="F7F9F8"/>
          </w:tcPr>
          <w:p>
            <w:pPr>
              <w:spacing w:after="0"/>
            </w:pPr>
            <w:r/>
            <w:r>
              <w:rPr>
                <w:rFonts w:ascii="Aptos" w:hAnsi="Aptos"/>
                <w:b w:val="0"/>
                <w:sz w:val="15"/>
              </w:rPr>
              <w:t>21/09/2026</w:t>
            </w:r>
          </w:p>
        </w:tc>
        <w:tc>
          <w:tcPr>
            <w:tcW w:type="dxa" w:w="936"/>
            <w:vAlign w:val="center"/>
            <w:shd w:fill="F7F9F8"/>
          </w:tcPr>
          <w:p>
            <w:pPr>
              <w:spacing w:after="0"/>
            </w:pPr>
            <w:r/>
            <w:r>
              <w:rPr>
                <w:rFonts w:ascii="Aptos" w:hAnsi="Aptos"/>
                <w:b w:val="0"/>
                <w:sz w:val="15"/>
              </w:rPr>
              <w:t>09:40</w:t>
            </w:r>
          </w:p>
        </w:tc>
        <w:tc>
          <w:tcPr>
            <w:tcW w:type="dxa" w:w="936"/>
            <w:vAlign w:val="center"/>
            <w:shd w:fill="F7F9F8"/>
          </w:tcPr>
          <w:p>
            <w:pPr>
              <w:spacing w:after="0"/>
            </w:pPr>
            <w:r/>
            <w:r>
              <w:rPr>
                <w:rFonts w:ascii="Aptos" w:hAnsi="Aptos"/>
                <w:b w:val="0"/>
                <w:sz w:val="15"/>
              </w:rPr>
              <w:t>12:10</w:t>
            </w:r>
          </w:p>
        </w:tc>
        <w:tc>
          <w:tcPr>
            <w:tcW w:type="dxa" w:w="1080"/>
            <w:vAlign w:val="center"/>
            <w:shd w:fill="F7F9F8"/>
          </w:tcPr>
          <w:p>
            <w:pPr>
              <w:spacing w:after="0"/>
            </w:pPr>
            <w:r/>
            <w:r>
              <w:rPr>
                <w:rFonts w:ascii="Aptos" w:hAnsi="Aptos"/>
                <w:b w:val="0"/>
                <w:sz w:val="15"/>
              </w:rPr>
              <w:t>15</w:t>
            </w:r>
          </w:p>
        </w:tc>
        <w:tc>
          <w:tcPr>
            <w:tcW w:type="dxa" w:w="1080"/>
            <w:vAlign w:val="center"/>
            <w:shd w:fill="F7F9F8"/>
          </w:tcPr>
          <w:p>
            <w:pPr>
              <w:spacing w:after="0"/>
            </w:pPr>
            <w:r/>
            <w:r>
              <w:rPr>
                <w:rFonts w:ascii="Aptos" w:hAnsi="Aptos"/>
                <w:b w:val="0"/>
                <w:sz w:val="15"/>
              </w:rPr>
              <w:t>135</w:t>
            </w:r>
          </w:p>
        </w:tc>
        <w:tc>
          <w:tcPr>
            <w:tcW w:type="dxa" w:w="1944"/>
            <w:vAlign w:val="center"/>
            <w:shd w:fill="F7F9F8"/>
          </w:tcPr>
          <w:p>
            <w:pPr>
              <w:spacing w:after="0"/>
            </w:pPr>
            <w:r/>
            <w:r>
              <w:rPr>
                <w:rFonts w:ascii="Aptos" w:hAnsi="Aptos"/>
                <w:b w:val="0"/>
                <w:sz w:val="15"/>
              </w:rPr>
              <w:t>Recorridos guiados</w:t>
            </w:r>
          </w:p>
        </w:tc>
        <w:tc>
          <w:tcPr>
            <w:tcW w:type="dxa" w:w="3168"/>
            <w:vAlign w:val="center"/>
            <w:shd w:fill="F7F9F8"/>
          </w:tcPr>
          <w:p>
            <w:pPr>
              <w:spacing w:after="0"/>
            </w:pPr>
            <w:r/>
            <w:r>
              <w:rPr>
                <w:rFonts w:ascii="Aptos" w:hAnsi="Aptos"/>
                <w:b w:val="0"/>
                <w:sz w:val="15"/>
              </w:rPr>
              <w:t>Entidad, red, pantallas, datos y comandos</w:t>
            </w:r>
          </w:p>
        </w:tc>
      </w:tr>
      <w:tr>
        <w:tc>
          <w:tcPr>
            <w:tcW w:type="dxa" w:w="1080"/>
            <w:vAlign w:val="center"/>
          </w:tcPr>
          <w:p>
            <w:pPr>
              <w:spacing w:after="0"/>
            </w:pPr>
            <w:r/>
            <w:r>
              <w:rPr>
                <w:rFonts w:ascii="Aptos" w:hAnsi="Aptos"/>
                <w:b w:val="0"/>
                <w:sz w:val="15"/>
              </w:rPr>
              <w:t>21/09/2026</w:t>
            </w:r>
          </w:p>
        </w:tc>
        <w:tc>
          <w:tcPr>
            <w:tcW w:type="dxa" w:w="936"/>
            <w:vAlign w:val="center"/>
          </w:tcPr>
          <w:p>
            <w:pPr>
              <w:spacing w:after="0"/>
            </w:pPr>
            <w:r/>
            <w:r>
              <w:rPr>
                <w:rFonts w:ascii="Aptos" w:hAnsi="Aptos"/>
                <w:b w:val="0"/>
                <w:sz w:val="15"/>
              </w:rPr>
              <w:t>13:00</w:t>
            </w:r>
          </w:p>
        </w:tc>
        <w:tc>
          <w:tcPr>
            <w:tcW w:type="dxa" w:w="936"/>
            <w:vAlign w:val="center"/>
          </w:tcPr>
          <w:p>
            <w:pPr>
              <w:spacing w:after="0"/>
            </w:pPr>
            <w:r/>
            <w:r>
              <w:rPr>
                <w:rFonts w:ascii="Aptos" w:hAnsi="Aptos"/>
                <w:b w:val="0"/>
                <w:sz w:val="15"/>
              </w:rPr>
              <w:t>15:00</w:t>
            </w:r>
          </w:p>
        </w:tc>
        <w:tc>
          <w:tcPr>
            <w:tcW w:type="dxa" w:w="1080"/>
            <w:vAlign w:val="center"/>
          </w:tcPr>
          <w:p>
            <w:pPr>
              <w:spacing w:after="0"/>
            </w:pPr>
            <w:r/>
            <w:r>
              <w:rPr>
                <w:rFonts w:ascii="Aptos" w:hAnsi="Aptos"/>
                <w:b w:val="0"/>
                <w:sz w:val="15"/>
              </w:rPr>
              <w:t>10</w:t>
            </w:r>
          </w:p>
        </w:tc>
        <w:tc>
          <w:tcPr>
            <w:tcW w:type="dxa" w:w="1080"/>
            <w:vAlign w:val="center"/>
          </w:tcPr>
          <w:p>
            <w:pPr>
              <w:spacing w:after="0"/>
            </w:pPr>
            <w:r/>
            <w:r>
              <w:rPr>
                <w:rFonts w:ascii="Aptos" w:hAnsi="Aptos"/>
                <w:b w:val="0"/>
                <w:sz w:val="15"/>
              </w:rPr>
              <w:t>110</w:t>
            </w:r>
          </w:p>
        </w:tc>
        <w:tc>
          <w:tcPr>
            <w:tcW w:type="dxa" w:w="1944"/>
            <w:vAlign w:val="center"/>
          </w:tcPr>
          <w:p>
            <w:pPr>
              <w:spacing w:after="0"/>
            </w:pPr>
            <w:r/>
            <w:r>
              <w:rPr>
                <w:rFonts w:ascii="Aptos" w:hAnsi="Aptos"/>
                <w:b w:val="0"/>
                <w:sz w:val="15"/>
              </w:rPr>
              <w:t>Señalización</w:t>
            </w:r>
          </w:p>
        </w:tc>
        <w:tc>
          <w:tcPr>
            <w:tcW w:type="dxa" w:w="3168"/>
            <w:vAlign w:val="center"/>
          </w:tcPr>
          <w:p>
            <w:pPr>
              <w:spacing w:after="0"/>
            </w:pPr>
            <w:r/>
            <w:r>
              <w:rPr>
                <w:rFonts w:ascii="Aptos" w:hAnsi="Aptos"/>
                <w:b w:val="0"/>
                <w:sz w:val="15"/>
              </w:rPr>
              <w:t>Clases Java y registros de Posted Signage</w:t>
            </w:r>
          </w:p>
        </w:tc>
      </w:tr>
      <w:tr>
        <w:tc>
          <w:tcPr>
            <w:tcW w:type="dxa" w:w="1080"/>
            <w:vAlign w:val="center"/>
            <w:shd w:fill="F7F9F8"/>
          </w:tcPr>
          <w:p>
            <w:pPr>
              <w:spacing w:after="0"/>
            </w:pPr>
            <w:r/>
            <w:r>
              <w:rPr>
                <w:rFonts w:ascii="Aptos" w:hAnsi="Aptos"/>
                <w:b w:val="0"/>
                <w:sz w:val="15"/>
              </w:rPr>
              <w:t>21/09/2026</w:t>
            </w:r>
          </w:p>
        </w:tc>
        <w:tc>
          <w:tcPr>
            <w:tcW w:type="dxa" w:w="936"/>
            <w:vAlign w:val="center"/>
            <w:shd w:fill="F7F9F8"/>
          </w:tcPr>
          <w:p>
            <w:pPr>
              <w:spacing w:after="0"/>
            </w:pPr>
            <w:r/>
            <w:r>
              <w:rPr>
                <w:rFonts w:ascii="Aptos" w:hAnsi="Aptos"/>
                <w:b w:val="0"/>
                <w:sz w:val="15"/>
              </w:rPr>
              <w:t>15:20</w:t>
            </w:r>
          </w:p>
        </w:tc>
        <w:tc>
          <w:tcPr>
            <w:tcW w:type="dxa" w:w="936"/>
            <w:vAlign w:val="center"/>
            <w:shd w:fill="F7F9F8"/>
          </w:tcPr>
          <w:p>
            <w:pPr>
              <w:spacing w:after="0"/>
            </w:pPr>
            <w:r/>
            <w:r>
              <w:rPr>
                <w:rFonts w:ascii="Aptos" w:hAnsi="Aptos"/>
                <w:b w:val="0"/>
                <w:sz w:val="15"/>
              </w:rPr>
              <w:t>16:50</w:t>
            </w:r>
          </w:p>
        </w:tc>
        <w:tc>
          <w:tcPr>
            <w:tcW w:type="dxa" w:w="1080"/>
            <w:vAlign w:val="center"/>
            <w:shd w:fill="F7F9F8"/>
          </w:tcPr>
          <w:p>
            <w:pPr>
              <w:spacing w:after="0"/>
            </w:pPr>
            <w:r/>
            <w:r>
              <w:rPr>
                <w:rFonts w:ascii="Aptos" w:hAnsi="Aptos"/>
                <w:b w:val="0"/>
                <w:sz w:val="15"/>
              </w:rPr>
              <w:t>10</w:t>
            </w:r>
          </w:p>
        </w:tc>
        <w:tc>
          <w:tcPr>
            <w:tcW w:type="dxa" w:w="1080"/>
            <w:vAlign w:val="center"/>
            <w:shd w:fill="F7F9F8"/>
          </w:tcPr>
          <w:p>
            <w:pPr>
              <w:spacing w:after="0"/>
            </w:pPr>
            <w:r/>
            <w:r>
              <w:rPr>
                <w:rFonts w:ascii="Aptos" w:hAnsi="Aptos"/>
                <w:b w:val="0"/>
                <w:sz w:val="15"/>
              </w:rPr>
              <w:t>80</w:t>
            </w:r>
          </w:p>
        </w:tc>
        <w:tc>
          <w:tcPr>
            <w:tcW w:type="dxa" w:w="1944"/>
            <w:vAlign w:val="center"/>
            <w:shd w:fill="F7F9F8"/>
          </w:tcPr>
          <w:p>
            <w:pPr>
              <w:spacing w:after="0"/>
            </w:pPr>
            <w:r/>
            <w:r>
              <w:rPr>
                <w:rFonts w:ascii="Aptos" w:hAnsi="Aptos"/>
                <w:b w:val="0"/>
                <w:sz w:val="15"/>
              </w:rPr>
              <w:t>Recursos</w:t>
            </w:r>
          </w:p>
        </w:tc>
        <w:tc>
          <w:tcPr>
            <w:tcW w:type="dxa" w:w="3168"/>
            <w:vAlign w:val="center"/>
            <w:shd w:fill="F7F9F8"/>
          </w:tcPr>
          <w:p>
            <w:pPr>
              <w:spacing w:after="0"/>
            </w:pPr>
            <w:r/>
            <w:r>
              <w:rPr>
                <w:rFonts w:ascii="Aptos" w:hAnsi="Aptos"/>
                <w:b w:val="0"/>
                <w:sz w:val="15"/>
              </w:rPr>
              <w:t>Modelos, texturas y localización</w:t>
            </w:r>
          </w:p>
        </w:tc>
      </w:tr>
      <w:tr>
        <w:tc>
          <w:tcPr>
            <w:tcW w:type="dxa" w:w="1080"/>
            <w:vAlign w:val="center"/>
          </w:tcPr>
          <w:p>
            <w:pPr>
              <w:spacing w:after="0"/>
            </w:pPr>
            <w:r/>
            <w:r>
              <w:rPr>
                <w:rFonts w:ascii="Aptos" w:hAnsi="Aptos"/>
                <w:b w:val="0"/>
                <w:sz w:val="15"/>
              </w:rPr>
              <w:t>21/09/2026</w:t>
            </w:r>
          </w:p>
        </w:tc>
        <w:tc>
          <w:tcPr>
            <w:tcW w:type="dxa" w:w="936"/>
            <w:vAlign w:val="center"/>
          </w:tcPr>
          <w:p>
            <w:pPr>
              <w:spacing w:after="0"/>
            </w:pPr>
            <w:r/>
            <w:r>
              <w:rPr>
                <w:rFonts w:ascii="Aptos" w:hAnsi="Aptos"/>
                <w:b w:val="0"/>
                <w:sz w:val="15"/>
              </w:rPr>
              <w:t>17:00</w:t>
            </w:r>
          </w:p>
        </w:tc>
        <w:tc>
          <w:tcPr>
            <w:tcW w:type="dxa" w:w="936"/>
            <w:vAlign w:val="center"/>
          </w:tcPr>
          <w:p>
            <w:pPr>
              <w:spacing w:after="0"/>
            </w:pPr>
            <w:r/>
            <w:r>
              <w:rPr>
                <w:rFonts w:ascii="Aptos" w:hAnsi="Aptos"/>
                <w:b w:val="0"/>
                <w:sz w:val="15"/>
              </w:rPr>
              <w:t>18:30</w:t>
            </w:r>
          </w:p>
        </w:tc>
        <w:tc>
          <w:tcPr>
            <w:tcW w:type="dxa" w:w="1080"/>
            <w:vAlign w:val="center"/>
          </w:tcPr>
          <w:p>
            <w:pPr>
              <w:spacing w:after="0"/>
            </w:pPr>
            <w:r/>
            <w:r>
              <w:rPr>
                <w:rFonts w:ascii="Aptos" w:hAnsi="Aptos"/>
                <w:b w:val="0"/>
                <w:sz w:val="15"/>
              </w:rPr>
              <w:t>10</w:t>
            </w:r>
          </w:p>
        </w:tc>
        <w:tc>
          <w:tcPr>
            <w:tcW w:type="dxa" w:w="1080"/>
            <w:vAlign w:val="center"/>
          </w:tcPr>
          <w:p>
            <w:pPr>
              <w:spacing w:after="0"/>
            </w:pPr>
            <w:r/>
            <w:r>
              <w:rPr>
                <w:rFonts w:ascii="Aptos" w:hAnsi="Aptos"/>
                <w:b w:val="0"/>
                <w:sz w:val="15"/>
              </w:rPr>
              <w:t>80</w:t>
            </w:r>
          </w:p>
        </w:tc>
        <w:tc>
          <w:tcPr>
            <w:tcW w:type="dxa" w:w="1944"/>
            <w:vAlign w:val="center"/>
          </w:tcPr>
          <w:p>
            <w:pPr>
              <w:spacing w:after="0"/>
            </w:pPr>
            <w:r/>
            <w:r>
              <w:rPr>
                <w:rFonts w:ascii="Aptos" w:hAnsi="Aptos"/>
                <w:b w:val="0"/>
                <w:sz w:val="15"/>
              </w:rPr>
              <w:t>Builds</w:t>
            </w:r>
          </w:p>
        </w:tc>
        <w:tc>
          <w:tcPr>
            <w:tcW w:type="dxa" w:w="3168"/>
            <w:vAlign w:val="center"/>
          </w:tcPr>
          <w:p>
            <w:pPr>
              <w:spacing w:after="0"/>
            </w:pPr>
            <w:r/>
            <w:r>
              <w:rPr>
                <w:rFonts w:ascii="Aptos" w:hAnsi="Aptos"/>
                <w:b w:val="0"/>
                <w:sz w:val="15"/>
              </w:rPr>
              <w:t>Configuración de ambos proyectos</w:t>
            </w:r>
          </w:p>
        </w:tc>
      </w:tr>
      <w:tr>
        <w:tc>
          <w:tcPr>
            <w:tcW w:type="dxa" w:w="1080"/>
            <w:vAlign w:val="center"/>
            <w:shd w:fill="F7F9F8"/>
          </w:tcPr>
          <w:p>
            <w:pPr>
              <w:spacing w:after="0"/>
            </w:pPr>
            <w:r/>
            <w:r>
              <w:rPr>
                <w:rFonts w:ascii="Aptos" w:hAnsi="Aptos"/>
                <w:b w:val="0"/>
                <w:sz w:val="15"/>
              </w:rPr>
              <w:t>21/09/2026</w:t>
            </w:r>
          </w:p>
        </w:tc>
        <w:tc>
          <w:tcPr>
            <w:tcW w:type="dxa" w:w="936"/>
            <w:vAlign w:val="center"/>
            <w:shd w:fill="F7F9F8"/>
          </w:tcPr>
          <w:p>
            <w:pPr>
              <w:spacing w:after="0"/>
            </w:pPr>
            <w:r/>
            <w:r>
              <w:rPr>
                <w:rFonts w:ascii="Aptos" w:hAnsi="Aptos"/>
                <w:b w:val="0"/>
                <w:sz w:val="15"/>
              </w:rPr>
              <w:t>19:00</w:t>
            </w:r>
          </w:p>
        </w:tc>
        <w:tc>
          <w:tcPr>
            <w:tcW w:type="dxa" w:w="936"/>
            <w:vAlign w:val="center"/>
            <w:shd w:fill="F7F9F8"/>
          </w:tcPr>
          <w:p>
            <w:pPr>
              <w:spacing w:after="0"/>
            </w:pPr>
            <w:r/>
            <w:r>
              <w:rPr>
                <w:rFonts w:ascii="Aptos" w:hAnsi="Aptos"/>
                <w:b w:val="0"/>
                <w:sz w:val="15"/>
              </w:rPr>
              <w:t>20:20</w:t>
            </w:r>
          </w:p>
        </w:tc>
        <w:tc>
          <w:tcPr>
            <w:tcW w:type="dxa" w:w="1080"/>
            <w:vAlign w:val="center"/>
            <w:shd w:fill="F7F9F8"/>
          </w:tcPr>
          <w:p>
            <w:pPr>
              <w:spacing w:after="0"/>
            </w:pPr>
            <w:r/>
            <w:r>
              <w:rPr>
                <w:rFonts w:ascii="Aptos" w:hAnsi="Aptos"/>
                <w:b w:val="0"/>
                <w:sz w:val="15"/>
              </w:rPr>
              <w:t>5</w:t>
            </w:r>
          </w:p>
        </w:tc>
        <w:tc>
          <w:tcPr>
            <w:tcW w:type="dxa" w:w="1080"/>
            <w:vAlign w:val="center"/>
            <w:shd w:fill="F7F9F8"/>
          </w:tcPr>
          <w:p>
            <w:pPr>
              <w:spacing w:after="0"/>
            </w:pPr>
            <w:r/>
            <w:r>
              <w:rPr>
                <w:rFonts w:ascii="Aptos" w:hAnsi="Aptos"/>
                <w:b w:val="0"/>
                <w:sz w:val="15"/>
              </w:rPr>
              <w:t>75</w:t>
            </w:r>
          </w:p>
        </w:tc>
        <w:tc>
          <w:tcPr>
            <w:tcW w:type="dxa" w:w="1944"/>
            <w:vAlign w:val="center"/>
            <w:shd w:fill="F7F9F8"/>
          </w:tcPr>
          <w:p>
            <w:pPr>
              <w:spacing w:after="0"/>
            </w:pPr>
            <w:r/>
            <w:r>
              <w:rPr>
                <w:rFonts w:ascii="Aptos" w:hAnsi="Aptos"/>
                <w:b w:val="0"/>
                <w:sz w:val="15"/>
              </w:rPr>
              <w:t>Integración</w:t>
            </w:r>
          </w:p>
        </w:tc>
        <w:tc>
          <w:tcPr>
            <w:tcW w:type="dxa" w:w="3168"/>
            <w:vAlign w:val="center"/>
            <w:shd w:fill="F7F9F8"/>
          </w:tcPr>
          <w:p>
            <w:pPr>
              <w:spacing w:after="0"/>
            </w:pPr>
            <w:r/>
            <w:r>
              <w:rPr>
                <w:rFonts w:ascii="Aptos" w:hAnsi="Aptos"/>
                <w:b w:val="0"/>
                <w:sz w:val="15"/>
              </w:rPr>
              <w:t>Entradas, registros y assets finales</w:t>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bl>
    <w:p>
      <w:pPr>
        <w:spacing w:after="0"/>
      </w:pPr>
    </w:p>
    <w:tbl>
      <w:tblPr>
        <w:tblStyle w:val="TableGrid"/>
        <w:tblW w:type="auto" w:w="0"/>
        <w:jc w:val="center"/>
        <w:tblLayout w:type="fixed"/>
        <w:tblLook w:firstColumn="1" w:firstRow="1" w:lastColumn="0" w:lastRow="0" w:noHBand="0" w:noVBand="1" w:val="04A0"/>
      </w:tblPr>
      <w:tblGrid>
        <w:gridCol w:w="5184"/>
        <w:gridCol w:w="5184"/>
      </w:tblGrid>
      <w:tr>
        <w:tc>
          <w:tcPr>
            <w:tcW w:type="dxa" w:w="2304"/>
            <w:vAlign w:val="center"/>
            <w:shd w:fill="00563F"/>
          </w:tcPr>
          <w:p>
            <w:pPr>
              <w:spacing w:after="0"/>
            </w:pPr>
            <w:r/>
            <w:r>
              <w:rPr>
                <w:rFonts w:ascii="Aptos" w:hAnsi="Aptos"/>
                <w:b/>
                <w:color w:val="FFFFFF"/>
                <w:sz w:val="17"/>
              </w:rPr>
              <w:t>Total real</w:t>
            </w:r>
          </w:p>
        </w:tc>
        <w:tc>
          <w:tcPr>
            <w:tcW w:type="dxa" w:w="7920"/>
            <w:vAlign w:val="center"/>
            <w:shd w:fill="00563F"/>
          </w:tcPr>
          <w:p>
            <w:pPr>
              <w:spacing w:after="0"/>
            </w:pPr>
            <w:r/>
            <w:r>
              <w:rPr>
                <w:rFonts w:ascii="Aptos" w:hAnsi="Aptos"/>
                <w:b/>
                <w:color w:val="FFFFFF"/>
                <w:sz w:val="17"/>
              </w:rPr>
              <w:t>Reflexión individual</w:t>
            </w:r>
          </w:p>
        </w:tc>
      </w:tr>
      <w:tr>
        <w:tc>
          <w:tcPr>
            <w:tcW w:type="dxa" w:w="2304"/>
            <w:vAlign w:val="center"/>
          </w:tcPr>
          <w:p>
            <w:pPr>
              <w:spacing w:after="0"/>
            </w:pPr>
            <w:r/>
            <w:r>
              <w:rPr>
                <w:rFonts w:ascii="Aptos" w:hAnsi="Aptos"/>
                <w:b w:val="0"/>
                <w:sz w:val="17"/>
              </w:rPr>
              <w:t>Estimado: 560 min (9.3 h)</w:t>
            </w:r>
          </w:p>
        </w:tc>
        <w:tc>
          <w:tcPr>
            <w:tcW w:type="dxa" w:w="7920"/>
            <w:vAlign w:val="center"/>
          </w:tcPr>
          <w:p>
            <w:pPr>
              <w:spacing w:after="0"/>
            </w:pPr>
            <w:r/>
            <w:r>
              <w:rPr>
                <w:rFonts w:ascii="Aptos" w:hAnsi="Aptos"/>
                <w:b w:val="0"/>
                <w:sz w:val="17"/>
              </w:rPr>
              <w:t>Confirmar horarios y ajustar la reflexión con la experiencia personal</w:t>
            </w:r>
          </w:p>
        </w:tc>
      </w:tr>
    </w:tbl>
    <w:p>
      <w:pPr>
        <w:spacing w:after="0"/>
      </w:pPr>
    </w:p>
    <w:p>
      <w:r>
        <w:br w:type="page"/>
      </w:r>
    </w:p>
    <w:p>
      <w:pPr>
        <w:pStyle w:val="Heading1"/>
        <w:keepNext/>
      </w:pPr>
      <w:r>
        <w:t>Formulario 1 · Gestión del tiempo · borrador estimado</w:t>
      </w:r>
    </w:p>
    <w:p>
      <w:r>
        <w:rPr>
          <w:b/>
        </w:rPr>
        <w:t xml:space="preserve">Nombre: </w:t>
      </w:r>
      <w:r>
        <w:t>Diego Marroquín</w:t>
      </w:r>
      <w:r>
        <w:rPr>
          <w:b/>
        </w:rPr>
        <w:t xml:space="preserve">        Carné: </w:t>
      </w:r>
      <w:r>
        <w:t>261402* (confirmar)</w:t>
      </w:r>
    </w:p>
    <w:p>
      <w:pPr>
        <w:spacing w:after="120"/>
      </w:pPr>
      <w:r>
        <w:t>Los horarios son una reconstrucción estimada a partir de las tareas y commits; no prueban horas reales. Cada integrante debe confirmarlos o corregirlos. Delta = (Fin − Inicio) − interrupciones.</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c>
          <w:tcPr>
            <w:tcW w:type="dxa" w:w="1080"/>
            <w:vAlign w:val="center"/>
            <w:shd w:fill="00563F"/>
          </w:tcPr>
          <w:p>
            <w:pPr>
              <w:spacing w:after="0"/>
            </w:pPr>
            <w:r/>
            <w:r>
              <w:rPr>
                <w:rFonts w:ascii="Aptos" w:hAnsi="Aptos"/>
                <w:b/>
                <w:color w:val="FFFFFF"/>
                <w:sz w:val="15"/>
              </w:rPr>
              <w:t>Fecha</w:t>
            </w:r>
          </w:p>
        </w:tc>
        <w:tc>
          <w:tcPr>
            <w:tcW w:type="dxa" w:w="936"/>
            <w:vAlign w:val="center"/>
            <w:shd w:fill="00563F"/>
          </w:tcPr>
          <w:p>
            <w:pPr>
              <w:spacing w:after="0"/>
            </w:pPr>
            <w:r/>
            <w:r>
              <w:rPr>
                <w:rFonts w:ascii="Aptos" w:hAnsi="Aptos"/>
                <w:b/>
                <w:color w:val="FFFFFF"/>
                <w:sz w:val="15"/>
              </w:rPr>
              <w:t>Inicio</w:t>
            </w:r>
          </w:p>
        </w:tc>
        <w:tc>
          <w:tcPr>
            <w:tcW w:type="dxa" w:w="936"/>
            <w:vAlign w:val="center"/>
            <w:shd w:fill="00563F"/>
          </w:tcPr>
          <w:p>
            <w:pPr>
              <w:spacing w:after="0"/>
            </w:pPr>
            <w:r/>
            <w:r>
              <w:rPr>
                <w:rFonts w:ascii="Aptos" w:hAnsi="Aptos"/>
                <w:b/>
                <w:color w:val="FFFFFF"/>
                <w:sz w:val="15"/>
              </w:rPr>
              <w:t>Fin</w:t>
            </w:r>
          </w:p>
        </w:tc>
        <w:tc>
          <w:tcPr>
            <w:tcW w:type="dxa" w:w="1080"/>
            <w:vAlign w:val="center"/>
            <w:shd w:fill="00563F"/>
          </w:tcPr>
          <w:p>
            <w:pPr>
              <w:spacing w:after="0"/>
            </w:pPr>
            <w:r/>
            <w:r>
              <w:rPr>
                <w:rFonts w:ascii="Aptos" w:hAnsi="Aptos"/>
                <w:b/>
                <w:color w:val="FFFFFF"/>
                <w:sz w:val="15"/>
              </w:rPr>
              <w:t>Interr. min</w:t>
            </w:r>
          </w:p>
        </w:tc>
        <w:tc>
          <w:tcPr>
            <w:tcW w:type="dxa" w:w="1080"/>
            <w:vAlign w:val="center"/>
            <w:shd w:fill="00563F"/>
          </w:tcPr>
          <w:p>
            <w:pPr>
              <w:spacing w:after="0"/>
            </w:pPr>
            <w:r/>
            <w:r>
              <w:rPr>
                <w:rFonts w:ascii="Aptos" w:hAnsi="Aptos"/>
                <w:b/>
                <w:color w:val="FFFFFF"/>
                <w:sz w:val="15"/>
              </w:rPr>
              <w:t>Delta min</w:t>
            </w:r>
          </w:p>
        </w:tc>
        <w:tc>
          <w:tcPr>
            <w:tcW w:type="dxa" w:w="1944"/>
            <w:vAlign w:val="center"/>
            <w:shd w:fill="00563F"/>
          </w:tcPr>
          <w:p>
            <w:pPr>
              <w:spacing w:after="0"/>
            </w:pPr>
            <w:r/>
            <w:r>
              <w:rPr>
                <w:rFonts w:ascii="Aptos" w:hAnsi="Aptos"/>
                <w:b/>
                <w:color w:val="FFFFFF"/>
                <w:sz w:val="15"/>
              </w:rPr>
              <w:t>Tarea</w:t>
            </w:r>
          </w:p>
        </w:tc>
        <w:tc>
          <w:tcPr>
            <w:tcW w:type="dxa" w:w="3168"/>
            <w:vAlign w:val="center"/>
            <w:shd w:fill="00563F"/>
          </w:tcPr>
          <w:p>
            <w:pPr>
              <w:spacing w:after="0"/>
            </w:pPr>
            <w:r/>
            <w:r>
              <w:rPr>
                <w:rFonts w:ascii="Aptos" w:hAnsi="Aptos"/>
                <w:b/>
                <w:color w:val="FFFFFF"/>
                <w:sz w:val="15"/>
              </w:rPr>
              <w:t>Comentarios</w:t>
            </w:r>
          </w:p>
        </w:tc>
      </w:tr>
      <w:tr>
        <w:tc>
          <w:tcPr>
            <w:tcW w:type="dxa" w:w="1080"/>
            <w:vAlign w:val="center"/>
          </w:tcPr>
          <w:p>
            <w:pPr>
              <w:spacing w:after="0"/>
            </w:pPr>
            <w:r/>
            <w:r>
              <w:rPr>
                <w:rFonts w:ascii="Aptos" w:hAnsi="Aptos"/>
                <w:b w:val="0"/>
                <w:sz w:val="15"/>
              </w:rPr>
              <w:t>21/09/2026</w:t>
            </w:r>
          </w:p>
        </w:tc>
        <w:tc>
          <w:tcPr>
            <w:tcW w:type="dxa" w:w="936"/>
            <w:vAlign w:val="center"/>
          </w:tcPr>
          <w:p>
            <w:pPr>
              <w:spacing w:after="0"/>
            </w:pPr>
            <w:r/>
            <w:r>
              <w:rPr>
                <w:rFonts w:ascii="Aptos" w:hAnsi="Aptos"/>
                <w:b w:val="0"/>
                <w:sz w:val="15"/>
              </w:rPr>
              <w:t>08:30</w:t>
            </w:r>
          </w:p>
        </w:tc>
        <w:tc>
          <w:tcPr>
            <w:tcW w:type="dxa" w:w="936"/>
            <w:vAlign w:val="center"/>
          </w:tcPr>
          <w:p>
            <w:pPr>
              <w:spacing w:after="0"/>
            </w:pPr>
            <w:r/>
            <w:r>
              <w:rPr>
                <w:rFonts w:ascii="Aptos" w:hAnsi="Aptos"/>
                <w:b w:val="0"/>
                <w:sz w:val="15"/>
              </w:rPr>
              <w:t>11:30</w:t>
            </w:r>
          </w:p>
        </w:tc>
        <w:tc>
          <w:tcPr>
            <w:tcW w:type="dxa" w:w="1080"/>
            <w:vAlign w:val="center"/>
          </w:tcPr>
          <w:p>
            <w:pPr>
              <w:spacing w:after="0"/>
            </w:pPr>
            <w:r/>
            <w:r>
              <w:rPr>
                <w:rFonts w:ascii="Aptos" w:hAnsi="Aptos"/>
                <w:b w:val="0"/>
                <w:sz w:val="15"/>
              </w:rPr>
              <w:t>15</w:t>
            </w:r>
          </w:p>
        </w:tc>
        <w:tc>
          <w:tcPr>
            <w:tcW w:type="dxa" w:w="1080"/>
            <w:vAlign w:val="center"/>
          </w:tcPr>
          <w:p>
            <w:pPr>
              <w:spacing w:after="0"/>
            </w:pPr>
            <w:r/>
            <w:r>
              <w:rPr>
                <w:rFonts w:ascii="Aptos" w:hAnsi="Aptos"/>
                <w:b w:val="0"/>
                <w:sz w:val="15"/>
              </w:rPr>
              <w:t>165</w:t>
            </w:r>
          </w:p>
        </w:tc>
        <w:tc>
          <w:tcPr>
            <w:tcW w:type="dxa" w:w="1944"/>
            <w:vAlign w:val="center"/>
          </w:tcPr>
          <w:p>
            <w:pPr>
              <w:spacing w:after="0"/>
            </w:pPr>
            <w:r/>
            <w:r>
              <w:rPr>
                <w:rFonts w:ascii="Aptos" w:hAnsi="Aptos"/>
                <w:b w:val="0"/>
                <w:sz w:val="15"/>
              </w:rPr>
              <w:t>Estado y navegación</w:t>
            </w:r>
          </w:p>
        </w:tc>
        <w:tc>
          <w:tcPr>
            <w:tcW w:type="dxa" w:w="3168"/>
            <w:vAlign w:val="center"/>
          </w:tcPr>
          <w:p>
            <w:pPr>
              <w:spacing w:after="0"/>
            </w:pPr>
            <w:r/>
            <w:r>
              <w:rPr>
                <w:rFonts w:ascii="Aptos" w:hAnsi="Aptos"/>
                <w:b w:val="0"/>
                <w:sz w:val="15"/>
              </w:rPr>
              <w:t>Lógica del recorrido y persistencia del guía</w:t>
            </w:r>
          </w:p>
        </w:tc>
      </w:tr>
      <w:tr>
        <w:tc>
          <w:tcPr>
            <w:tcW w:type="dxa" w:w="1080"/>
            <w:vAlign w:val="center"/>
            <w:shd w:fill="F7F9F8"/>
          </w:tcPr>
          <w:p>
            <w:pPr>
              <w:spacing w:after="0"/>
            </w:pPr>
            <w:r/>
            <w:r>
              <w:rPr>
                <w:rFonts w:ascii="Aptos" w:hAnsi="Aptos"/>
                <w:b w:val="0"/>
                <w:sz w:val="15"/>
              </w:rPr>
              <w:t>21/09/2026</w:t>
            </w:r>
          </w:p>
        </w:tc>
        <w:tc>
          <w:tcPr>
            <w:tcW w:type="dxa" w:w="936"/>
            <w:vAlign w:val="center"/>
            <w:shd w:fill="F7F9F8"/>
          </w:tcPr>
          <w:p>
            <w:pPr>
              <w:spacing w:after="0"/>
            </w:pPr>
            <w:r/>
            <w:r>
              <w:rPr>
                <w:rFonts w:ascii="Aptos" w:hAnsi="Aptos"/>
                <w:b w:val="0"/>
                <w:sz w:val="15"/>
              </w:rPr>
              <w:t>12:30</w:t>
            </w:r>
          </w:p>
        </w:tc>
        <w:tc>
          <w:tcPr>
            <w:tcW w:type="dxa" w:w="936"/>
            <w:vAlign w:val="center"/>
            <w:shd w:fill="F7F9F8"/>
          </w:tcPr>
          <w:p>
            <w:pPr>
              <w:spacing w:after="0"/>
            </w:pPr>
            <w:r/>
            <w:r>
              <w:rPr>
                <w:rFonts w:ascii="Aptos" w:hAnsi="Aptos"/>
                <w:b w:val="0"/>
                <w:sz w:val="15"/>
              </w:rPr>
              <w:t>15:00</w:t>
            </w:r>
          </w:p>
        </w:tc>
        <w:tc>
          <w:tcPr>
            <w:tcW w:type="dxa" w:w="1080"/>
            <w:vAlign w:val="center"/>
            <w:shd w:fill="F7F9F8"/>
          </w:tcPr>
          <w:p>
            <w:pPr>
              <w:spacing w:after="0"/>
            </w:pPr>
            <w:r/>
            <w:r>
              <w:rPr>
                <w:rFonts w:ascii="Aptos" w:hAnsi="Aptos"/>
                <w:b w:val="0"/>
                <w:sz w:val="15"/>
              </w:rPr>
              <w:t>10</w:t>
            </w:r>
          </w:p>
        </w:tc>
        <w:tc>
          <w:tcPr>
            <w:tcW w:type="dxa" w:w="1080"/>
            <w:vAlign w:val="center"/>
            <w:shd w:fill="F7F9F8"/>
          </w:tcPr>
          <w:p>
            <w:pPr>
              <w:spacing w:after="0"/>
            </w:pPr>
            <w:r/>
            <w:r>
              <w:rPr>
                <w:rFonts w:ascii="Aptos" w:hAnsi="Aptos"/>
                <w:b w:val="0"/>
                <w:sz w:val="15"/>
              </w:rPr>
              <w:t>140</w:t>
            </w:r>
          </w:p>
        </w:tc>
        <w:tc>
          <w:tcPr>
            <w:tcW w:type="dxa" w:w="1944"/>
            <w:vAlign w:val="center"/>
            <w:shd w:fill="F7F9F8"/>
          </w:tcPr>
          <w:p>
            <w:pPr>
              <w:spacing w:after="0"/>
            </w:pPr>
            <w:r/>
            <w:r>
              <w:rPr>
                <w:rFonts w:ascii="Aptos" w:hAnsi="Aptos"/>
                <w:b w:val="0"/>
                <w:sz w:val="15"/>
              </w:rPr>
              <w:t>Interfaz y render</w:t>
            </w:r>
          </w:p>
        </w:tc>
        <w:tc>
          <w:tcPr>
            <w:tcW w:type="dxa" w:w="3168"/>
            <w:vAlign w:val="center"/>
            <w:shd w:fill="F7F9F8"/>
          </w:tcPr>
          <w:p>
            <w:pPr>
              <w:spacing w:after="0"/>
            </w:pPr>
            <w:r/>
            <w:r>
              <w:rPr>
                <w:rFonts w:ascii="Aptos" w:hAnsi="Aptos"/>
                <w:b w:val="0"/>
                <w:sz w:val="15"/>
              </w:rPr>
              <w:t>Pantallas, renderizadores y recursos</w:t>
            </w:r>
          </w:p>
        </w:tc>
      </w:tr>
      <w:tr>
        <w:tc>
          <w:tcPr>
            <w:tcW w:type="dxa" w:w="1080"/>
            <w:vAlign w:val="center"/>
          </w:tcPr>
          <w:p>
            <w:pPr>
              <w:spacing w:after="0"/>
            </w:pPr>
            <w:r/>
            <w:r>
              <w:rPr>
                <w:rFonts w:ascii="Aptos" w:hAnsi="Aptos"/>
                <w:b w:val="0"/>
                <w:sz w:val="15"/>
              </w:rPr>
              <w:t>22/09/2026</w:t>
            </w:r>
          </w:p>
        </w:tc>
        <w:tc>
          <w:tcPr>
            <w:tcW w:type="dxa" w:w="936"/>
            <w:vAlign w:val="center"/>
          </w:tcPr>
          <w:p>
            <w:pPr>
              <w:spacing w:after="0"/>
            </w:pPr>
            <w:r/>
            <w:r>
              <w:rPr>
                <w:rFonts w:ascii="Aptos" w:hAnsi="Aptos"/>
                <w:b w:val="0"/>
                <w:sz w:val="15"/>
              </w:rPr>
              <w:t>09:00</w:t>
            </w:r>
          </w:p>
        </w:tc>
        <w:tc>
          <w:tcPr>
            <w:tcW w:type="dxa" w:w="936"/>
            <w:vAlign w:val="center"/>
          </w:tcPr>
          <w:p>
            <w:pPr>
              <w:spacing w:after="0"/>
            </w:pPr>
            <w:r/>
            <w:r>
              <w:rPr>
                <w:rFonts w:ascii="Aptos" w:hAnsi="Aptos"/>
                <w:b w:val="0"/>
                <w:sz w:val="15"/>
              </w:rPr>
              <w:t>11:00</w:t>
            </w:r>
          </w:p>
        </w:tc>
        <w:tc>
          <w:tcPr>
            <w:tcW w:type="dxa" w:w="1080"/>
            <w:vAlign w:val="center"/>
          </w:tcPr>
          <w:p>
            <w:pPr>
              <w:spacing w:after="0"/>
            </w:pPr>
            <w:r/>
            <w:r>
              <w:rPr>
                <w:rFonts w:ascii="Aptos" w:hAnsi="Aptos"/>
                <w:b w:val="0"/>
                <w:sz w:val="15"/>
              </w:rPr>
              <w:t>10</w:t>
            </w:r>
          </w:p>
        </w:tc>
        <w:tc>
          <w:tcPr>
            <w:tcW w:type="dxa" w:w="1080"/>
            <w:vAlign w:val="center"/>
          </w:tcPr>
          <w:p>
            <w:pPr>
              <w:spacing w:after="0"/>
            </w:pPr>
            <w:r/>
            <w:r>
              <w:rPr>
                <w:rFonts w:ascii="Aptos" w:hAnsi="Aptos"/>
                <w:b w:val="0"/>
                <w:sz w:val="15"/>
              </w:rPr>
              <w:t>110</w:t>
            </w:r>
          </w:p>
        </w:tc>
        <w:tc>
          <w:tcPr>
            <w:tcW w:type="dxa" w:w="1944"/>
            <w:vAlign w:val="center"/>
          </w:tcPr>
          <w:p>
            <w:pPr>
              <w:spacing w:after="0"/>
            </w:pPr>
            <w:r/>
            <w:r>
              <w:rPr>
                <w:rFonts w:ascii="Aptos" w:hAnsi="Aptos"/>
                <w:b w:val="0"/>
                <w:sz w:val="15"/>
              </w:rPr>
              <w:t>Pruebas de recorrido</w:t>
            </w:r>
          </w:p>
        </w:tc>
        <w:tc>
          <w:tcPr>
            <w:tcW w:type="dxa" w:w="3168"/>
            <w:vAlign w:val="center"/>
          </w:tcPr>
          <w:p>
            <w:pPr>
              <w:spacing w:after="0"/>
            </w:pPr>
            <w:r/>
            <w:r>
              <w:rPr>
                <w:rFonts w:ascii="Aptos" w:hAnsi="Aptos"/>
                <w:b w:val="0"/>
                <w:sz w:val="15"/>
              </w:rPr>
              <w:t>Revisión de espera, llegada y ruta bloqueada</w:t>
            </w:r>
          </w:p>
        </w:tc>
      </w:tr>
      <w:tr>
        <w:tc>
          <w:tcPr>
            <w:tcW w:type="dxa" w:w="1080"/>
            <w:vAlign w:val="center"/>
            <w:shd w:fill="F7F9F8"/>
          </w:tcPr>
          <w:p>
            <w:pPr>
              <w:spacing w:after="0"/>
            </w:pPr>
            <w:r/>
            <w:r>
              <w:rPr>
                <w:rFonts w:ascii="Aptos" w:hAnsi="Aptos"/>
                <w:b w:val="0"/>
                <w:sz w:val="15"/>
              </w:rPr>
              <w:t>24/09/2026</w:t>
            </w:r>
          </w:p>
        </w:tc>
        <w:tc>
          <w:tcPr>
            <w:tcW w:type="dxa" w:w="936"/>
            <w:vAlign w:val="center"/>
            <w:shd w:fill="F7F9F8"/>
          </w:tcPr>
          <w:p>
            <w:pPr>
              <w:spacing w:after="0"/>
            </w:pPr>
            <w:r/>
            <w:r>
              <w:rPr>
                <w:rFonts w:ascii="Aptos" w:hAnsi="Aptos"/>
                <w:b w:val="0"/>
                <w:sz w:val="15"/>
              </w:rPr>
              <w:t>14:00</w:t>
            </w:r>
          </w:p>
        </w:tc>
        <w:tc>
          <w:tcPr>
            <w:tcW w:type="dxa" w:w="936"/>
            <w:vAlign w:val="center"/>
            <w:shd w:fill="F7F9F8"/>
          </w:tcPr>
          <w:p>
            <w:pPr>
              <w:spacing w:after="0"/>
            </w:pPr>
            <w:r/>
            <w:r>
              <w:rPr>
                <w:rFonts w:ascii="Aptos" w:hAnsi="Aptos"/>
                <w:b w:val="0"/>
                <w:sz w:val="15"/>
              </w:rPr>
              <w:t>15:30</w:t>
            </w:r>
          </w:p>
        </w:tc>
        <w:tc>
          <w:tcPr>
            <w:tcW w:type="dxa" w:w="1080"/>
            <w:vAlign w:val="center"/>
            <w:shd w:fill="F7F9F8"/>
          </w:tcPr>
          <w:p>
            <w:pPr>
              <w:spacing w:after="0"/>
            </w:pPr>
            <w:r/>
            <w:r>
              <w:rPr>
                <w:rFonts w:ascii="Aptos" w:hAnsi="Aptos"/>
                <w:b w:val="0"/>
                <w:sz w:val="15"/>
              </w:rPr>
              <w:t>5</w:t>
            </w:r>
          </w:p>
        </w:tc>
        <w:tc>
          <w:tcPr>
            <w:tcW w:type="dxa" w:w="1080"/>
            <w:vAlign w:val="center"/>
            <w:shd w:fill="F7F9F8"/>
          </w:tcPr>
          <w:p>
            <w:pPr>
              <w:spacing w:after="0"/>
            </w:pPr>
            <w:r/>
            <w:r>
              <w:rPr>
                <w:rFonts w:ascii="Aptos" w:hAnsi="Aptos"/>
                <w:b w:val="0"/>
                <w:sz w:val="15"/>
              </w:rPr>
              <w:t>85</w:t>
            </w:r>
          </w:p>
        </w:tc>
        <w:tc>
          <w:tcPr>
            <w:tcW w:type="dxa" w:w="1944"/>
            <w:vAlign w:val="center"/>
            <w:shd w:fill="F7F9F8"/>
          </w:tcPr>
          <w:p>
            <w:pPr>
              <w:spacing w:after="0"/>
            </w:pPr>
            <w:r/>
            <w:r>
              <w:rPr>
                <w:rFonts w:ascii="Aptos" w:hAnsi="Aptos"/>
                <w:b w:val="0"/>
                <w:sz w:val="15"/>
              </w:rPr>
              <w:t>Revisión técnica</w:t>
            </w:r>
          </w:p>
        </w:tc>
        <w:tc>
          <w:tcPr>
            <w:tcW w:type="dxa" w:w="3168"/>
            <w:vAlign w:val="center"/>
            <w:shd w:fill="F7F9F8"/>
          </w:tcPr>
          <w:p>
            <w:pPr>
              <w:spacing w:after="0"/>
            </w:pPr>
            <w:r/>
            <w:r>
              <w:rPr>
                <w:rFonts w:ascii="Aptos" w:hAnsi="Aptos"/>
                <w:b w:val="0"/>
                <w:sz w:val="15"/>
              </w:rPr>
              <w:t>Comprobación de pantallas y reflexión individual</w:t>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bl>
    <w:p>
      <w:pPr>
        <w:spacing w:after="0"/>
      </w:pPr>
    </w:p>
    <w:tbl>
      <w:tblPr>
        <w:tblStyle w:val="TableGrid"/>
        <w:tblW w:type="auto" w:w="0"/>
        <w:jc w:val="center"/>
        <w:tblLayout w:type="fixed"/>
        <w:tblLook w:firstColumn="1" w:firstRow="1" w:lastColumn="0" w:lastRow="0" w:noHBand="0" w:noVBand="1" w:val="04A0"/>
      </w:tblPr>
      <w:tblGrid>
        <w:gridCol w:w="5184"/>
        <w:gridCol w:w="5184"/>
      </w:tblGrid>
      <w:tr>
        <w:tc>
          <w:tcPr>
            <w:tcW w:type="dxa" w:w="2304"/>
            <w:vAlign w:val="center"/>
            <w:shd w:fill="00563F"/>
          </w:tcPr>
          <w:p>
            <w:pPr>
              <w:spacing w:after="0"/>
            </w:pPr>
            <w:r/>
            <w:r>
              <w:rPr>
                <w:rFonts w:ascii="Aptos" w:hAnsi="Aptos"/>
                <w:b/>
                <w:color w:val="FFFFFF"/>
                <w:sz w:val="17"/>
              </w:rPr>
              <w:t>Total real</w:t>
            </w:r>
          </w:p>
        </w:tc>
        <w:tc>
          <w:tcPr>
            <w:tcW w:type="dxa" w:w="7920"/>
            <w:vAlign w:val="center"/>
            <w:shd w:fill="00563F"/>
          </w:tcPr>
          <w:p>
            <w:pPr>
              <w:spacing w:after="0"/>
            </w:pPr>
            <w:r/>
            <w:r>
              <w:rPr>
                <w:rFonts w:ascii="Aptos" w:hAnsi="Aptos"/>
                <w:b/>
                <w:color w:val="FFFFFF"/>
                <w:sz w:val="17"/>
              </w:rPr>
              <w:t>Reflexión individual</w:t>
            </w:r>
          </w:p>
        </w:tc>
      </w:tr>
      <w:tr>
        <w:tc>
          <w:tcPr>
            <w:tcW w:type="dxa" w:w="2304"/>
            <w:vAlign w:val="center"/>
          </w:tcPr>
          <w:p>
            <w:pPr>
              <w:spacing w:after="0"/>
            </w:pPr>
            <w:r/>
            <w:r>
              <w:rPr>
                <w:rFonts w:ascii="Aptos" w:hAnsi="Aptos"/>
                <w:b w:val="0"/>
                <w:sz w:val="17"/>
              </w:rPr>
              <w:t>Estimado: 500 min (8.3 h)</w:t>
            </w:r>
          </w:p>
        </w:tc>
        <w:tc>
          <w:tcPr>
            <w:tcW w:type="dxa" w:w="7920"/>
            <w:vAlign w:val="center"/>
          </w:tcPr>
          <w:p>
            <w:pPr>
              <w:spacing w:after="0"/>
            </w:pPr>
            <w:r/>
            <w:r>
              <w:rPr>
                <w:rFonts w:ascii="Aptos" w:hAnsi="Aptos"/>
                <w:b w:val="0"/>
                <w:sz w:val="17"/>
              </w:rPr>
              <w:t>Confirmar horarios y ajustar la reflexión con la experiencia personal</w:t>
            </w:r>
          </w:p>
        </w:tc>
      </w:tr>
    </w:tbl>
    <w:p>
      <w:pPr>
        <w:spacing w:after="0"/>
      </w:pPr>
    </w:p>
    <w:p>
      <w:r>
        <w:br w:type="page"/>
      </w:r>
    </w:p>
    <w:p>
      <w:pPr>
        <w:pStyle w:val="Heading1"/>
        <w:keepNext/>
      </w:pPr>
      <w:r>
        <w:t>Formulario 1 · Gestión del tiempo · borrador estimado</w:t>
      </w:r>
    </w:p>
    <w:p>
      <w:r>
        <w:rPr>
          <w:b/>
        </w:rPr>
        <w:t xml:space="preserve">Nombre: </w:t>
      </w:r>
      <w:r>
        <w:t>Oscar Cruz</w:t>
      </w:r>
      <w:r>
        <w:rPr>
          <w:b/>
        </w:rPr>
        <w:t xml:space="preserve">        Carné: </w:t>
      </w:r>
      <w:r>
        <w:t>Por confirmar</w:t>
      </w:r>
    </w:p>
    <w:p>
      <w:pPr>
        <w:spacing w:after="120"/>
      </w:pPr>
      <w:r>
        <w:t>Los horarios son una reconstrucción estimada a partir de las tareas y commits; no prueban horas reales. Cada integrante debe confirmarlos o corregirlos. Delta = (Fin − Inicio) − interrupciones.</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c>
          <w:tcPr>
            <w:tcW w:type="dxa" w:w="1080"/>
            <w:vAlign w:val="center"/>
            <w:shd w:fill="00563F"/>
          </w:tcPr>
          <w:p>
            <w:pPr>
              <w:spacing w:after="0"/>
            </w:pPr>
            <w:r/>
            <w:r>
              <w:rPr>
                <w:rFonts w:ascii="Aptos" w:hAnsi="Aptos"/>
                <w:b/>
                <w:color w:val="FFFFFF"/>
                <w:sz w:val="15"/>
              </w:rPr>
              <w:t>Fecha</w:t>
            </w:r>
          </w:p>
        </w:tc>
        <w:tc>
          <w:tcPr>
            <w:tcW w:type="dxa" w:w="936"/>
            <w:vAlign w:val="center"/>
            <w:shd w:fill="00563F"/>
          </w:tcPr>
          <w:p>
            <w:pPr>
              <w:spacing w:after="0"/>
            </w:pPr>
            <w:r/>
            <w:r>
              <w:rPr>
                <w:rFonts w:ascii="Aptos" w:hAnsi="Aptos"/>
                <w:b/>
                <w:color w:val="FFFFFF"/>
                <w:sz w:val="15"/>
              </w:rPr>
              <w:t>Inicio</w:t>
            </w:r>
          </w:p>
        </w:tc>
        <w:tc>
          <w:tcPr>
            <w:tcW w:type="dxa" w:w="936"/>
            <w:vAlign w:val="center"/>
            <w:shd w:fill="00563F"/>
          </w:tcPr>
          <w:p>
            <w:pPr>
              <w:spacing w:after="0"/>
            </w:pPr>
            <w:r/>
            <w:r>
              <w:rPr>
                <w:rFonts w:ascii="Aptos" w:hAnsi="Aptos"/>
                <w:b/>
                <w:color w:val="FFFFFF"/>
                <w:sz w:val="15"/>
              </w:rPr>
              <w:t>Fin</w:t>
            </w:r>
          </w:p>
        </w:tc>
        <w:tc>
          <w:tcPr>
            <w:tcW w:type="dxa" w:w="1080"/>
            <w:vAlign w:val="center"/>
            <w:shd w:fill="00563F"/>
          </w:tcPr>
          <w:p>
            <w:pPr>
              <w:spacing w:after="0"/>
            </w:pPr>
            <w:r/>
            <w:r>
              <w:rPr>
                <w:rFonts w:ascii="Aptos" w:hAnsi="Aptos"/>
                <w:b/>
                <w:color w:val="FFFFFF"/>
                <w:sz w:val="15"/>
              </w:rPr>
              <w:t>Interr. min</w:t>
            </w:r>
          </w:p>
        </w:tc>
        <w:tc>
          <w:tcPr>
            <w:tcW w:type="dxa" w:w="1080"/>
            <w:vAlign w:val="center"/>
            <w:shd w:fill="00563F"/>
          </w:tcPr>
          <w:p>
            <w:pPr>
              <w:spacing w:after="0"/>
            </w:pPr>
            <w:r/>
            <w:r>
              <w:rPr>
                <w:rFonts w:ascii="Aptos" w:hAnsi="Aptos"/>
                <w:b/>
                <w:color w:val="FFFFFF"/>
                <w:sz w:val="15"/>
              </w:rPr>
              <w:t>Delta min</w:t>
            </w:r>
          </w:p>
        </w:tc>
        <w:tc>
          <w:tcPr>
            <w:tcW w:type="dxa" w:w="1944"/>
            <w:vAlign w:val="center"/>
            <w:shd w:fill="00563F"/>
          </w:tcPr>
          <w:p>
            <w:pPr>
              <w:spacing w:after="0"/>
            </w:pPr>
            <w:r/>
            <w:r>
              <w:rPr>
                <w:rFonts w:ascii="Aptos" w:hAnsi="Aptos"/>
                <w:b/>
                <w:color w:val="FFFFFF"/>
                <w:sz w:val="15"/>
              </w:rPr>
              <w:t>Tarea</w:t>
            </w:r>
          </w:p>
        </w:tc>
        <w:tc>
          <w:tcPr>
            <w:tcW w:type="dxa" w:w="3168"/>
            <w:vAlign w:val="center"/>
            <w:shd w:fill="00563F"/>
          </w:tcPr>
          <w:p>
            <w:pPr>
              <w:spacing w:after="0"/>
            </w:pPr>
            <w:r/>
            <w:r>
              <w:rPr>
                <w:rFonts w:ascii="Aptos" w:hAnsi="Aptos"/>
                <w:b/>
                <w:color w:val="FFFFFF"/>
                <w:sz w:val="15"/>
              </w:rPr>
              <w:t>Comentarios</w:t>
            </w:r>
          </w:p>
        </w:tc>
      </w:tr>
      <w:tr>
        <w:tc>
          <w:tcPr>
            <w:tcW w:type="dxa" w:w="1080"/>
            <w:vAlign w:val="center"/>
          </w:tcPr>
          <w:p>
            <w:pPr>
              <w:spacing w:after="0"/>
            </w:pPr>
            <w:r/>
            <w:r>
              <w:rPr>
                <w:rFonts w:ascii="Aptos" w:hAnsi="Aptos"/>
                <w:b w:val="0"/>
                <w:sz w:val="15"/>
              </w:rPr>
              <w:t>21/09/2026</w:t>
            </w:r>
          </w:p>
        </w:tc>
        <w:tc>
          <w:tcPr>
            <w:tcW w:type="dxa" w:w="936"/>
            <w:vAlign w:val="center"/>
          </w:tcPr>
          <w:p>
            <w:pPr>
              <w:spacing w:after="0"/>
            </w:pPr>
            <w:r/>
            <w:r>
              <w:rPr>
                <w:rFonts w:ascii="Aptos" w:hAnsi="Aptos"/>
                <w:b w:val="0"/>
                <w:sz w:val="15"/>
              </w:rPr>
              <w:t>08:00</w:t>
            </w:r>
          </w:p>
        </w:tc>
        <w:tc>
          <w:tcPr>
            <w:tcW w:type="dxa" w:w="936"/>
            <w:vAlign w:val="center"/>
          </w:tcPr>
          <w:p>
            <w:pPr>
              <w:spacing w:after="0"/>
            </w:pPr>
            <w:r/>
            <w:r>
              <w:rPr>
                <w:rFonts w:ascii="Aptos" w:hAnsi="Aptos"/>
                <w:b w:val="0"/>
                <w:sz w:val="15"/>
              </w:rPr>
              <w:t>10:30</w:t>
            </w:r>
          </w:p>
        </w:tc>
        <w:tc>
          <w:tcPr>
            <w:tcW w:type="dxa" w:w="1080"/>
            <w:vAlign w:val="center"/>
          </w:tcPr>
          <w:p>
            <w:pPr>
              <w:spacing w:after="0"/>
            </w:pPr>
            <w:r/>
            <w:r>
              <w:rPr>
                <w:rFonts w:ascii="Aptos" w:hAnsi="Aptos"/>
                <w:b w:val="0"/>
                <w:sz w:val="15"/>
              </w:rPr>
              <w:t>10</w:t>
            </w:r>
          </w:p>
        </w:tc>
        <w:tc>
          <w:tcPr>
            <w:tcW w:type="dxa" w:w="1080"/>
            <w:vAlign w:val="center"/>
          </w:tcPr>
          <w:p>
            <w:pPr>
              <w:spacing w:after="0"/>
            </w:pPr>
            <w:r/>
            <w:r>
              <w:rPr>
                <w:rFonts w:ascii="Aptos" w:hAnsi="Aptos"/>
                <w:b w:val="0"/>
                <w:sz w:val="15"/>
              </w:rPr>
              <w:t>140</w:t>
            </w:r>
          </w:p>
        </w:tc>
        <w:tc>
          <w:tcPr>
            <w:tcW w:type="dxa" w:w="1944"/>
            <w:vAlign w:val="center"/>
          </w:tcPr>
          <w:p>
            <w:pPr>
              <w:spacing w:after="0"/>
            </w:pPr>
            <w:r/>
            <w:r>
              <w:rPr>
                <w:rFonts w:ascii="Aptos" w:hAnsi="Aptos"/>
                <w:b w:val="0"/>
                <w:sz w:val="15"/>
              </w:rPr>
              <w:t>Señales interactivas</w:t>
            </w:r>
          </w:p>
        </w:tc>
        <w:tc>
          <w:tcPr>
            <w:tcW w:type="dxa" w:w="3168"/>
            <w:vAlign w:val="center"/>
          </w:tcPr>
          <w:p>
            <w:pPr>
              <w:spacing w:after="0"/>
            </w:pPr>
            <w:r/>
            <w:r>
              <w:rPr>
                <w:rFonts w:ascii="Aptos" w:hAnsi="Aptos"/>
                <w:b w:val="0"/>
                <w:sz w:val="15"/>
              </w:rPr>
              <w:t>Señales de pared y letreros colgantes</w:t>
            </w:r>
          </w:p>
        </w:tc>
      </w:tr>
      <w:tr>
        <w:tc>
          <w:tcPr>
            <w:tcW w:type="dxa" w:w="1080"/>
            <w:vAlign w:val="center"/>
            <w:shd w:fill="F7F9F8"/>
          </w:tcPr>
          <w:p>
            <w:pPr>
              <w:spacing w:after="0"/>
            </w:pPr>
            <w:r/>
            <w:r>
              <w:rPr>
                <w:rFonts w:ascii="Aptos" w:hAnsi="Aptos"/>
                <w:b w:val="0"/>
                <w:sz w:val="15"/>
              </w:rPr>
              <w:t>21/09/2026</w:t>
            </w:r>
          </w:p>
        </w:tc>
        <w:tc>
          <w:tcPr>
            <w:tcW w:type="dxa" w:w="936"/>
            <w:vAlign w:val="center"/>
            <w:shd w:fill="F7F9F8"/>
          </w:tcPr>
          <w:p>
            <w:pPr>
              <w:spacing w:after="0"/>
            </w:pPr>
            <w:r/>
            <w:r>
              <w:rPr>
                <w:rFonts w:ascii="Aptos" w:hAnsi="Aptos"/>
                <w:b w:val="0"/>
                <w:sz w:val="15"/>
              </w:rPr>
              <w:t>11:00</w:t>
            </w:r>
          </w:p>
        </w:tc>
        <w:tc>
          <w:tcPr>
            <w:tcW w:type="dxa" w:w="936"/>
            <w:vAlign w:val="center"/>
            <w:shd w:fill="F7F9F8"/>
          </w:tcPr>
          <w:p>
            <w:pPr>
              <w:spacing w:after="0"/>
            </w:pPr>
            <w:r/>
            <w:r>
              <w:rPr>
                <w:rFonts w:ascii="Aptos" w:hAnsi="Aptos"/>
                <w:b w:val="0"/>
                <w:sz w:val="15"/>
              </w:rPr>
              <w:t>14:00</w:t>
            </w:r>
          </w:p>
        </w:tc>
        <w:tc>
          <w:tcPr>
            <w:tcW w:type="dxa" w:w="1080"/>
            <w:vAlign w:val="center"/>
            <w:shd w:fill="F7F9F8"/>
          </w:tcPr>
          <w:p>
            <w:pPr>
              <w:spacing w:after="0"/>
            </w:pPr>
            <w:r/>
            <w:r>
              <w:rPr>
                <w:rFonts w:ascii="Aptos" w:hAnsi="Aptos"/>
                <w:b w:val="0"/>
                <w:sz w:val="15"/>
              </w:rPr>
              <w:t>15</w:t>
            </w:r>
          </w:p>
        </w:tc>
        <w:tc>
          <w:tcPr>
            <w:tcW w:type="dxa" w:w="1080"/>
            <w:vAlign w:val="center"/>
            <w:shd w:fill="F7F9F8"/>
          </w:tcPr>
          <w:p>
            <w:pPr>
              <w:spacing w:after="0"/>
            </w:pPr>
            <w:r/>
            <w:r>
              <w:rPr>
                <w:rFonts w:ascii="Aptos" w:hAnsi="Aptos"/>
                <w:b w:val="0"/>
                <w:sz w:val="15"/>
              </w:rPr>
              <w:t>165</w:t>
            </w:r>
          </w:p>
        </w:tc>
        <w:tc>
          <w:tcPr>
            <w:tcW w:type="dxa" w:w="1944"/>
            <w:vAlign w:val="center"/>
            <w:shd w:fill="F7F9F8"/>
          </w:tcPr>
          <w:p>
            <w:pPr>
              <w:spacing w:after="0"/>
            </w:pPr>
            <w:r/>
            <w:r>
              <w:rPr>
                <w:rFonts w:ascii="Aptos" w:hAnsi="Aptos"/>
                <w:b w:val="0"/>
                <w:sz w:val="15"/>
              </w:rPr>
              <w:t>Decoración</w:t>
            </w:r>
          </w:p>
        </w:tc>
        <w:tc>
          <w:tcPr>
            <w:tcW w:type="dxa" w:w="3168"/>
            <w:vAlign w:val="center"/>
            <w:shd w:fill="F7F9F8"/>
          </w:tcPr>
          <w:p>
            <w:pPr>
              <w:spacing w:after="0"/>
            </w:pPr>
            <w:r/>
            <w:r>
              <w:rPr>
                <w:rFonts w:ascii="Aptos" w:hAnsi="Aptos"/>
                <w:b w:val="0"/>
                <w:sz w:val="15"/>
              </w:rPr>
              <w:t>Macetero conectado y mural multiparte</w:t>
            </w:r>
          </w:p>
        </w:tc>
      </w:tr>
      <w:tr>
        <w:tc>
          <w:tcPr>
            <w:tcW w:type="dxa" w:w="1080"/>
            <w:vAlign w:val="center"/>
          </w:tcPr>
          <w:p>
            <w:pPr>
              <w:spacing w:after="0"/>
            </w:pPr>
            <w:r/>
            <w:r>
              <w:rPr>
                <w:rFonts w:ascii="Aptos" w:hAnsi="Aptos"/>
                <w:b w:val="0"/>
                <w:sz w:val="15"/>
              </w:rPr>
              <w:t>23/09/2026</w:t>
            </w:r>
          </w:p>
        </w:tc>
        <w:tc>
          <w:tcPr>
            <w:tcW w:type="dxa" w:w="936"/>
            <w:vAlign w:val="center"/>
          </w:tcPr>
          <w:p>
            <w:pPr>
              <w:spacing w:after="0"/>
            </w:pPr>
            <w:r/>
            <w:r>
              <w:rPr>
                <w:rFonts w:ascii="Aptos" w:hAnsi="Aptos"/>
                <w:b w:val="0"/>
                <w:sz w:val="15"/>
              </w:rPr>
              <w:t>09:30</w:t>
            </w:r>
          </w:p>
        </w:tc>
        <w:tc>
          <w:tcPr>
            <w:tcW w:type="dxa" w:w="936"/>
            <w:vAlign w:val="center"/>
          </w:tcPr>
          <w:p>
            <w:pPr>
              <w:spacing w:after="0"/>
            </w:pPr>
            <w:r/>
            <w:r>
              <w:rPr>
                <w:rFonts w:ascii="Aptos" w:hAnsi="Aptos"/>
                <w:b w:val="0"/>
                <w:sz w:val="15"/>
              </w:rPr>
              <w:t>11:30</w:t>
            </w:r>
          </w:p>
        </w:tc>
        <w:tc>
          <w:tcPr>
            <w:tcW w:type="dxa" w:w="1080"/>
            <w:vAlign w:val="center"/>
          </w:tcPr>
          <w:p>
            <w:pPr>
              <w:spacing w:after="0"/>
            </w:pPr>
            <w:r/>
            <w:r>
              <w:rPr>
                <w:rFonts w:ascii="Aptos" w:hAnsi="Aptos"/>
                <w:b w:val="0"/>
                <w:sz w:val="15"/>
              </w:rPr>
              <w:t>10</w:t>
            </w:r>
          </w:p>
        </w:tc>
        <w:tc>
          <w:tcPr>
            <w:tcW w:type="dxa" w:w="1080"/>
            <w:vAlign w:val="center"/>
          </w:tcPr>
          <w:p>
            <w:pPr>
              <w:spacing w:after="0"/>
            </w:pPr>
            <w:r/>
            <w:r>
              <w:rPr>
                <w:rFonts w:ascii="Aptos" w:hAnsi="Aptos"/>
                <w:b w:val="0"/>
                <w:sz w:val="15"/>
              </w:rPr>
              <w:t>110</w:t>
            </w:r>
          </w:p>
        </w:tc>
        <w:tc>
          <w:tcPr>
            <w:tcW w:type="dxa" w:w="1944"/>
            <w:vAlign w:val="center"/>
          </w:tcPr>
          <w:p>
            <w:pPr>
              <w:spacing w:after="0"/>
            </w:pPr>
            <w:r/>
            <w:r>
              <w:rPr>
                <w:rFonts w:ascii="Aptos" w:hAnsi="Aptos"/>
                <w:b w:val="0"/>
                <w:sz w:val="15"/>
              </w:rPr>
              <w:t>Pruebas de soporte</w:t>
            </w:r>
          </w:p>
        </w:tc>
        <w:tc>
          <w:tcPr>
            <w:tcW w:type="dxa" w:w="3168"/>
            <w:vAlign w:val="center"/>
          </w:tcPr>
          <w:p>
            <w:pPr>
              <w:spacing w:after="0"/>
            </w:pPr>
            <w:r/>
            <w:r>
              <w:rPr>
                <w:rFonts w:ascii="Aptos" w:hAnsi="Aptos"/>
                <w:b w:val="0"/>
                <w:sz w:val="15"/>
              </w:rPr>
              <w:t>Colocación, vecinos y eliminación</w:t>
            </w:r>
          </w:p>
        </w:tc>
      </w:tr>
      <w:tr>
        <w:tc>
          <w:tcPr>
            <w:tcW w:type="dxa" w:w="1080"/>
            <w:vAlign w:val="center"/>
            <w:shd w:fill="F7F9F8"/>
          </w:tcPr>
          <w:p>
            <w:pPr>
              <w:spacing w:after="0"/>
            </w:pPr>
            <w:r/>
            <w:r>
              <w:rPr>
                <w:rFonts w:ascii="Aptos" w:hAnsi="Aptos"/>
                <w:b w:val="0"/>
                <w:sz w:val="15"/>
              </w:rPr>
              <w:t>24/09/2026</w:t>
            </w:r>
          </w:p>
        </w:tc>
        <w:tc>
          <w:tcPr>
            <w:tcW w:type="dxa" w:w="936"/>
            <w:vAlign w:val="center"/>
            <w:shd w:fill="F7F9F8"/>
          </w:tcPr>
          <w:p>
            <w:pPr>
              <w:spacing w:after="0"/>
            </w:pPr>
            <w:r/>
            <w:r>
              <w:rPr>
                <w:rFonts w:ascii="Aptos" w:hAnsi="Aptos"/>
                <w:b w:val="0"/>
                <w:sz w:val="15"/>
              </w:rPr>
              <w:t>16:00</w:t>
            </w:r>
          </w:p>
        </w:tc>
        <w:tc>
          <w:tcPr>
            <w:tcW w:type="dxa" w:w="936"/>
            <w:vAlign w:val="center"/>
            <w:shd w:fill="F7F9F8"/>
          </w:tcPr>
          <w:p>
            <w:pPr>
              <w:spacing w:after="0"/>
            </w:pPr>
            <w:r/>
            <w:r>
              <w:rPr>
                <w:rFonts w:ascii="Aptos" w:hAnsi="Aptos"/>
                <w:b w:val="0"/>
                <w:sz w:val="15"/>
              </w:rPr>
              <w:t>17:20</w:t>
            </w:r>
          </w:p>
        </w:tc>
        <w:tc>
          <w:tcPr>
            <w:tcW w:type="dxa" w:w="1080"/>
            <w:vAlign w:val="center"/>
            <w:shd w:fill="F7F9F8"/>
          </w:tcPr>
          <w:p>
            <w:pPr>
              <w:spacing w:after="0"/>
            </w:pPr>
            <w:r/>
            <w:r>
              <w:rPr>
                <w:rFonts w:ascii="Aptos" w:hAnsi="Aptos"/>
                <w:b w:val="0"/>
                <w:sz w:val="15"/>
              </w:rPr>
              <w:t>5</w:t>
            </w:r>
          </w:p>
        </w:tc>
        <w:tc>
          <w:tcPr>
            <w:tcW w:type="dxa" w:w="1080"/>
            <w:vAlign w:val="center"/>
            <w:shd w:fill="F7F9F8"/>
          </w:tcPr>
          <w:p>
            <w:pPr>
              <w:spacing w:after="0"/>
            </w:pPr>
            <w:r/>
            <w:r>
              <w:rPr>
                <w:rFonts w:ascii="Aptos" w:hAnsi="Aptos"/>
                <w:b w:val="0"/>
                <w:sz w:val="15"/>
              </w:rPr>
              <w:t>75</w:t>
            </w:r>
          </w:p>
        </w:tc>
        <w:tc>
          <w:tcPr>
            <w:tcW w:type="dxa" w:w="1944"/>
            <w:vAlign w:val="center"/>
            <w:shd w:fill="F7F9F8"/>
          </w:tcPr>
          <w:p>
            <w:pPr>
              <w:spacing w:after="0"/>
            </w:pPr>
            <w:r/>
            <w:r>
              <w:rPr>
                <w:rFonts w:ascii="Aptos" w:hAnsi="Aptos"/>
                <w:b w:val="0"/>
                <w:sz w:val="15"/>
              </w:rPr>
              <w:t>Revisión técnica</w:t>
            </w:r>
          </w:p>
        </w:tc>
        <w:tc>
          <w:tcPr>
            <w:tcW w:type="dxa" w:w="3168"/>
            <w:vAlign w:val="center"/>
            <w:shd w:fill="F7F9F8"/>
          </w:tcPr>
          <w:p>
            <w:pPr>
              <w:spacing w:after="0"/>
            </w:pPr>
            <w:r/>
            <w:r>
              <w:rPr>
                <w:rFonts w:ascii="Aptos" w:hAnsi="Aptos"/>
                <w:b w:val="0"/>
                <w:sz w:val="15"/>
              </w:rPr>
              <w:t>Comprobación del catálogo y reflexión</w:t>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bl>
    <w:p>
      <w:pPr>
        <w:spacing w:after="0"/>
      </w:pPr>
    </w:p>
    <w:tbl>
      <w:tblPr>
        <w:tblStyle w:val="TableGrid"/>
        <w:tblW w:type="auto" w:w="0"/>
        <w:jc w:val="center"/>
        <w:tblLayout w:type="fixed"/>
        <w:tblLook w:firstColumn="1" w:firstRow="1" w:lastColumn="0" w:lastRow="0" w:noHBand="0" w:noVBand="1" w:val="04A0"/>
      </w:tblPr>
      <w:tblGrid>
        <w:gridCol w:w="5184"/>
        <w:gridCol w:w="5184"/>
      </w:tblGrid>
      <w:tr>
        <w:tc>
          <w:tcPr>
            <w:tcW w:type="dxa" w:w="2304"/>
            <w:vAlign w:val="center"/>
            <w:shd w:fill="00563F"/>
          </w:tcPr>
          <w:p>
            <w:pPr>
              <w:spacing w:after="0"/>
            </w:pPr>
            <w:r/>
            <w:r>
              <w:rPr>
                <w:rFonts w:ascii="Aptos" w:hAnsi="Aptos"/>
                <w:b/>
                <w:color w:val="FFFFFF"/>
                <w:sz w:val="17"/>
              </w:rPr>
              <w:t>Total real</w:t>
            </w:r>
          </w:p>
        </w:tc>
        <w:tc>
          <w:tcPr>
            <w:tcW w:type="dxa" w:w="7920"/>
            <w:vAlign w:val="center"/>
            <w:shd w:fill="00563F"/>
          </w:tcPr>
          <w:p>
            <w:pPr>
              <w:spacing w:after="0"/>
            </w:pPr>
            <w:r/>
            <w:r>
              <w:rPr>
                <w:rFonts w:ascii="Aptos" w:hAnsi="Aptos"/>
                <w:b/>
                <w:color w:val="FFFFFF"/>
                <w:sz w:val="17"/>
              </w:rPr>
              <w:t>Reflexión individual</w:t>
            </w:r>
          </w:p>
        </w:tc>
      </w:tr>
      <w:tr>
        <w:tc>
          <w:tcPr>
            <w:tcW w:type="dxa" w:w="2304"/>
            <w:vAlign w:val="center"/>
          </w:tcPr>
          <w:p>
            <w:pPr>
              <w:spacing w:after="0"/>
            </w:pPr>
            <w:r/>
            <w:r>
              <w:rPr>
                <w:rFonts w:ascii="Aptos" w:hAnsi="Aptos"/>
                <w:b w:val="0"/>
                <w:sz w:val="17"/>
              </w:rPr>
              <w:t>Estimado: 490 min (8.2 h)</w:t>
            </w:r>
          </w:p>
        </w:tc>
        <w:tc>
          <w:tcPr>
            <w:tcW w:type="dxa" w:w="7920"/>
            <w:vAlign w:val="center"/>
          </w:tcPr>
          <w:p>
            <w:pPr>
              <w:spacing w:after="0"/>
            </w:pPr>
            <w:r/>
            <w:r>
              <w:rPr>
                <w:rFonts w:ascii="Aptos" w:hAnsi="Aptos"/>
                <w:b w:val="0"/>
                <w:sz w:val="17"/>
              </w:rPr>
              <w:t>Confirmar horarios y ajustar la reflexión con la experiencia personal</w:t>
            </w:r>
          </w:p>
        </w:tc>
      </w:tr>
    </w:tbl>
    <w:p>
      <w:pPr>
        <w:spacing w:after="0"/>
      </w:pPr>
    </w:p>
    <w:p>
      <w:r>
        <w:br w:type="page"/>
      </w:r>
    </w:p>
    <w:p>
      <w:pPr>
        <w:pStyle w:val="Heading1"/>
        <w:keepNext/>
      </w:pPr>
      <w:r>
        <w:t>Formulario 1 · Gestión del tiempo · borrador estimado</w:t>
      </w:r>
    </w:p>
    <w:p>
      <w:r>
        <w:rPr>
          <w:b/>
        </w:rPr>
        <w:t xml:space="preserve">Nombre: </w:t>
      </w:r>
      <w:r>
        <w:t>Ricardo Sandoval</w:t>
      </w:r>
      <w:r>
        <w:rPr>
          <w:b/>
        </w:rPr>
        <w:t xml:space="preserve">        Carné: </w:t>
      </w:r>
      <w:r>
        <w:t>Por confirmar</w:t>
      </w:r>
    </w:p>
    <w:p>
      <w:pPr>
        <w:spacing w:after="120"/>
      </w:pPr>
      <w:r>
        <w:t>Los horarios son una reconstrucción estimada a partir de las tareas y commits; no prueban horas reales. Cada integrante debe confirmarlos o corregirlos. Delta = (Fin − Inicio) − interrupciones.</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c>
          <w:tcPr>
            <w:tcW w:type="dxa" w:w="1080"/>
            <w:vAlign w:val="center"/>
            <w:shd w:fill="00563F"/>
          </w:tcPr>
          <w:p>
            <w:pPr>
              <w:spacing w:after="0"/>
            </w:pPr>
            <w:r/>
            <w:r>
              <w:rPr>
                <w:rFonts w:ascii="Aptos" w:hAnsi="Aptos"/>
                <w:b/>
                <w:color w:val="FFFFFF"/>
                <w:sz w:val="15"/>
              </w:rPr>
              <w:t>Fecha</w:t>
            </w:r>
          </w:p>
        </w:tc>
        <w:tc>
          <w:tcPr>
            <w:tcW w:type="dxa" w:w="936"/>
            <w:vAlign w:val="center"/>
            <w:shd w:fill="00563F"/>
          </w:tcPr>
          <w:p>
            <w:pPr>
              <w:spacing w:after="0"/>
            </w:pPr>
            <w:r/>
            <w:r>
              <w:rPr>
                <w:rFonts w:ascii="Aptos" w:hAnsi="Aptos"/>
                <w:b/>
                <w:color w:val="FFFFFF"/>
                <w:sz w:val="15"/>
              </w:rPr>
              <w:t>Inicio</w:t>
            </w:r>
          </w:p>
        </w:tc>
        <w:tc>
          <w:tcPr>
            <w:tcW w:type="dxa" w:w="936"/>
            <w:vAlign w:val="center"/>
            <w:shd w:fill="00563F"/>
          </w:tcPr>
          <w:p>
            <w:pPr>
              <w:spacing w:after="0"/>
            </w:pPr>
            <w:r/>
            <w:r>
              <w:rPr>
                <w:rFonts w:ascii="Aptos" w:hAnsi="Aptos"/>
                <w:b/>
                <w:color w:val="FFFFFF"/>
                <w:sz w:val="15"/>
              </w:rPr>
              <w:t>Fin</w:t>
            </w:r>
          </w:p>
        </w:tc>
        <w:tc>
          <w:tcPr>
            <w:tcW w:type="dxa" w:w="1080"/>
            <w:vAlign w:val="center"/>
            <w:shd w:fill="00563F"/>
          </w:tcPr>
          <w:p>
            <w:pPr>
              <w:spacing w:after="0"/>
            </w:pPr>
            <w:r/>
            <w:r>
              <w:rPr>
                <w:rFonts w:ascii="Aptos" w:hAnsi="Aptos"/>
                <w:b/>
                <w:color w:val="FFFFFF"/>
                <w:sz w:val="15"/>
              </w:rPr>
              <w:t>Interr. min</w:t>
            </w:r>
          </w:p>
        </w:tc>
        <w:tc>
          <w:tcPr>
            <w:tcW w:type="dxa" w:w="1080"/>
            <w:vAlign w:val="center"/>
            <w:shd w:fill="00563F"/>
          </w:tcPr>
          <w:p>
            <w:pPr>
              <w:spacing w:after="0"/>
            </w:pPr>
            <w:r/>
            <w:r>
              <w:rPr>
                <w:rFonts w:ascii="Aptos" w:hAnsi="Aptos"/>
                <w:b/>
                <w:color w:val="FFFFFF"/>
                <w:sz w:val="15"/>
              </w:rPr>
              <w:t>Delta min</w:t>
            </w:r>
          </w:p>
        </w:tc>
        <w:tc>
          <w:tcPr>
            <w:tcW w:type="dxa" w:w="1944"/>
            <w:vAlign w:val="center"/>
            <w:shd w:fill="00563F"/>
          </w:tcPr>
          <w:p>
            <w:pPr>
              <w:spacing w:after="0"/>
            </w:pPr>
            <w:r/>
            <w:r>
              <w:rPr>
                <w:rFonts w:ascii="Aptos" w:hAnsi="Aptos"/>
                <w:b/>
                <w:color w:val="FFFFFF"/>
                <w:sz w:val="15"/>
              </w:rPr>
              <w:t>Tarea</w:t>
            </w:r>
          </w:p>
        </w:tc>
        <w:tc>
          <w:tcPr>
            <w:tcW w:type="dxa" w:w="3168"/>
            <w:vAlign w:val="center"/>
            <w:shd w:fill="00563F"/>
          </w:tcPr>
          <w:p>
            <w:pPr>
              <w:spacing w:after="0"/>
            </w:pPr>
            <w:r/>
            <w:r>
              <w:rPr>
                <w:rFonts w:ascii="Aptos" w:hAnsi="Aptos"/>
                <w:b/>
                <w:color w:val="FFFFFF"/>
                <w:sz w:val="15"/>
              </w:rPr>
              <w:t>Comentarios</w:t>
            </w:r>
          </w:p>
        </w:tc>
      </w:tr>
      <w:tr>
        <w:tc>
          <w:tcPr>
            <w:tcW w:type="dxa" w:w="1080"/>
            <w:vAlign w:val="center"/>
          </w:tcPr>
          <w:p>
            <w:pPr>
              <w:spacing w:after="0"/>
            </w:pPr>
            <w:r/>
            <w:r>
              <w:rPr>
                <w:rFonts w:ascii="Aptos" w:hAnsi="Aptos"/>
                <w:b w:val="0"/>
                <w:sz w:val="15"/>
              </w:rPr>
              <w:t>21/09/2026</w:t>
            </w:r>
          </w:p>
        </w:tc>
        <w:tc>
          <w:tcPr>
            <w:tcW w:type="dxa" w:w="936"/>
            <w:vAlign w:val="center"/>
          </w:tcPr>
          <w:p>
            <w:pPr>
              <w:spacing w:after="0"/>
            </w:pPr>
            <w:r/>
            <w:r>
              <w:rPr>
                <w:rFonts w:ascii="Aptos" w:hAnsi="Aptos"/>
                <w:b w:val="0"/>
                <w:sz w:val="15"/>
              </w:rPr>
              <w:t>08:00</w:t>
            </w:r>
          </w:p>
        </w:tc>
        <w:tc>
          <w:tcPr>
            <w:tcW w:type="dxa" w:w="936"/>
            <w:vAlign w:val="center"/>
          </w:tcPr>
          <w:p>
            <w:pPr>
              <w:spacing w:after="0"/>
            </w:pPr>
            <w:r/>
            <w:r>
              <w:rPr>
                <w:rFonts w:ascii="Aptos" w:hAnsi="Aptos"/>
                <w:b w:val="0"/>
                <w:sz w:val="15"/>
              </w:rPr>
              <w:t>10:30</w:t>
            </w:r>
          </w:p>
        </w:tc>
        <w:tc>
          <w:tcPr>
            <w:tcW w:type="dxa" w:w="1080"/>
            <w:vAlign w:val="center"/>
          </w:tcPr>
          <w:p>
            <w:pPr>
              <w:spacing w:after="0"/>
            </w:pPr>
            <w:r/>
            <w:r>
              <w:rPr>
                <w:rFonts w:ascii="Aptos" w:hAnsi="Aptos"/>
                <w:b w:val="0"/>
                <w:sz w:val="15"/>
              </w:rPr>
              <w:t>10</w:t>
            </w:r>
          </w:p>
        </w:tc>
        <w:tc>
          <w:tcPr>
            <w:tcW w:type="dxa" w:w="1080"/>
            <w:vAlign w:val="center"/>
          </w:tcPr>
          <w:p>
            <w:pPr>
              <w:spacing w:after="0"/>
            </w:pPr>
            <w:r/>
            <w:r>
              <w:rPr>
                <w:rFonts w:ascii="Aptos" w:hAnsi="Aptos"/>
                <w:b w:val="0"/>
                <w:sz w:val="15"/>
              </w:rPr>
              <w:t>140</w:t>
            </w:r>
          </w:p>
        </w:tc>
        <w:tc>
          <w:tcPr>
            <w:tcW w:type="dxa" w:w="1944"/>
            <w:vAlign w:val="center"/>
          </w:tcPr>
          <w:p>
            <w:pPr>
              <w:spacing w:after="0"/>
            </w:pPr>
            <w:r/>
            <w:r>
              <w:rPr>
                <w:rFonts w:ascii="Aptos" w:hAnsi="Aptos"/>
                <w:b w:val="0"/>
                <w:sz w:val="15"/>
              </w:rPr>
              <w:t>Recursos de señales</w:t>
            </w:r>
          </w:p>
        </w:tc>
        <w:tc>
          <w:tcPr>
            <w:tcW w:type="dxa" w:w="3168"/>
            <w:vAlign w:val="center"/>
          </w:tcPr>
          <w:p>
            <w:pPr>
              <w:spacing w:after="0"/>
            </w:pPr>
            <w:r/>
            <w:r>
              <w:rPr>
                <w:rFonts w:ascii="Aptos" w:hAnsi="Aptos"/>
                <w:b w:val="0"/>
                <w:sz w:val="15"/>
              </w:rPr>
              <w:t>Seguridad, dirección y sanitarios</w:t>
            </w:r>
          </w:p>
        </w:tc>
      </w:tr>
      <w:tr>
        <w:tc>
          <w:tcPr>
            <w:tcW w:type="dxa" w:w="1080"/>
            <w:vAlign w:val="center"/>
            <w:shd w:fill="F7F9F8"/>
          </w:tcPr>
          <w:p>
            <w:pPr>
              <w:spacing w:after="0"/>
            </w:pPr>
            <w:r/>
            <w:r>
              <w:rPr>
                <w:rFonts w:ascii="Aptos" w:hAnsi="Aptos"/>
                <w:b w:val="0"/>
                <w:sz w:val="15"/>
              </w:rPr>
              <w:t>21/09/2026</w:t>
            </w:r>
          </w:p>
        </w:tc>
        <w:tc>
          <w:tcPr>
            <w:tcW w:type="dxa" w:w="936"/>
            <w:vAlign w:val="center"/>
            <w:shd w:fill="F7F9F8"/>
          </w:tcPr>
          <w:p>
            <w:pPr>
              <w:spacing w:after="0"/>
            </w:pPr>
            <w:r/>
            <w:r>
              <w:rPr>
                <w:rFonts w:ascii="Aptos" w:hAnsi="Aptos"/>
                <w:b w:val="0"/>
                <w:sz w:val="15"/>
              </w:rPr>
              <w:t>11:00</w:t>
            </w:r>
          </w:p>
        </w:tc>
        <w:tc>
          <w:tcPr>
            <w:tcW w:type="dxa" w:w="936"/>
            <w:vAlign w:val="center"/>
            <w:shd w:fill="F7F9F8"/>
          </w:tcPr>
          <w:p>
            <w:pPr>
              <w:spacing w:after="0"/>
            </w:pPr>
            <w:r/>
            <w:r>
              <w:rPr>
                <w:rFonts w:ascii="Aptos" w:hAnsi="Aptos"/>
                <w:b w:val="0"/>
                <w:sz w:val="15"/>
              </w:rPr>
              <w:t>14:00</w:t>
            </w:r>
          </w:p>
        </w:tc>
        <w:tc>
          <w:tcPr>
            <w:tcW w:type="dxa" w:w="1080"/>
            <w:vAlign w:val="center"/>
            <w:shd w:fill="F7F9F8"/>
          </w:tcPr>
          <w:p>
            <w:pPr>
              <w:spacing w:after="0"/>
            </w:pPr>
            <w:r/>
            <w:r>
              <w:rPr>
                <w:rFonts w:ascii="Aptos" w:hAnsi="Aptos"/>
                <w:b w:val="0"/>
                <w:sz w:val="15"/>
              </w:rPr>
              <w:t>15</w:t>
            </w:r>
          </w:p>
        </w:tc>
        <w:tc>
          <w:tcPr>
            <w:tcW w:type="dxa" w:w="1080"/>
            <w:vAlign w:val="center"/>
            <w:shd w:fill="F7F9F8"/>
          </w:tcPr>
          <w:p>
            <w:pPr>
              <w:spacing w:after="0"/>
            </w:pPr>
            <w:r/>
            <w:r>
              <w:rPr>
                <w:rFonts w:ascii="Aptos" w:hAnsi="Aptos"/>
                <w:b w:val="0"/>
                <w:sz w:val="15"/>
              </w:rPr>
              <w:t>165</w:t>
            </w:r>
          </w:p>
        </w:tc>
        <w:tc>
          <w:tcPr>
            <w:tcW w:type="dxa" w:w="1944"/>
            <w:vAlign w:val="center"/>
            <w:shd w:fill="F7F9F8"/>
          </w:tcPr>
          <w:p>
            <w:pPr>
              <w:spacing w:after="0"/>
            </w:pPr>
            <w:r/>
            <w:r>
              <w:rPr>
                <w:rFonts w:ascii="Aptos" w:hAnsi="Aptos"/>
                <w:b w:val="0"/>
                <w:sz w:val="15"/>
              </w:rPr>
              <w:t>Recursos decorativos</w:t>
            </w:r>
          </w:p>
        </w:tc>
        <w:tc>
          <w:tcPr>
            <w:tcW w:type="dxa" w:w="3168"/>
            <w:vAlign w:val="center"/>
            <w:shd w:fill="F7F9F8"/>
          </w:tcPr>
          <w:p>
            <w:pPr>
              <w:spacing w:after="0"/>
            </w:pPr>
            <w:r/>
            <w:r>
              <w:rPr>
                <w:rFonts w:ascii="Aptos" w:hAnsi="Aptos"/>
                <w:b w:val="0"/>
                <w:sz w:val="15"/>
              </w:rPr>
              <w:t>Rótulos, macetero, mural y validador</w:t>
            </w:r>
          </w:p>
        </w:tc>
      </w:tr>
      <w:tr>
        <w:tc>
          <w:tcPr>
            <w:tcW w:type="dxa" w:w="1080"/>
            <w:vAlign w:val="center"/>
          </w:tcPr>
          <w:p>
            <w:pPr>
              <w:spacing w:after="0"/>
            </w:pPr>
            <w:r/>
            <w:r>
              <w:rPr>
                <w:rFonts w:ascii="Aptos" w:hAnsi="Aptos"/>
                <w:b w:val="0"/>
                <w:sz w:val="15"/>
              </w:rPr>
              <w:t>24/09/2026</w:t>
            </w:r>
          </w:p>
        </w:tc>
        <w:tc>
          <w:tcPr>
            <w:tcW w:type="dxa" w:w="936"/>
            <w:vAlign w:val="center"/>
          </w:tcPr>
          <w:p>
            <w:pPr>
              <w:spacing w:after="0"/>
            </w:pPr>
            <w:r/>
            <w:r>
              <w:rPr>
                <w:rFonts w:ascii="Aptos" w:hAnsi="Aptos"/>
                <w:b w:val="0"/>
                <w:sz w:val="15"/>
              </w:rPr>
              <w:t>08:30</w:t>
            </w:r>
          </w:p>
        </w:tc>
        <w:tc>
          <w:tcPr>
            <w:tcW w:type="dxa" w:w="936"/>
            <w:vAlign w:val="center"/>
          </w:tcPr>
          <w:p>
            <w:pPr>
              <w:spacing w:after="0"/>
            </w:pPr>
            <w:r/>
            <w:r>
              <w:rPr>
                <w:rFonts w:ascii="Aptos" w:hAnsi="Aptos"/>
                <w:b w:val="0"/>
                <w:sz w:val="15"/>
              </w:rPr>
              <w:t>10:00</w:t>
            </w:r>
          </w:p>
        </w:tc>
        <w:tc>
          <w:tcPr>
            <w:tcW w:type="dxa" w:w="1080"/>
            <w:vAlign w:val="center"/>
          </w:tcPr>
          <w:p>
            <w:pPr>
              <w:spacing w:after="0"/>
            </w:pPr>
            <w:r/>
            <w:r>
              <w:rPr>
                <w:rFonts w:ascii="Aptos" w:hAnsi="Aptos"/>
                <w:b w:val="0"/>
                <w:sz w:val="15"/>
              </w:rPr>
              <w:t>5</w:t>
            </w:r>
          </w:p>
        </w:tc>
        <w:tc>
          <w:tcPr>
            <w:tcW w:type="dxa" w:w="1080"/>
            <w:vAlign w:val="center"/>
          </w:tcPr>
          <w:p>
            <w:pPr>
              <w:spacing w:after="0"/>
            </w:pPr>
            <w:r/>
            <w:r>
              <w:rPr>
                <w:rFonts w:ascii="Aptos" w:hAnsi="Aptos"/>
                <w:b w:val="0"/>
                <w:sz w:val="15"/>
              </w:rPr>
              <w:t>85</w:t>
            </w:r>
          </w:p>
        </w:tc>
        <w:tc>
          <w:tcPr>
            <w:tcW w:type="dxa" w:w="1944"/>
            <w:vAlign w:val="center"/>
          </w:tcPr>
          <w:p>
            <w:pPr>
              <w:spacing w:after="0"/>
            </w:pPr>
            <w:r/>
            <w:r>
              <w:rPr>
                <w:rFonts w:ascii="Aptos" w:hAnsi="Aptos"/>
                <w:b w:val="0"/>
                <w:sz w:val="15"/>
              </w:rPr>
              <w:t>Reorganización</w:t>
            </w:r>
          </w:p>
        </w:tc>
        <w:tc>
          <w:tcPr>
            <w:tcW w:type="dxa" w:w="3168"/>
            <w:vAlign w:val="center"/>
          </w:tcPr>
          <w:p>
            <w:pPr>
              <w:spacing w:after="0"/>
            </w:pPr>
            <w:r/>
            <w:r>
              <w:rPr>
                <w:rFonts w:ascii="Aptos" w:hAnsi="Aptos"/>
                <w:b w:val="0"/>
                <w:sz w:val="15"/>
              </w:rPr>
              <w:t>Traslado de los mods al workspace compartido</w:t>
            </w:r>
          </w:p>
        </w:tc>
      </w:tr>
      <w:tr>
        <w:tc>
          <w:tcPr>
            <w:tcW w:type="dxa" w:w="1080"/>
            <w:vAlign w:val="center"/>
            <w:shd w:fill="F7F9F8"/>
          </w:tcPr>
          <w:p>
            <w:pPr>
              <w:spacing w:after="0"/>
            </w:pPr>
            <w:r/>
            <w:r>
              <w:rPr>
                <w:rFonts w:ascii="Aptos" w:hAnsi="Aptos"/>
                <w:b w:val="0"/>
                <w:sz w:val="15"/>
              </w:rPr>
              <w:t>24/09/2026</w:t>
            </w:r>
          </w:p>
        </w:tc>
        <w:tc>
          <w:tcPr>
            <w:tcW w:type="dxa" w:w="936"/>
            <w:vAlign w:val="center"/>
            <w:shd w:fill="F7F9F8"/>
          </w:tcPr>
          <w:p>
            <w:pPr>
              <w:spacing w:after="0"/>
            </w:pPr>
            <w:r/>
            <w:r>
              <w:rPr>
                <w:rFonts w:ascii="Aptos" w:hAnsi="Aptos"/>
                <w:b w:val="0"/>
                <w:sz w:val="15"/>
              </w:rPr>
              <w:t>10:15</w:t>
            </w:r>
          </w:p>
        </w:tc>
        <w:tc>
          <w:tcPr>
            <w:tcW w:type="dxa" w:w="936"/>
            <w:vAlign w:val="center"/>
            <w:shd w:fill="F7F9F8"/>
          </w:tcPr>
          <w:p>
            <w:pPr>
              <w:spacing w:after="0"/>
            </w:pPr>
            <w:r/>
            <w:r>
              <w:rPr>
                <w:rFonts w:ascii="Aptos" w:hAnsi="Aptos"/>
                <w:b w:val="0"/>
                <w:sz w:val="15"/>
              </w:rPr>
              <w:t>11:45</w:t>
            </w:r>
          </w:p>
        </w:tc>
        <w:tc>
          <w:tcPr>
            <w:tcW w:type="dxa" w:w="1080"/>
            <w:vAlign w:val="center"/>
            <w:shd w:fill="F7F9F8"/>
          </w:tcPr>
          <w:p>
            <w:pPr>
              <w:spacing w:after="0"/>
            </w:pPr>
            <w:r/>
            <w:r>
              <w:rPr>
                <w:rFonts w:ascii="Aptos" w:hAnsi="Aptos"/>
                <w:b w:val="0"/>
                <w:sz w:val="15"/>
              </w:rPr>
              <w:t>10</w:t>
            </w:r>
          </w:p>
        </w:tc>
        <w:tc>
          <w:tcPr>
            <w:tcW w:type="dxa" w:w="1080"/>
            <w:vAlign w:val="center"/>
            <w:shd w:fill="F7F9F8"/>
          </w:tcPr>
          <w:p>
            <w:pPr>
              <w:spacing w:after="0"/>
            </w:pPr>
            <w:r/>
            <w:r>
              <w:rPr>
                <w:rFonts w:ascii="Aptos" w:hAnsi="Aptos"/>
                <w:b w:val="0"/>
                <w:sz w:val="15"/>
              </w:rPr>
              <w:t>80</w:t>
            </w:r>
          </w:p>
        </w:tc>
        <w:tc>
          <w:tcPr>
            <w:tcW w:type="dxa" w:w="1944"/>
            <w:vAlign w:val="center"/>
            <w:shd w:fill="F7F9F8"/>
          </w:tcPr>
          <w:p>
            <w:pPr>
              <w:spacing w:after="0"/>
            </w:pPr>
            <w:r/>
            <w:r>
              <w:rPr>
                <w:rFonts w:ascii="Aptos" w:hAnsi="Aptos"/>
                <w:b w:val="0"/>
                <w:sz w:val="15"/>
              </w:rPr>
              <w:t>Compilación</w:t>
            </w:r>
          </w:p>
        </w:tc>
        <w:tc>
          <w:tcPr>
            <w:tcW w:type="dxa" w:w="3168"/>
            <w:vAlign w:val="center"/>
            <w:shd w:fill="F7F9F8"/>
          </w:tcPr>
          <w:p>
            <w:pPr>
              <w:spacing w:after="0"/>
            </w:pPr>
            <w:r/>
            <w:r>
              <w:rPr>
                <w:rFonts w:ascii="Aptos" w:hAnsi="Aptos"/>
                <w:b w:val="0"/>
                <w:sz w:val="15"/>
              </w:rPr>
              <w:t>Herramienta para construir ambos módulos</w:t>
            </w:r>
          </w:p>
        </w:tc>
      </w:tr>
      <w:tr>
        <w:tc>
          <w:tcPr>
            <w:tcW w:type="dxa" w:w="1080"/>
            <w:vAlign w:val="center"/>
          </w:tcPr>
          <w:p>
            <w:pPr>
              <w:spacing w:after="0"/>
            </w:pPr>
            <w:r/>
            <w:r>
              <w:rPr>
                <w:rFonts w:ascii="Aptos" w:hAnsi="Aptos"/>
                <w:b w:val="0"/>
                <w:sz w:val="15"/>
              </w:rPr>
              <w:t>24/09/2026</w:t>
            </w:r>
          </w:p>
        </w:tc>
        <w:tc>
          <w:tcPr>
            <w:tcW w:type="dxa" w:w="936"/>
            <w:vAlign w:val="center"/>
          </w:tcPr>
          <w:p>
            <w:pPr>
              <w:spacing w:after="0"/>
            </w:pPr>
            <w:r/>
            <w:r>
              <w:rPr>
                <w:rFonts w:ascii="Aptos" w:hAnsi="Aptos"/>
                <w:b w:val="0"/>
                <w:sz w:val="15"/>
              </w:rPr>
              <w:t>13:00</w:t>
            </w:r>
          </w:p>
        </w:tc>
        <w:tc>
          <w:tcPr>
            <w:tcW w:type="dxa" w:w="936"/>
            <w:vAlign w:val="center"/>
          </w:tcPr>
          <w:p>
            <w:pPr>
              <w:spacing w:after="0"/>
            </w:pPr>
            <w:r/>
            <w:r>
              <w:rPr>
                <w:rFonts w:ascii="Aptos" w:hAnsi="Aptos"/>
                <w:b w:val="0"/>
                <w:sz w:val="15"/>
              </w:rPr>
              <w:t>16:00</w:t>
            </w:r>
          </w:p>
        </w:tc>
        <w:tc>
          <w:tcPr>
            <w:tcW w:type="dxa" w:w="1080"/>
            <w:vAlign w:val="center"/>
          </w:tcPr>
          <w:p>
            <w:pPr>
              <w:spacing w:after="0"/>
            </w:pPr>
            <w:r/>
            <w:r>
              <w:rPr>
                <w:rFonts w:ascii="Aptos" w:hAnsi="Aptos"/>
                <w:b w:val="0"/>
                <w:sz w:val="15"/>
              </w:rPr>
              <w:t>15</w:t>
            </w:r>
          </w:p>
        </w:tc>
        <w:tc>
          <w:tcPr>
            <w:tcW w:type="dxa" w:w="1080"/>
            <w:vAlign w:val="center"/>
          </w:tcPr>
          <w:p>
            <w:pPr>
              <w:spacing w:after="0"/>
            </w:pPr>
            <w:r/>
            <w:r>
              <w:rPr>
                <w:rFonts w:ascii="Aptos" w:hAnsi="Aptos"/>
                <w:b w:val="0"/>
                <w:sz w:val="15"/>
              </w:rPr>
              <w:t>165</w:t>
            </w:r>
          </w:p>
        </w:tc>
        <w:tc>
          <w:tcPr>
            <w:tcW w:type="dxa" w:w="1944"/>
            <w:vAlign w:val="center"/>
          </w:tcPr>
          <w:p>
            <w:pPr>
              <w:spacing w:after="0"/>
            </w:pPr>
            <w:r/>
            <w:r>
              <w:rPr>
                <w:rFonts w:ascii="Aptos" w:hAnsi="Aptos"/>
                <w:b w:val="0"/>
                <w:sz w:val="15"/>
              </w:rPr>
              <w:t>Documento de entrega</w:t>
            </w:r>
          </w:p>
        </w:tc>
        <w:tc>
          <w:tcPr>
            <w:tcW w:type="dxa" w:w="3168"/>
            <w:vAlign w:val="center"/>
          </w:tcPr>
          <w:p>
            <w:pPr>
              <w:spacing w:after="0"/>
            </w:pPr>
            <w:r/>
            <w:r>
              <w:rPr>
                <w:rFonts w:ascii="Aptos" w:hAnsi="Aptos"/>
                <w:b w:val="0"/>
                <w:sz w:val="15"/>
              </w:rPr>
              <w:t>Generador, revisión de rúbrica y evidencias</w:t>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r>
        <w:tc>
          <w:tcPr>
            <w:tcW w:type="dxa" w:w="1080"/>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936"/>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080"/>
            <w:vAlign w:val="center"/>
          </w:tcPr>
          <w:p>
            <w:pPr>
              <w:spacing w:after="0"/>
            </w:pPr>
            <w:r/>
            <w:r>
              <w:rPr>
                <w:rFonts w:ascii="Aptos" w:hAnsi="Aptos"/>
                <w:b w:val="0"/>
                <w:sz w:val="15"/>
              </w:rPr>
            </w:r>
          </w:p>
        </w:tc>
        <w:tc>
          <w:tcPr>
            <w:tcW w:type="dxa" w:w="1944"/>
            <w:vAlign w:val="center"/>
          </w:tcPr>
          <w:p>
            <w:pPr>
              <w:spacing w:after="0"/>
            </w:pPr>
            <w:r/>
            <w:r>
              <w:rPr>
                <w:rFonts w:ascii="Aptos" w:hAnsi="Aptos"/>
                <w:b w:val="0"/>
                <w:sz w:val="15"/>
              </w:rPr>
            </w:r>
          </w:p>
        </w:tc>
        <w:tc>
          <w:tcPr>
            <w:tcW w:type="dxa" w:w="3168"/>
            <w:vAlign w:val="center"/>
          </w:tcPr>
          <w:p>
            <w:pPr>
              <w:spacing w:after="0"/>
            </w:pPr>
            <w:r/>
            <w:r>
              <w:rPr>
                <w:rFonts w:ascii="Aptos" w:hAnsi="Aptos"/>
                <w:b w:val="0"/>
                <w:sz w:val="15"/>
              </w:rPr>
            </w:r>
          </w:p>
        </w:tc>
      </w:tr>
      <w:tr>
        <w:tc>
          <w:tcPr>
            <w:tcW w:type="dxa" w:w="1080"/>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936"/>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080"/>
            <w:vAlign w:val="center"/>
            <w:shd w:fill="F7F9F8"/>
          </w:tcPr>
          <w:p>
            <w:pPr>
              <w:spacing w:after="0"/>
            </w:pPr>
            <w:r/>
            <w:r>
              <w:rPr>
                <w:rFonts w:ascii="Aptos" w:hAnsi="Aptos"/>
                <w:b w:val="0"/>
                <w:sz w:val="15"/>
              </w:rPr>
            </w:r>
          </w:p>
        </w:tc>
        <w:tc>
          <w:tcPr>
            <w:tcW w:type="dxa" w:w="1944"/>
            <w:vAlign w:val="center"/>
            <w:shd w:fill="F7F9F8"/>
          </w:tcPr>
          <w:p>
            <w:pPr>
              <w:spacing w:after="0"/>
            </w:pPr>
            <w:r/>
            <w:r>
              <w:rPr>
                <w:rFonts w:ascii="Aptos" w:hAnsi="Aptos"/>
                <w:b w:val="0"/>
                <w:sz w:val="15"/>
              </w:rPr>
            </w:r>
          </w:p>
        </w:tc>
        <w:tc>
          <w:tcPr>
            <w:tcW w:type="dxa" w:w="3168"/>
            <w:vAlign w:val="center"/>
            <w:shd w:fill="F7F9F8"/>
          </w:tcPr>
          <w:p>
            <w:pPr>
              <w:spacing w:after="0"/>
            </w:pPr>
            <w:r/>
            <w:r>
              <w:rPr>
                <w:rFonts w:ascii="Aptos" w:hAnsi="Aptos"/>
                <w:b w:val="0"/>
                <w:sz w:val="15"/>
              </w:rPr>
            </w:r>
          </w:p>
        </w:tc>
      </w:tr>
    </w:tbl>
    <w:p>
      <w:pPr>
        <w:spacing w:after="0"/>
      </w:pPr>
    </w:p>
    <w:tbl>
      <w:tblPr>
        <w:tblStyle w:val="TableGrid"/>
        <w:tblW w:type="auto" w:w="0"/>
        <w:jc w:val="center"/>
        <w:tblLayout w:type="fixed"/>
        <w:tblLook w:firstColumn="1" w:firstRow="1" w:lastColumn="0" w:lastRow="0" w:noHBand="0" w:noVBand="1" w:val="04A0"/>
      </w:tblPr>
      <w:tblGrid>
        <w:gridCol w:w="5184"/>
        <w:gridCol w:w="5184"/>
      </w:tblGrid>
      <w:tr>
        <w:tc>
          <w:tcPr>
            <w:tcW w:type="dxa" w:w="2304"/>
            <w:vAlign w:val="center"/>
            <w:shd w:fill="00563F"/>
          </w:tcPr>
          <w:p>
            <w:pPr>
              <w:spacing w:after="0"/>
            </w:pPr>
            <w:r/>
            <w:r>
              <w:rPr>
                <w:rFonts w:ascii="Aptos" w:hAnsi="Aptos"/>
                <w:b/>
                <w:color w:val="FFFFFF"/>
                <w:sz w:val="17"/>
              </w:rPr>
              <w:t>Total real</w:t>
            </w:r>
          </w:p>
        </w:tc>
        <w:tc>
          <w:tcPr>
            <w:tcW w:type="dxa" w:w="7920"/>
            <w:vAlign w:val="center"/>
            <w:shd w:fill="00563F"/>
          </w:tcPr>
          <w:p>
            <w:pPr>
              <w:spacing w:after="0"/>
            </w:pPr>
            <w:r/>
            <w:r>
              <w:rPr>
                <w:rFonts w:ascii="Aptos" w:hAnsi="Aptos"/>
                <w:b/>
                <w:color w:val="FFFFFF"/>
                <w:sz w:val="17"/>
              </w:rPr>
              <w:t>Reflexión individual</w:t>
            </w:r>
          </w:p>
        </w:tc>
      </w:tr>
      <w:tr>
        <w:tc>
          <w:tcPr>
            <w:tcW w:type="dxa" w:w="2304"/>
            <w:vAlign w:val="center"/>
          </w:tcPr>
          <w:p>
            <w:pPr>
              <w:spacing w:after="0"/>
            </w:pPr>
            <w:r/>
            <w:r>
              <w:rPr>
                <w:rFonts w:ascii="Aptos" w:hAnsi="Aptos"/>
                <w:b w:val="0"/>
                <w:sz w:val="17"/>
              </w:rPr>
              <w:t>Estimado: 635 min (10.6 h)</w:t>
            </w:r>
          </w:p>
        </w:tc>
        <w:tc>
          <w:tcPr>
            <w:tcW w:type="dxa" w:w="7920"/>
            <w:vAlign w:val="center"/>
          </w:tcPr>
          <w:p>
            <w:pPr>
              <w:spacing w:after="0"/>
            </w:pPr>
            <w:r/>
            <w:r>
              <w:rPr>
                <w:rFonts w:ascii="Aptos" w:hAnsi="Aptos"/>
                <w:b w:val="0"/>
                <w:sz w:val="17"/>
              </w:rPr>
              <w:t>Confirmar horarios y ajustar la reflexión con la experiencia personal</w:t>
            </w:r>
          </w:p>
        </w:tc>
      </w:tr>
    </w:tbl>
    <w:p>
      <w:pPr>
        <w:spacing w:after="0"/>
      </w:pPr>
    </w:p>
    <w:p>
      <w:r>
        <w:br w:type="page"/>
      </w:r>
    </w:p>
    <w:p>
      <w:pPr>
        <w:pStyle w:val="Heading1"/>
        <w:keepNext/>
      </w:pPr>
      <w:r>
        <w:t>8. Pendientes antes de entregar</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4752"/>
            <w:vAlign w:val="center"/>
            <w:shd w:fill="00563F"/>
          </w:tcPr>
          <w:p>
            <w:pPr>
              <w:spacing w:after="0"/>
            </w:pPr>
            <w:r/>
            <w:r>
              <w:rPr>
                <w:rFonts w:ascii="Aptos" w:hAnsi="Aptos"/>
                <w:b/>
                <w:color w:val="FFFFFF"/>
                <w:sz w:val="16"/>
              </w:rPr>
              <w:t>Pendiente</w:t>
            </w:r>
          </w:p>
        </w:tc>
        <w:tc>
          <w:tcPr>
            <w:tcW w:type="dxa" w:w="2088"/>
            <w:vAlign w:val="center"/>
            <w:shd w:fill="00563F"/>
          </w:tcPr>
          <w:p>
            <w:pPr>
              <w:spacing w:after="0"/>
            </w:pPr>
            <w:r/>
            <w:r>
              <w:rPr>
                <w:rFonts w:ascii="Aptos" w:hAnsi="Aptos"/>
                <w:b/>
                <w:color w:val="FFFFFF"/>
                <w:sz w:val="16"/>
              </w:rPr>
              <w:t>Responsable</w:t>
            </w:r>
          </w:p>
        </w:tc>
        <w:tc>
          <w:tcPr>
            <w:tcW w:type="dxa" w:w="1080"/>
            <w:vAlign w:val="center"/>
            <w:shd w:fill="00563F"/>
          </w:tcPr>
          <w:p>
            <w:pPr>
              <w:spacing w:after="0"/>
            </w:pPr>
            <w:r/>
            <w:r>
              <w:rPr>
                <w:rFonts w:ascii="Aptos" w:hAnsi="Aptos"/>
                <w:b/>
                <w:color w:val="FFFFFF"/>
                <w:sz w:val="16"/>
              </w:rPr>
              <w:t>Prioridad</w:t>
            </w:r>
          </w:p>
        </w:tc>
        <w:tc>
          <w:tcPr>
            <w:tcW w:type="dxa" w:w="2736"/>
            <w:vAlign w:val="center"/>
            <w:shd w:fill="00563F"/>
          </w:tcPr>
          <w:p>
            <w:pPr>
              <w:spacing w:after="0"/>
            </w:pPr>
            <w:r/>
            <w:r>
              <w:rPr>
                <w:rFonts w:ascii="Aptos" w:hAnsi="Aptos"/>
                <w:b/>
                <w:color w:val="FFFFFF"/>
                <w:sz w:val="16"/>
              </w:rPr>
              <w:t>Criterio de cierre</w:t>
            </w:r>
          </w:p>
        </w:tc>
      </w:tr>
      <w:tr>
        <w:tc>
          <w:tcPr>
            <w:tcW w:type="dxa" w:w="4752"/>
            <w:vAlign w:val="center"/>
          </w:tcPr>
          <w:p>
            <w:pPr>
              <w:spacing w:after="0"/>
            </w:pPr>
            <w:r/>
            <w:r>
              <w:rPr>
                <w:rFonts w:ascii="Aptos" w:hAnsi="Aptos"/>
                <w:b w:val="0"/>
                <w:sz w:val="16"/>
              </w:rPr>
              <w:t>Confirmar los carnés de los cuatro integrantes</w:t>
            </w:r>
          </w:p>
        </w:tc>
        <w:tc>
          <w:tcPr>
            <w:tcW w:type="dxa" w:w="2088"/>
            <w:vAlign w:val="center"/>
          </w:tcPr>
          <w:p>
            <w:pPr>
              <w:spacing w:after="0"/>
            </w:pPr>
            <w:r/>
            <w:r>
              <w:rPr>
                <w:rFonts w:ascii="Aptos" w:hAnsi="Aptos"/>
                <w:b w:val="0"/>
                <w:sz w:val="16"/>
              </w:rPr>
              <w:t>Equipo</w:t>
            </w:r>
          </w:p>
        </w:tc>
        <w:tc>
          <w:tcPr>
            <w:tcW w:type="dxa" w:w="1080"/>
            <w:vAlign w:val="center"/>
          </w:tcPr>
          <w:p>
            <w:pPr>
              <w:spacing w:after="0"/>
            </w:pPr>
            <w:r/>
            <w:r>
              <w:rPr>
                <w:rFonts w:ascii="Aptos" w:hAnsi="Aptos"/>
                <w:b w:val="0"/>
                <w:sz w:val="16"/>
              </w:rPr>
              <w:t>Crítica</w:t>
            </w:r>
          </w:p>
        </w:tc>
        <w:tc>
          <w:tcPr>
            <w:tcW w:type="dxa" w:w="2736"/>
            <w:vAlign w:val="center"/>
          </w:tcPr>
          <w:p>
            <w:pPr>
              <w:spacing w:after="0"/>
            </w:pPr>
            <w:r/>
            <w:r>
              <w:rPr>
                <w:rFonts w:ascii="Aptos" w:hAnsi="Aptos"/>
                <w:b w:val="0"/>
                <w:sz w:val="16"/>
              </w:rPr>
              <w:t>Portada y formularios con datos oficiales</w:t>
            </w:r>
          </w:p>
        </w:tc>
      </w:tr>
      <w:tr>
        <w:tc>
          <w:tcPr>
            <w:tcW w:type="dxa" w:w="4752"/>
            <w:vAlign w:val="center"/>
            <w:shd w:fill="F7F9F8"/>
          </w:tcPr>
          <w:p>
            <w:pPr>
              <w:spacing w:after="0"/>
            </w:pPr>
            <w:r/>
            <w:r>
              <w:rPr>
                <w:rFonts w:ascii="Aptos" w:hAnsi="Aptos"/>
                <w:b w:val="0"/>
                <w:sz w:val="16"/>
              </w:rPr>
              <w:t>Completar registros de tiempo con datos reales</w:t>
            </w:r>
          </w:p>
        </w:tc>
        <w:tc>
          <w:tcPr>
            <w:tcW w:type="dxa" w:w="2088"/>
            <w:vAlign w:val="center"/>
            <w:shd w:fill="F7F9F8"/>
          </w:tcPr>
          <w:p>
            <w:pPr>
              <w:spacing w:after="0"/>
            </w:pPr>
            <w:r/>
            <w:r>
              <w:rPr>
                <w:rFonts w:ascii="Aptos" w:hAnsi="Aptos"/>
                <w:b w:val="0"/>
                <w:sz w:val="16"/>
              </w:rPr>
              <w:t>Cada integrante</w:t>
            </w:r>
          </w:p>
        </w:tc>
        <w:tc>
          <w:tcPr>
            <w:tcW w:type="dxa" w:w="1080"/>
            <w:vAlign w:val="center"/>
            <w:shd w:fill="F7F9F8"/>
          </w:tcPr>
          <w:p>
            <w:pPr>
              <w:spacing w:after="0"/>
            </w:pPr>
            <w:r/>
            <w:r>
              <w:rPr>
                <w:rFonts w:ascii="Aptos" w:hAnsi="Aptos"/>
                <w:b w:val="0"/>
                <w:sz w:val="16"/>
              </w:rPr>
              <w:t>Crítica</w:t>
            </w:r>
          </w:p>
        </w:tc>
        <w:tc>
          <w:tcPr>
            <w:tcW w:type="dxa" w:w="2736"/>
            <w:vAlign w:val="center"/>
            <w:shd w:fill="F7F9F8"/>
          </w:tcPr>
          <w:p>
            <w:pPr>
              <w:spacing w:after="0"/>
            </w:pPr>
            <w:r/>
            <w:r>
              <w:rPr>
                <w:rFonts w:ascii="Aptos" w:hAnsi="Aptos"/>
                <w:b w:val="0"/>
                <w:sz w:val="16"/>
              </w:rPr>
              <w:t>Fecha, horas, interrupción, delta y comentario completos</w:t>
            </w:r>
          </w:p>
        </w:tc>
      </w:tr>
      <w:tr>
        <w:tc>
          <w:tcPr>
            <w:tcW w:type="dxa" w:w="4752"/>
            <w:vAlign w:val="center"/>
          </w:tcPr>
          <w:p>
            <w:pPr>
              <w:spacing w:after="0"/>
            </w:pPr>
            <w:r/>
            <w:r>
              <w:rPr>
                <w:rFonts w:ascii="Aptos" w:hAnsi="Aptos"/>
                <w:b w:val="0"/>
                <w:sz w:val="16"/>
              </w:rPr>
              <w:t>Ejecutar muestra con dos usuarios</w:t>
            </w:r>
          </w:p>
        </w:tc>
        <w:tc>
          <w:tcPr>
            <w:tcW w:type="dxa" w:w="2088"/>
            <w:vAlign w:val="center"/>
          </w:tcPr>
          <w:p>
            <w:pPr>
              <w:spacing w:after="0"/>
            </w:pPr>
            <w:r/>
            <w:r>
              <w:rPr>
                <w:rFonts w:ascii="Aptos" w:hAnsi="Aptos"/>
                <w:b w:val="0"/>
                <w:sz w:val="16"/>
              </w:rPr>
              <w:t>Equipo</w:t>
            </w:r>
          </w:p>
        </w:tc>
        <w:tc>
          <w:tcPr>
            <w:tcW w:type="dxa" w:w="1080"/>
            <w:vAlign w:val="center"/>
          </w:tcPr>
          <w:p>
            <w:pPr>
              <w:spacing w:after="0"/>
            </w:pPr>
            <w:r/>
            <w:r>
              <w:rPr>
                <w:rFonts w:ascii="Aptos" w:hAnsi="Aptos"/>
                <w:b w:val="0"/>
                <w:sz w:val="16"/>
              </w:rPr>
              <w:t>Crítica</w:t>
            </w:r>
          </w:p>
        </w:tc>
        <w:tc>
          <w:tcPr>
            <w:tcW w:type="dxa" w:w="2736"/>
            <w:vAlign w:val="center"/>
          </w:tcPr>
          <w:p>
            <w:pPr>
              <w:spacing w:after="0"/>
            </w:pPr>
            <w:r/>
            <w:r>
              <w:rPr>
                <w:rFonts w:ascii="Aptos" w:hAnsi="Aptos"/>
                <w:b w:val="0"/>
                <w:sz w:val="16"/>
              </w:rPr>
              <w:t>Resultados y acciones registrados</w:t>
            </w:r>
          </w:p>
        </w:tc>
      </w:tr>
      <w:tr>
        <w:tc>
          <w:tcPr>
            <w:tcW w:type="dxa" w:w="4752"/>
            <w:vAlign w:val="center"/>
            <w:shd w:fill="F7F9F8"/>
          </w:tcPr>
          <w:p>
            <w:pPr>
              <w:spacing w:after="0"/>
            </w:pPr>
            <w:r/>
            <w:r>
              <w:rPr>
                <w:rFonts w:ascii="Aptos" w:hAnsi="Aptos"/>
                <w:b w:val="0"/>
                <w:sz w:val="16"/>
              </w:rPr>
              <w:t>Realizar prueba manual de persistencia y recorrido</w:t>
            </w:r>
          </w:p>
        </w:tc>
        <w:tc>
          <w:tcPr>
            <w:tcW w:type="dxa" w:w="2088"/>
            <w:vAlign w:val="center"/>
            <w:shd w:fill="F7F9F8"/>
          </w:tcPr>
          <w:p>
            <w:pPr>
              <w:spacing w:after="0"/>
            </w:pPr>
            <w:r/>
            <w:r>
              <w:rPr>
                <w:rFonts w:ascii="Aptos" w:hAnsi="Aptos"/>
                <w:b w:val="0"/>
                <w:sz w:val="16"/>
              </w:rPr>
              <w:t>Equipo</w:t>
            </w:r>
          </w:p>
        </w:tc>
        <w:tc>
          <w:tcPr>
            <w:tcW w:type="dxa" w:w="1080"/>
            <w:vAlign w:val="center"/>
            <w:shd w:fill="F7F9F8"/>
          </w:tcPr>
          <w:p>
            <w:pPr>
              <w:spacing w:after="0"/>
            </w:pPr>
            <w:r/>
            <w:r>
              <w:rPr>
                <w:rFonts w:ascii="Aptos" w:hAnsi="Aptos"/>
                <w:b w:val="0"/>
                <w:sz w:val="16"/>
              </w:rPr>
              <w:t>Crítica</w:t>
            </w:r>
          </w:p>
        </w:tc>
        <w:tc>
          <w:tcPr>
            <w:tcW w:type="dxa" w:w="2736"/>
            <w:vAlign w:val="center"/>
            <w:shd w:fill="F7F9F8"/>
          </w:tcPr>
          <w:p>
            <w:pPr>
              <w:spacing w:after="0"/>
            </w:pPr>
            <w:r/>
            <w:r>
              <w:rPr>
                <w:rFonts w:ascii="Aptos" w:hAnsi="Aptos"/>
                <w:b w:val="0"/>
                <w:sz w:val="16"/>
              </w:rPr>
              <w:t>Evidencia tras cerrar y reabrir el mundo</w:t>
            </w:r>
          </w:p>
        </w:tc>
      </w:tr>
      <w:tr>
        <w:tc>
          <w:tcPr>
            <w:tcW w:type="dxa" w:w="4752"/>
            <w:vAlign w:val="center"/>
          </w:tcPr>
          <w:p>
            <w:pPr>
              <w:spacing w:after="0"/>
            </w:pPr>
            <w:r/>
            <w:r>
              <w:rPr>
                <w:rFonts w:ascii="Aptos" w:hAnsi="Aptos"/>
                <w:b w:val="0"/>
                <w:sz w:val="16"/>
              </w:rPr>
              <w:t>Registrar y subir la reorganización a mods/</w:t>
            </w:r>
          </w:p>
        </w:tc>
        <w:tc>
          <w:tcPr>
            <w:tcW w:type="dxa" w:w="2088"/>
            <w:vAlign w:val="center"/>
          </w:tcPr>
          <w:p>
            <w:pPr>
              <w:spacing w:after="0"/>
            </w:pPr>
            <w:r/>
            <w:r>
              <w:rPr>
                <w:rFonts w:ascii="Aptos" w:hAnsi="Aptos"/>
                <w:b w:val="0"/>
                <w:sz w:val="16"/>
              </w:rPr>
              <w:t>Equipo</w:t>
            </w:r>
          </w:p>
        </w:tc>
        <w:tc>
          <w:tcPr>
            <w:tcW w:type="dxa" w:w="1080"/>
            <w:vAlign w:val="center"/>
          </w:tcPr>
          <w:p>
            <w:pPr>
              <w:spacing w:after="0"/>
            </w:pPr>
            <w:r/>
            <w:r>
              <w:rPr>
                <w:rFonts w:ascii="Aptos" w:hAnsi="Aptos"/>
                <w:b w:val="0"/>
                <w:sz w:val="16"/>
              </w:rPr>
              <w:t>Alta</w:t>
            </w:r>
          </w:p>
        </w:tc>
        <w:tc>
          <w:tcPr>
            <w:tcW w:type="dxa" w:w="2736"/>
            <w:vAlign w:val="center"/>
          </w:tcPr>
          <w:p>
            <w:pPr>
              <w:spacing w:after="0"/>
            </w:pPr>
            <w:r/>
            <w:r>
              <w:rPr>
                <w:rFonts w:ascii="Aptos" w:hAnsi="Aptos"/>
                <w:b w:val="0"/>
                <w:sz w:val="16"/>
              </w:rPr>
              <w:t>Workspace limpio y GitHub con rutas nuevas</w:t>
            </w:r>
          </w:p>
        </w:tc>
      </w:tr>
      <w:tr>
        <w:tc>
          <w:tcPr>
            <w:tcW w:type="dxa" w:w="4752"/>
            <w:vAlign w:val="center"/>
            <w:shd w:fill="F7F9F8"/>
          </w:tcPr>
          <w:p>
            <w:pPr>
              <w:spacing w:after="0"/>
            </w:pPr>
            <w:r/>
            <w:r>
              <w:rPr>
                <w:rFonts w:ascii="Aptos" w:hAnsi="Aptos"/>
                <w:b w:val="0"/>
                <w:sz w:val="16"/>
              </w:rPr>
              <w:t>Revisar advertencias de compatibilidad con Gradle 10</w:t>
            </w:r>
          </w:p>
        </w:tc>
        <w:tc>
          <w:tcPr>
            <w:tcW w:type="dxa" w:w="2088"/>
            <w:vAlign w:val="center"/>
            <w:shd w:fill="F7F9F8"/>
          </w:tcPr>
          <w:p>
            <w:pPr>
              <w:spacing w:after="0"/>
            </w:pPr>
            <w:r/>
            <w:r>
              <w:rPr>
                <w:rFonts w:ascii="Aptos" w:hAnsi="Aptos"/>
                <w:b w:val="0"/>
                <w:sz w:val="16"/>
              </w:rPr>
              <w:t>Equipo</w:t>
            </w:r>
          </w:p>
        </w:tc>
        <w:tc>
          <w:tcPr>
            <w:tcW w:type="dxa" w:w="1080"/>
            <w:vAlign w:val="center"/>
            <w:shd w:fill="F7F9F8"/>
          </w:tcPr>
          <w:p>
            <w:pPr>
              <w:spacing w:after="0"/>
            </w:pPr>
            <w:r/>
            <w:r>
              <w:rPr>
                <w:rFonts w:ascii="Aptos" w:hAnsi="Aptos"/>
                <w:b w:val="0"/>
                <w:sz w:val="16"/>
              </w:rPr>
              <w:t>Baja</w:t>
            </w:r>
          </w:p>
        </w:tc>
        <w:tc>
          <w:tcPr>
            <w:tcW w:type="dxa" w:w="2736"/>
            <w:vAlign w:val="center"/>
            <w:shd w:fill="F7F9F8"/>
          </w:tcPr>
          <w:p>
            <w:pPr>
              <w:spacing w:after="0"/>
            </w:pPr>
            <w:r/>
            <w:r>
              <w:rPr>
                <w:rFonts w:ascii="Aptos" w:hAnsi="Aptos"/>
                <w:b w:val="0"/>
                <w:sz w:val="16"/>
              </w:rPr>
              <w:t>Causas documentadas o scripts actualizados</w:t>
            </w:r>
          </w:p>
        </w:tc>
      </w:tr>
    </w:tbl>
    <w:p>
      <w:pPr>
        <w:spacing w:after="0"/>
      </w:pPr>
    </w:p>
    <w:p>
      <w:pPr>
        <w:pStyle w:val="Heading2"/>
        <w:keepNext/>
      </w:pPr>
      <w:r>
        <w:t>Lista de verificación para Canvas</w:t>
      </w:r>
    </w:p>
    <w:p>
      <w:pPr>
        <w:pStyle w:val="ListBullet"/>
        <w:spacing w:after="60"/>
      </w:pPr>
      <w:r>
        <w:t>Documento Word revisado, con cambios controlados y sin datos personales pendientes.</w:t>
      </w:r>
    </w:p>
    <w:p>
      <w:pPr>
        <w:pStyle w:val="ListBullet"/>
        <w:spacing w:after="60"/>
      </w:pPr>
      <w:r>
        <w:t>Requisitos funcionales priorizados y tareas con horas, responsable y fecha.</w:t>
      </w:r>
    </w:p>
    <w:p>
      <w:pPr>
        <w:pStyle w:val="ListBullet"/>
        <w:spacing w:after="60"/>
      </w:pPr>
      <w:r>
        <w:t>Investigación y decisión de persistencia incluidas.</w:t>
      </w:r>
    </w:p>
    <w:p>
      <w:pPr>
        <w:pStyle w:val="ListBullet"/>
        <w:spacing w:after="60"/>
      </w:pPr>
      <w:r>
        <w:t>Formulario individual y reflexión de cada integrante.</w:t>
      </w:r>
    </w:p>
    <w:p>
      <w:pPr>
        <w:pStyle w:val="ListBullet"/>
        <w:spacing w:after="60"/>
      </w:pPr>
      <w:r>
        <w:t>Resultados de usuarios finales y prueba manual incorporados.</w:t>
      </w:r>
    </w:p>
    <w:p>
      <w:pPr>
        <w:pStyle w:val="ListBullet"/>
        <w:spacing w:after="60"/>
      </w:pPr>
      <w:r>
        <w:t>Vínculo del repositorio comprobado desde una sesión sin credenciales del autor.</w:t>
      </w:r>
    </w:p>
    <w:tbl>
      <w:tblPr>
        <w:tblStyle w:val="TableGrid"/>
        <w:tblW w:type="auto" w:w="0"/>
        <w:tblLook w:firstColumn="1" w:firstRow="1" w:lastColumn="0" w:lastRow="0" w:noHBand="0" w:noVBand="1" w:val="04A0"/>
      </w:tblPr>
      <w:tblGrid>
        <w:gridCol w:w="10368"/>
      </w:tblGrid>
      <w:tr>
        <w:tc>
          <w:tcPr>
            <w:tcW w:type="dxa" w:w="10368"/>
            <w:shd w:fill="FFF4CC"/>
          </w:tcPr>
          <w:p>
            <w:pPr>
              <w:spacing w:after="0"/>
            </w:pPr>
            <w:r>
              <w:rPr>
                <w:b/>
                <w:color w:val="00563F"/>
              </w:rPr>
              <w:t xml:space="preserve">Estado del documento: </w:t>
            </w:r>
            <w:r>
              <w:t>El contenido técnico y la actividad de Git ya están incorporados. Solo quedan datos personales no publicados, horas reales, confirmación de reflexiones y sesiones con usuarios.</w:t>
            </w:r>
          </w:p>
        </w:tc>
      </w:tr>
    </w:tbl>
    <w:p>
      <w:pPr>
        <w:spacing w:after="0"/>
      </w:pPr>
    </w:p>
    <w:p>
      <w:pPr>
        <w:pStyle w:val="Heading1"/>
        <w:keepNext/>
      </w:pPr>
      <w:r>
        <w:t>9. Trazabilidad con la rúbrica</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880"/>
            <w:vAlign w:val="center"/>
            <w:shd w:fill="00563F"/>
          </w:tcPr>
          <w:p>
            <w:pPr>
              <w:spacing w:after="0"/>
            </w:pPr>
            <w:r/>
            <w:r>
              <w:rPr>
                <w:rFonts w:ascii="Aptos" w:hAnsi="Aptos"/>
                <w:b/>
                <w:color w:val="FFFFFF"/>
                <w:sz w:val="16"/>
              </w:rPr>
              <w:t>Criterio</w:t>
            </w:r>
          </w:p>
        </w:tc>
        <w:tc>
          <w:tcPr>
            <w:tcW w:type="dxa" w:w="936"/>
            <w:vAlign w:val="center"/>
            <w:shd w:fill="00563F"/>
          </w:tcPr>
          <w:p>
            <w:pPr>
              <w:spacing w:after="0"/>
            </w:pPr>
            <w:r/>
            <w:r>
              <w:rPr>
                <w:rFonts w:ascii="Aptos" w:hAnsi="Aptos"/>
                <w:b/>
                <w:color w:val="FFFFFF"/>
                <w:sz w:val="16"/>
              </w:rPr>
              <w:t>Puntos</w:t>
            </w:r>
          </w:p>
        </w:tc>
        <w:tc>
          <w:tcPr>
            <w:tcW w:type="dxa" w:w="4680"/>
            <w:vAlign w:val="center"/>
            <w:shd w:fill="00563F"/>
          </w:tcPr>
          <w:p>
            <w:pPr>
              <w:spacing w:after="0"/>
            </w:pPr>
            <w:r/>
            <w:r>
              <w:rPr>
                <w:rFonts w:ascii="Aptos" w:hAnsi="Aptos"/>
                <w:b/>
                <w:color w:val="FFFFFF"/>
                <w:sz w:val="16"/>
              </w:rPr>
              <w:t>Ubicación en este documento</w:t>
            </w:r>
          </w:p>
        </w:tc>
        <w:tc>
          <w:tcPr>
            <w:tcW w:type="dxa" w:w="2160"/>
            <w:vAlign w:val="center"/>
            <w:shd w:fill="00563F"/>
          </w:tcPr>
          <w:p>
            <w:pPr>
              <w:spacing w:after="0"/>
            </w:pPr>
            <w:r/>
            <w:r>
              <w:rPr>
                <w:rFonts w:ascii="Aptos" w:hAnsi="Aptos"/>
                <w:b/>
                <w:color w:val="FFFFFF"/>
                <w:sz w:val="16"/>
              </w:rPr>
              <w:t>Estado</w:t>
            </w:r>
          </w:p>
        </w:tc>
      </w:tr>
      <w:tr>
        <w:tc>
          <w:tcPr>
            <w:tcW w:type="dxa" w:w="2880"/>
            <w:vAlign w:val="center"/>
          </w:tcPr>
          <w:p>
            <w:pPr>
              <w:spacing w:after="0"/>
            </w:pPr>
            <w:r/>
            <w:r>
              <w:rPr>
                <w:rFonts w:ascii="Aptos" w:hAnsi="Aptos"/>
                <w:b w:val="0"/>
                <w:sz w:val="16"/>
              </w:rPr>
              <w:t>Requisitos priorizados</w:t>
            </w:r>
          </w:p>
        </w:tc>
        <w:tc>
          <w:tcPr>
            <w:tcW w:type="dxa" w:w="936"/>
            <w:vAlign w:val="center"/>
          </w:tcPr>
          <w:p>
            <w:pPr>
              <w:spacing w:after="0"/>
            </w:pPr>
            <w:r/>
            <w:r>
              <w:rPr>
                <w:rFonts w:ascii="Aptos" w:hAnsi="Aptos"/>
                <w:b w:val="0"/>
                <w:sz w:val="16"/>
              </w:rPr>
              <w:t>15</w:t>
            </w:r>
          </w:p>
        </w:tc>
        <w:tc>
          <w:tcPr>
            <w:tcW w:type="dxa" w:w="4680"/>
            <w:vAlign w:val="center"/>
          </w:tcPr>
          <w:p>
            <w:pPr>
              <w:spacing w:after="0"/>
            </w:pPr>
            <w:r/>
            <w:r>
              <w:rPr>
                <w:rFonts w:ascii="Aptos" w:hAnsi="Aptos"/>
                <w:b w:val="0"/>
                <w:sz w:val="16"/>
              </w:rPr>
              <w:t>Sección 1: prioridad, aceptación, responsable y estado</w:t>
            </w:r>
          </w:p>
        </w:tc>
        <w:tc>
          <w:tcPr>
            <w:tcW w:type="dxa" w:w="2160"/>
            <w:vAlign w:val="center"/>
          </w:tcPr>
          <w:p>
            <w:pPr>
              <w:spacing w:after="0"/>
            </w:pPr>
            <w:r/>
            <w:r>
              <w:rPr>
                <w:rFonts w:ascii="Aptos" w:hAnsi="Aptos"/>
                <w:b w:val="0"/>
                <w:sz w:val="16"/>
              </w:rPr>
              <w:t>Completo</w:t>
            </w:r>
          </w:p>
        </w:tc>
      </w:tr>
      <w:tr>
        <w:tc>
          <w:tcPr>
            <w:tcW w:type="dxa" w:w="2880"/>
            <w:vAlign w:val="center"/>
            <w:shd w:fill="F7F9F8"/>
          </w:tcPr>
          <w:p>
            <w:pPr>
              <w:spacing w:after="0"/>
            </w:pPr>
            <w:r/>
            <w:r>
              <w:rPr>
                <w:rFonts w:ascii="Aptos" w:hAnsi="Aptos"/>
                <w:b w:val="0"/>
                <w:sz w:val="16"/>
              </w:rPr>
              <w:t>Planificación</w:t>
            </w:r>
          </w:p>
        </w:tc>
        <w:tc>
          <w:tcPr>
            <w:tcW w:type="dxa" w:w="936"/>
            <w:vAlign w:val="center"/>
            <w:shd w:fill="F7F9F8"/>
          </w:tcPr>
          <w:p>
            <w:pPr>
              <w:spacing w:after="0"/>
            </w:pPr>
            <w:r/>
            <w:r>
              <w:rPr>
                <w:rFonts w:ascii="Aptos" w:hAnsi="Aptos"/>
                <w:b w:val="0"/>
                <w:sz w:val="16"/>
              </w:rPr>
              <w:t>10</w:t>
            </w:r>
          </w:p>
        </w:tc>
        <w:tc>
          <w:tcPr>
            <w:tcW w:type="dxa" w:w="4680"/>
            <w:vAlign w:val="center"/>
            <w:shd w:fill="F7F9F8"/>
          </w:tcPr>
          <w:p>
            <w:pPr>
              <w:spacing w:after="0"/>
            </w:pPr>
            <w:r/>
            <w:r>
              <w:rPr>
                <w:rFonts w:ascii="Aptos" w:hAnsi="Aptos"/>
                <w:b w:val="0"/>
                <w:sz w:val="16"/>
              </w:rPr>
              <w:t>Sección 3: T01–T17 y calendario</w:t>
            </w:r>
          </w:p>
        </w:tc>
        <w:tc>
          <w:tcPr>
            <w:tcW w:type="dxa" w:w="2160"/>
            <w:vAlign w:val="center"/>
            <w:shd w:fill="F7F9F8"/>
          </w:tcPr>
          <w:p>
            <w:pPr>
              <w:spacing w:after="0"/>
            </w:pPr>
            <w:r/>
            <w:r>
              <w:rPr>
                <w:rFonts w:ascii="Aptos" w:hAnsi="Aptos"/>
                <w:b w:val="0"/>
                <w:sz w:val="16"/>
              </w:rPr>
              <w:t>Completo</w:t>
            </w:r>
          </w:p>
        </w:tc>
      </w:tr>
      <w:tr>
        <w:tc>
          <w:tcPr>
            <w:tcW w:type="dxa" w:w="2880"/>
            <w:vAlign w:val="center"/>
          </w:tcPr>
          <w:p>
            <w:pPr>
              <w:spacing w:after="0"/>
            </w:pPr>
            <w:r/>
            <w:r>
              <w:rPr>
                <w:rFonts w:ascii="Aptos" w:hAnsi="Aptos"/>
                <w:b w:val="0"/>
                <w:sz w:val="16"/>
              </w:rPr>
              <w:t>Investigación de persistencia</w:t>
            </w:r>
          </w:p>
        </w:tc>
        <w:tc>
          <w:tcPr>
            <w:tcW w:type="dxa" w:w="936"/>
            <w:vAlign w:val="center"/>
          </w:tcPr>
          <w:p>
            <w:pPr>
              <w:spacing w:after="0"/>
            </w:pPr>
            <w:r/>
            <w:r>
              <w:rPr>
                <w:rFonts w:ascii="Aptos" w:hAnsi="Aptos"/>
                <w:b w:val="0"/>
                <w:sz w:val="16"/>
              </w:rPr>
              <w:t>7</w:t>
            </w:r>
          </w:p>
        </w:tc>
        <w:tc>
          <w:tcPr>
            <w:tcW w:type="dxa" w:w="4680"/>
            <w:vAlign w:val="center"/>
          </w:tcPr>
          <w:p>
            <w:pPr>
              <w:spacing w:after="0"/>
            </w:pPr>
            <w:r/>
            <w:r>
              <w:rPr>
                <w:rFonts w:ascii="Aptos" w:hAnsi="Aptos"/>
                <w:b w:val="0"/>
                <w:sz w:val="16"/>
              </w:rPr>
              <w:t>Sección 2: comparación, decisión, prueba y fuentes</w:t>
            </w:r>
          </w:p>
        </w:tc>
        <w:tc>
          <w:tcPr>
            <w:tcW w:type="dxa" w:w="2160"/>
            <w:vAlign w:val="center"/>
          </w:tcPr>
          <w:p>
            <w:pPr>
              <w:spacing w:after="0"/>
            </w:pPr>
            <w:r/>
            <w:r>
              <w:rPr>
                <w:rFonts w:ascii="Aptos" w:hAnsi="Aptos"/>
                <w:b w:val="0"/>
                <w:sz w:val="16"/>
              </w:rPr>
              <w:t>Completo</w:t>
            </w:r>
          </w:p>
        </w:tc>
      </w:tr>
      <w:tr>
        <w:tc>
          <w:tcPr>
            <w:tcW w:type="dxa" w:w="2880"/>
            <w:vAlign w:val="center"/>
            <w:shd w:fill="F7F9F8"/>
          </w:tcPr>
          <w:p>
            <w:pPr>
              <w:spacing w:after="0"/>
            </w:pPr>
            <w:r/>
            <w:r>
              <w:rPr>
                <w:rFonts w:ascii="Aptos" w:hAnsi="Aptos"/>
                <w:b w:val="0"/>
                <w:sz w:val="16"/>
              </w:rPr>
              <w:t>Implementación</w:t>
            </w:r>
          </w:p>
        </w:tc>
        <w:tc>
          <w:tcPr>
            <w:tcW w:type="dxa" w:w="936"/>
            <w:vAlign w:val="center"/>
            <w:shd w:fill="F7F9F8"/>
          </w:tcPr>
          <w:p>
            <w:pPr>
              <w:spacing w:after="0"/>
            </w:pPr>
            <w:r/>
            <w:r>
              <w:rPr>
                <w:rFonts w:ascii="Aptos" w:hAnsi="Aptos"/>
                <w:b w:val="0"/>
                <w:sz w:val="16"/>
              </w:rPr>
              <w:t>40</w:t>
            </w:r>
          </w:p>
        </w:tc>
        <w:tc>
          <w:tcPr>
            <w:tcW w:type="dxa" w:w="4680"/>
            <w:vAlign w:val="center"/>
            <w:shd w:fill="F7F9F8"/>
          </w:tcPr>
          <w:p>
            <w:pPr>
              <w:spacing w:after="0"/>
            </w:pPr>
            <w:r/>
            <w:r>
              <w:rPr>
                <w:rFonts w:ascii="Aptos" w:hAnsi="Aptos"/>
                <w:b w:val="0"/>
                <w:sz w:val="16"/>
              </w:rPr>
              <w:t>Sección 4: evidencia estática y pendientes manuales</w:t>
            </w:r>
          </w:p>
        </w:tc>
        <w:tc>
          <w:tcPr>
            <w:tcW w:type="dxa" w:w="2160"/>
            <w:vAlign w:val="center"/>
            <w:shd w:fill="F7F9F8"/>
          </w:tcPr>
          <w:p>
            <w:pPr>
              <w:spacing w:after="0"/>
            </w:pPr>
            <w:r/>
            <w:r>
              <w:rPr>
                <w:rFonts w:ascii="Aptos" w:hAnsi="Aptos"/>
                <w:b w:val="0"/>
                <w:sz w:val="16"/>
              </w:rPr>
              <w:t>Parcial: falta prueba en juego</w:t>
            </w:r>
          </w:p>
        </w:tc>
      </w:tr>
      <w:tr>
        <w:tc>
          <w:tcPr>
            <w:tcW w:type="dxa" w:w="2880"/>
            <w:vAlign w:val="center"/>
          </w:tcPr>
          <w:p>
            <w:pPr>
              <w:spacing w:after="0"/>
            </w:pPr>
            <w:r/>
            <w:r>
              <w:rPr>
                <w:rFonts w:ascii="Aptos" w:hAnsi="Aptos"/>
                <w:b w:val="0"/>
                <w:sz w:val="16"/>
              </w:rPr>
              <w:t>Control de versiones</w:t>
            </w:r>
          </w:p>
        </w:tc>
        <w:tc>
          <w:tcPr>
            <w:tcW w:type="dxa" w:w="936"/>
            <w:vAlign w:val="center"/>
          </w:tcPr>
          <w:p>
            <w:pPr>
              <w:spacing w:after="0"/>
            </w:pPr>
            <w:r/>
            <w:r>
              <w:rPr>
                <w:rFonts w:ascii="Aptos" w:hAnsi="Aptos"/>
                <w:b w:val="0"/>
                <w:sz w:val="16"/>
              </w:rPr>
              <w:t>20</w:t>
            </w:r>
          </w:p>
        </w:tc>
        <w:tc>
          <w:tcPr>
            <w:tcW w:type="dxa" w:w="4680"/>
            <w:vAlign w:val="center"/>
          </w:tcPr>
          <w:p>
            <w:pPr>
              <w:spacing w:after="0"/>
            </w:pPr>
            <w:r/>
            <w:r>
              <w:rPr>
                <w:rFonts w:ascii="Aptos" w:hAnsi="Aptos"/>
                <w:b w:val="0"/>
                <w:sz w:val="16"/>
              </w:rPr>
              <w:t>Sección 5: repositorio y actividad por autor</w:t>
            </w:r>
          </w:p>
        </w:tc>
        <w:tc>
          <w:tcPr>
            <w:tcW w:type="dxa" w:w="2160"/>
            <w:vAlign w:val="center"/>
          </w:tcPr>
          <w:p>
            <w:pPr>
              <w:spacing w:after="0"/>
            </w:pPr>
            <w:r/>
            <w:r>
              <w:rPr>
                <w:rFonts w:ascii="Aptos" w:hAnsi="Aptos"/>
                <w:b w:val="0"/>
                <w:sz w:val="16"/>
              </w:rPr>
              <w:t>Completo local; pendiente push</w:t>
            </w:r>
          </w:p>
        </w:tc>
      </w:tr>
      <w:tr>
        <w:tc>
          <w:tcPr>
            <w:tcW w:type="dxa" w:w="2880"/>
            <w:vAlign w:val="center"/>
            <w:shd w:fill="F7F9F8"/>
          </w:tcPr>
          <w:p>
            <w:pPr>
              <w:spacing w:after="0"/>
            </w:pPr>
            <w:r/>
            <w:r>
              <w:rPr>
                <w:rFonts w:ascii="Aptos" w:hAnsi="Aptos"/>
                <w:b w:val="0"/>
                <w:sz w:val="16"/>
              </w:rPr>
              <w:t>Gestión</w:t>
            </w:r>
          </w:p>
        </w:tc>
        <w:tc>
          <w:tcPr>
            <w:tcW w:type="dxa" w:w="936"/>
            <w:vAlign w:val="center"/>
            <w:shd w:fill="F7F9F8"/>
          </w:tcPr>
          <w:p>
            <w:pPr>
              <w:spacing w:after="0"/>
            </w:pPr>
            <w:r/>
            <w:r>
              <w:rPr>
                <w:rFonts w:ascii="Aptos" w:hAnsi="Aptos"/>
                <w:b w:val="0"/>
                <w:sz w:val="16"/>
              </w:rPr>
              <w:t>8</w:t>
            </w:r>
          </w:p>
        </w:tc>
        <w:tc>
          <w:tcPr>
            <w:tcW w:type="dxa" w:w="4680"/>
            <w:vAlign w:val="center"/>
            <w:shd w:fill="F7F9F8"/>
          </w:tcPr>
          <w:p>
            <w:pPr>
              <w:spacing w:after="0"/>
            </w:pPr>
            <w:r/>
            <w:r>
              <w:rPr>
                <w:rFonts w:ascii="Aptos" w:hAnsi="Aptos"/>
                <w:b w:val="0"/>
                <w:sz w:val="16"/>
              </w:rPr>
              <w:t>Secciones 3, 6, 7 y formularios individuales</w:t>
            </w:r>
          </w:p>
        </w:tc>
        <w:tc>
          <w:tcPr>
            <w:tcW w:type="dxa" w:w="2160"/>
            <w:vAlign w:val="center"/>
            <w:shd w:fill="F7F9F8"/>
          </w:tcPr>
          <w:p>
            <w:pPr>
              <w:spacing w:after="0"/>
            </w:pPr>
            <w:r/>
            <w:r>
              <w:rPr>
                <w:rFonts w:ascii="Aptos" w:hAnsi="Aptos"/>
                <w:b w:val="0"/>
                <w:sz w:val="16"/>
              </w:rPr>
              <w:t>Parcial: faltan tiempos y usuarios reales</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FFF4CC"/>
          </w:tcPr>
          <w:p>
            <w:pPr>
              <w:spacing w:after="0"/>
            </w:pPr>
            <w:r>
              <w:rPr>
                <w:b/>
                <w:color w:val="00563F"/>
              </w:rPr>
              <w:t xml:space="preserve">Uso de esta tabla: </w:t>
            </w:r>
            <w:r>
              <w:t>Los estados parciales no deben cambiarse a completos hasta incorporar evidencia real. La tabla permite revisar la entrega sin confundir contenido preparado con actividad ejecutada.</w:t>
            </w:r>
          </w:p>
        </w:tc>
      </w:tr>
    </w:tbl>
    <w:p>
      <w:pPr>
        <w:spacing w:after="0"/>
      </w:pPr>
    </w:p>
    <w:sectPr w:rsidR="00FC693F" w:rsidRPr="0006063C" w:rsidSect="00034616">
      <w:headerReference w:type="default" r:id="rId9"/>
      <w:footerReference w:type="default" r:id="rId10"/>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563F"/>
      </w:rPr>
      <w:t>UVG · CC2006 Programación Orientada a Objetos · Entrega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56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6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56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56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Tercera entrega de UVG Minecraft Mods</dc:title>
  <dc:subject>Planificación, persistencia, implementación y gestión</dc:subject>
  <dc:creator>Equipo UVG Minecraft Mods</dc:creator>
  <cp:keywords>CC2006, Minecraft, NeoForge, persistencia, entrega 3</cp:keywords>
  <dc:description>generated by python-docx</dc:description>
  <cp:lastModifiedBy/>
  <cp:revision>1</cp:revision>
  <dcterms:created xsi:type="dcterms:W3CDTF">2013-12-23T23:15:00Z</dcterms:created>
  <dcterms:modified xsi:type="dcterms:W3CDTF">2013-12-23T23:15:00Z</dcterms:modified>
  <cp:category/>
</cp:coreProperties>
</file>