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8BFB1" w14:textId="6EAFCD05" w:rsidR="00ED1ABA" w:rsidRDefault="00ED1ABA" w:rsidP="00ED1ABA">
      <w:pPr>
        <w:pStyle w:val="1"/>
      </w:pPr>
      <w:r>
        <w:rPr>
          <w:rtl/>
        </w:rPr>
        <w:t>مقترح</w:t>
      </w:r>
      <w:r>
        <w:rPr>
          <w:rFonts w:hint="cs"/>
          <w:rtl/>
        </w:rPr>
        <w:t xml:space="preserve"> </w:t>
      </w:r>
      <w:r>
        <w:rPr>
          <w:rtl/>
        </w:rPr>
        <w:t>نظام ذكي لتنسيق الأدوية المتوفرة بين الصيدليات</w:t>
      </w:r>
      <w:r>
        <w:tab/>
        <w:t xml:space="preserve"> </w:t>
      </w:r>
    </w:p>
    <w:p w14:paraId="50CEDF9D" w14:textId="77777777" w:rsidR="00ED1ABA" w:rsidRDefault="00ED1ABA" w:rsidP="00ED1ABA">
      <w:pPr>
        <w:rPr>
          <w:rFonts w:asciiTheme="majorHAnsi" w:eastAsiaTheme="majorEastAsia" w:hAnsiTheme="majorHAnsi" w:cstheme="majorBidi"/>
          <w:sz w:val="28"/>
          <w:szCs w:val="28"/>
        </w:rPr>
      </w:pPr>
      <w:r>
        <w:rPr>
          <w:rFonts w:asciiTheme="majorHAnsi" w:eastAsiaTheme="majorEastAsia" w:hAnsiTheme="majorHAnsi" w:cstheme="majorBidi"/>
          <w:b/>
          <w:bCs/>
          <w:sz w:val="28"/>
          <w:szCs w:val="28"/>
          <w:rtl/>
        </w:rPr>
        <w:t>الفكرة</w:t>
      </w:r>
      <w:r>
        <w:rPr>
          <w:rFonts w:asciiTheme="majorHAnsi" w:eastAsiaTheme="majorEastAsia" w:hAnsiTheme="majorHAnsi" w:cstheme="majorBidi"/>
          <w:b/>
          <w:bCs/>
          <w:sz w:val="28"/>
          <w:szCs w:val="28"/>
        </w:rPr>
        <w:t>:</w:t>
      </w:r>
      <w:r>
        <w:rPr>
          <w:rFonts w:asciiTheme="majorHAnsi" w:eastAsiaTheme="majorEastAsia" w:hAnsiTheme="majorHAnsi" w:cstheme="majorBidi"/>
          <w:sz w:val="28"/>
          <w:szCs w:val="28"/>
        </w:rPr>
        <w:br/>
      </w:r>
      <w:r>
        <w:rPr>
          <w:rFonts w:asciiTheme="majorHAnsi" w:eastAsiaTheme="majorEastAsia" w:hAnsiTheme="majorHAnsi" w:cstheme="majorBidi"/>
          <w:sz w:val="28"/>
          <w:szCs w:val="28"/>
          <w:rtl/>
        </w:rPr>
        <w:t>تطوير نظام إلكتروني يربط الصيدليات ويساعد المستخدم على البحث عن دواء معين ومعرفة الصيدليات التي يتوفر لديها الدواء حاليًا</w:t>
      </w:r>
      <w:r>
        <w:rPr>
          <w:rFonts w:asciiTheme="majorHAnsi" w:eastAsiaTheme="majorEastAsia" w:hAnsiTheme="majorHAnsi" w:cstheme="majorBidi"/>
          <w:sz w:val="28"/>
          <w:szCs w:val="28"/>
        </w:rPr>
        <w:t>.</w:t>
      </w:r>
    </w:p>
    <w:p w14:paraId="2B655C9C" w14:textId="77777777" w:rsidR="00ED1ABA" w:rsidRDefault="00ED1ABA" w:rsidP="00ED1ABA">
      <w:pPr>
        <w:rPr>
          <w:rFonts w:asciiTheme="majorHAnsi" w:eastAsiaTheme="majorEastAsia" w:hAnsiTheme="majorHAnsi" w:cstheme="majorBidi"/>
          <w:sz w:val="28"/>
          <w:szCs w:val="28"/>
        </w:rPr>
      </w:pPr>
      <w:r>
        <w:rPr>
          <w:rFonts w:asciiTheme="majorHAnsi" w:eastAsiaTheme="majorEastAsia" w:hAnsiTheme="majorHAnsi" w:cstheme="majorBidi"/>
          <w:b/>
          <w:bCs/>
          <w:sz w:val="28"/>
          <w:szCs w:val="28"/>
          <w:rtl/>
        </w:rPr>
        <w:t>المشكلة التي يحلها المشروع</w:t>
      </w:r>
      <w:r>
        <w:rPr>
          <w:rFonts w:asciiTheme="majorHAnsi" w:eastAsiaTheme="majorEastAsia" w:hAnsiTheme="majorHAnsi" w:cstheme="majorBidi"/>
          <w:b/>
          <w:bCs/>
          <w:sz w:val="28"/>
          <w:szCs w:val="28"/>
        </w:rPr>
        <w:t>:</w:t>
      </w:r>
      <w:r>
        <w:rPr>
          <w:rFonts w:asciiTheme="majorHAnsi" w:eastAsiaTheme="majorEastAsia" w:hAnsiTheme="majorHAnsi" w:cstheme="majorBidi"/>
          <w:sz w:val="28"/>
          <w:szCs w:val="28"/>
        </w:rPr>
        <w:br/>
      </w:r>
      <w:r>
        <w:rPr>
          <w:rFonts w:asciiTheme="majorHAnsi" w:eastAsiaTheme="majorEastAsia" w:hAnsiTheme="majorHAnsi" w:cstheme="majorBidi"/>
          <w:sz w:val="28"/>
          <w:szCs w:val="28"/>
          <w:rtl/>
        </w:rPr>
        <w:t>قد يحتاج المريض أو العميل إلى دواء معين غير متوفر في الصيدلية القريبة منه، مما يضطره إلى زيارة أو الاتصال بعدة صيدليات للبحث عنه، وهو أمر يستهلك الوقت والجهد</w:t>
      </w:r>
      <w:r>
        <w:rPr>
          <w:rFonts w:asciiTheme="majorHAnsi" w:eastAsiaTheme="majorEastAsia" w:hAnsiTheme="majorHAnsi" w:cstheme="majorBidi"/>
          <w:sz w:val="28"/>
          <w:szCs w:val="28"/>
        </w:rPr>
        <w:t>.</w:t>
      </w:r>
    </w:p>
    <w:p w14:paraId="6A9E8697" w14:textId="77777777" w:rsidR="00ED1ABA" w:rsidRDefault="00ED1ABA" w:rsidP="00ED1ABA">
      <w:pPr>
        <w:rPr>
          <w:rFonts w:asciiTheme="majorHAnsi" w:eastAsiaTheme="majorEastAsia" w:hAnsiTheme="majorHAnsi" w:cstheme="majorBidi" w:hint="cs"/>
          <w:sz w:val="28"/>
          <w:szCs w:val="28"/>
          <w:rtl/>
        </w:rPr>
      </w:pPr>
      <w:r>
        <w:rPr>
          <w:rFonts w:asciiTheme="majorHAnsi" w:eastAsiaTheme="majorEastAsia" w:hAnsiTheme="majorHAnsi" w:cstheme="majorBidi"/>
          <w:b/>
          <w:bCs/>
          <w:sz w:val="28"/>
          <w:szCs w:val="28"/>
          <w:rtl/>
        </w:rPr>
        <w:t>آلية الحل</w:t>
      </w:r>
      <w:r>
        <w:rPr>
          <w:rFonts w:asciiTheme="majorHAnsi" w:eastAsiaTheme="majorEastAsia" w:hAnsiTheme="majorHAnsi" w:cstheme="majorBidi"/>
          <w:b/>
          <w:bCs/>
          <w:sz w:val="28"/>
          <w:szCs w:val="28"/>
        </w:rPr>
        <w:t>:</w:t>
      </w:r>
      <w:r>
        <w:rPr>
          <w:rFonts w:asciiTheme="majorHAnsi" w:eastAsiaTheme="majorEastAsia" w:hAnsiTheme="majorHAnsi" w:cstheme="majorBidi"/>
          <w:sz w:val="28"/>
          <w:szCs w:val="28"/>
        </w:rPr>
        <w:br/>
      </w:r>
      <w:r>
        <w:rPr>
          <w:rFonts w:asciiTheme="majorHAnsi" w:eastAsiaTheme="majorEastAsia" w:hAnsiTheme="majorHAnsi" w:cstheme="majorBidi"/>
          <w:sz w:val="28"/>
          <w:szCs w:val="28"/>
          <w:rtl/>
        </w:rPr>
        <w:t>يقوم المستخدم بإدخال اسم الدواء في النظام، فيعرض له الصيدليات التي يتوفر لديها الدواء مع معلومات مثل الموقع وحالة التوفر. ويمكن إضافة إمكانية حجز الدواء لفترة محددة قبل الذهاب إلى الصيدلية، مع تحديث المخزون من قِبل الصيدليات أو من خلال الربط مع أنظمة المخزون لديها</w:t>
      </w:r>
      <w:r>
        <w:rPr>
          <w:rFonts w:asciiTheme="majorHAnsi" w:eastAsiaTheme="majorEastAsia" w:hAnsiTheme="majorHAnsi" w:cstheme="majorBidi"/>
          <w:sz w:val="28"/>
          <w:szCs w:val="28"/>
        </w:rPr>
        <w:t>.</w:t>
      </w:r>
    </w:p>
    <w:p w14:paraId="3B71B508" w14:textId="77777777" w:rsidR="00184398" w:rsidRPr="00ED1ABA" w:rsidRDefault="00184398"/>
    <w:sectPr w:rsidR="00184398" w:rsidRPr="00ED1ABA" w:rsidSect="00B836B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4C"/>
    <w:rsid w:val="00184398"/>
    <w:rsid w:val="003A2F4C"/>
    <w:rsid w:val="00B836BE"/>
    <w:rsid w:val="00ED1A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85DC8"/>
  <w15:chartTrackingRefBased/>
  <w15:docId w15:val="{2E5F69CD-876B-449B-ABD2-9AF47A6CB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1ABA"/>
    <w:pPr>
      <w:bidi/>
      <w:spacing w:line="256" w:lineRule="auto"/>
    </w:pPr>
  </w:style>
  <w:style w:type="paragraph" w:styleId="1">
    <w:name w:val="heading 1"/>
    <w:basedOn w:val="a"/>
    <w:next w:val="a"/>
    <w:link w:val="1Char"/>
    <w:uiPriority w:val="9"/>
    <w:qFormat/>
    <w:rsid w:val="00ED1A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D1AB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648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97</Words>
  <Characters>554</Characters>
  <Application>Microsoft Office Word</Application>
  <DocSecurity>0</DocSecurity>
  <Lines>4</Lines>
  <Paragraphs>1</Paragraphs>
  <ScaleCrop>false</ScaleCrop>
  <Company/>
  <LinksUpToDate>false</LinksUpToDate>
  <CharactersWithSpaces>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yaaqob</dc:creator>
  <cp:keywords/>
  <dc:description/>
  <cp:lastModifiedBy>yaaqob</cp:lastModifiedBy>
  <cp:revision>2</cp:revision>
  <dcterms:created xsi:type="dcterms:W3CDTF">2026-09-18T17:33:00Z</dcterms:created>
  <dcterms:modified xsi:type="dcterms:W3CDTF">2026-09-18T17:34:00Z</dcterms:modified>
</cp:coreProperties>
</file>