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480" w:lineRule="auto"/>
        <w:rPr/>
      </w:pPr>
      <w:bookmarkStart w:colFirst="0" w:colLast="0" w:name="_p0uskudbzswm" w:id="0"/>
      <w:bookmarkEnd w:id="0"/>
      <w:r w:rsidDel="00000000" w:rsidR="00000000" w:rsidRPr="00000000">
        <w:rPr>
          <w:rtl w:val="0"/>
        </w:rPr>
        <w:t xml:space="preserve">Introduction</w:t>
      </w:r>
    </w:p>
    <w:p w:rsidR="00000000" w:rsidDel="00000000" w:rsidP="00000000" w:rsidRDefault="00000000" w:rsidRPr="00000000" w14:paraId="00000001">
      <w:pPr>
        <w:spacing w:line="480" w:lineRule="auto"/>
        <w:ind w:firstLine="720"/>
        <w:rPr/>
      </w:pPr>
      <w:r w:rsidDel="00000000" w:rsidR="00000000" w:rsidRPr="00000000">
        <w:rPr>
          <w:rtl w:val="0"/>
        </w:rPr>
        <w:t xml:space="preserve">In this paper, I discuss the implementation of a simple, single-hidden layer neural network for classification. Specifically, the model seeks to sort sixteen representations of English letters into nine distinct classes. My focus in this analysis will not be on the accuracy or efficiency of the model’s performance; rather, I will focus on the relationships between the hidden and output nodes after learning. By understanding how the hidden nodes subsequently affect the final predicted classifications, I gain a deeper understanding of the internal processes of neural networks.</w:t>
      </w:r>
    </w:p>
    <w:p w:rsidR="00000000" w:rsidDel="00000000" w:rsidP="00000000" w:rsidRDefault="00000000" w:rsidRPr="00000000" w14:paraId="00000002">
      <w:pPr>
        <w:spacing w:line="480" w:lineRule="auto"/>
        <w:rPr/>
      </w:pPr>
      <w:r w:rsidDel="00000000" w:rsidR="00000000" w:rsidRPr="00000000">
        <w:rPr>
          <w:rtl w:val="0"/>
        </w:rPr>
        <w:tab/>
        <w:t xml:space="preserve">As mentioned, the model consists of a single hidden layer. The input layer has eighty-one nodes, the single hidden layer has six, and the output layer has nine. As I am chiefly concerned with hidden node behavior, the number of hidden nodes was set at six, but not tested to see if it provided the best reduction in SSE. </w:t>
      </w:r>
    </w:p>
    <w:p w:rsidR="00000000" w:rsidDel="00000000" w:rsidP="00000000" w:rsidRDefault="00000000" w:rsidRPr="00000000" w14:paraId="00000003">
      <w:pPr>
        <w:spacing w:line="480" w:lineRule="auto"/>
        <w:rPr/>
      </w:pPr>
      <w:r w:rsidDel="00000000" w:rsidR="00000000" w:rsidRPr="00000000">
        <w:rPr>
          <w:rtl w:val="0"/>
        </w:rPr>
        <w:tab/>
        <w:t xml:space="preserve">My hypothesis for the hidden node interaction is that the hidden nodes will pick up not only clearly identifiable features of the inputs (e.g. long, straight, vertical lines), but also focus on patterns of </w:t>
      </w:r>
      <w:r w:rsidDel="00000000" w:rsidR="00000000" w:rsidRPr="00000000">
        <w:rPr>
          <w:i w:val="1"/>
          <w:rtl w:val="0"/>
        </w:rPr>
        <w:t xml:space="preserve">deactivated </w:t>
      </w:r>
      <w:r w:rsidDel="00000000" w:rsidR="00000000" w:rsidRPr="00000000">
        <w:rPr>
          <w:rtl w:val="0"/>
        </w:rPr>
        <w:t xml:space="preserve">inputs (e.g. letters with ample whitespace in the center region, such as D and O). Additionally, I believe that the output nodes will struggle to strongly predict across similar classes due to the relatively small number of hidden nodes-- class 1 (which contains the letters ‘B’ and ‘P’) and class 4 (containing “E” and “F”) will be too similar for the model to confidently distinguish between, for example.</w:t>
      </w:r>
    </w:p>
    <w:p w:rsidR="00000000" w:rsidDel="00000000" w:rsidP="00000000" w:rsidRDefault="00000000" w:rsidRPr="00000000" w14:paraId="00000004">
      <w:pPr>
        <w:pStyle w:val="Heading2"/>
        <w:spacing w:line="480" w:lineRule="auto"/>
        <w:rPr/>
      </w:pPr>
      <w:bookmarkStart w:colFirst="0" w:colLast="0" w:name="_c0vbqfysuzyv" w:id="1"/>
      <w:bookmarkEnd w:id="1"/>
      <w:r w:rsidDel="00000000" w:rsidR="00000000" w:rsidRPr="00000000">
        <w:rPr>
          <w:rtl w:val="0"/>
        </w:rPr>
        <w:t xml:space="preserve">Data and Output Overview</w:t>
      </w:r>
    </w:p>
    <w:p w:rsidR="00000000" w:rsidDel="00000000" w:rsidP="00000000" w:rsidRDefault="00000000" w:rsidRPr="00000000" w14:paraId="00000005">
      <w:pPr>
        <w:pStyle w:val="Heading3"/>
        <w:spacing w:line="480" w:lineRule="auto"/>
        <w:rPr/>
      </w:pPr>
      <w:bookmarkStart w:colFirst="0" w:colLast="0" w:name="_n6g5db20l63o" w:id="2"/>
      <w:bookmarkEnd w:id="2"/>
      <w:r w:rsidDel="00000000" w:rsidR="00000000" w:rsidRPr="00000000">
        <w:rPr>
          <w:rtl w:val="0"/>
        </w:rPr>
        <w:t xml:space="preserve">Data Overview</w:t>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The input data consists of sixteen unique letters, A-P. Each letter is represented by a 9x9 grid, with the “filled-in” blocks working together to create an image of the letter. Of course, the 81-node input layer only “sees” the ‘K’ represented as a one-dimensional array (i.e. an 81x1 format). While the dimensionality of the layout may be different, with the 9x9 grid being easier for humans to interpret, it is possible to mentally map the structure of the input array back to the visual representation of the letter. In Figure 1, we see a table showing each letter, ordered by its desired class number, with the blue blocks signaling activation for each of the first 18 input nodes. Nodes X0 through X8 correspond to the top, 9-element row in our 9x9 matrix, while the next nine nodes correspond to the second row.</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mc:AlternateContent>
          <mc:Choice Requires="wpg">
            <w:drawing>
              <wp:inline distB="114300" distT="114300" distL="114300" distR="114300">
                <wp:extent cx="3004071" cy="2424077"/>
                <wp:effectExtent b="0" l="0" r="0" t="0"/>
                <wp:docPr id="1" name=""/>
                <a:graphic>
                  <a:graphicData uri="http://schemas.microsoft.com/office/word/2010/wordprocessingGroup">
                    <wpg:wgp>
                      <wpg:cNvGrpSpPr/>
                      <wpg:grpSpPr>
                        <a:xfrm>
                          <a:off x="0" y="0"/>
                          <a:ext cx="3004071" cy="2424077"/>
                          <a:chOff x="0" y="0"/>
                          <a:chExt cx="3835574" cy="3019475"/>
                        </a:xfrm>
                      </wpg:grpSpPr>
                      <wps:wsp>
                        <wps:cNvSpPr txBox="1"/>
                        <wps:cNvPr id="2" name="Shape 2"/>
                        <wps:spPr>
                          <a:xfrm>
                            <a:off x="0" y="2876675"/>
                            <a:ext cx="1524000" cy="1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Figure 1</w:t>
                              </w:r>
                            </w:p>
                          </w:txbxContent>
                        </wps:txbx>
                        <wps:bodyPr anchorCtr="0" anchor="t" bIns="91425" lIns="91425" spcFirstLastPara="1" rIns="91425" wrap="square" tIns="91425"/>
                      </wps:wsp>
                      <pic:pic>
                        <pic:nvPicPr>
                          <pic:cNvPr descr="First 18 Inputs.png" id="3" name="Shape 3"/>
                          <pic:cNvPicPr preferRelativeResize="0"/>
                        </pic:nvPicPr>
                        <pic:blipFill>
                          <a:blip r:embed="rId6">
                            <a:alphaModFix/>
                          </a:blip>
                          <a:stretch>
                            <a:fillRect/>
                          </a:stretch>
                        </pic:blipFill>
                        <pic:spPr>
                          <a:xfrm>
                            <a:off x="0" y="0"/>
                            <a:ext cx="3835574" cy="2876675"/>
                          </a:xfrm>
                          <a:prstGeom prst="rect">
                            <a:avLst/>
                          </a:prstGeom>
                          <a:noFill/>
                          <a:ln>
                            <a:noFill/>
                          </a:ln>
                        </pic:spPr>
                      </pic:pic>
                    </wpg:wgp>
                  </a:graphicData>
                </a:graphic>
              </wp:inline>
            </w:drawing>
          </mc:Choice>
          <mc:Fallback>
            <w:drawing>
              <wp:inline distB="114300" distT="114300" distL="114300" distR="114300">
                <wp:extent cx="3004071" cy="242407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04071" cy="24240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We can quickly see some patterns developing- letters that have a long, horizontal top row have nodes X0 through X8 activated with a one.  We can also spot some potential challenges within classes- while ‘I’ and ‘J’ are both Class 5 representations, the letter I sees activations at nodes X2 through X6, while ‘J’ does not. These types of patterns continue throughout the 81 input nodes, but for length considerations, I will not include them all here.</w:t>
      </w:r>
    </w:p>
    <w:p w:rsidR="00000000" w:rsidDel="00000000" w:rsidP="00000000" w:rsidRDefault="00000000" w:rsidRPr="00000000" w14:paraId="0000000A">
      <w:pPr>
        <w:pStyle w:val="Heading3"/>
        <w:spacing w:line="480" w:lineRule="auto"/>
        <w:rPr/>
      </w:pPr>
      <w:bookmarkStart w:colFirst="0" w:colLast="0" w:name="_usc1ix8ogzvy" w:id="3"/>
      <w:bookmarkEnd w:id="3"/>
      <w:r w:rsidDel="00000000" w:rsidR="00000000" w:rsidRPr="00000000">
        <w:rPr>
          <w:rtl w:val="0"/>
        </w:rPr>
        <w:t xml:space="preserve">Output Overview</w:t>
      </w:r>
    </w:p>
    <w:p w:rsidR="00000000" w:rsidDel="00000000" w:rsidP="00000000" w:rsidRDefault="00000000" w:rsidRPr="00000000" w14:paraId="0000000B">
      <w:pPr>
        <w:spacing w:line="480" w:lineRule="auto"/>
        <w:rPr/>
      </w:pPr>
      <w:r w:rsidDel="00000000" w:rsidR="00000000" w:rsidRPr="00000000">
        <w:rPr>
          <w:rtl w:val="0"/>
        </w:rPr>
        <w:t xml:space="preserve">While I am not overly concerned with the accuracy or efficiency of the model results for the purposes of this paper, it is helpful to review the outputs to see where the model may have run into some difficulty in assigning the correct class. Table 1 below shows us the desired outputs from the model. The blue fields indicate the desired output of one for each input letter and output node/class.</w:t>
      </w:r>
    </w:p>
    <w:p w:rsidR="00000000" w:rsidDel="00000000" w:rsidP="00000000" w:rsidRDefault="00000000" w:rsidRPr="00000000" w14:paraId="0000000C">
      <w:pPr>
        <w:spacing w:line="480" w:lineRule="auto"/>
        <w:rPr/>
      </w:pPr>
      <w:r w:rsidDel="00000000" w:rsidR="00000000" w:rsidRPr="00000000">
        <w:rPr>
          <w:rtl w:val="0"/>
        </w:rPr>
      </w:r>
    </w:p>
    <w:tbl>
      <w:tblPr>
        <w:tblStyle w:val="Table1"/>
        <w:tblW w:w="54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70"/>
        <w:gridCol w:w="240"/>
        <w:gridCol w:w="240"/>
        <w:gridCol w:w="240"/>
        <w:gridCol w:w="240"/>
        <w:gridCol w:w="240"/>
        <w:gridCol w:w="225"/>
        <w:gridCol w:w="255"/>
        <w:gridCol w:w="240"/>
        <w:gridCol w:w="210"/>
        <w:gridCol w:w="210"/>
        <w:gridCol w:w="240"/>
        <w:gridCol w:w="210"/>
        <w:gridCol w:w="270"/>
        <w:gridCol w:w="240"/>
        <w:gridCol w:w="255"/>
        <w:gridCol w:w="240"/>
        <w:tblGridChange w:id="0">
          <w:tblGrid>
            <w:gridCol w:w="810"/>
            <w:gridCol w:w="870"/>
            <w:gridCol w:w="240"/>
            <w:gridCol w:w="240"/>
            <w:gridCol w:w="240"/>
            <w:gridCol w:w="240"/>
            <w:gridCol w:w="240"/>
            <w:gridCol w:w="225"/>
            <w:gridCol w:w="255"/>
            <w:gridCol w:w="240"/>
            <w:gridCol w:w="210"/>
            <w:gridCol w:w="210"/>
            <w:gridCol w:w="240"/>
            <w:gridCol w:w="210"/>
            <w:gridCol w:w="270"/>
            <w:gridCol w:w="240"/>
            <w:gridCol w:w="255"/>
            <w:gridCol w:w="240"/>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480" w:lineRule="auto"/>
              <w:jc w:val="center"/>
              <w:rPr>
                <w:sz w:val="20"/>
                <w:szCs w:val="20"/>
              </w:rPr>
            </w:pPr>
            <w:r w:rsidDel="00000000" w:rsidR="00000000" w:rsidRPr="00000000">
              <w:rPr>
                <w:sz w:val="20"/>
                <w:szCs w:val="20"/>
                <w:rtl w:val="0"/>
              </w:rPr>
              <w:t xml:space="preserve">Output Node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480" w:lineRule="auto"/>
              <w:jc w:val="center"/>
              <w:rPr>
                <w:sz w:val="20"/>
                <w:szCs w:val="20"/>
              </w:rPr>
            </w:pPr>
            <w:r w:rsidDel="00000000" w:rsidR="00000000" w:rsidRPr="00000000">
              <w:rPr>
                <w:sz w:val="20"/>
                <w:szCs w:val="20"/>
                <w:rtl w:val="0"/>
              </w:rPr>
              <w:t xml:space="preserve">Class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480" w:lineRule="auto"/>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480" w:lineRule="auto"/>
              <w:jc w:val="cente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480" w:lineRule="auto"/>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480" w:lineRule="auto"/>
              <w:jc w:val="center"/>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480" w:lineRule="auto"/>
              <w:jc w:val="center"/>
              <w:rPr>
                <w:sz w:val="20"/>
                <w:szCs w:val="20"/>
              </w:rPr>
            </w:pPr>
            <w:r w:rsidDel="00000000" w:rsidR="00000000" w:rsidRPr="00000000">
              <w:rPr>
                <w:sz w:val="20"/>
                <w:szCs w:val="20"/>
                <w:rtl w:val="0"/>
              </w:rPr>
              <w:t xml:space="preserv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480" w:lineRule="auto"/>
              <w:jc w:val="center"/>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480" w:lineRule="auto"/>
              <w:jc w:val="center"/>
              <w:rPr>
                <w:sz w:val="20"/>
                <w:szCs w:val="20"/>
              </w:rPr>
            </w:pPr>
            <w:r w:rsidDel="00000000" w:rsidR="00000000" w:rsidRPr="00000000">
              <w:rPr>
                <w:sz w:val="20"/>
                <w:szCs w:val="20"/>
                <w:rtl w:val="0"/>
              </w:rPr>
              <w:t xml:space="preserv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480" w:lineRule="auto"/>
              <w:jc w:val="center"/>
              <w:rPr>
                <w:sz w:val="20"/>
                <w:szCs w:val="20"/>
              </w:rPr>
            </w:pPr>
            <w:r w:rsidDel="00000000" w:rsidR="00000000" w:rsidRPr="00000000">
              <w:rPr>
                <w:sz w:val="20"/>
                <w:szCs w:val="20"/>
                <w:rtl w:val="0"/>
              </w:rPr>
              <w:t xml:space="preserve">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480" w:lineRule="auto"/>
              <w:jc w:val="center"/>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480" w:lineRule="auto"/>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480" w:lineRule="auto"/>
              <w:jc w:val="center"/>
              <w:rPr>
                <w:sz w:val="20"/>
                <w:szCs w:val="20"/>
              </w:rPr>
            </w:pPr>
            <w:r w:rsidDel="00000000" w:rsidR="00000000" w:rsidRPr="00000000">
              <w:rPr>
                <w:sz w:val="20"/>
                <w:szCs w:val="20"/>
                <w:rtl w:val="0"/>
              </w:rPr>
              <w:t xml:space="preserv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480" w:lineRule="auto"/>
              <w:jc w:val="center"/>
              <w:rPr>
                <w:sz w:val="20"/>
                <w:szCs w:val="20"/>
              </w:rPr>
            </w:pPr>
            <w:r w:rsidDel="00000000" w:rsidR="00000000" w:rsidRPr="00000000">
              <w:rPr>
                <w:sz w:val="20"/>
                <w:szCs w:val="20"/>
                <w:rtl w:val="0"/>
              </w:rPr>
              <w:t xml:space="preser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480" w:lineRule="auto"/>
              <w:jc w:val="center"/>
              <w:rPr>
                <w:sz w:val="20"/>
                <w:szCs w:val="20"/>
              </w:rPr>
            </w:pPr>
            <w:r w:rsidDel="00000000" w:rsidR="00000000" w:rsidRPr="00000000">
              <w:rPr>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480" w:lineRule="auto"/>
              <w:jc w:val="center"/>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480" w:lineRule="auto"/>
              <w:jc w:val="center"/>
              <w:rPr>
                <w:sz w:val="20"/>
                <w:szCs w:val="20"/>
              </w:rPr>
            </w:pPr>
            <w:r w:rsidDel="00000000" w:rsidR="00000000" w:rsidRPr="00000000">
              <w:rPr>
                <w:sz w:val="20"/>
                <w:szCs w:val="20"/>
                <w:rtl w:val="0"/>
              </w:rPr>
              <w:t xml:space="preserv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480" w:lineRule="auto"/>
              <w:jc w:val="center"/>
              <w:rPr>
                <w:sz w:val="20"/>
                <w:szCs w:val="20"/>
              </w:rPr>
            </w:pPr>
            <w:r w:rsidDel="00000000" w:rsidR="00000000" w:rsidRPr="00000000">
              <w:rPr>
                <w:sz w:val="20"/>
                <w:szCs w:val="20"/>
                <w:rtl w:val="0"/>
              </w:rPr>
              <w:t xml:space="preserve">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480" w:lineRule="auto"/>
              <w:jc w:val="center"/>
              <w:rPr>
                <w:sz w:val="20"/>
                <w:szCs w:val="20"/>
              </w:rPr>
            </w:pPr>
            <w:r w:rsidDel="00000000" w:rsidR="00000000" w:rsidRPr="00000000">
              <w:rPr>
                <w:sz w:val="20"/>
                <w:szCs w:val="20"/>
                <w:rtl w:val="0"/>
              </w:rPr>
              <w:t xml:space="preserve">o0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480" w:lineRule="auto"/>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480" w:lineRule="auto"/>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480" w:lineRule="auto"/>
              <w:jc w:val="cente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480" w:lineRule="auto"/>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480" w:lineRule="auto"/>
              <w:jc w:val="center"/>
              <w:rPr>
                <w:sz w:val="20"/>
                <w:szCs w:val="20"/>
              </w:rPr>
            </w:pPr>
            <w:r w:rsidDel="00000000" w:rsidR="00000000" w:rsidRPr="00000000">
              <w:rPr>
                <w:sz w:val="20"/>
                <w:szCs w:val="20"/>
                <w:rtl w:val="0"/>
              </w:rPr>
              <w:t xml:space="preserve">o2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480" w:lineRule="auto"/>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480" w:lineRule="auto"/>
              <w:jc w:val="center"/>
              <w:rPr>
                <w:sz w:val="20"/>
                <w:szCs w:val="20"/>
              </w:rPr>
            </w:pPr>
            <w:r w:rsidDel="00000000" w:rsidR="00000000" w:rsidRPr="00000000">
              <w:rPr>
                <w:sz w:val="20"/>
                <w:szCs w:val="20"/>
                <w:rtl w:val="0"/>
              </w:rPr>
              <w:t xml:space="preserve">o3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480" w:lineRule="auto"/>
              <w:jc w:val="center"/>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480" w:lineRule="auto"/>
              <w:jc w:val="center"/>
              <w:rPr>
                <w:sz w:val="20"/>
                <w:szCs w:val="20"/>
              </w:rPr>
            </w:pPr>
            <w:r w:rsidDel="00000000" w:rsidR="00000000" w:rsidRPr="00000000">
              <w:rPr>
                <w:sz w:val="20"/>
                <w:szCs w:val="20"/>
                <w:rtl w:val="0"/>
              </w:rPr>
              <w:t xml:space="preserve">o4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480" w:lineRule="auto"/>
              <w:jc w:val="center"/>
              <w:rPr>
                <w:sz w:val="20"/>
                <w:szCs w:val="20"/>
              </w:rPr>
            </w:pPr>
            <w:r w:rsidDel="00000000" w:rsidR="00000000" w:rsidRPr="00000000">
              <w:rPr>
                <w:sz w:val="20"/>
                <w:szCs w:val="20"/>
                <w:rtl w:val="0"/>
              </w:rPr>
              <w:t xml:space="preserve">E</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480" w:lineRule="auto"/>
              <w:jc w:val="center"/>
              <w:rPr>
                <w:sz w:val="20"/>
                <w:szCs w:val="20"/>
              </w:rPr>
            </w:pPr>
            <w:r w:rsidDel="00000000" w:rsidR="00000000" w:rsidRPr="00000000">
              <w:rPr>
                <w:sz w:val="20"/>
                <w:szCs w:val="20"/>
                <w:rtl w:val="0"/>
              </w:rPr>
              <w:t xml:space="preserve">o5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480" w:lineRule="auto"/>
              <w:jc w:val="center"/>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480" w:lineRule="auto"/>
              <w:jc w:val="center"/>
              <w:rPr>
                <w:sz w:val="20"/>
                <w:szCs w:val="20"/>
              </w:rPr>
            </w:pPr>
            <w:r w:rsidDel="00000000" w:rsidR="00000000" w:rsidRPr="00000000">
              <w:rPr>
                <w:sz w:val="20"/>
                <w:szCs w:val="20"/>
                <w:rtl w:val="0"/>
              </w:rPr>
              <w:t xml:space="preserve">o6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480" w:lineRule="auto"/>
              <w:jc w:val="center"/>
              <w:rPr>
                <w:sz w:val="20"/>
                <w:szCs w:val="20"/>
              </w:rPr>
            </w:pPr>
            <w:r w:rsidDel="00000000" w:rsidR="00000000" w:rsidRPr="00000000">
              <w:rPr>
                <w:sz w:val="20"/>
                <w:szCs w:val="20"/>
                <w:rtl w:val="0"/>
              </w:rPr>
              <w:t xml:space="preserve">K</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480" w:lineRule="auto"/>
              <w:jc w:val="center"/>
              <w:rPr>
                <w:sz w:val="20"/>
                <w:szCs w:val="20"/>
              </w:rPr>
            </w:pPr>
            <w:r w:rsidDel="00000000" w:rsidR="00000000" w:rsidRPr="00000000">
              <w:rPr>
                <w:sz w:val="20"/>
                <w:szCs w:val="20"/>
                <w:rtl w:val="0"/>
              </w:rPr>
              <w:t xml:space="preserve">o7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480" w:lineRule="auto"/>
              <w:jc w:val="center"/>
              <w:rPr>
                <w:sz w:val="20"/>
                <w:szCs w:val="20"/>
              </w:rPr>
            </w:pPr>
            <w:r w:rsidDel="00000000" w:rsidR="00000000" w:rsidRPr="00000000">
              <w:rPr>
                <w:sz w:val="20"/>
                <w:szCs w:val="20"/>
                <w:rtl w:val="0"/>
              </w:rPr>
              <w:t xml:space="preserve">L</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480" w:lineRule="auto"/>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480" w:lineRule="auto"/>
              <w:jc w:val="center"/>
              <w:rPr>
                <w:sz w:val="20"/>
                <w:szCs w:val="20"/>
              </w:rPr>
            </w:pPr>
            <w:r w:rsidDel="00000000" w:rsidR="00000000" w:rsidRPr="00000000">
              <w:rPr>
                <w:sz w:val="20"/>
                <w:szCs w:val="20"/>
                <w:rtl w:val="0"/>
              </w:rPr>
              <w:t xml:space="preserve">o8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480" w:lineRule="auto"/>
              <w:jc w:val="center"/>
              <w:rPr>
                <w:sz w:val="20"/>
                <w:szCs w:val="20"/>
              </w:rPr>
            </w:pPr>
            <w:r w:rsidDel="00000000" w:rsidR="00000000" w:rsidRPr="00000000">
              <w:rPr>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480"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480"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480"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C1">
      <w:pPr>
        <w:spacing w:line="480" w:lineRule="auto"/>
        <w:rPr>
          <w:i w:val="1"/>
          <w:sz w:val="16"/>
          <w:szCs w:val="16"/>
        </w:rPr>
      </w:pPr>
      <w:r w:rsidDel="00000000" w:rsidR="00000000" w:rsidRPr="00000000">
        <w:rPr>
          <w:i w:val="1"/>
          <w:sz w:val="16"/>
          <w:szCs w:val="16"/>
          <w:rtl w:val="0"/>
        </w:rPr>
        <w:t xml:space="preserve">Table 1</w:t>
      </w:r>
    </w:p>
    <w:p w:rsidR="00000000" w:rsidDel="00000000" w:rsidP="00000000" w:rsidRDefault="00000000" w:rsidRPr="00000000" w14:paraId="000000C2">
      <w:pPr>
        <w:spacing w:line="480" w:lineRule="auto"/>
        <w:rPr>
          <w:i w:val="1"/>
          <w:sz w:val="16"/>
          <w:szCs w:val="16"/>
        </w:rPr>
      </w:pPr>
      <w:r w:rsidDel="00000000" w:rsidR="00000000" w:rsidRPr="00000000">
        <w:rPr>
          <w:rtl w:val="0"/>
        </w:rPr>
      </w:r>
    </w:p>
    <w:p w:rsidR="00000000" w:rsidDel="00000000" w:rsidP="00000000" w:rsidRDefault="00000000" w:rsidRPr="00000000" w14:paraId="000000C3">
      <w:pPr>
        <w:spacing w:line="480" w:lineRule="auto"/>
        <w:rPr/>
      </w:pPr>
      <w:r w:rsidDel="00000000" w:rsidR="00000000" w:rsidRPr="00000000">
        <w:rPr>
          <w:rtl w:val="0"/>
        </w:rPr>
        <w:t xml:space="preserve">In Table 2, we see the actual outputs. The model did exceptionally well on most input letters-- the correct class was identified for 15 of the 16 inputs. While the confidence is a bit lower for letters of the Class D (letters ‘O’ and ‘D’), it really only failed to make a correct choice for the sole member of Class C. We’ll investigate why identifying the letter ‘C’ might have caused some issues. </w:t>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630"/>
        <w:gridCol w:w="480"/>
        <w:gridCol w:w="480"/>
        <w:gridCol w:w="480"/>
        <w:gridCol w:w="480"/>
        <w:gridCol w:w="480"/>
        <w:gridCol w:w="480"/>
        <w:gridCol w:w="480"/>
        <w:gridCol w:w="480"/>
        <w:gridCol w:w="480"/>
        <w:gridCol w:w="480"/>
        <w:gridCol w:w="480"/>
        <w:gridCol w:w="480"/>
        <w:gridCol w:w="480"/>
        <w:gridCol w:w="480"/>
        <w:gridCol w:w="480"/>
        <w:gridCol w:w="480"/>
        <w:tblGridChange w:id="0">
          <w:tblGrid>
            <w:gridCol w:w="690"/>
            <w:gridCol w:w="630"/>
            <w:gridCol w:w="480"/>
            <w:gridCol w:w="480"/>
            <w:gridCol w:w="480"/>
            <w:gridCol w:w="480"/>
            <w:gridCol w:w="480"/>
            <w:gridCol w:w="480"/>
            <w:gridCol w:w="480"/>
            <w:gridCol w:w="480"/>
            <w:gridCol w:w="480"/>
            <w:gridCol w:w="480"/>
            <w:gridCol w:w="480"/>
            <w:gridCol w:w="480"/>
            <w:gridCol w:w="480"/>
            <w:gridCol w:w="480"/>
            <w:gridCol w:w="480"/>
            <w:gridCol w:w="480"/>
          </w:tblGrid>
        </w:tblGridChange>
      </w:tblGrid>
      <w:tr>
        <w:trPr>
          <w:trHeight w:val="760" w:hRule="atLeast"/>
        </w:trPr>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0"/>
                <w:szCs w:val="20"/>
              </w:rPr>
            </w:pPr>
            <w:r w:rsidDel="00000000" w:rsidR="00000000" w:rsidRPr="00000000">
              <w:rPr>
                <w:sz w:val="20"/>
                <w:szCs w:val="20"/>
                <w:rtl w:val="0"/>
              </w:rPr>
              <w:t xml:space="preserve">Output Node</w:t>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480" w:lineRule="auto"/>
              <w:jc w:val="center"/>
              <w:rPr>
                <w:sz w:val="20"/>
                <w:szCs w:val="20"/>
              </w:rPr>
            </w:pPr>
            <w:r w:rsidDel="00000000" w:rsidR="00000000" w:rsidRPr="00000000">
              <w:rPr>
                <w:sz w:val="20"/>
                <w:szCs w:val="20"/>
                <w:rtl w:val="0"/>
              </w:rPr>
              <w:t xml:space="preserve">Class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480" w:lineRule="auto"/>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480" w:lineRule="auto"/>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480" w:lineRule="auto"/>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480" w:lineRule="auto"/>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480" w:lineRule="auto"/>
              <w:rPr>
                <w:sz w:val="20"/>
                <w:szCs w:val="20"/>
              </w:rPr>
            </w:pPr>
            <w:r w:rsidDel="00000000" w:rsidR="00000000" w:rsidRPr="00000000">
              <w:rPr>
                <w:sz w:val="20"/>
                <w:szCs w:val="20"/>
                <w:rtl w:val="0"/>
              </w:rPr>
              <w:t xml:space="preserv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480" w:lineRule="auto"/>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480" w:lineRule="auto"/>
              <w:rPr>
                <w:sz w:val="20"/>
                <w:szCs w:val="20"/>
              </w:rPr>
            </w:pPr>
            <w:r w:rsidDel="00000000" w:rsidR="00000000" w:rsidRPr="00000000">
              <w:rPr>
                <w:sz w:val="20"/>
                <w:szCs w:val="20"/>
                <w:rtl w:val="0"/>
              </w:rPr>
              <w:t xml:space="preserv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480" w:lineRule="auto"/>
              <w:rPr>
                <w:sz w:val="20"/>
                <w:szCs w:val="20"/>
              </w:rPr>
            </w:pPr>
            <w:r w:rsidDel="00000000" w:rsidR="00000000" w:rsidRPr="00000000">
              <w:rPr>
                <w:sz w:val="20"/>
                <w:szCs w:val="20"/>
                <w:rtl w:val="0"/>
              </w:rPr>
              <w:t xml:space="preserve">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480" w:lineRule="auto"/>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480" w:lineRule="auto"/>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480" w:lineRule="auto"/>
              <w:rPr>
                <w:sz w:val="20"/>
                <w:szCs w:val="20"/>
              </w:rPr>
            </w:pPr>
            <w:r w:rsidDel="00000000" w:rsidR="00000000" w:rsidRPr="00000000">
              <w:rPr>
                <w:sz w:val="20"/>
                <w:szCs w:val="20"/>
                <w:rtl w:val="0"/>
              </w:rPr>
              <w:t xml:space="preserv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480" w:lineRule="auto"/>
              <w:rPr>
                <w:sz w:val="20"/>
                <w:szCs w:val="20"/>
              </w:rPr>
            </w:pPr>
            <w:r w:rsidDel="00000000" w:rsidR="00000000" w:rsidRPr="00000000">
              <w:rPr>
                <w:sz w:val="20"/>
                <w:szCs w:val="20"/>
                <w:rtl w:val="0"/>
              </w:rPr>
              <w:t xml:space="preser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480" w:lineRule="auto"/>
              <w:rPr>
                <w:sz w:val="20"/>
                <w:szCs w:val="20"/>
              </w:rPr>
            </w:pPr>
            <w:r w:rsidDel="00000000" w:rsidR="00000000" w:rsidRPr="00000000">
              <w:rPr>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480" w:lineRule="auto"/>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480" w:lineRule="auto"/>
              <w:rPr>
                <w:sz w:val="20"/>
                <w:szCs w:val="20"/>
              </w:rPr>
            </w:pPr>
            <w:r w:rsidDel="00000000" w:rsidR="00000000" w:rsidRPr="00000000">
              <w:rPr>
                <w:sz w:val="20"/>
                <w:szCs w:val="20"/>
                <w:rtl w:val="0"/>
              </w:rPr>
              <w:t xml:space="preserv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480" w:lineRule="auto"/>
              <w:rPr>
                <w:sz w:val="20"/>
                <w:szCs w:val="20"/>
              </w:rPr>
            </w:pPr>
            <w:r w:rsidDel="00000000" w:rsidR="00000000" w:rsidRPr="00000000">
              <w:rPr>
                <w:sz w:val="20"/>
                <w:szCs w:val="20"/>
                <w:rtl w:val="0"/>
              </w:rPr>
              <w:t xml:space="preserve">P</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480" w:lineRule="auto"/>
              <w:jc w:val="center"/>
              <w:rPr>
                <w:sz w:val="20"/>
                <w:szCs w:val="20"/>
              </w:rPr>
            </w:pPr>
            <w:r w:rsidDel="00000000" w:rsidR="00000000" w:rsidRPr="00000000">
              <w:rPr>
                <w:sz w:val="20"/>
                <w:szCs w:val="20"/>
                <w:rtl w:val="0"/>
              </w:rPr>
              <w:t xml:space="preserve">o0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480" w:lineRule="auto"/>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73458c"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480" w:lineRule="auto"/>
              <w:jc w:val="right"/>
              <w:rPr>
                <w:sz w:val="20"/>
                <w:szCs w:val="20"/>
              </w:rPr>
            </w:pPr>
            <w:r w:rsidDel="00000000" w:rsidR="00000000" w:rsidRPr="00000000">
              <w:rPr>
                <w:sz w:val="20"/>
                <w:szCs w:val="20"/>
                <w:rtl w:val="0"/>
              </w:rPr>
              <w:t xml:space="preserve">0.91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73458c"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480" w:lineRule="auto"/>
              <w:jc w:val="right"/>
              <w:rPr>
                <w:sz w:val="20"/>
                <w:szCs w:val="20"/>
              </w:rPr>
            </w:pPr>
            <w:r w:rsidDel="00000000" w:rsidR="00000000" w:rsidRPr="00000000">
              <w:rPr>
                <w:sz w:val="20"/>
                <w:szCs w:val="20"/>
                <w:rtl w:val="0"/>
              </w:rPr>
              <w:t xml:space="preserve">0.91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5e6"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480" w:lineRule="auto"/>
              <w:jc w:val="right"/>
              <w:rPr>
                <w:sz w:val="20"/>
                <w:szCs w:val="20"/>
              </w:rPr>
            </w:pPr>
            <w:r w:rsidDel="00000000" w:rsidR="00000000" w:rsidRPr="00000000">
              <w:rPr>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480" w:lineRule="auto"/>
              <w:jc w:val="right"/>
              <w:rPr>
                <w:sz w:val="20"/>
                <w:szCs w:val="20"/>
              </w:rPr>
            </w:pPr>
            <w:r w:rsidDel="00000000" w:rsidR="00000000" w:rsidRPr="00000000">
              <w:rPr>
                <w:sz w:val="20"/>
                <w:szCs w:val="20"/>
                <w:rtl w:val="0"/>
              </w:rPr>
              <w:t xml:space="preserve">0.02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480" w:lineRule="auto"/>
              <w:jc w:val="center"/>
              <w:rPr>
                <w:sz w:val="20"/>
                <w:szCs w:val="20"/>
              </w:rPr>
            </w:pPr>
            <w:r w:rsidDel="00000000" w:rsidR="00000000" w:rsidRPr="00000000">
              <w:rPr>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480" w:lineRule="auto"/>
              <w:jc w:val="cente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4027b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480" w:lineRule="auto"/>
              <w:jc w:val="right"/>
              <w:rPr>
                <w:sz w:val="20"/>
                <w:szCs w:val="20"/>
              </w:rPr>
            </w:pPr>
            <w:r w:rsidDel="00000000" w:rsidR="00000000" w:rsidRPr="00000000">
              <w:rPr>
                <w:sz w:val="20"/>
                <w:szCs w:val="20"/>
                <w:rtl w:val="0"/>
              </w:rPr>
              <w:t xml:space="preserve">0.95</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663e99"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480" w:lineRule="auto"/>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8ec"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480" w:lineRule="auto"/>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8d5572"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480" w:lineRule="auto"/>
              <w:jc w:val="right"/>
              <w:rPr>
                <w:sz w:val="20"/>
                <w:szCs w:val="20"/>
              </w:rPr>
            </w:pPr>
            <w:r w:rsidDel="00000000" w:rsidR="00000000" w:rsidRPr="00000000">
              <w:rPr>
                <w:sz w:val="20"/>
                <w:szCs w:val="20"/>
                <w:rtl w:val="0"/>
              </w:rPr>
              <w:t xml:space="preserve">0.89</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480" w:lineRule="auto"/>
              <w:jc w:val="center"/>
              <w:rPr>
                <w:sz w:val="20"/>
                <w:szCs w:val="20"/>
              </w:rPr>
            </w:pPr>
            <w:r w:rsidDel="00000000" w:rsidR="00000000" w:rsidRPr="00000000">
              <w:rPr>
                <w:sz w:val="20"/>
                <w:szCs w:val="20"/>
                <w:rtl w:val="0"/>
              </w:rPr>
              <w:t xml:space="preserve">o2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480" w:lineRule="auto"/>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480" w:lineRule="auto"/>
              <w:jc w:val="right"/>
              <w:rPr>
                <w:sz w:val="20"/>
                <w:szCs w:val="20"/>
              </w:rPr>
            </w:pPr>
            <w:r w:rsidDel="00000000" w:rsidR="00000000" w:rsidRPr="00000000">
              <w:rPr>
                <w:sz w:val="20"/>
                <w:szCs w:val="20"/>
                <w:rtl w:val="0"/>
              </w:rPr>
              <w:t xml:space="preserve">0.04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480" w:lineRule="auto"/>
              <w:jc w:val="center"/>
              <w:rPr>
                <w:sz w:val="20"/>
                <w:szCs w:val="20"/>
              </w:rPr>
            </w:pPr>
            <w:r w:rsidDel="00000000" w:rsidR="00000000" w:rsidRPr="00000000">
              <w:rPr>
                <w:sz w:val="20"/>
                <w:szCs w:val="20"/>
                <w:rtl w:val="0"/>
              </w:rPr>
              <w:t xml:space="preserve">o3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480" w:lineRule="auto"/>
              <w:jc w:val="center"/>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5e6"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480" w:lineRule="auto"/>
              <w:jc w:val="right"/>
              <w:rPr>
                <w:sz w:val="20"/>
                <w:szCs w:val="20"/>
              </w:rPr>
            </w:pPr>
            <w:r w:rsidDel="00000000" w:rsidR="00000000" w:rsidRPr="00000000">
              <w:rPr>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b36c4c"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480" w:lineRule="auto"/>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5e6"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480" w:lineRule="auto"/>
              <w:jc w:val="right"/>
              <w:rPr>
                <w:sz w:val="20"/>
                <w:szCs w:val="20"/>
              </w:rPr>
            </w:pPr>
            <w:r w:rsidDel="00000000" w:rsidR="00000000" w:rsidRPr="00000000">
              <w:rPr>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8ec"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480" w:lineRule="auto"/>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5e6"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480" w:lineRule="auto"/>
              <w:jc w:val="right"/>
              <w:rPr>
                <w:sz w:val="20"/>
                <w:szCs w:val="20"/>
              </w:rPr>
            </w:pPr>
            <w:r w:rsidDel="00000000" w:rsidR="00000000" w:rsidRPr="00000000">
              <w:rPr>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shd w:fill="fff0d9"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480" w:lineRule="auto"/>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cccccc" w:space="0" w:sz="6" w:val="single"/>
              <w:right w:color="cccccc" w:space="0" w:sz="6" w:val="single"/>
            </w:tcBorders>
            <w:shd w:fill="fff0d9"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480" w:lineRule="auto"/>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cccccc" w:space="0" w:sz="6" w:val="single"/>
              <w:right w:color="cccccc" w:space="0" w:sz="6" w:val="single"/>
            </w:tcBorders>
            <w:shd w:fill="b36c4c"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480" w:lineRule="auto"/>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cccccc" w:space="0" w:sz="6" w:val="single"/>
              <w:right w:color="cccccc" w:space="0" w:sz="6" w:val="single"/>
            </w:tcBorders>
            <w:shd w:fill="fff8ec"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480" w:lineRule="auto"/>
              <w:jc w:val="right"/>
              <w:rPr>
                <w:sz w:val="20"/>
                <w:szCs w:val="20"/>
              </w:rPr>
            </w:pPr>
            <w:r w:rsidDel="00000000" w:rsidR="00000000" w:rsidRPr="00000000">
              <w:rPr>
                <w:sz w:val="20"/>
                <w:szCs w:val="20"/>
                <w:rtl w:val="0"/>
              </w:rPr>
              <w:t xml:space="preserve">0.06</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480" w:lineRule="auto"/>
              <w:jc w:val="center"/>
              <w:rPr>
                <w:sz w:val="20"/>
                <w:szCs w:val="20"/>
              </w:rPr>
            </w:pPr>
            <w:r w:rsidDel="00000000" w:rsidR="00000000" w:rsidRPr="00000000">
              <w:rPr>
                <w:sz w:val="20"/>
                <w:szCs w:val="20"/>
                <w:rtl w:val="0"/>
              </w:rPr>
              <w:t xml:space="preserve">o4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480" w:lineRule="auto"/>
              <w:jc w:val="center"/>
              <w:rPr>
                <w:sz w:val="20"/>
                <w:szCs w:val="20"/>
              </w:rPr>
            </w:pPr>
            <w:r w:rsidDel="00000000" w:rsidR="00000000" w:rsidRPr="00000000">
              <w:rPr>
                <w:sz w:val="20"/>
                <w:szCs w:val="20"/>
                <w:rtl w:val="0"/>
              </w:rPr>
              <w:t xml:space="preserve">E</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5a36a5"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480" w:lineRule="auto"/>
              <w:jc w:val="right"/>
              <w:rPr>
                <w:sz w:val="20"/>
                <w:szCs w:val="20"/>
              </w:rPr>
            </w:pPr>
            <w:r w:rsidDel="00000000" w:rsidR="00000000" w:rsidRPr="00000000">
              <w:rPr>
                <w:sz w:val="20"/>
                <w:szCs w:val="20"/>
                <w:rtl w:val="0"/>
              </w:rPr>
              <w:t xml:space="preserve">0.93</w:t>
            </w:r>
          </w:p>
        </w:tc>
        <w:tc>
          <w:tcPr>
            <w:tcBorders>
              <w:top w:color="cccccc" w:space="0" w:sz="6" w:val="single"/>
              <w:left w:color="cccccc" w:space="0" w:sz="6" w:val="single"/>
              <w:bottom w:color="cccccc" w:space="0" w:sz="6" w:val="single"/>
              <w:right w:color="cccccc" w:space="0" w:sz="6" w:val="single"/>
            </w:tcBorders>
            <w:shd w:fill="663e99"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480" w:lineRule="auto"/>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480" w:lineRule="auto"/>
              <w:jc w:val="right"/>
              <w:rPr>
                <w:sz w:val="20"/>
                <w:szCs w:val="20"/>
              </w:rPr>
            </w:pPr>
            <w:r w:rsidDel="00000000" w:rsidR="00000000" w:rsidRPr="00000000">
              <w:rPr>
                <w:sz w:val="20"/>
                <w:szCs w:val="20"/>
                <w:rtl w:val="0"/>
              </w:rPr>
              <w:t xml:space="preserve">0.04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480" w:lineRule="auto"/>
              <w:jc w:val="center"/>
              <w:rPr>
                <w:sz w:val="20"/>
                <w:szCs w:val="20"/>
              </w:rPr>
            </w:pPr>
            <w:r w:rsidDel="00000000" w:rsidR="00000000" w:rsidRPr="00000000">
              <w:rPr>
                <w:sz w:val="20"/>
                <w:szCs w:val="20"/>
                <w:rtl w:val="0"/>
              </w:rPr>
              <w:t xml:space="preserve">o5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480" w:lineRule="auto"/>
              <w:jc w:val="center"/>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8ec"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480" w:lineRule="auto"/>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663e99"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480" w:lineRule="auto"/>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shd w:fill="663e99"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480" w:lineRule="auto"/>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480" w:lineRule="auto"/>
              <w:jc w:val="right"/>
              <w:rPr>
                <w:sz w:val="20"/>
                <w:szCs w:val="20"/>
              </w:rPr>
            </w:pPr>
            <w:r w:rsidDel="00000000" w:rsidR="00000000" w:rsidRPr="00000000">
              <w:rPr>
                <w:sz w:val="20"/>
                <w:szCs w:val="20"/>
                <w:rtl w:val="0"/>
              </w:rPr>
              <w:t xml:space="preserve">0.02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480" w:lineRule="auto"/>
              <w:jc w:val="center"/>
              <w:rPr>
                <w:sz w:val="20"/>
                <w:szCs w:val="20"/>
              </w:rPr>
            </w:pPr>
            <w:r w:rsidDel="00000000" w:rsidR="00000000" w:rsidRPr="00000000">
              <w:rPr>
                <w:sz w:val="20"/>
                <w:szCs w:val="20"/>
                <w:rtl w:val="0"/>
              </w:rPr>
              <w:t xml:space="preserve">o6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480" w:lineRule="auto"/>
              <w:jc w:val="center"/>
              <w:rPr>
                <w:sz w:val="20"/>
                <w:szCs w:val="20"/>
              </w:rPr>
            </w:pPr>
            <w:r w:rsidDel="00000000" w:rsidR="00000000" w:rsidRPr="00000000">
              <w:rPr>
                <w:sz w:val="20"/>
                <w:szCs w:val="20"/>
                <w:rtl w:val="0"/>
              </w:rPr>
              <w:t xml:space="preserve">K</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cf6"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480" w:lineRule="auto"/>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8d5572"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480" w:lineRule="auto"/>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480" w:lineRule="auto"/>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af3"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480" w:lineRule="auto"/>
              <w:jc w:val="right"/>
              <w:rPr>
                <w:sz w:val="20"/>
                <w:szCs w:val="20"/>
              </w:rPr>
            </w:pPr>
            <w:r w:rsidDel="00000000" w:rsidR="00000000" w:rsidRPr="00000000">
              <w:rPr>
                <w:sz w:val="20"/>
                <w:szCs w:val="20"/>
                <w:rtl w:val="0"/>
              </w:rPr>
              <w:t xml:space="preserve">0.04</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480" w:lineRule="auto"/>
              <w:jc w:val="center"/>
              <w:rPr>
                <w:sz w:val="20"/>
                <w:szCs w:val="20"/>
              </w:rPr>
            </w:pPr>
            <w:r w:rsidDel="00000000" w:rsidR="00000000" w:rsidRPr="00000000">
              <w:rPr>
                <w:sz w:val="20"/>
                <w:szCs w:val="20"/>
                <w:rtl w:val="0"/>
              </w:rPr>
              <w:t xml:space="preserve">o7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480" w:lineRule="auto"/>
              <w:jc w:val="center"/>
              <w:rPr>
                <w:sz w:val="20"/>
                <w:szCs w:val="20"/>
              </w:rPr>
            </w:pPr>
            <w:r w:rsidDel="00000000" w:rsidR="00000000" w:rsidRPr="00000000">
              <w:rPr>
                <w:sz w:val="20"/>
                <w:szCs w:val="20"/>
                <w:rtl w:val="0"/>
              </w:rPr>
              <w:t xml:space="preserve">L</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9f0"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480" w:lineRule="auto"/>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shd w:fill="fff5e6"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480" w:lineRule="auto"/>
              <w:jc w:val="right"/>
              <w:rPr>
                <w:sz w:val="20"/>
                <w:szCs w:val="20"/>
              </w:rPr>
            </w:pPr>
            <w:r w:rsidDel="00000000" w:rsidR="00000000" w:rsidRPr="00000000">
              <w:rPr>
                <w:sz w:val="20"/>
                <w:szCs w:val="20"/>
                <w:rtl w:val="0"/>
              </w:rPr>
              <w:t xml:space="preserve">0.08</w:t>
            </w:r>
          </w:p>
        </w:tc>
        <w:tc>
          <w:tcPr>
            <w:tcBorders>
              <w:top w:color="cccccc" w:space="0" w:sz="6" w:val="single"/>
              <w:left w:color="cccccc" w:space="0" w:sz="6" w:val="single"/>
              <w:bottom w:color="cccccc" w:space="0" w:sz="6" w:val="single"/>
              <w:right w:color="cccccc" w:space="0" w:sz="6" w:val="single"/>
            </w:tcBorders>
            <w:shd w:fill="804d7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480" w:lineRule="auto"/>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ffdf9"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480" w:lineRule="auto"/>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480" w:lineRule="auto"/>
              <w:jc w:val="right"/>
              <w:rPr>
                <w:sz w:val="20"/>
                <w:szCs w:val="20"/>
              </w:rPr>
            </w:pPr>
            <w:r w:rsidDel="00000000" w:rsidR="00000000" w:rsidRPr="00000000">
              <w:rPr>
                <w:sz w:val="20"/>
                <w:szCs w:val="20"/>
                <w:rtl w:val="0"/>
              </w:rPr>
              <w:t xml:space="preserve">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480" w:lineRule="auto"/>
              <w:jc w:val="center"/>
              <w:rPr>
                <w:sz w:val="20"/>
                <w:szCs w:val="20"/>
              </w:rPr>
            </w:pPr>
            <w:r w:rsidDel="00000000" w:rsidR="00000000" w:rsidRPr="00000000">
              <w:rPr>
                <w:sz w:val="20"/>
                <w:szCs w:val="20"/>
                <w:rtl w:val="0"/>
              </w:rPr>
              <w:t xml:space="preserve">o8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480" w:lineRule="auto"/>
              <w:jc w:val="center"/>
              <w:rPr>
                <w:sz w:val="20"/>
                <w:szCs w:val="20"/>
              </w:rPr>
            </w:pPr>
            <w:r w:rsidDel="00000000" w:rsidR="00000000" w:rsidRPr="00000000">
              <w:rPr>
                <w:sz w:val="20"/>
                <w:szCs w:val="20"/>
                <w:rtl w:val="0"/>
              </w:rPr>
              <w:t xml:space="preserve">M</w:t>
            </w:r>
          </w:p>
        </w:tc>
        <w:tc>
          <w:tcPr>
            <w:tcBorders>
              <w:top w:color="cccccc" w:space="0" w:sz="6" w:val="single"/>
              <w:left w:color="cccccc" w:space="0" w:sz="6" w:val="single"/>
              <w:bottom w:color="cccccc" w:space="0" w:sz="6" w:val="single"/>
              <w:right w:color="cccccc" w:space="0" w:sz="6" w:val="single"/>
            </w:tcBorders>
            <w:shd w:fill="fff8ec"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480" w:lineRule="auto"/>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480" w:lineRule="auto"/>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fff8ec"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480" w:lineRule="auto"/>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shd w:fill="fffefc"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480" w:lineRule="auto"/>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shd w:fill="663e99"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480" w:lineRule="auto"/>
              <w:jc w:val="right"/>
              <w:rPr>
                <w:sz w:val="20"/>
                <w:szCs w:val="20"/>
              </w:rPr>
            </w:pPr>
            <w:r w:rsidDel="00000000" w:rsidR="00000000" w:rsidRPr="00000000">
              <w:rPr>
                <w:sz w:val="20"/>
                <w:szCs w:val="20"/>
                <w:rtl w:val="0"/>
              </w:rPr>
              <w:t xml:space="preserve">0.92</w:t>
            </w:r>
          </w:p>
        </w:tc>
        <w:tc>
          <w:tcPr>
            <w:tcBorders>
              <w:top w:color="cccccc" w:space="0" w:sz="6" w:val="single"/>
              <w:left w:color="cccccc" w:space="0" w:sz="6" w:val="single"/>
              <w:bottom w:color="cccccc" w:space="0" w:sz="6" w:val="single"/>
              <w:right w:color="cccccc" w:space="0" w:sz="6" w:val="single"/>
            </w:tcBorders>
            <w:shd w:fill="804d7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480" w:lineRule="auto"/>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ff7e9"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480" w:lineRule="auto"/>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480"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78">
      <w:pPr>
        <w:spacing w:line="480" w:lineRule="auto"/>
        <w:rPr>
          <w:i w:val="1"/>
          <w:sz w:val="16"/>
          <w:szCs w:val="16"/>
        </w:rPr>
      </w:pPr>
      <w:r w:rsidDel="00000000" w:rsidR="00000000" w:rsidRPr="00000000">
        <w:rPr>
          <w:i w:val="1"/>
          <w:sz w:val="16"/>
          <w:szCs w:val="16"/>
          <w:rtl w:val="0"/>
        </w:rPr>
        <w:t xml:space="preserve">Table 2</w:t>
      </w:r>
    </w:p>
    <w:p w:rsidR="00000000" w:rsidDel="00000000" w:rsidP="00000000" w:rsidRDefault="00000000" w:rsidRPr="00000000" w14:paraId="00000179">
      <w:pPr>
        <w:spacing w:line="480" w:lineRule="auto"/>
        <w:rPr>
          <w:i w:val="1"/>
          <w:sz w:val="16"/>
          <w:szCs w:val="16"/>
        </w:rPr>
      </w:pPr>
      <w:r w:rsidDel="00000000" w:rsidR="00000000" w:rsidRPr="00000000">
        <w:rPr>
          <w:rtl w:val="0"/>
        </w:rPr>
      </w:r>
    </w:p>
    <w:p w:rsidR="00000000" w:rsidDel="00000000" w:rsidP="00000000" w:rsidRDefault="00000000" w:rsidRPr="00000000" w14:paraId="0000017A">
      <w:pPr>
        <w:pStyle w:val="Heading2"/>
        <w:spacing w:line="480" w:lineRule="auto"/>
        <w:rPr/>
      </w:pPr>
      <w:bookmarkStart w:colFirst="0" w:colLast="0" w:name="_ftdzp5rnyw1d" w:id="4"/>
      <w:bookmarkEnd w:id="4"/>
      <w:r w:rsidDel="00000000" w:rsidR="00000000" w:rsidRPr="00000000">
        <w:rPr>
          <w:rtl w:val="0"/>
        </w:rPr>
        <w:t xml:space="preserve">Hidden Node Interpretation</w:t>
      </w:r>
    </w:p>
    <w:p w:rsidR="00000000" w:rsidDel="00000000" w:rsidP="00000000" w:rsidRDefault="00000000" w:rsidRPr="00000000" w14:paraId="0000017B">
      <w:pPr>
        <w:spacing w:line="480" w:lineRule="auto"/>
        <w:ind w:firstLine="720"/>
        <w:rPr/>
      </w:pPr>
      <w:r w:rsidDel="00000000" w:rsidR="00000000" w:rsidRPr="00000000">
        <w:rPr>
          <w:rtl w:val="0"/>
        </w:rPr>
        <w:t xml:space="preserve">In Table 3, I present the final Hidden-to-Output weights in “indexed” form-- rather than examining the actual weights, I divided each cell by the average of its row (the rows represent the hidden nodes) and multiplied the result by -100 (to account for average weights being negative-- this way, positive numbers mean positive weights and negative numbers represent negative weights, to avoid any confusion in interpretation). The purpose in converting to an index was to focus on the relationships between the nodes, rather than getting caught up in the specific weight values.</w:t>
      </w:r>
    </w:p>
    <w:p w:rsidR="00000000" w:rsidDel="00000000" w:rsidP="00000000" w:rsidRDefault="00000000" w:rsidRPr="00000000" w14:paraId="0000017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14300" distT="114300" distL="114300" distR="114300">
            <wp:extent cx="5943600" cy="1003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sz w:val="16"/>
          <w:szCs w:val="16"/>
        </w:rPr>
      </w:pPr>
      <w:r w:rsidDel="00000000" w:rsidR="00000000" w:rsidRPr="00000000">
        <w:rPr>
          <w:sz w:val="16"/>
          <w:szCs w:val="16"/>
          <w:rtl w:val="0"/>
        </w:rPr>
        <w:t xml:space="preserve">Table 3</w:t>
      </w:r>
    </w:p>
    <w:p w:rsidR="00000000" w:rsidDel="00000000" w:rsidP="00000000" w:rsidRDefault="00000000" w:rsidRPr="00000000" w14:paraId="0000017F">
      <w:pPr>
        <w:rPr>
          <w:sz w:val="16"/>
          <w:szCs w:val="16"/>
        </w:rPr>
      </w:pPr>
      <w:r w:rsidDel="00000000" w:rsidR="00000000" w:rsidRPr="00000000">
        <w:rPr>
          <w:rtl w:val="0"/>
        </w:rPr>
      </w:r>
    </w:p>
    <w:p w:rsidR="00000000" w:rsidDel="00000000" w:rsidP="00000000" w:rsidRDefault="00000000" w:rsidRPr="00000000" w14:paraId="00000180">
      <w:pPr>
        <w:spacing w:line="480" w:lineRule="auto"/>
        <w:ind w:firstLine="720"/>
        <w:rPr/>
      </w:pPr>
      <w:r w:rsidDel="00000000" w:rsidR="00000000" w:rsidRPr="00000000">
        <w:rPr>
          <w:rtl w:val="0"/>
        </w:rPr>
        <w:t xml:space="preserve">In trying to determine which features are being represented by each hidden node, we can reference the above table and see the relationships the weights are having on the various output nodes. For instance, node H0 is providing strong activation weights to the output node representing class D, along with lesser, but still strong, activations to the nodes for classes B and L. Conversely, node H0 is providing strong, negative weights to output classes A and M. At first blush, it appears that node H0 is picking up on input letters that have horizontal bars in the middle of the image, but also are activated along the bottom row.</w:t>
      </w:r>
    </w:p>
    <w:p w:rsidR="00000000" w:rsidDel="00000000" w:rsidP="00000000" w:rsidRDefault="00000000" w:rsidRPr="00000000" w14:paraId="00000181">
      <w:pPr>
        <w:spacing w:line="480" w:lineRule="auto"/>
        <w:rPr/>
      </w:pPr>
      <w:r w:rsidDel="00000000" w:rsidR="00000000" w:rsidRPr="00000000">
        <w:rPr>
          <w:rtl w:val="0"/>
        </w:rPr>
        <w:tab/>
        <w:t xml:space="preserve">This type of reasoning can be misleading, however-- it is important to remember that this type of network learns </w:t>
      </w:r>
      <w:r w:rsidDel="00000000" w:rsidR="00000000" w:rsidRPr="00000000">
        <w:rPr>
          <w:i w:val="1"/>
          <w:rtl w:val="0"/>
        </w:rPr>
        <w:t xml:space="preserve">global</w:t>
      </w:r>
      <w:r w:rsidDel="00000000" w:rsidR="00000000" w:rsidRPr="00000000">
        <w:rPr>
          <w:rtl w:val="0"/>
        </w:rPr>
        <w:t xml:space="preserve"> patterns, not </w:t>
      </w:r>
      <w:r w:rsidDel="00000000" w:rsidR="00000000" w:rsidRPr="00000000">
        <w:rPr>
          <w:i w:val="1"/>
          <w:rtl w:val="0"/>
        </w:rPr>
        <w:t xml:space="preserve">local </w:t>
      </w:r>
      <w:r w:rsidDel="00000000" w:rsidR="00000000" w:rsidRPr="00000000">
        <w:rPr>
          <w:rtl w:val="0"/>
        </w:rPr>
        <w:t xml:space="preserve">ones. In essence, the network is not learning that class A, for example, has a horizontal line, it is learning the overall patterns of the input images. While the horizontal line is a part of that pattern, the network needs the overall pattern to understand what it is “seeing”.</w:t>
      </w:r>
    </w:p>
    <w:p w:rsidR="00000000" w:rsidDel="00000000" w:rsidP="00000000" w:rsidRDefault="00000000" w:rsidRPr="00000000" w14:paraId="00000182">
      <w:pPr>
        <w:spacing w:line="480" w:lineRule="auto"/>
        <w:rPr/>
      </w:pPr>
      <w:r w:rsidDel="00000000" w:rsidR="00000000" w:rsidRPr="00000000">
        <w:rPr>
          <w:rtl w:val="0"/>
        </w:rPr>
        <w:tab/>
        <w:t xml:space="preserve">This distinction between global and local patterns may help us understand why the class C, containing only the same letter, caused trouble for the network. The global pattern of C is similar to several other letters (D, G, and O, for starters). The network was “smart” enough to know that it did not fit cleanly into any of those classes, but it could not reliably recognize it as its own class. The network did not commit on way or the other-- the weights to output node o3 are all relatively low, and the letter C did not activate any of the output nodes.</w:t>
      </w:r>
    </w:p>
    <w:p w:rsidR="00000000" w:rsidDel="00000000" w:rsidP="00000000" w:rsidRDefault="00000000" w:rsidRPr="00000000" w14:paraId="00000183">
      <w:pPr>
        <w:spacing w:line="480" w:lineRule="auto"/>
        <w:rPr/>
      </w:pPr>
      <w:r w:rsidDel="00000000" w:rsidR="00000000" w:rsidRPr="00000000">
        <w:rPr>
          <w:rtl w:val="0"/>
        </w:rPr>
        <w:tab/>
        <w:t xml:space="preserve">Other hidden nodes follow the same pattern, activating a small number of nodes in a significant, positive way, while providing strong, negative weights to other. Not all nodes follow this pattern, however-- node H4 seems to serve mainly as a “spoiler” node. It does not provide high activations to any output nodes, but passes negative weights (from low activations) to classes B and I. </w:t>
      </w:r>
    </w:p>
    <w:p w:rsidR="00000000" w:rsidDel="00000000" w:rsidP="00000000" w:rsidRDefault="00000000" w:rsidRPr="00000000" w14:paraId="00000184">
      <w:pPr>
        <w:pStyle w:val="Heading2"/>
        <w:spacing w:line="480" w:lineRule="auto"/>
        <w:rPr/>
      </w:pPr>
      <w:bookmarkStart w:colFirst="0" w:colLast="0" w:name="_m4aqywjvze4z" w:id="5"/>
      <w:bookmarkEnd w:id="5"/>
      <w:r w:rsidDel="00000000" w:rsidR="00000000" w:rsidRPr="00000000">
        <w:rPr>
          <w:rtl w:val="0"/>
        </w:rPr>
        <w:t xml:space="preserve">Conclusions</w:t>
      </w:r>
    </w:p>
    <w:p w:rsidR="00000000" w:rsidDel="00000000" w:rsidP="00000000" w:rsidRDefault="00000000" w:rsidRPr="00000000" w14:paraId="00000185">
      <w:pPr>
        <w:spacing w:line="480" w:lineRule="auto"/>
        <w:ind w:firstLine="720"/>
        <w:rPr/>
      </w:pPr>
      <w:r w:rsidDel="00000000" w:rsidR="00000000" w:rsidRPr="00000000">
        <w:rPr>
          <w:rtl w:val="0"/>
        </w:rPr>
        <w:t xml:space="preserve">Revisiting my hypothesis for the hidden node interaction, I thought that the hidden nodes would pick up not only clearly identifiable features of the inputs (e.g. long, straight, vertical lines), but also focus on patterns of </w:t>
      </w:r>
      <w:r w:rsidDel="00000000" w:rsidR="00000000" w:rsidRPr="00000000">
        <w:rPr>
          <w:i w:val="1"/>
          <w:rtl w:val="0"/>
        </w:rPr>
        <w:t xml:space="preserve">deactivated </w:t>
      </w:r>
      <w:r w:rsidDel="00000000" w:rsidR="00000000" w:rsidRPr="00000000">
        <w:rPr>
          <w:rtl w:val="0"/>
        </w:rPr>
        <w:t xml:space="preserve">inputs (e.g. letters with ample whitespace in the center region, such as D and O). Additionally, I believed that the output nodes would struggle to strongly predict across similar classes due to the relatively small number of hidden nodes.</w:t>
      </w:r>
    </w:p>
    <w:p w:rsidR="00000000" w:rsidDel="00000000" w:rsidP="00000000" w:rsidRDefault="00000000" w:rsidRPr="00000000" w14:paraId="00000186">
      <w:pPr>
        <w:spacing w:line="480" w:lineRule="auto"/>
        <w:ind w:firstLine="720"/>
        <w:rPr/>
      </w:pPr>
      <w:r w:rsidDel="00000000" w:rsidR="00000000" w:rsidRPr="00000000">
        <w:rPr>
          <w:rtl w:val="0"/>
        </w:rPr>
        <w:t xml:space="preserve">Broadly, this turned out to be true, though I was incorrect with regards to some of the specifics. The network had no issues distinguishing between class 1 and class 4, but did have issues with class 2. While the network did pick up on input patterns, it did so in a global way, not a local one. We could not, as an example, pass the letter P in a way that it only activated inputs found in the lower-right quadrant of a 9x9 representation and expect the network to understand that those local patterns create the same letter as the full-grid version.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