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55C9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77777777" w:rsidR="00C955C9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–)</w:t>
      </w:r>
    </w:p>
    <w:p w14:paraId="00000003" w14:textId="77777777" w:rsidR="00C955C9" w:rsidRDefault="00C955C9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76594CC9" w:rsidR="00C955C9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CC50BB">
        <w:rPr>
          <w:rFonts w:ascii="Times New Roman" w:eastAsia="Times New Roman" w:hAnsi="Times New Roman" w:cs="Times New Roman"/>
          <w:sz w:val="21"/>
          <w:szCs w:val="21"/>
        </w:rPr>
        <w:t xml:space="preserve"> Zhiliang Liu</w:t>
      </w:r>
    </w:p>
    <w:p w14:paraId="00000005" w14:textId="30D2FAF1" w:rsidR="00C955C9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CC50BB">
        <w:rPr>
          <w:rFonts w:ascii="Times New Roman" w:eastAsia="Times New Roman" w:hAnsi="Times New Roman" w:cs="Times New Roman"/>
          <w:sz w:val="21"/>
          <w:szCs w:val="21"/>
        </w:rPr>
        <w:t>002650051</w:t>
      </w:r>
    </w:p>
    <w:p w14:paraId="00000006" w14:textId="77777777" w:rsidR="00C955C9" w:rsidRDefault="00C955C9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C955C9" w:rsidRDefault="00C955C9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14F89A5E" w14:textId="5E7279F5" w:rsidR="00A17A2C" w:rsidRDefault="00000000" w:rsidP="00A17A2C">
      <w:pPr>
        <w:pStyle w:val="1"/>
        <w:shd w:val="clear" w:color="auto" w:fill="FFFFFF"/>
        <w:spacing w:before="0" w:after="0"/>
        <w:rPr>
          <w:rFonts w:ascii="Lato" w:hAnsi="Lato"/>
          <w:color w:val="2D3B45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A17A2C" w:rsidRPr="00A17A2C">
        <w:rPr>
          <w:rFonts w:ascii="Lato" w:hAnsi="Lato"/>
          <w:b/>
          <w:bCs/>
          <w:color w:val="2D3B45"/>
          <w:sz w:val="43"/>
          <w:szCs w:val="43"/>
        </w:rPr>
        <w:t xml:space="preserve"> </w:t>
      </w:r>
      <w:r w:rsidR="00A17A2C" w:rsidRPr="00A17A2C">
        <w:rPr>
          <w:rFonts w:ascii="Times New Roman" w:eastAsia="Times New Roman" w:hAnsi="Times New Roman" w:cs="Times New Roman"/>
          <w:b/>
          <w:sz w:val="21"/>
          <w:szCs w:val="21"/>
        </w:rPr>
        <w:t>Assignment 4 (WQUPC)</w:t>
      </w:r>
    </w:p>
    <w:p w14:paraId="0000000A" w14:textId="77777777" w:rsidR="00C955C9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0000000B" w14:textId="405183B8" w:rsidR="00C955C9" w:rsidRDefault="000D4A4E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Theme="minorEastAsia" w:hAnsiTheme="minorEastAsia" w:cs="Times New Roman"/>
          <w:sz w:val="21"/>
          <w:szCs w:val="21"/>
        </w:rPr>
        <w:t>m(sites)=n(points)-1</w:t>
      </w:r>
    </w:p>
    <w:p w14:paraId="0000000C" w14:textId="2CF3F542" w:rsidR="00C955C9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2614A591" w14:textId="33AF8BDF" w:rsidR="00A17A2C" w:rsidRDefault="000D4A4E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0D4A4E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66D5F6E2" wp14:editId="5AB02CB2">
            <wp:extent cx="4619625" cy="2486025"/>
            <wp:effectExtent l="0" t="0" r="9525" b="952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77777777" w:rsidR="00C955C9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Graphical Representation:</w:t>
      </w:r>
    </w:p>
    <w:p w14:paraId="09A43A3A" w14:textId="6D1577B3" w:rsidR="00CC50BB" w:rsidRDefault="000D4A4E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B9E0217" wp14:editId="232436F4">
            <wp:extent cx="5486400" cy="32004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0000010" w14:textId="3EF0F943" w:rsidR="00C955C9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</w:p>
    <w:p w14:paraId="3D975056" w14:textId="20620029" w:rsidR="00CC50BB" w:rsidRDefault="00A17A2C">
      <w:pPr>
        <w:rPr>
          <w:rFonts w:ascii="Times New Roman" w:hAnsi="Times New Roman" w:cs="Times New Roman"/>
          <w:b/>
          <w:sz w:val="21"/>
          <w:szCs w:val="21"/>
        </w:rPr>
      </w:pPr>
      <w:r w:rsidRPr="00A17A2C">
        <w:rPr>
          <w:rFonts w:ascii="Times New Roman" w:eastAsia="Times New Roman" w:hAnsi="Times New Roman" w:cs="Times New Roman"/>
          <w:b/>
          <w:noProof/>
          <w:sz w:val="21"/>
          <w:szCs w:val="21"/>
        </w:rPr>
        <w:lastRenderedPageBreak/>
        <w:drawing>
          <wp:inline distT="0" distB="0" distL="0" distR="0" wp14:anchorId="30EEB671" wp14:editId="0DEEE208">
            <wp:extent cx="5733415" cy="2411095"/>
            <wp:effectExtent l="0" t="0" r="635" b="825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E1A9" w14:textId="0D315391" w:rsidR="00A17A2C" w:rsidRPr="00A17A2C" w:rsidRDefault="00A17A2C">
      <w:pPr>
        <w:rPr>
          <w:rFonts w:ascii="Times New Roman" w:hAnsi="Times New Roman" w:cs="Times New Roman" w:hint="eastAsia"/>
          <w:b/>
          <w:sz w:val="21"/>
          <w:szCs w:val="21"/>
        </w:rPr>
      </w:pPr>
      <w:r w:rsidRPr="00A17A2C">
        <w:rPr>
          <w:rFonts w:ascii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1BC77F04" wp14:editId="310B7128">
            <wp:extent cx="5733415" cy="1250315"/>
            <wp:effectExtent l="0" t="0" r="635" b="6985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E0C8" w14:textId="7E9DB63F" w:rsidR="00CC50BB" w:rsidRDefault="00CC50BB" w:rsidP="00CC50BB"/>
    <w:sectPr w:rsidR="00CC50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5C9"/>
    <w:rsid w:val="000D4A4E"/>
    <w:rsid w:val="005825FF"/>
    <w:rsid w:val="00A17A2C"/>
    <w:rsid w:val="00C955C9"/>
    <w:rsid w:val="00CC50BB"/>
    <w:rsid w:val="00F1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A26A"/>
  <w15:docId w15:val="{1170095B-8CD0-9F42-AAF3-110C2FB2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3</c:v>
                </c:pt>
                <c:pt idx="2">
                  <c:v>7</c:v>
                </c:pt>
                <c:pt idx="3">
                  <c:v>15</c:v>
                </c:pt>
                <c:pt idx="4">
                  <c:v>31</c:v>
                </c:pt>
                <c:pt idx="5">
                  <c:v>63</c:v>
                </c:pt>
                <c:pt idx="6">
                  <c:v>127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5E-47CF-8898-E5AAA74EC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9336047"/>
        <c:axId val="1149335631"/>
      </c:scatterChart>
      <c:valAx>
        <c:axId val="1149336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9335631"/>
        <c:crosses val="autoZero"/>
        <c:crossBetween val="midCat"/>
      </c:valAx>
      <c:valAx>
        <c:axId val="114933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9336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刘枳良</dc:creator>
  <cp:lastModifiedBy>Zhiliang Liu</cp:lastModifiedBy>
  <cp:revision>2</cp:revision>
  <dcterms:created xsi:type="dcterms:W3CDTF">2023-02-11T06:43:00Z</dcterms:created>
  <dcterms:modified xsi:type="dcterms:W3CDTF">2023-02-11T06:43:00Z</dcterms:modified>
</cp:coreProperties>
</file>