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2C1DC2" w:rsidP="00D248EF">
      <w:pPr>
        <w:pStyle w:val="Rubrik"/>
        <w:rPr>
          <w:lang w:val="sv-SE"/>
        </w:rPr>
      </w:pPr>
      <w:proofErr w:type="gramStart"/>
      <w:r>
        <w:rPr>
          <w:lang w:val="sv-SE"/>
        </w:rPr>
        <w:t>Kassa</w:t>
      </w:r>
      <w:proofErr w:type="gramEnd"/>
      <w:r>
        <w:rPr>
          <w:lang w:val="sv-SE"/>
        </w:rPr>
        <w:t xml:space="preserve"> system AB</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E603EE">
        <w:rPr>
          <w:lang w:val="sv-SE"/>
        </w:rPr>
        <w:fldChar w:fldCharType="begin"/>
      </w:r>
      <w:r w:rsidR="009229A0">
        <w:rPr>
          <w:lang w:val="sv-SE"/>
        </w:rPr>
        <w:instrText xml:space="preserve"> TIME \@ "yyyy-MM-dd" </w:instrText>
      </w:r>
      <w:r w:rsidR="00E603EE">
        <w:rPr>
          <w:lang w:val="sv-SE"/>
        </w:rPr>
        <w:fldChar w:fldCharType="separate"/>
      </w:r>
      <w:r w:rsidR="001156AA">
        <w:rPr>
          <w:noProof/>
          <w:lang w:val="sv-SE"/>
        </w:rPr>
        <w:t>2015-10-23</w:t>
      </w:r>
      <w:r w:rsidR="00E603E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3750BD" w:rsidP="00740874">
            <w:pPr>
              <w:rPr>
                <w:lang w:val="sv-SE"/>
              </w:rPr>
            </w:pPr>
            <w:r>
              <w:rPr>
                <w:lang w:val="sv-SE"/>
              </w:rPr>
              <w:t>Diana Delta</w:t>
            </w:r>
          </w:p>
        </w:tc>
        <w:tc>
          <w:tcPr>
            <w:tcW w:w="8798" w:type="dxa"/>
          </w:tcPr>
          <w:p w:rsidR="003750BD" w:rsidRPr="00EF6931" w:rsidRDefault="00141480" w:rsidP="00740874">
            <w:pPr>
              <w:rPr>
                <w:lang w:val="sv-SE"/>
              </w:rPr>
            </w:pPr>
            <w:r>
              <w:rPr>
                <w:lang w:val="sv-SE"/>
              </w:rPr>
              <w:t>leox9811</w:t>
            </w:r>
          </w:p>
        </w:tc>
      </w:tr>
    </w:tbl>
    <w:p w:rsidR="00D248EF" w:rsidRPr="00EF6931" w:rsidRDefault="00E603EE"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1053.15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740874" w:rsidRPr="006C078D" w:rsidRDefault="00740874"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2C1DC2" w:rsidRDefault="00AC5B14" w:rsidP="00B66A51">
      <w:pPr>
        <w:rPr>
          <w:sz w:val="20"/>
          <w:szCs w:val="20"/>
          <w:lang w:val="sv-SE"/>
        </w:rPr>
      </w:pPr>
      <w:r w:rsidRPr="002C1DC2">
        <w:rPr>
          <w:b/>
          <w:sz w:val="20"/>
          <w:szCs w:val="20"/>
          <w:lang w:val="sv-SE"/>
        </w:rPr>
        <w:t>Byggserver</w:t>
      </w:r>
      <w:r w:rsidRPr="002C1DC2">
        <w:rPr>
          <w:sz w:val="20"/>
          <w:szCs w:val="20"/>
          <w:lang w:val="sv-SE"/>
        </w:rPr>
        <w:t>:</w:t>
      </w:r>
      <w:r w:rsidRPr="002C1DC2">
        <w:rPr>
          <w:sz w:val="20"/>
          <w:szCs w:val="20"/>
          <w:lang w:val="sv-SE"/>
        </w:rPr>
        <w:br/>
      </w:r>
      <w:proofErr w:type="spellStart"/>
      <w:r w:rsidRPr="002C1DC2">
        <w:rPr>
          <w:sz w:val="20"/>
          <w:szCs w:val="20"/>
          <w:lang w:val="sv-SE"/>
        </w:rPr>
        <w:t>Eclipse</w:t>
      </w:r>
      <w:proofErr w:type="spellEnd"/>
      <w:r w:rsidRPr="002C1DC2">
        <w:rPr>
          <w:sz w:val="20"/>
          <w:szCs w:val="20"/>
          <w:lang w:val="sv-SE"/>
        </w:rPr>
        <w:br/>
      </w:r>
      <w:proofErr w:type="spellStart"/>
      <w:r w:rsidRPr="002C1DC2">
        <w:rPr>
          <w:sz w:val="20"/>
          <w:szCs w:val="20"/>
          <w:lang w:val="sv-SE"/>
        </w:rPr>
        <w:t>NetBeans</w:t>
      </w:r>
      <w:proofErr w:type="spellEnd"/>
      <w:r w:rsidRPr="002C1DC2">
        <w:rPr>
          <w:sz w:val="20"/>
          <w:szCs w:val="20"/>
          <w:lang w:val="sv-SE"/>
        </w:rPr>
        <w:br/>
      </w:r>
      <w:r w:rsidRPr="002C1DC2">
        <w:rPr>
          <w:sz w:val="20"/>
          <w:szCs w:val="20"/>
          <w:lang w:val="sv-SE"/>
        </w:rPr>
        <w:br/>
      </w:r>
      <w:proofErr w:type="spellStart"/>
      <w:r w:rsidRPr="002C1DC2">
        <w:rPr>
          <w:b/>
          <w:sz w:val="20"/>
          <w:szCs w:val="20"/>
          <w:lang w:val="sv-SE"/>
        </w:rPr>
        <w:t>Byggscript</w:t>
      </w:r>
      <w:proofErr w:type="spellEnd"/>
      <w:r w:rsidRPr="002C1DC2">
        <w:rPr>
          <w:sz w:val="20"/>
          <w:szCs w:val="20"/>
          <w:lang w:val="sv-SE"/>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Pr="0046284F" w:rsidRDefault="00F5081F" w:rsidP="00853CDC">
      <w:pPr>
        <w:rPr>
          <w:i/>
          <w:color w:val="FF0000"/>
          <w:lang w:val="sv-SE"/>
        </w:rPr>
      </w:pPr>
      <w:r w:rsidRPr="0046284F">
        <w:rPr>
          <w:i/>
          <w:color w:val="FF0000"/>
          <w:lang w:val="sv-SE"/>
        </w:rPr>
        <w:t xml:space="preserve">En övergripande modell över systemet. Lämpligt format är ett eller flera klassdiagram, plus eventuella andra modeller som behövs för att förstå hur systemet är uppbyggt. </w:t>
      </w:r>
      <w:r w:rsidR="00BC0EAA" w:rsidRPr="0046284F">
        <w:rPr>
          <w:i/>
          <w:color w:val="FF0000"/>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9"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0"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AA5F50" w:rsidRDefault="00AA5F50" w:rsidP="00AA5F50">
      <w:pPr>
        <w:rPr>
          <w:i/>
          <w:color w:val="FF0000"/>
          <w:lang w:val="sv-SE"/>
        </w:rPr>
      </w:pPr>
      <w:r w:rsidRPr="003D1EEF">
        <w:rPr>
          <w:i/>
          <w:color w:val="FF0000"/>
          <w:lang w:val="sv-SE"/>
        </w:rPr>
        <w:t xml:space="preserve">En kort presentation av </w:t>
      </w:r>
      <w:r w:rsidR="00784276" w:rsidRPr="003D1EEF">
        <w:rPr>
          <w:i/>
          <w:color w:val="FF0000"/>
          <w:lang w:val="sv-SE"/>
        </w:rPr>
        <w:t xml:space="preserve">vad </w:t>
      </w:r>
      <w:r w:rsidRPr="003D1EEF">
        <w:rPr>
          <w:i/>
          <w:color w:val="FF0000"/>
          <w:lang w:val="sv-SE"/>
        </w:rPr>
        <w:t xml:space="preserve">ni valt ut för att tillämpa ekvivalensklassuppdelning på. Ni ska </w:t>
      </w:r>
      <w:r w:rsidR="00784276" w:rsidRPr="003D1EEF">
        <w:rPr>
          <w:i/>
          <w:color w:val="FF0000"/>
          <w:lang w:val="sv-SE"/>
        </w:rPr>
        <w:t xml:space="preserve">kort </w:t>
      </w:r>
      <w:r w:rsidRPr="003D1EEF">
        <w:rPr>
          <w:i/>
          <w:color w:val="FF0000"/>
          <w:lang w:val="sv-SE"/>
        </w:rPr>
        <w:t>motivera vale</w:t>
      </w:r>
      <w:r w:rsidR="00784276" w:rsidRPr="003D1EEF">
        <w:rPr>
          <w:i/>
          <w:color w:val="FF0000"/>
          <w:lang w:val="sv-SE"/>
        </w:rPr>
        <w:t>t</w:t>
      </w:r>
      <w:r w:rsidRPr="003D1EEF">
        <w:rPr>
          <w:i/>
          <w:color w:val="FF0000"/>
          <w:lang w:val="sv-SE"/>
        </w:rPr>
        <w:t xml:space="preserve">, och ge tillräckligt med information för att det ska gå att bedöma er. </w:t>
      </w:r>
      <w:r w:rsidR="00784276" w:rsidRPr="003D1EEF">
        <w:rPr>
          <w:i/>
          <w:color w:val="FF0000"/>
          <w:lang w:val="sv-SE"/>
        </w:rPr>
        <w:t xml:space="preserve">Detta avsnitt och de tre </w:t>
      </w:r>
      <w:proofErr w:type="spellStart"/>
      <w:r w:rsidR="00784276" w:rsidRPr="003D1EEF">
        <w:rPr>
          <w:i/>
          <w:color w:val="FF0000"/>
          <w:lang w:val="sv-SE"/>
        </w:rPr>
        <w:t>föjande</w:t>
      </w:r>
      <w:proofErr w:type="spellEnd"/>
      <w:r w:rsidR="00784276" w:rsidRPr="003D1EEF">
        <w:rPr>
          <w:i/>
          <w:color w:val="FF0000"/>
          <w:lang w:val="sv-SE"/>
        </w:rPr>
        <w:t xml:space="preserve"> (till och med testmatrisen) ska finnas för samtliga delar ni tillämpat ekvivalensklassuppdelning på. </w:t>
      </w: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sidR="00E603EE">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2"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3"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 xml:space="preserve">Testmatris – </w:t>
      </w:r>
      <w:r w:rsidR="002C1DC2">
        <w:rPr>
          <w:lang w:val="sv-SE"/>
        </w:rPr>
        <w:t>Hela s</w:t>
      </w:r>
      <w:r>
        <w:rPr>
          <w:lang w:val="sv-SE"/>
        </w:rPr>
        <w:t>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4"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8F3FF8" w:rsidRDefault="0023723B" w:rsidP="004D4171">
      <w:pPr>
        <w:rPr>
          <w:lang w:val="sv-SE"/>
        </w:rPr>
      </w:pPr>
      <w:r>
        <w:rPr>
          <w:noProof/>
          <w:lang w:val="sv-SE" w:eastAsia="sv-SE" w:bidi="ar-SA"/>
        </w:rPr>
        <w:drawing>
          <wp:anchor distT="0" distB="0" distL="114300" distR="114300" simplePos="0" relativeHeight="251665408" behindDoc="1" locked="0" layoutInCell="1" allowOverlap="1">
            <wp:simplePos x="0" y="0"/>
            <wp:positionH relativeFrom="column">
              <wp:posOffset>881380</wp:posOffset>
            </wp:positionH>
            <wp:positionV relativeFrom="paragraph">
              <wp:posOffset>618490</wp:posOffset>
            </wp:positionV>
            <wp:extent cx="4630420" cy="3061970"/>
            <wp:effectExtent l="19050" t="0" r="0" b="0"/>
            <wp:wrapNone/>
            <wp:docPr id="1" name="Bildobjekt 0"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5" cstate="print"/>
                    <a:stretch>
                      <a:fillRect/>
                    </a:stretch>
                  </pic:blipFill>
                  <pic:spPr>
                    <a:xfrm>
                      <a:off x="0" y="0"/>
                      <a:ext cx="4630420" cy="3061970"/>
                    </a:xfrm>
                    <a:prstGeom prst="rect">
                      <a:avLst/>
                    </a:prstGeom>
                  </pic:spPr>
                </pic:pic>
              </a:graphicData>
            </a:graphic>
          </wp:anchor>
        </w:drawing>
      </w:r>
      <w:r w:rsidR="002C1DC2">
        <w:rPr>
          <w:lang w:val="sv-SE"/>
        </w:rPr>
        <w:t xml:space="preserve">Eftersom vi valde att göra ekvivalensklasser för hela systemet valde vi att även gör en tillståndsmaskin för hela systemet. </w:t>
      </w:r>
      <w:r w:rsidR="008F3FF8">
        <w:rPr>
          <w:lang w:val="sv-SE"/>
        </w:rPr>
        <w:t xml:space="preserve">Vi har valt att använda oss av </w:t>
      </w:r>
      <w:proofErr w:type="spellStart"/>
      <w:r w:rsidR="002C1DC2">
        <w:rPr>
          <w:lang w:val="sv-SE"/>
        </w:rPr>
        <w:t>täckningskriterium</w:t>
      </w:r>
      <w:r w:rsidR="008F3FF8">
        <w:rPr>
          <w:lang w:val="sv-SE"/>
        </w:rPr>
        <w:t>et</w:t>
      </w:r>
      <w:proofErr w:type="spellEnd"/>
      <w:r w:rsidR="008F3FF8">
        <w:rPr>
          <w:lang w:val="sv-SE"/>
        </w:rPr>
        <w:t xml:space="preserve"> </w:t>
      </w:r>
      <w:proofErr w:type="spellStart"/>
      <w:r w:rsidR="002C1DC2">
        <w:rPr>
          <w:lang w:val="sv-SE"/>
        </w:rPr>
        <w:t>statement</w:t>
      </w:r>
      <w:proofErr w:type="spellEnd"/>
      <w:r w:rsidR="002C1DC2">
        <w:rPr>
          <w:lang w:val="sv-SE"/>
        </w:rPr>
        <w:t xml:space="preserve"> </w:t>
      </w:r>
      <w:proofErr w:type="spellStart"/>
      <w:r w:rsidR="002C1DC2">
        <w:rPr>
          <w:lang w:val="sv-SE"/>
        </w:rPr>
        <w:t>coverage</w:t>
      </w:r>
      <w:proofErr w:type="spellEnd"/>
      <w:r w:rsidR="008F3FF8">
        <w:rPr>
          <w:lang w:val="sv-SE"/>
        </w:rPr>
        <w:t>. Valet av täckningsgrad baseras på att vi dels</w:t>
      </w:r>
      <w:r w:rsidR="0056595D">
        <w:rPr>
          <w:lang w:val="sv-SE"/>
        </w:rPr>
        <w:t xml:space="preserve"> vill</w:t>
      </w:r>
      <w:r w:rsidR="008F3FF8">
        <w:rPr>
          <w:lang w:val="sv-SE"/>
        </w:rPr>
        <w:t xml:space="preserve"> täcka alla övergångar(bransch </w:t>
      </w:r>
      <w:proofErr w:type="spellStart"/>
      <w:r w:rsidR="008F3FF8">
        <w:rPr>
          <w:lang w:val="sv-SE"/>
        </w:rPr>
        <w:t>coverage</w:t>
      </w:r>
      <w:proofErr w:type="spellEnd"/>
      <w:r w:rsidR="008F3FF8">
        <w:rPr>
          <w:lang w:val="sv-SE"/>
        </w:rPr>
        <w:t xml:space="preserve">) vilket gör att vi samtidigt täcker alla tillstånd och uppnår då </w:t>
      </w:r>
      <w:proofErr w:type="spellStart"/>
      <w:r w:rsidR="008F3FF8">
        <w:rPr>
          <w:lang w:val="sv-SE"/>
        </w:rPr>
        <w:t>statement</w:t>
      </w:r>
      <w:proofErr w:type="spellEnd"/>
      <w:r w:rsidR="008F3FF8">
        <w:rPr>
          <w:lang w:val="sv-SE"/>
        </w:rPr>
        <w:t xml:space="preserve"> </w:t>
      </w:r>
      <w:proofErr w:type="spellStart"/>
      <w:r w:rsidR="008F3FF8">
        <w:rPr>
          <w:lang w:val="sv-SE"/>
        </w:rPr>
        <w:t>coverage</w:t>
      </w:r>
      <w:proofErr w:type="spellEnd"/>
      <w:r w:rsidR="008F3FF8">
        <w:rPr>
          <w:lang w:val="sv-SE"/>
        </w:rPr>
        <w:t>.</w:t>
      </w:r>
    </w:p>
    <w:p w:rsidR="00CB354B" w:rsidRPr="002C1DC2" w:rsidRDefault="002C1DC2" w:rsidP="004D4171">
      <w:pPr>
        <w:rPr>
          <w:i/>
          <w:lang w:val="sv-SE"/>
        </w:rPr>
      </w:pPr>
      <w:r>
        <w:rPr>
          <w:lang w:val="sv-SE"/>
        </w:rPr>
        <w:t xml:space="preserve"> </w:t>
      </w:r>
    </w:p>
    <w:p w:rsidR="0023723B" w:rsidRDefault="004D4171" w:rsidP="004D4171">
      <w:pPr>
        <w:pStyle w:val="Rubrik1"/>
        <w:rPr>
          <w:lang w:val="sv-SE"/>
        </w:rPr>
      </w:pPr>
      <w:r>
        <w:rPr>
          <w:lang w:val="sv-SE"/>
        </w:rPr>
        <w:lastRenderedPageBreak/>
        <w:t>Testfall för tillståndsbaserad testning</w:t>
      </w:r>
    </w:p>
    <w:p w:rsidR="004D4171" w:rsidRPr="0023723B" w:rsidRDefault="0023723B" w:rsidP="0023723B">
      <w:pPr>
        <w:rPr>
          <w:lang w:val="sv-SE"/>
        </w:rPr>
      </w:pPr>
      <w:r>
        <w:rPr>
          <w:noProof/>
          <w:lang w:val="sv-SE" w:eastAsia="sv-SE" w:bidi="ar-SA"/>
        </w:rPr>
        <w:drawing>
          <wp:anchor distT="0" distB="0" distL="114300" distR="114300" simplePos="0" relativeHeight="251666432" behindDoc="1" locked="0" layoutInCell="1" allowOverlap="1">
            <wp:simplePos x="0" y="0"/>
            <wp:positionH relativeFrom="column">
              <wp:posOffset>924824</wp:posOffset>
            </wp:positionH>
            <wp:positionV relativeFrom="paragraph">
              <wp:posOffset>-2121</wp:posOffset>
            </wp:positionV>
            <wp:extent cx="4975644" cy="4416725"/>
            <wp:effectExtent l="19050" t="0" r="0" b="0"/>
            <wp:wrapNone/>
            <wp:docPr id="3" name="Bildobjekt 2" descr="Tillståndsmaskins 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smaskins testfall.PNG"/>
                    <pic:cNvPicPr/>
                  </pic:nvPicPr>
                  <pic:blipFill>
                    <a:blip r:embed="rId16" cstate="print"/>
                    <a:stretch>
                      <a:fillRect/>
                    </a:stretch>
                  </pic:blipFill>
                  <pic:spPr>
                    <a:xfrm>
                      <a:off x="0" y="0"/>
                      <a:ext cx="4975644" cy="4416725"/>
                    </a:xfrm>
                    <a:prstGeom prst="rect">
                      <a:avLst/>
                    </a:prstGeom>
                  </pic:spPr>
                </pic:pic>
              </a:graphicData>
            </a:graphic>
          </wp:anchor>
        </w:drawing>
      </w:r>
    </w:p>
    <w:p w:rsidR="004D4171" w:rsidRDefault="004D4171" w:rsidP="004D4171">
      <w:pPr>
        <w:pStyle w:val="Rubrik1"/>
        <w:rPr>
          <w:lang w:val="sv-SE"/>
        </w:rPr>
      </w:pPr>
      <w:r>
        <w:rPr>
          <w:lang w:val="sv-SE"/>
        </w:rPr>
        <w:lastRenderedPageBreak/>
        <w:t>Granskning</w:t>
      </w:r>
    </w:p>
    <w:p w:rsidR="004D4171" w:rsidRPr="003D1EEF" w:rsidRDefault="004E2053" w:rsidP="004D4171">
      <w:pPr>
        <w:rPr>
          <w:i/>
          <w:color w:val="FF0000"/>
          <w:lang w:val="sv-SE"/>
        </w:rPr>
      </w:pPr>
      <w:r w:rsidRPr="003D1EEF">
        <w:rPr>
          <w:i/>
          <w:color w:val="FF0000"/>
          <w:lang w:val="sv-SE"/>
        </w:rPr>
        <w:t>En kort presentation av den del av koden ni valt ut för att göra en formell granskning av och processen ni använt er av</w:t>
      </w:r>
      <w:r w:rsidR="002672D1" w:rsidRPr="003D1EEF">
        <w:rPr>
          <w:i/>
          <w:color w:val="FF0000"/>
          <w:lang w:val="sv-SE"/>
        </w:rPr>
        <w:t xml:space="preserve"> inklusive eventuella checklistor, scenarier, </w:t>
      </w:r>
      <w:proofErr w:type="spellStart"/>
      <w:r w:rsidR="002672D1" w:rsidRPr="003D1EEF">
        <w:rPr>
          <w:i/>
          <w:color w:val="FF0000"/>
          <w:lang w:val="sv-SE"/>
        </w:rPr>
        <w:t>edyl</w:t>
      </w:r>
      <w:proofErr w:type="spellEnd"/>
      <w:r w:rsidR="002672D1" w:rsidRPr="003D1EEF">
        <w:rPr>
          <w:i/>
          <w:color w:val="FF0000"/>
          <w:lang w:val="sv-SE"/>
        </w:rPr>
        <w:t>.</w:t>
      </w:r>
      <w:r w:rsidRPr="003D1EEF">
        <w:rPr>
          <w:i/>
          <w:color w:val="FF0000"/>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Pr="003D1EEF" w:rsidRDefault="002672D1" w:rsidP="004D4171">
      <w:pPr>
        <w:rPr>
          <w:i/>
          <w:color w:val="FF0000"/>
          <w:lang w:val="sv-SE"/>
        </w:rPr>
      </w:pPr>
      <w:r w:rsidRPr="003D1EEF">
        <w:rPr>
          <w:i/>
          <w:color w:val="FF0000"/>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Pr="003D1EEF" w:rsidRDefault="005C24E1" w:rsidP="005C24E1">
      <w:pPr>
        <w:rPr>
          <w:i/>
          <w:color w:val="FF0000"/>
          <w:lang w:val="sv-SE"/>
        </w:rPr>
      </w:pPr>
      <w:r w:rsidRPr="003D1EEF">
        <w:rPr>
          <w:i/>
          <w:color w:val="FF0000"/>
          <w:lang w:val="sv-SE"/>
        </w:rPr>
        <w:t>En diskussion om vilka era erfarenheter ni dragit av att tillämpa granskning. Det finns inget rätt eller fel här. Enda sättet att bli underkända är att bara fuska över punkten och</w:t>
      </w:r>
      <w:r w:rsidR="006A2E4A" w:rsidRPr="003D1EEF">
        <w:rPr>
          <w:i/>
          <w:color w:val="FF0000"/>
          <w:lang w:val="sv-SE"/>
        </w:rPr>
        <w:t xml:space="preserve"> bara</w:t>
      </w:r>
      <w:r w:rsidRPr="003D1EEF">
        <w:rPr>
          <w:i/>
          <w:color w:val="FF0000"/>
          <w:lang w:val="sv-SE"/>
        </w:rPr>
        <w:t xml:space="preserve"> säga något pliktskyldigt.</w:t>
      </w:r>
      <w:r w:rsidR="00662BF9" w:rsidRPr="003D1EEF">
        <w:rPr>
          <w:i/>
          <w:color w:val="FF0000"/>
          <w:lang w:val="sv-SE"/>
        </w:rPr>
        <w:t xml:space="preserve"> Ni förväntas förhålla er till såväl kursboken som utdelat material och IEEE </w:t>
      </w:r>
      <w:proofErr w:type="spellStart"/>
      <w:r w:rsidR="00662BF9" w:rsidRPr="003D1EEF">
        <w:rPr>
          <w:i/>
          <w:color w:val="FF0000"/>
          <w:lang w:val="sv-SE"/>
        </w:rPr>
        <w:t>Std</w:t>
      </w:r>
      <w:proofErr w:type="spellEnd"/>
      <w:r w:rsidR="00662BF9" w:rsidRPr="003D1EEF">
        <w:rPr>
          <w:i/>
          <w:color w:val="FF0000"/>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sidRPr="003D1EEF">
        <w:rPr>
          <w:i/>
          <w:color w:val="FF0000"/>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3D1EEF">
        <w:rPr>
          <w:i/>
          <w:color w:val="FF0000"/>
          <w:lang w:val="sv-SE"/>
        </w:rPr>
        <w:t>Tänk också på att ni ska göra detta både på koden som den såg ut före granskningen och på koden efter att ni rättat det som kommit fram under granskningen</w:t>
      </w:r>
      <w:r w:rsidR="00641938">
        <w:rPr>
          <w:lang w:val="sv-SE"/>
        </w:rPr>
        <w:t>.</w:t>
      </w:r>
    </w:p>
    <w:p w:rsidR="004D4171" w:rsidRDefault="004D4171" w:rsidP="004D4171">
      <w:pPr>
        <w:pStyle w:val="Rubrik1"/>
        <w:rPr>
          <w:lang w:val="sv-SE"/>
        </w:rPr>
      </w:pPr>
      <w:r>
        <w:rPr>
          <w:lang w:val="sv-SE"/>
        </w:rPr>
        <w:lastRenderedPageBreak/>
        <w:t>Statiska mått</w:t>
      </w:r>
    </w:p>
    <w:p w:rsidR="004D4171" w:rsidRPr="003D1EEF" w:rsidRDefault="00C94E27" w:rsidP="004D4171">
      <w:pPr>
        <w:rPr>
          <w:i/>
          <w:color w:val="FF0000"/>
          <w:lang w:val="sv-SE"/>
        </w:rPr>
      </w:pPr>
      <w:r w:rsidRPr="003D1EEF">
        <w:rPr>
          <w:i/>
          <w:color w:val="FF0000"/>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Pr="003D1EEF" w:rsidRDefault="00C424C9" w:rsidP="004D4171">
      <w:pPr>
        <w:rPr>
          <w:i/>
          <w:color w:val="FF0000"/>
          <w:lang w:val="sv-SE"/>
        </w:rPr>
      </w:pPr>
      <w:r w:rsidRPr="003D1EEF">
        <w:rPr>
          <w:i/>
          <w:color w:val="FF0000"/>
          <w:lang w:val="sv-SE"/>
        </w:rPr>
        <w:t xml:space="preserve">En översikt över vilken täckningsgrad era testfall uppnått. Denna kan antagligen tas rakt av från verktyget ni använt för att mäta den. </w:t>
      </w:r>
      <w:r w:rsidR="00D11CD1" w:rsidRPr="003D1EEF">
        <w:rPr>
          <w:i/>
          <w:color w:val="FF0000"/>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Pr="003D1EEF" w:rsidRDefault="00507BAE" w:rsidP="00C200EF">
      <w:pPr>
        <w:rPr>
          <w:i/>
          <w:color w:val="FF0000"/>
          <w:lang w:val="sv-SE"/>
        </w:rPr>
      </w:pPr>
      <w:r w:rsidRPr="003D1EEF">
        <w:rPr>
          <w:i/>
          <w:color w:val="FF0000"/>
          <w:lang w:val="sv-SE"/>
        </w:rPr>
        <w:t xml:space="preserve">En kort presentation av hur ni gått tillväga för att testa koden med </w:t>
      </w:r>
      <w:proofErr w:type="gramStart"/>
      <w:r w:rsidRPr="003D1EEF">
        <w:rPr>
          <w:i/>
          <w:color w:val="FF0000"/>
          <w:lang w:val="sv-SE"/>
        </w:rPr>
        <w:t>en profiler</w:t>
      </w:r>
      <w:proofErr w:type="gramEnd"/>
      <w:r w:rsidRPr="003D1EEF">
        <w:rPr>
          <w:i/>
          <w:color w:val="FF0000"/>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Pr="003D1EEF" w:rsidRDefault="00091CFE" w:rsidP="00C200EF">
      <w:pPr>
        <w:rPr>
          <w:i/>
          <w:color w:val="FF0000"/>
          <w:lang w:val="sv-SE"/>
        </w:rPr>
      </w:pPr>
      <w:r w:rsidRPr="003D1EEF">
        <w:rPr>
          <w:i/>
          <w:color w:val="FF0000"/>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7A4622" w:rsidRDefault="00956A48" w:rsidP="00AA5F50">
      <w:pPr>
        <w:rPr>
          <w:i/>
          <w:color w:val="FF0000"/>
          <w:lang w:val="sv-SE"/>
        </w:rPr>
      </w:pPr>
      <w:r w:rsidRPr="003D1EEF">
        <w:rPr>
          <w:i/>
          <w:color w:val="FF0000"/>
          <w:lang w:val="sv-SE"/>
        </w:rPr>
        <w:t>Här kan ni ta upp övrigt av relevans för bedömningen av ert arbete. Om avsnittet inte behövs kan det plockas bort.</w:t>
      </w:r>
    </w:p>
    <w:p w:rsid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w:t>
      </w:r>
      <w:r w:rsidR="00F61AF7">
        <w:rPr>
          <w:lang w:val="sv-SE"/>
        </w:rPr>
        <w:t>dator med operativsystemet inställt på svenska eller engelska</w:t>
      </w:r>
      <w:r>
        <w:rPr>
          <w:lang w:val="sv-SE"/>
        </w:rPr>
        <w:t>. Detta e</w:t>
      </w:r>
      <w:r w:rsidR="00F61AF7">
        <w:rPr>
          <w:lang w:val="sv-SE"/>
        </w:rPr>
        <w:t>ftersom att java hanterar tecknen</w:t>
      </w:r>
      <w:r>
        <w:rPr>
          <w:lang w:val="sv-SE"/>
        </w:rPr>
        <w:t xml:space="preserve"> olika. Vi valde att bortse från detta i vårt system eftersom att det skulle bli för omfattande för den här kursen. </w:t>
      </w:r>
    </w:p>
    <w:p w:rsidR="001156AA" w:rsidRPr="007A4622" w:rsidRDefault="001156AA" w:rsidP="007A4622">
      <w:pPr>
        <w:rPr>
          <w:lang w:val="sv-SE"/>
        </w:rPr>
      </w:pPr>
      <w:r w:rsidRPr="001156AA">
        <w:rPr>
          <w:b/>
          <w:lang w:val="sv-SE"/>
        </w:rPr>
        <w:t>ANT tycker inte om svenska</w:t>
      </w:r>
      <w:r>
        <w:rPr>
          <w:lang w:val="sv-SE"/>
        </w:rPr>
        <w:br/>
        <w:t xml:space="preserve">Vi upptäckte att ANT inte alls tycker om Å, Ä, Ö vilket blev ett litet problem eftersom vissa klasser hade dessa svenska tecken i sig. </w:t>
      </w:r>
      <w:r w:rsidR="000169A5">
        <w:rPr>
          <w:lang w:val="sv-SE"/>
        </w:rPr>
        <w:t xml:space="preserve">Följden av att ANT inte tyckte om svenska tecken vart att ANT inte kunde köras. </w:t>
      </w:r>
    </w:p>
    <w:sectPr w:rsidR="001156AA" w:rsidRPr="007A4622" w:rsidSect="00D248EF">
      <w:footerReference w:type="default" r:id="rId17"/>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898" w:rsidRDefault="00196898" w:rsidP="00443A87">
      <w:pPr>
        <w:spacing w:after="0" w:line="240" w:lineRule="auto"/>
      </w:pPr>
      <w:r>
        <w:separator/>
      </w:r>
    </w:p>
  </w:endnote>
  <w:endnote w:type="continuationSeparator" w:id="0">
    <w:p w:rsidR="00196898" w:rsidRDefault="00196898"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740874" w:rsidRDefault="00E603EE">
        <w:pPr>
          <w:pStyle w:val="Sidfot"/>
          <w:jc w:val="center"/>
        </w:pPr>
        <w:fldSimple w:instr=" PAGE   \* MERGEFORMAT ">
          <w:r w:rsidR="000169A5">
            <w:rPr>
              <w:noProof/>
            </w:rPr>
            <w:t>20</w:t>
          </w:r>
        </w:fldSimple>
      </w:p>
    </w:sdtContent>
  </w:sdt>
  <w:p w:rsidR="00740874" w:rsidRDefault="0074087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898" w:rsidRDefault="00196898" w:rsidP="00443A87">
      <w:pPr>
        <w:spacing w:after="0" w:line="240" w:lineRule="auto"/>
      </w:pPr>
      <w:r>
        <w:separator/>
      </w:r>
    </w:p>
  </w:footnote>
  <w:footnote w:type="continuationSeparator" w:id="0">
    <w:p w:rsidR="00196898" w:rsidRDefault="00196898"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169A5"/>
    <w:rsid w:val="00063DAE"/>
    <w:rsid w:val="00091CFE"/>
    <w:rsid w:val="000B26A7"/>
    <w:rsid w:val="000E1503"/>
    <w:rsid w:val="001102CD"/>
    <w:rsid w:val="001156AA"/>
    <w:rsid w:val="001248FE"/>
    <w:rsid w:val="00141480"/>
    <w:rsid w:val="00196898"/>
    <w:rsid w:val="001C5C00"/>
    <w:rsid w:val="001E2498"/>
    <w:rsid w:val="0023723B"/>
    <w:rsid w:val="002672D1"/>
    <w:rsid w:val="002A73D6"/>
    <w:rsid w:val="002C060E"/>
    <w:rsid w:val="002C1DC2"/>
    <w:rsid w:val="00310A93"/>
    <w:rsid w:val="003750BD"/>
    <w:rsid w:val="003809CC"/>
    <w:rsid w:val="003971E8"/>
    <w:rsid w:val="003B076E"/>
    <w:rsid w:val="003C35F7"/>
    <w:rsid w:val="003D1EEF"/>
    <w:rsid w:val="00443A87"/>
    <w:rsid w:val="0046284F"/>
    <w:rsid w:val="004D4171"/>
    <w:rsid w:val="004E2053"/>
    <w:rsid w:val="00507BAE"/>
    <w:rsid w:val="00523FCD"/>
    <w:rsid w:val="005569AE"/>
    <w:rsid w:val="0056595D"/>
    <w:rsid w:val="005A75E6"/>
    <w:rsid w:val="005C24E1"/>
    <w:rsid w:val="005C2AE1"/>
    <w:rsid w:val="005C69D6"/>
    <w:rsid w:val="005D71E4"/>
    <w:rsid w:val="00641938"/>
    <w:rsid w:val="00662BF9"/>
    <w:rsid w:val="006A2E4A"/>
    <w:rsid w:val="006A45BD"/>
    <w:rsid w:val="006C078D"/>
    <w:rsid w:val="006F5045"/>
    <w:rsid w:val="00701655"/>
    <w:rsid w:val="00740874"/>
    <w:rsid w:val="0076090A"/>
    <w:rsid w:val="00784276"/>
    <w:rsid w:val="007A2571"/>
    <w:rsid w:val="007A4622"/>
    <w:rsid w:val="007B0F57"/>
    <w:rsid w:val="00853CDC"/>
    <w:rsid w:val="00866B10"/>
    <w:rsid w:val="0089060A"/>
    <w:rsid w:val="008C6021"/>
    <w:rsid w:val="008F3FF8"/>
    <w:rsid w:val="009229A0"/>
    <w:rsid w:val="009457A1"/>
    <w:rsid w:val="00956A48"/>
    <w:rsid w:val="009963F2"/>
    <w:rsid w:val="009C07FC"/>
    <w:rsid w:val="00A503D9"/>
    <w:rsid w:val="00A73C0B"/>
    <w:rsid w:val="00AA3E25"/>
    <w:rsid w:val="00AA5F50"/>
    <w:rsid w:val="00AC5B14"/>
    <w:rsid w:val="00AC6C30"/>
    <w:rsid w:val="00AD09AE"/>
    <w:rsid w:val="00B31A3B"/>
    <w:rsid w:val="00B66A51"/>
    <w:rsid w:val="00BA0DBF"/>
    <w:rsid w:val="00BA3E18"/>
    <w:rsid w:val="00BA75F5"/>
    <w:rsid w:val="00BA7726"/>
    <w:rsid w:val="00BC0EAA"/>
    <w:rsid w:val="00BC65BC"/>
    <w:rsid w:val="00BE2175"/>
    <w:rsid w:val="00C01DB2"/>
    <w:rsid w:val="00C200EF"/>
    <w:rsid w:val="00C424C9"/>
    <w:rsid w:val="00C728DB"/>
    <w:rsid w:val="00C93EE2"/>
    <w:rsid w:val="00C94E27"/>
    <w:rsid w:val="00CB354B"/>
    <w:rsid w:val="00CB62B9"/>
    <w:rsid w:val="00D11CD1"/>
    <w:rsid w:val="00D248EF"/>
    <w:rsid w:val="00D604D1"/>
    <w:rsid w:val="00DB72BB"/>
    <w:rsid w:val="00DF4508"/>
    <w:rsid w:val="00E603EE"/>
    <w:rsid w:val="00E77C78"/>
    <w:rsid w:val="00EF6931"/>
    <w:rsid w:val="00F5081F"/>
    <w:rsid w:val="00F61AF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20</Pages>
  <Words>976</Words>
  <Characters>5177</Characters>
  <Application>Microsoft Office Word</Application>
  <DocSecurity>0</DocSecurity>
  <Lines>43</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20</cp:revision>
  <cp:lastPrinted>2014-09-19T10:15:00Z</cp:lastPrinted>
  <dcterms:created xsi:type="dcterms:W3CDTF">2015-10-13T10:41:00Z</dcterms:created>
  <dcterms:modified xsi:type="dcterms:W3CDTF">2015-10-23T09:30:00Z</dcterms:modified>
</cp:coreProperties>
</file>