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D3E" w:rsidRDefault="00362D3E" w:rsidP="00362D3E">
      <w:pPr>
        <w:pStyle w:val="Default"/>
        <w:spacing w:line="360" w:lineRule="auto"/>
        <w:ind w:firstLine="708"/>
        <w:jc w:val="both"/>
      </w:pPr>
      <w:r w:rsidRPr="00362D3E">
        <w:t>Con respecto a la última iteración relacionada a la aplicación del Modelo Sisté</w:t>
      </w:r>
      <w:r>
        <w:t xml:space="preserve">mico de </w:t>
      </w:r>
      <w:r w:rsidRPr="00362D3E">
        <w:t>Calidad (MOSCA), se analizaron los resultados para dete</w:t>
      </w:r>
      <w:r>
        <w:t xml:space="preserve">rminar el grado de satisfacción </w:t>
      </w:r>
      <w:r w:rsidRPr="00362D3E">
        <w:t xml:space="preserve">con el que el modelo refleja la calidad del sistema. Fueron analizadas las categorías del sub-modelo Producto seleccionadas por la organización junto con el evaluador, y las categorías del sub-modelo Proceso, y la relación entre las características del producto y del proceso. </w:t>
      </w:r>
    </w:p>
    <w:p w:rsidR="00362D3E" w:rsidRPr="00362D3E" w:rsidRDefault="00362D3E" w:rsidP="00362D3E">
      <w:pPr>
        <w:pStyle w:val="Default"/>
        <w:spacing w:line="360" w:lineRule="auto"/>
        <w:jc w:val="both"/>
      </w:pPr>
    </w:p>
    <w:p w:rsidR="00D52201" w:rsidRDefault="00362D3E" w:rsidP="00362D3E">
      <w:pPr>
        <w:spacing w:line="360" w:lineRule="auto"/>
        <w:ind w:firstLine="708"/>
        <w:jc w:val="both"/>
        <w:rPr>
          <w:rFonts w:ascii="Times New Roman" w:hAnsi="Times New Roman" w:cs="Times New Roman"/>
          <w:sz w:val="24"/>
          <w:szCs w:val="24"/>
        </w:rPr>
      </w:pPr>
      <w:r w:rsidRPr="00362D3E">
        <w:rPr>
          <w:rFonts w:ascii="Times New Roman" w:hAnsi="Times New Roman" w:cs="Times New Roman"/>
          <w:sz w:val="24"/>
          <w:szCs w:val="24"/>
        </w:rPr>
        <w:t>Siguiendo el Algoritmo de Evaluación de Calidad Sistémica, primero se analizaron las categorías del Producto. Aparte de Funcionalidad, las categorías seleccionadas fueron: Usabil</w:t>
      </w:r>
      <w:r>
        <w:rPr>
          <w:rFonts w:ascii="Times New Roman" w:hAnsi="Times New Roman" w:cs="Times New Roman"/>
          <w:sz w:val="24"/>
          <w:szCs w:val="24"/>
        </w:rPr>
        <w:t>idad, ya que al ser un sistema w</w:t>
      </w:r>
      <w:r w:rsidRPr="00362D3E">
        <w:rPr>
          <w:rFonts w:ascii="Times New Roman" w:hAnsi="Times New Roman" w:cs="Times New Roman"/>
          <w:sz w:val="24"/>
          <w:szCs w:val="24"/>
        </w:rPr>
        <w:t>eb, debe ser entendible y fácil de usar para los usuarios; Mantenibilidad, dado que el sistema sigue reglas de negocio que pueden ser mejoradas o modificadas, por lo que debe tener facilidad de ser modificado sin ningún problema.</w:t>
      </w:r>
      <w:r w:rsidR="002C1078">
        <w:rPr>
          <w:rFonts w:ascii="Times New Roman" w:hAnsi="Times New Roman" w:cs="Times New Roman"/>
          <w:sz w:val="24"/>
          <w:szCs w:val="24"/>
        </w:rPr>
        <w:t xml:space="preserve"> Las características evaluadas en el submodelo producto se listan en las tablas </w:t>
      </w:r>
      <w:r w:rsidR="00873C9F">
        <w:rPr>
          <w:rFonts w:ascii="Times New Roman" w:hAnsi="Times New Roman" w:cs="Times New Roman"/>
          <w:sz w:val="24"/>
          <w:szCs w:val="24"/>
        </w:rPr>
        <w:t>23, 24 y 25</w:t>
      </w:r>
      <w:r w:rsidR="002C1078">
        <w:rPr>
          <w:rFonts w:ascii="Times New Roman" w:hAnsi="Times New Roman" w:cs="Times New Roman"/>
          <w:sz w:val="24"/>
          <w:szCs w:val="24"/>
        </w:rPr>
        <w:t xml:space="preserve"> respectivamente, y los resultados del  submodelo se muestras en las figuras 120, 121 y 122.</w:t>
      </w:r>
    </w:p>
    <w:p w:rsidR="00873C9F" w:rsidRDefault="00873C9F" w:rsidP="00362D3E">
      <w:pPr>
        <w:spacing w:line="360" w:lineRule="auto"/>
        <w:ind w:firstLine="708"/>
        <w:jc w:val="both"/>
        <w:rPr>
          <w:rFonts w:ascii="Times New Roman" w:hAnsi="Times New Roman" w:cs="Times New Roman"/>
          <w:sz w:val="24"/>
          <w:szCs w:val="24"/>
        </w:rPr>
      </w:pPr>
    </w:p>
    <w:tbl>
      <w:tblPr>
        <w:tblStyle w:val="Listaclara"/>
        <w:tblW w:w="0" w:type="auto"/>
        <w:tblInd w:w="2176" w:type="dxa"/>
        <w:tblLook w:val="04A0" w:firstRow="1" w:lastRow="0" w:firstColumn="1" w:lastColumn="0" w:noHBand="0" w:noVBand="1"/>
      </w:tblPr>
      <w:tblGrid>
        <w:gridCol w:w="1328"/>
        <w:gridCol w:w="222"/>
        <w:gridCol w:w="2963"/>
      </w:tblGrid>
      <w:tr w:rsidR="00873C9F" w:rsidTr="00873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873C9F" w:rsidRPr="00873C9F" w:rsidRDefault="00873C9F" w:rsidP="00873C9F">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Id</w:t>
            </w:r>
          </w:p>
        </w:tc>
        <w:tc>
          <w:tcPr>
            <w:tcW w:w="222" w:type="dxa"/>
            <w:tcBorders>
              <w:right w:val="single" w:sz="4" w:space="0" w:color="auto"/>
            </w:tcBorders>
          </w:tcPr>
          <w:p w:rsidR="00873C9F" w:rsidRPr="00873C9F" w:rsidRDefault="00873C9F" w:rsidP="00873C9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2963" w:type="dxa"/>
            <w:tcBorders>
              <w:left w:val="single" w:sz="4" w:space="0" w:color="auto"/>
            </w:tcBorders>
          </w:tcPr>
          <w:p w:rsidR="00873C9F" w:rsidRPr="00873C9F" w:rsidRDefault="00873C9F" w:rsidP="00873C9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873C9F">
              <w:rPr>
                <w:rFonts w:ascii="Times New Roman" w:hAnsi="Times New Roman" w:cs="Times New Roman"/>
                <w:b w:val="0"/>
                <w:sz w:val="24"/>
                <w:szCs w:val="24"/>
              </w:rPr>
              <w:t>Característica</w:t>
            </w:r>
          </w:p>
        </w:tc>
      </w:tr>
      <w:tr w:rsidR="00873C9F" w:rsidTr="00873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873C9F" w:rsidRPr="00873C9F" w:rsidRDefault="00873C9F" w:rsidP="00873C9F">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FUN.1</w:t>
            </w:r>
          </w:p>
        </w:tc>
        <w:tc>
          <w:tcPr>
            <w:tcW w:w="222" w:type="dxa"/>
            <w:tcBorders>
              <w:right w:val="single" w:sz="4" w:space="0" w:color="auto"/>
            </w:tcBorders>
          </w:tcPr>
          <w:p w:rsidR="00873C9F" w:rsidRDefault="00873C9F" w:rsidP="00873C9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873C9F" w:rsidRDefault="00873C9F" w:rsidP="00873C9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Ajuste a los propósitos.</w:t>
            </w:r>
          </w:p>
        </w:tc>
      </w:tr>
      <w:tr w:rsidR="00873C9F" w:rsidTr="00873C9F">
        <w:tc>
          <w:tcPr>
            <w:cnfStyle w:val="001000000000" w:firstRow="0" w:lastRow="0" w:firstColumn="1" w:lastColumn="0" w:oddVBand="0" w:evenVBand="0" w:oddHBand="0" w:evenHBand="0" w:firstRowFirstColumn="0" w:firstRowLastColumn="0" w:lastRowFirstColumn="0" w:lastRowLastColumn="0"/>
            <w:tcW w:w="1328" w:type="dxa"/>
          </w:tcPr>
          <w:p w:rsidR="00873C9F" w:rsidRPr="00873C9F" w:rsidRDefault="00873C9F" w:rsidP="00873C9F">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FUN.2</w:t>
            </w:r>
          </w:p>
        </w:tc>
        <w:tc>
          <w:tcPr>
            <w:tcW w:w="222" w:type="dxa"/>
            <w:tcBorders>
              <w:right w:val="single" w:sz="4" w:space="0" w:color="auto"/>
            </w:tcBorders>
          </w:tcPr>
          <w:p w:rsidR="00873C9F" w:rsidRDefault="00873C9F" w:rsidP="00873C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873C9F" w:rsidRDefault="00873C9F" w:rsidP="00873C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Precisión.</w:t>
            </w:r>
          </w:p>
        </w:tc>
      </w:tr>
      <w:tr w:rsidR="00873C9F" w:rsidTr="00873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873C9F" w:rsidRPr="00873C9F" w:rsidRDefault="00873C9F" w:rsidP="00873C9F">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FUN.3</w:t>
            </w:r>
          </w:p>
        </w:tc>
        <w:tc>
          <w:tcPr>
            <w:tcW w:w="222" w:type="dxa"/>
            <w:tcBorders>
              <w:right w:val="single" w:sz="4" w:space="0" w:color="auto"/>
            </w:tcBorders>
          </w:tcPr>
          <w:p w:rsidR="00873C9F" w:rsidRDefault="00873C9F" w:rsidP="00873C9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873C9F" w:rsidRDefault="00873C9F" w:rsidP="00873C9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Interoperabilidad.</w:t>
            </w:r>
          </w:p>
        </w:tc>
      </w:tr>
      <w:tr w:rsidR="00873C9F" w:rsidTr="00873C9F">
        <w:tc>
          <w:tcPr>
            <w:cnfStyle w:val="001000000000" w:firstRow="0" w:lastRow="0" w:firstColumn="1" w:lastColumn="0" w:oddVBand="0" w:evenVBand="0" w:oddHBand="0" w:evenHBand="0" w:firstRowFirstColumn="0" w:firstRowLastColumn="0" w:lastRowFirstColumn="0" w:lastRowLastColumn="0"/>
            <w:tcW w:w="1328" w:type="dxa"/>
          </w:tcPr>
          <w:p w:rsidR="00873C9F" w:rsidRPr="00873C9F" w:rsidRDefault="00873C9F" w:rsidP="00873C9F">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FUN.4</w:t>
            </w:r>
          </w:p>
        </w:tc>
        <w:tc>
          <w:tcPr>
            <w:tcW w:w="222" w:type="dxa"/>
            <w:tcBorders>
              <w:right w:val="single" w:sz="4" w:space="0" w:color="auto"/>
            </w:tcBorders>
          </w:tcPr>
          <w:p w:rsidR="00873C9F" w:rsidRDefault="00873C9F" w:rsidP="00873C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873C9F" w:rsidRDefault="00873C9F" w:rsidP="00873C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Seguridad.</w:t>
            </w:r>
          </w:p>
        </w:tc>
      </w:tr>
      <w:tr w:rsidR="00873C9F" w:rsidTr="00873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873C9F" w:rsidRPr="00873C9F" w:rsidRDefault="00873C9F" w:rsidP="00873C9F">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FUN.5</w:t>
            </w:r>
          </w:p>
        </w:tc>
        <w:tc>
          <w:tcPr>
            <w:tcW w:w="222" w:type="dxa"/>
            <w:tcBorders>
              <w:right w:val="single" w:sz="4" w:space="0" w:color="auto"/>
            </w:tcBorders>
          </w:tcPr>
          <w:p w:rsidR="00873C9F" w:rsidRDefault="00873C9F" w:rsidP="00873C9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873C9F" w:rsidRDefault="00873C9F" w:rsidP="00873C9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Correctitud.</w:t>
            </w:r>
          </w:p>
        </w:tc>
      </w:tr>
      <w:tr w:rsidR="00873C9F" w:rsidTr="00873C9F">
        <w:tc>
          <w:tcPr>
            <w:cnfStyle w:val="001000000000" w:firstRow="0" w:lastRow="0" w:firstColumn="1" w:lastColumn="0" w:oddVBand="0" w:evenVBand="0" w:oddHBand="0" w:evenHBand="0" w:firstRowFirstColumn="0" w:firstRowLastColumn="0" w:lastRowFirstColumn="0" w:lastRowLastColumn="0"/>
            <w:tcW w:w="1328" w:type="dxa"/>
          </w:tcPr>
          <w:p w:rsidR="00873C9F" w:rsidRPr="00873C9F" w:rsidRDefault="00873C9F" w:rsidP="00873C9F">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FUN.6</w:t>
            </w:r>
          </w:p>
        </w:tc>
        <w:tc>
          <w:tcPr>
            <w:tcW w:w="222" w:type="dxa"/>
            <w:tcBorders>
              <w:right w:val="single" w:sz="4" w:space="0" w:color="auto"/>
            </w:tcBorders>
          </w:tcPr>
          <w:p w:rsidR="00873C9F" w:rsidRDefault="00873C9F" w:rsidP="00873C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873C9F" w:rsidRDefault="00873C9F" w:rsidP="00873C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Estructurado.</w:t>
            </w:r>
          </w:p>
        </w:tc>
      </w:tr>
      <w:tr w:rsidR="00873C9F" w:rsidTr="00873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873C9F" w:rsidRPr="00873C9F" w:rsidRDefault="00873C9F" w:rsidP="00873C9F">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FUN.7</w:t>
            </w:r>
          </w:p>
        </w:tc>
        <w:tc>
          <w:tcPr>
            <w:tcW w:w="222" w:type="dxa"/>
            <w:tcBorders>
              <w:right w:val="single" w:sz="4" w:space="0" w:color="auto"/>
            </w:tcBorders>
          </w:tcPr>
          <w:p w:rsidR="00873C9F" w:rsidRDefault="00873C9F" w:rsidP="00873C9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873C9F" w:rsidRDefault="00873C9F" w:rsidP="00873C9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Encapsulado.</w:t>
            </w:r>
          </w:p>
        </w:tc>
      </w:tr>
      <w:tr w:rsidR="00873C9F" w:rsidTr="00873C9F">
        <w:tc>
          <w:tcPr>
            <w:cnfStyle w:val="001000000000" w:firstRow="0" w:lastRow="0" w:firstColumn="1" w:lastColumn="0" w:oddVBand="0" w:evenVBand="0" w:oddHBand="0" w:evenHBand="0" w:firstRowFirstColumn="0" w:firstRowLastColumn="0" w:lastRowFirstColumn="0" w:lastRowLastColumn="0"/>
            <w:tcW w:w="1328" w:type="dxa"/>
          </w:tcPr>
          <w:p w:rsidR="00873C9F" w:rsidRPr="00873C9F" w:rsidRDefault="00873C9F" w:rsidP="00873C9F">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FUN.8</w:t>
            </w:r>
          </w:p>
        </w:tc>
        <w:tc>
          <w:tcPr>
            <w:tcW w:w="222" w:type="dxa"/>
            <w:tcBorders>
              <w:right w:val="single" w:sz="4" w:space="0" w:color="auto"/>
            </w:tcBorders>
          </w:tcPr>
          <w:p w:rsidR="00873C9F" w:rsidRDefault="00873C9F" w:rsidP="00873C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873C9F" w:rsidRDefault="00873C9F" w:rsidP="00873C9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Especificado.</w:t>
            </w:r>
          </w:p>
        </w:tc>
      </w:tr>
    </w:tbl>
    <w:p w:rsidR="00873C9F" w:rsidRDefault="00873C9F" w:rsidP="00873C9F">
      <w:pPr>
        <w:autoSpaceDE w:val="0"/>
        <w:autoSpaceDN w:val="0"/>
        <w:adjustRightInd w:val="0"/>
        <w:spacing w:before="120" w:after="0" w:line="240" w:lineRule="auto"/>
        <w:jc w:val="center"/>
        <w:rPr>
          <w:rFonts w:ascii="Times New Roman" w:hAnsi="Times New Roman" w:cs="Times New Roman"/>
          <w:bCs/>
          <w:sz w:val="24"/>
          <w:szCs w:val="24"/>
        </w:rPr>
      </w:pPr>
      <w:r>
        <w:rPr>
          <w:rFonts w:ascii="Times New Roman" w:hAnsi="Times New Roman" w:cs="Times New Roman"/>
          <w:b/>
          <w:bCs/>
          <w:sz w:val="24"/>
          <w:szCs w:val="24"/>
        </w:rPr>
        <w:t>Tabla 23</w:t>
      </w:r>
      <w:r w:rsidRPr="00097ACA">
        <w:rPr>
          <w:rFonts w:ascii="Times New Roman" w:hAnsi="Times New Roman" w:cs="Times New Roman"/>
          <w:b/>
          <w:bCs/>
          <w:sz w:val="24"/>
          <w:szCs w:val="24"/>
        </w:rPr>
        <w:t xml:space="preserve">. </w:t>
      </w:r>
      <w:r>
        <w:rPr>
          <w:rFonts w:ascii="Times New Roman" w:hAnsi="Times New Roman" w:cs="Times New Roman"/>
          <w:bCs/>
          <w:sz w:val="24"/>
          <w:szCs w:val="24"/>
        </w:rPr>
        <w:t>Características de la Categoría Funcionalidad (FUN).</w:t>
      </w:r>
    </w:p>
    <w:p w:rsidR="00873C9F" w:rsidRDefault="00873C9F">
      <w:pPr>
        <w:rPr>
          <w:rFonts w:ascii="Times New Roman" w:hAnsi="Times New Roman" w:cs="Times New Roman"/>
          <w:bCs/>
          <w:sz w:val="24"/>
          <w:szCs w:val="24"/>
        </w:rPr>
      </w:pPr>
      <w:r>
        <w:rPr>
          <w:rFonts w:ascii="Times New Roman" w:hAnsi="Times New Roman" w:cs="Times New Roman"/>
          <w:bCs/>
          <w:sz w:val="24"/>
          <w:szCs w:val="24"/>
        </w:rPr>
        <w:br w:type="page"/>
      </w:r>
    </w:p>
    <w:p w:rsidR="00873C9F" w:rsidRDefault="00873C9F" w:rsidP="00873C9F">
      <w:pPr>
        <w:autoSpaceDE w:val="0"/>
        <w:autoSpaceDN w:val="0"/>
        <w:adjustRightInd w:val="0"/>
        <w:spacing w:before="120" w:after="0" w:line="240" w:lineRule="auto"/>
        <w:jc w:val="center"/>
        <w:rPr>
          <w:rFonts w:ascii="Times New Roman" w:hAnsi="Times New Roman" w:cs="Times New Roman"/>
          <w:bCs/>
          <w:sz w:val="24"/>
          <w:szCs w:val="24"/>
        </w:rPr>
      </w:pPr>
    </w:p>
    <w:p w:rsidR="006B41FE" w:rsidRDefault="00873C9F" w:rsidP="006B41FE">
      <w:pPr>
        <w:spacing w:after="0" w:line="360" w:lineRule="auto"/>
        <w:ind w:firstLine="708"/>
        <w:jc w:val="both"/>
        <w:rPr>
          <w:rFonts w:ascii="Times New Roman" w:hAnsi="Times New Roman" w:cs="Times New Roman"/>
          <w:sz w:val="24"/>
          <w:szCs w:val="24"/>
        </w:rPr>
      </w:pPr>
      <w:r>
        <w:rPr>
          <w:noProof/>
          <w:lang w:eastAsia="es-VE"/>
        </w:rPr>
        <w:drawing>
          <wp:inline distT="0" distB="0" distL="0" distR="0" wp14:anchorId="3BE4F6D7" wp14:editId="59DE7689">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B41FE" w:rsidRDefault="006B41FE" w:rsidP="006B41FE">
      <w:pPr>
        <w:pStyle w:val="Default"/>
        <w:jc w:val="center"/>
        <w:rPr>
          <w:bCs/>
        </w:rPr>
      </w:pPr>
      <w:r w:rsidRPr="006B41FE">
        <w:rPr>
          <w:b/>
          <w:bCs/>
        </w:rPr>
        <w:t>Figura 120.</w:t>
      </w:r>
      <w:r w:rsidRPr="006B41FE">
        <w:rPr>
          <w:bCs/>
        </w:rPr>
        <w:t xml:space="preserve"> Porcentaje de satisfacción de las características de la categoría Funcionalidad (FUN)</w:t>
      </w:r>
      <w:r>
        <w:rPr>
          <w:bCs/>
        </w:rPr>
        <w:t>.</w:t>
      </w:r>
    </w:p>
    <w:p w:rsidR="006B41FE" w:rsidRDefault="006B41FE" w:rsidP="006B41FE">
      <w:pPr>
        <w:spacing w:line="360" w:lineRule="auto"/>
        <w:jc w:val="both"/>
        <w:rPr>
          <w:rFonts w:ascii="Times New Roman" w:hAnsi="Times New Roman" w:cs="Times New Roman"/>
          <w:sz w:val="24"/>
          <w:szCs w:val="24"/>
        </w:rPr>
      </w:pPr>
    </w:p>
    <w:tbl>
      <w:tblPr>
        <w:tblStyle w:val="Listaclara"/>
        <w:tblW w:w="0" w:type="auto"/>
        <w:tblInd w:w="2176" w:type="dxa"/>
        <w:tblLook w:val="04A0" w:firstRow="1" w:lastRow="0" w:firstColumn="1" w:lastColumn="0" w:noHBand="0" w:noVBand="1"/>
      </w:tblPr>
      <w:tblGrid>
        <w:gridCol w:w="1328"/>
        <w:gridCol w:w="222"/>
        <w:gridCol w:w="2963"/>
      </w:tblGrid>
      <w:tr w:rsidR="006B41FE" w:rsidTr="00DE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6B41FE" w:rsidRPr="00873C9F" w:rsidRDefault="006B41FE" w:rsidP="00DE3256">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Id</w:t>
            </w:r>
          </w:p>
        </w:tc>
        <w:tc>
          <w:tcPr>
            <w:tcW w:w="222" w:type="dxa"/>
            <w:tcBorders>
              <w:right w:val="single" w:sz="4" w:space="0" w:color="auto"/>
            </w:tcBorders>
          </w:tcPr>
          <w:p w:rsidR="006B41FE" w:rsidRPr="00873C9F" w:rsidRDefault="006B41FE" w:rsidP="00DE325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2963" w:type="dxa"/>
            <w:tcBorders>
              <w:left w:val="single" w:sz="4" w:space="0" w:color="auto"/>
            </w:tcBorders>
          </w:tcPr>
          <w:p w:rsidR="006B41FE" w:rsidRPr="00873C9F" w:rsidRDefault="006B41FE" w:rsidP="00DE325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873C9F">
              <w:rPr>
                <w:rFonts w:ascii="Times New Roman" w:hAnsi="Times New Roman" w:cs="Times New Roman"/>
                <w:b w:val="0"/>
                <w:sz w:val="24"/>
                <w:szCs w:val="24"/>
              </w:rPr>
              <w:t>Característica</w:t>
            </w:r>
          </w:p>
        </w:tc>
      </w:tr>
      <w:tr w:rsidR="006B41FE" w:rsidTr="00DE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6B41FE" w:rsidRPr="00873C9F" w:rsidRDefault="006B41F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USA</w:t>
            </w:r>
            <w:r w:rsidRPr="00873C9F">
              <w:rPr>
                <w:rFonts w:ascii="Times New Roman" w:hAnsi="Times New Roman" w:cs="Times New Roman"/>
                <w:b w:val="0"/>
                <w:sz w:val="24"/>
                <w:szCs w:val="24"/>
              </w:rPr>
              <w:t>.1</w:t>
            </w:r>
          </w:p>
        </w:tc>
        <w:tc>
          <w:tcPr>
            <w:tcW w:w="222" w:type="dxa"/>
            <w:tcBorders>
              <w:right w:val="single" w:sz="4" w:space="0" w:color="auto"/>
            </w:tcBorders>
          </w:tcPr>
          <w:p w:rsidR="006B41FE" w:rsidRDefault="006B41F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6B41FE" w:rsidRDefault="006B41F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Facilidad de comprensión.</w:t>
            </w:r>
          </w:p>
        </w:tc>
      </w:tr>
      <w:tr w:rsidR="006B41FE" w:rsidTr="00DE3256">
        <w:tc>
          <w:tcPr>
            <w:cnfStyle w:val="001000000000" w:firstRow="0" w:lastRow="0" w:firstColumn="1" w:lastColumn="0" w:oddVBand="0" w:evenVBand="0" w:oddHBand="0" w:evenHBand="0" w:firstRowFirstColumn="0" w:firstRowLastColumn="0" w:lastRowFirstColumn="0" w:lastRowLastColumn="0"/>
            <w:tcW w:w="1328" w:type="dxa"/>
          </w:tcPr>
          <w:p w:rsidR="006B41FE" w:rsidRPr="00873C9F" w:rsidRDefault="006B41F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USA</w:t>
            </w:r>
            <w:r w:rsidRPr="00873C9F">
              <w:rPr>
                <w:rFonts w:ascii="Times New Roman" w:hAnsi="Times New Roman" w:cs="Times New Roman"/>
                <w:b w:val="0"/>
                <w:sz w:val="24"/>
                <w:szCs w:val="24"/>
              </w:rPr>
              <w:t>.2</w:t>
            </w:r>
          </w:p>
        </w:tc>
        <w:tc>
          <w:tcPr>
            <w:tcW w:w="222" w:type="dxa"/>
            <w:tcBorders>
              <w:right w:val="single" w:sz="4" w:space="0" w:color="auto"/>
            </w:tcBorders>
          </w:tcPr>
          <w:p w:rsidR="006B41FE" w:rsidRDefault="006B41F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6B41FE" w:rsidRDefault="006B41F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Capacidad de aprendizaje.</w:t>
            </w:r>
          </w:p>
        </w:tc>
      </w:tr>
      <w:tr w:rsidR="006B41FE" w:rsidTr="00DE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6B41FE" w:rsidRPr="00873C9F" w:rsidRDefault="006B41F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USA</w:t>
            </w:r>
            <w:r w:rsidRPr="00873C9F">
              <w:rPr>
                <w:rFonts w:ascii="Times New Roman" w:hAnsi="Times New Roman" w:cs="Times New Roman"/>
                <w:b w:val="0"/>
                <w:sz w:val="24"/>
                <w:szCs w:val="24"/>
              </w:rPr>
              <w:t>.3</w:t>
            </w:r>
          </w:p>
        </w:tc>
        <w:tc>
          <w:tcPr>
            <w:tcW w:w="222" w:type="dxa"/>
            <w:tcBorders>
              <w:right w:val="single" w:sz="4" w:space="0" w:color="auto"/>
            </w:tcBorders>
          </w:tcPr>
          <w:p w:rsidR="006B41FE" w:rsidRDefault="006B41F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6B41FE" w:rsidRDefault="006B41F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Interfaz Gráfica.</w:t>
            </w:r>
          </w:p>
        </w:tc>
      </w:tr>
      <w:tr w:rsidR="006B41FE" w:rsidTr="00DE3256">
        <w:tc>
          <w:tcPr>
            <w:cnfStyle w:val="001000000000" w:firstRow="0" w:lastRow="0" w:firstColumn="1" w:lastColumn="0" w:oddVBand="0" w:evenVBand="0" w:oddHBand="0" w:evenHBand="0" w:firstRowFirstColumn="0" w:firstRowLastColumn="0" w:lastRowFirstColumn="0" w:lastRowLastColumn="0"/>
            <w:tcW w:w="1328" w:type="dxa"/>
          </w:tcPr>
          <w:p w:rsidR="006B41FE" w:rsidRPr="00873C9F" w:rsidRDefault="006B41F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USA</w:t>
            </w:r>
            <w:r w:rsidRPr="00873C9F">
              <w:rPr>
                <w:rFonts w:ascii="Times New Roman" w:hAnsi="Times New Roman" w:cs="Times New Roman"/>
                <w:b w:val="0"/>
                <w:sz w:val="24"/>
                <w:szCs w:val="24"/>
              </w:rPr>
              <w:t>.4</w:t>
            </w:r>
          </w:p>
        </w:tc>
        <w:tc>
          <w:tcPr>
            <w:tcW w:w="222" w:type="dxa"/>
            <w:tcBorders>
              <w:right w:val="single" w:sz="4" w:space="0" w:color="auto"/>
            </w:tcBorders>
          </w:tcPr>
          <w:p w:rsidR="006B41FE" w:rsidRDefault="006B41F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6B41FE" w:rsidRDefault="006B41F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Operabilidad.</w:t>
            </w:r>
          </w:p>
        </w:tc>
      </w:tr>
      <w:tr w:rsidR="006B41FE" w:rsidTr="00DE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6B41FE" w:rsidRPr="00873C9F" w:rsidRDefault="006B41FE" w:rsidP="006B41FE">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USA</w:t>
            </w:r>
            <w:r w:rsidRPr="00873C9F">
              <w:rPr>
                <w:rFonts w:ascii="Times New Roman" w:hAnsi="Times New Roman" w:cs="Times New Roman"/>
                <w:b w:val="0"/>
                <w:sz w:val="24"/>
                <w:szCs w:val="24"/>
              </w:rPr>
              <w:t>.</w:t>
            </w:r>
            <w:r>
              <w:rPr>
                <w:rFonts w:ascii="Times New Roman" w:hAnsi="Times New Roman" w:cs="Times New Roman"/>
                <w:b w:val="0"/>
                <w:sz w:val="24"/>
                <w:szCs w:val="24"/>
              </w:rPr>
              <w:t>6</w:t>
            </w:r>
          </w:p>
        </w:tc>
        <w:tc>
          <w:tcPr>
            <w:tcW w:w="222" w:type="dxa"/>
            <w:tcBorders>
              <w:right w:val="single" w:sz="4" w:space="0" w:color="auto"/>
            </w:tcBorders>
          </w:tcPr>
          <w:p w:rsidR="006B41FE" w:rsidRDefault="006B41F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6B41FE" w:rsidRDefault="006B41F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Completo.</w:t>
            </w:r>
          </w:p>
        </w:tc>
      </w:tr>
      <w:tr w:rsidR="006B41FE" w:rsidTr="00DE3256">
        <w:tc>
          <w:tcPr>
            <w:cnfStyle w:val="001000000000" w:firstRow="0" w:lastRow="0" w:firstColumn="1" w:lastColumn="0" w:oddVBand="0" w:evenVBand="0" w:oddHBand="0" w:evenHBand="0" w:firstRowFirstColumn="0" w:firstRowLastColumn="0" w:lastRowFirstColumn="0" w:lastRowLastColumn="0"/>
            <w:tcW w:w="1328" w:type="dxa"/>
          </w:tcPr>
          <w:p w:rsidR="006B41FE" w:rsidRPr="00873C9F" w:rsidRDefault="006B41F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USA.7</w:t>
            </w:r>
          </w:p>
        </w:tc>
        <w:tc>
          <w:tcPr>
            <w:tcW w:w="222" w:type="dxa"/>
            <w:tcBorders>
              <w:right w:val="single" w:sz="4" w:space="0" w:color="auto"/>
            </w:tcBorders>
          </w:tcPr>
          <w:p w:rsidR="006B41FE" w:rsidRDefault="006B41F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6B41FE" w:rsidRDefault="006B41F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Consistente.</w:t>
            </w:r>
          </w:p>
        </w:tc>
      </w:tr>
      <w:tr w:rsidR="006B41FE" w:rsidTr="00DE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6B41FE" w:rsidRPr="00873C9F" w:rsidRDefault="006B41F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USA.8</w:t>
            </w:r>
          </w:p>
        </w:tc>
        <w:tc>
          <w:tcPr>
            <w:tcW w:w="222" w:type="dxa"/>
            <w:tcBorders>
              <w:right w:val="single" w:sz="4" w:space="0" w:color="auto"/>
            </w:tcBorders>
          </w:tcPr>
          <w:p w:rsidR="006B41FE" w:rsidRDefault="006B41F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6B41FE" w:rsidRDefault="006B41FE" w:rsidP="006B41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Efectivo.</w:t>
            </w:r>
          </w:p>
        </w:tc>
      </w:tr>
      <w:tr w:rsidR="006B41FE" w:rsidTr="00DE3256">
        <w:tc>
          <w:tcPr>
            <w:cnfStyle w:val="001000000000" w:firstRow="0" w:lastRow="0" w:firstColumn="1" w:lastColumn="0" w:oddVBand="0" w:evenVBand="0" w:oddHBand="0" w:evenHBand="0" w:firstRowFirstColumn="0" w:firstRowLastColumn="0" w:lastRowFirstColumn="0" w:lastRowLastColumn="0"/>
            <w:tcW w:w="1328" w:type="dxa"/>
          </w:tcPr>
          <w:p w:rsidR="006B41FE" w:rsidRPr="00873C9F" w:rsidRDefault="006B41F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USA.9</w:t>
            </w:r>
          </w:p>
        </w:tc>
        <w:tc>
          <w:tcPr>
            <w:tcW w:w="222" w:type="dxa"/>
            <w:tcBorders>
              <w:right w:val="single" w:sz="4" w:space="0" w:color="auto"/>
            </w:tcBorders>
          </w:tcPr>
          <w:p w:rsidR="006B41FE" w:rsidRDefault="006B41F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6B41FE" w:rsidRDefault="006B41F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Especificado.</w:t>
            </w:r>
          </w:p>
        </w:tc>
      </w:tr>
      <w:tr w:rsidR="006B41FE" w:rsidTr="00DE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rsidR="006B41FE" w:rsidRDefault="006B41F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USA.10</w:t>
            </w:r>
          </w:p>
        </w:tc>
        <w:tc>
          <w:tcPr>
            <w:tcW w:w="222" w:type="dxa"/>
            <w:tcBorders>
              <w:right w:val="single" w:sz="4" w:space="0" w:color="auto"/>
            </w:tcBorders>
          </w:tcPr>
          <w:p w:rsidR="006B41FE" w:rsidRDefault="006B41F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6B41FE" w:rsidRDefault="006B41F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Documentado.</w:t>
            </w:r>
          </w:p>
        </w:tc>
      </w:tr>
      <w:tr w:rsidR="006B41FE" w:rsidTr="00DE3256">
        <w:tc>
          <w:tcPr>
            <w:cnfStyle w:val="001000000000" w:firstRow="0" w:lastRow="0" w:firstColumn="1" w:lastColumn="0" w:oddVBand="0" w:evenVBand="0" w:oddHBand="0" w:evenHBand="0" w:firstRowFirstColumn="0" w:firstRowLastColumn="0" w:lastRowFirstColumn="0" w:lastRowLastColumn="0"/>
            <w:tcW w:w="1328" w:type="dxa"/>
          </w:tcPr>
          <w:p w:rsidR="006B41FE" w:rsidRDefault="006B41F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USA.11</w:t>
            </w:r>
          </w:p>
        </w:tc>
        <w:tc>
          <w:tcPr>
            <w:tcW w:w="222" w:type="dxa"/>
            <w:tcBorders>
              <w:right w:val="single" w:sz="4" w:space="0" w:color="auto"/>
            </w:tcBorders>
          </w:tcPr>
          <w:p w:rsidR="006B41FE" w:rsidRDefault="006B41F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63" w:type="dxa"/>
            <w:tcBorders>
              <w:left w:val="single" w:sz="4" w:space="0" w:color="auto"/>
            </w:tcBorders>
          </w:tcPr>
          <w:p w:rsidR="006B41FE" w:rsidRDefault="006B41F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Auto-descriptivo</w:t>
            </w:r>
          </w:p>
        </w:tc>
      </w:tr>
    </w:tbl>
    <w:p w:rsidR="006B41FE" w:rsidRDefault="006B41FE" w:rsidP="006B41FE">
      <w:pPr>
        <w:autoSpaceDE w:val="0"/>
        <w:autoSpaceDN w:val="0"/>
        <w:adjustRightInd w:val="0"/>
        <w:spacing w:before="120" w:after="0" w:line="240" w:lineRule="auto"/>
        <w:jc w:val="center"/>
        <w:rPr>
          <w:rFonts w:ascii="Times New Roman" w:hAnsi="Times New Roman" w:cs="Times New Roman"/>
          <w:bCs/>
          <w:sz w:val="24"/>
          <w:szCs w:val="24"/>
        </w:rPr>
      </w:pPr>
      <w:r>
        <w:rPr>
          <w:rFonts w:ascii="Times New Roman" w:hAnsi="Times New Roman" w:cs="Times New Roman"/>
          <w:b/>
          <w:bCs/>
          <w:sz w:val="24"/>
          <w:szCs w:val="24"/>
        </w:rPr>
        <w:t>Tabla 24</w:t>
      </w:r>
      <w:r w:rsidRPr="00097ACA">
        <w:rPr>
          <w:rFonts w:ascii="Times New Roman" w:hAnsi="Times New Roman" w:cs="Times New Roman"/>
          <w:b/>
          <w:bCs/>
          <w:sz w:val="24"/>
          <w:szCs w:val="24"/>
        </w:rPr>
        <w:t xml:space="preserve">. </w:t>
      </w:r>
      <w:r>
        <w:rPr>
          <w:rFonts w:ascii="Times New Roman" w:hAnsi="Times New Roman" w:cs="Times New Roman"/>
          <w:bCs/>
          <w:sz w:val="24"/>
          <w:szCs w:val="24"/>
        </w:rPr>
        <w:t>Características de la Categoría Usabilidad (USA).</w:t>
      </w:r>
    </w:p>
    <w:p w:rsidR="006B41FE" w:rsidRPr="006B41FE" w:rsidRDefault="006B41FE" w:rsidP="006B41FE">
      <w:pPr>
        <w:pStyle w:val="Default"/>
        <w:jc w:val="center"/>
      </w:pPr>
    </w:p>
    <w:p w:rsidR="0077465E" w:rsidRDefault="006B41FE" w:rsidP="0077465E">
      <w:pPr>
        <w:tabs>
          <w:tab w:val="left" w:pos="1530"/>
        </w:tabs>
        <w:spacing w:before="120" w:after="0"/>
        <w:jc w:val="center"/>
        <w:rPr>
          <w:rFonts w:ascii="Times New Roman" w:hAnsi="Times New Roman" w:cs="Times New Roman"/>
          <w:b/>
          <w:bCs/>
          <w:sz w:val="24"/>
          <w:szCs w:val="24"/>
        </w:rPr>
      </w:pPr>
      <w:r>
        <w:rPr>
          <w:noProof/>
          <w:lang w:eastAsia="es-VE"/>
        </w:rPr>
        <w:lastRenderedPageBreak/>
        <w:drawing>
          <wp:inline distT="0" distB="0" distL="0" distR="0" wp14:anchorId="2D03CF22" wp14:editId="062E214C">
            <wp:extent cx="5257800" cy="3252787"/>
            <wp:effectExtent l="0" t="0" r="19050" b="24130"/>
            <wp:docPr id="2" name="Gráfico 2" descr="USABILIDAD&#10;" title="USABILIDA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B41FE" w:rsidRDefault="0077465E" w:rsidP="0077465E">
      <w:pPr>
        <w:tabs>
          <w:tab w:val="left" w:pos="1530"/>
        </w:tabs>
        <w:spacing w:before="120" w:after="0"/>
        <w:jc w:val="center"/>
        <w:rPr>
          <w:rFonts w:ascii="Times New Roman" w:hAnsi="Times New Roman" w:cs="Times New Roman"/>
          <w:bCs/>
          <w:sz w:val="24"/>
          <w:szCs w:val="24"/>
        </w:rPr>
      </w:pPr>
      <w:r>
        <w:rPr>
          <w:rFonts w:ascii="Times New Roman" w:hAnsi="Times New Roman" w:cs="Times New Roman"/>
          <w:b/>
          <w:bCs/>
          <w:sz w:val="24"/>
          <w:szCs w:val="24"/>
        </w:rPr>
        <w:t>Figura 121</w:t>
      </w:r>
      <w:r w:rsidR="006B41FE" w:rsidRPr="006B41FE">
        <w:rPr>
          <w:rFonts w:ascii="Times New Roman" w:hAnsi="Times New Roman" w:cs="Times New Roman"/>
          <w:b/>
          <w:bCs/>
          <w:sz w:val="24"/>
          <w:szCs w:val="24"/>
        </w:rPr>
        <w:t>.</w:t>
      </w:r>
      <w:r w:rsidR="006B41FE" w:rsidRPr="006B41FE">
        <w:rPr>
          <w:rFonts w:ascii="Times New Roman" w:hAnsi="Times New Roman" w:cs="Times New Roman"/>
          <w:bCs/>
          <w:sz w:val="24"/>
          <w:szCs w:val="24"/>
        </w:rPr>
        <w:t xml:space="preserve"> Porcentaje de satisfacción de las características de la categoría </w:t>
      </w:r>
      <w:r>
        <w:rPr>
          <w:rFonts w:ascii="Times New Roman" w:hAnsi="Times New Roman" w:cs="Times New Roman"/>
          <w:bCs/>
          <w:sz w:val="24"/>
          <w:szCs w:val="24"/>
        </w:rPr>
        <w:t>Usabilidad (USA</w:t>
      </w:r>
      <w:r w:rsidR="006B41FE" w:rsidRPr="006B41FE">
        <w:rPr>
          <w:rFonts w:ascii="Times New Roman" w:hAnsi="Times New Roman" w:cs="Times New Roman"/>
          <w:bCs/>
          <w:sz w:val="24"/>
          <w:szCs w:val="24"/>
        </w:rPr>
        <w:t>).</w:t>
      </w:r>
    </w:p>
    <w:p w:rsidR="0077465E" w:rsidRDefault="0077465E" w:rsidP="0077465E">
      <w:pPr>
        <w:tabs>
          <w:tab w:val="left" w:pos="1530"/>
        </w:tabs>
        <w:spacing w:before="120" w:after="0"/>
        <w:jc w:val="center"/>
        <w:rPr>
          <w:rFonts w:ascii="Times New Roman" w:hAnsi="Times New Roman" w:cs="Times New Roman"/>
          <w:bCs/>
          <w:sz w:val="24"/>
          <w:szCs w:val="24"/>
        </w:rPr>
      </w:pPr>
    </w:p>
    <w:tbl>
      <w:tblPr>
        <w:tblStyle w:val="Listaclara"/>
        <w:tblW w:w="0" w:type="auto"/>
        <w:jc w:val="center"/>
        <w:tblInd w:w="2176" w:type="dxa"/>
        <w:tblLook w:val="04A0" w:firstRow="1" w:lastRow="0" w:firstColumn="1" w:lastColumn="0" w:noHBand="0" w:noVBand="1"/>
      </w:tblPr>
      <w:tblGrid>
        <w:gridCol w:w="1328"/>
        <w:gridCol w:w="222"/>
        <w:gridCol w:w="4179"/>
      </w:tblGrid>
      <w:tr w:rsidR="0077465E" w:rsidTr="007746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Pr="00873C9F" w:rsidRDefault="0077465E" w:rsidP="00DE3256">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Id</w:t>
            </w:r>
          </w:p>
        </w:tc>
        <w:tc>
          <w:tcPr>
            <w:tcW w:w="222" w:type="dxa"/>
            <w:tcBorders>
              <w:right w:val="single" w:sz="4" w:space="0" w:color="auto"/>
            </w:tcBorders>
          </w:tcPr>
          <w:p w:rsidR="0077465E" w:rsidRPr="00873C9F" w:rsidRDefault="0077465E" w:rsidP="00DE325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4179" w:type="dxa"/>
            <w:tcBorders>
              <w:left w:val="single" w:sz="4" w:space="0" w:color="auto"/>
            </w:tcBorders>
          </w:tcPr>
          <w:p w:rsidR="0077465E" w:rsidRPr="00873C9F" w:rsidRDefault="0077465E" w:rsidP="00DE325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873C9F">
              <w:rPr>
                <w:rFonts w:ascii="Times New Roman" w:hAnsi="Times New Roman" w:cs="Times New Roman"/>
                <w:b w:val="0"/>
                <w:sz w:val="24"/>
                <w:szCs w:val="24"/>
              </w:rPr>
              <w:t>Característica</w:t>
            </w:r>
          </w:p>
        </w:tc>
      </w:tr>
      <w:tr w:rsidR="0077465E" w:rsidTr="00774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Pr="00873C9F"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w:t>
            </w:r>
            <w:r w:rsidRPr="00873C9F">
              <w:rPr>
                <w:rFonts w:ascii="Times New Roman" w:hAnsi="Times New Roman" w:cs="Times New Roman"/>
                <w:b w:val="0"/>
                <w:sz w:val="24"/>
                <w:szCs w:val="24"/>
              </w:rPr>
              <w:t>.1</w:t>
            </w:r>
          </w:p>
        </w:tc>
        <w:tc>
          <w:tcPr>
            <w:tcW w:w="222" w:type="dxa"/>
            <w:tcBorders>
              <w:righ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Capacidad de análisis.</w:t>
            </w:r>
          </w:p>
        </w:tc>
      </w:tr>
      <w:tr w:rsidR="0077465E" w:rsidTr="0077465E">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Pr="00873C9F"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w:t>
            </w:r>
            <w:r w:rsidRPr="00873C9F">
              <w:rPr>
                <w:rFonts w:ascii="Times New Roman" w:hAnsi="Times New Roman" w:cs="Times New Roman"/>
                <w:b w:val="0"/>
                <w:sz w:val="24"/>
                <w:szCs w:val="24"/>
              </w:rPr>
              <w:t>.2</w:t>
            </w:r>
          </w:p>
        </w:tc>
        <w:tc>
          <w:tcPr>
            <w:tcW w:w="222" w:type="dxa"/>
            <w:tcBorders>
              <w:righ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Capacidad de cambio.</w:t>
            </w:r>
          </w:p>
        </w:tc>
      </w:tr>
      <w:tr w:rsidR="0077465E" w:rsidTr="00774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Pr="00873C9F"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w:t>
            </w:r>
            <w:r w:rsidRPr="00873C9F">
              <w:rPr>
                <w:rFonts w:ascii="Times New Roman" w:hAnsi="Times New Roman" w:cs="Times New Roman"/>
                <w:b w:val="0"/>
                <w:sz w:val="24"/>
                <w:szCs w:val="24"/>
              </w:rPr>
              <w:t>.3</w:t>
            </w:r>
          </w:p>
        </w:tc>
        <w:tc>
          <w:tcPr>
            <w:tcW w:w="222" w:type="dxa"/>
            <w:tcBorders>
              <w:righ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Estabilidad.</w:t>
            </w:r>
          </w:p>
        </w:tc>
      </w:tr>
      <w:tr w:rsidR="0077465E" w:rsidTr="0077465E">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Pr="00873C9F"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w:t>
            </w:r>
            <w:r w:rsidRPr="00873C9F">
              <w:rPr>
                <w:rFonts w:ascii="Times New Roman" w:hAnsi="Times New Roman" w:cs="Times New Roman"/>
                <w:b w:val="0"/>
                <w:sz w:val="24"/>
                <w:szCs w:val="24"/>
              </w:rPr>
              <w:t>.4</w:t>
            </w:r>
          </w:p>
        </w:tc>
        <w:tc>
          <w:tcPr>
            <w:tcW w:w="222" w:type="dxa"/>
            <w:tcBorders>
              <w:righ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Capacidad de prueba.</w:t>
            </w:r>
          </w:p>
        </w:tc>
      </w:tr>
      <w:tr w:rsidR="0077465E" w:rsidTr="00774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MAB.5</w:t>
            </w:r>
          </w:p>
        </w:tc>
        <w:tc>
          <w:tcPr>
            <w:tcW w:w="222" w:type="dxa"/>
            <w:tcBorders>
              <w:righ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Acoplamiento.</w:t>
            </w:r>
          </w:p>
        </w:tc>
      </w:tr>
      <w:tr w:rsidR="0077465E" w:rsidTr="0077465E">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Pr="00873C9F"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w:t>
            </w:r>
            <w:r w:rsidRPr="00873C9F">
              <w:rPr>
                <w:rFonts w:ascii="Times New Roman" w:hAnsi="Times New Roman" w:cs="Times New Roman"/>
                <w:b w:val="0"/>
                <w:sz w:val="24"/>
                <w:szCs w:val="24"/>
              </w:rPr>
              <w:t>.</w:t>
            </w:r>
            <w:r>
              <w:rPr>
                <w:rFonts w:ascii="Times New Roman" w:hAnsi="Times New Roman" w:cs="Times New Roman"/>
                <w:b w:val="0"/>
                <w:sz w:val="24"/>
                <w:szCs w:val="24"/>
              </w:rPr>
              <w:t>6</w:t>
            </w:r>
          </w:p>
        </w:tc>
        <w:tc>
          <w:tcPr>
            <w:tcW w:w="222" w:type="dxa"/>
            <w:tcBorders>
              <w:righ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Cohesión.</w:t>
            </w:r>
          </w:p>
        </w:tc>
      </w:tr>
      <w:tr w:rsidR="0077465E" w:rsidTr="00774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Pr="00873C9F"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MAB.7</w:t>
            </w:r>
          </w:p>
        </w:tc>
        <w:tc>
          <w:tcPr>
            <w:tcW w:w="222" w:type="dxa"/>
            <w:tcBorders>
              <w:righ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Encapsulamiento.</w:t>
            </w:r>
          </w:p>
        </w:tc>
      </w:tr>
      <w:tr w:rsidR="0077465E" w:rsidTr="0077465E">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Pr="00873C9F"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MAB.8</w:t>
            </w:r>
          </w:p>
        </w:tc>
        <w:tc>
          <w:tcPr>
            <w:tcW w:w="222" w:type="dxa"/>
            <w:tcBorders>
              <w:righ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Atributos de Madurez del Software.</w:t>
            </w:r>
          </w:p>
        </w:tc>
      </w:tr>
      <w:tr w:rsidR="0077465E" w:rsidTr="00774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Pr="00873C9F"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MAB.9</w:t>
            </w:r>
          </w:p>
        </w:tc>
        <w:tc>
          <w:tcPr>
            <w:tcW w:w="222" w:type="dxa"/>
            <w:tcBorders>
              <w:righ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Sistemas de estructuras de Control.</w:t>
            </w:r>
          </w:p>
        </w:tc>
      </w:tr>
      <w:tr w:rsidR="0077465E" w:rsidTr="0077465E">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MAB.10</w:t>
            </w:r>
          </w:p>
        </w:tc>
        <w:tc>
          <w:tcPr>
            <w:tcW w:w="222" w:type="dxa"/>
            <w:tcBorders>
              <w:righ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Sistemas de estructura de información.</w:t>
            </w:r>
          </w:p>
        </w:tc>
      </w:tr>
      <w:tr w:rsidR="0077465E" w:rsidTr="00774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MAB.11</w:t>
            </w:r>
          </w:p>
        </w:tc>
        <w:tc>
          <w:tcPr>
            <w:tcW w:w="222" w:type="dxa"/>
            <w:tcBorders>
              <w:righ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Descriptivo.</w:t>
            </w:r>
          </w:p>
        </w:tc>
      </w:tr>
      <w:tr w:rsidR="0077465E" w:rsidTr="0077465E">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lastRenderedPageBreak/>
              <w:t>MAB.12</w:t>
            </w:r>
          </w:p>
        </w:tc>
        <w:tc>
          <w:tcPr>
            <w:tcW w:w="222" w:type="dxa"/>
            <w:tcBorders>
              <w:righ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Correctitud.</w:t>
            </w:r>
          </w:p>
        </w:tc>
      </w:tr>
      <w:tr w:rsidR="0077465E" w:rsidTr="007746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MAB.13</w:t>
            </w:r>
          </w:p>
        </w:tc>
        <w:tc>
          <w:tcPr>
            <w:tcW w:w="222" w:type="dxa"/>
            <w:tcBorders>
              <w:righ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Estructural.</w:t>
            </w:r>
          </w:p>
        </w:tc>
      </w:tr>
      <w:tr w:rsidR="0077465E" w:rsidTr="0077465E">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77465E" w:rsidRDefault="0077465E" w:rsidP="00DE325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MAB.14</w:t>
            </w:r>
          </w:p>
        </w:tc>
        <w:tc>
          <w:tcPr>
            <w:tcW w:w="222" w:type="dxa"/>
            <w:tcBorders>
              <w:righ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79" w:type="dxa"/>
            <w:tcBorders>
              <w:left w:val="single" w:sz="4" w:space="0" w:color="auto"/>
            </w:tcBorders>
          </w:tcPr>
          <w:p w:rsidR="0077465E" w:rsidRDefault="0077465E" w:rsidP="00DE3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Parametrizado.</w:t>
            </w:r>
          </w:p>
        </w:tc>
      </w:tr>
    </w:tbl>
    <w:p w:rsidR="0077465E" w:rsidRDefault="0077465E" w:rsidP="0077465E">
      <w:pPr>
        <w:autoSpaceDE w:val="0"/>
        <w:autoSpaceDN w:val="0"/>
        <w:adjustRightInd w:val="0"/>
        <w:spacing w:before="120" w:after="0" w:line="240" w:lineRule="auto"/>
        <w:jc w:val="center"/>
        <w:rPr>
          <w:rFonts w:ascii="Times New Roman" w:hAnsi="Times New Roman" w:cs="Times New Roman"/>
          <w:bCs/>
          <w:sz w:val="24"/>
          <w:szCs w:val="24"/>
        </w:rPr>
      </w:pPr>
      <w:r>
        <w:rPr>
          <w:rFonts w:ascii="Times New Roman" w:hAnsi="Times New Roman" w:cs="Times New Roman"/>
          <w:b/>
          <w:bCs/>
          <w:sz w:val="24"/>
          <w:szCs w:val="24"/>
        </w:rPr>
        <w:t>Tabla 25</w:t>
      </w:r>
      <w:r w:rsidRPr="00097ACA">
        <w:rPr>
          <w:rFonts w:ascii="Times New Roman" w:hAnsi="Times New Roman" w:cs="Times New Roman"/>
          <w:b/>
          <w:bCs/>
          <w:sz w:val="24"/>
          <w:szCs w:val="24"/>
        </w:rPr>
        <w:t xml:space="preserve">. </w:t>
      </w:r>
      <w:r>
        <w:rPr>
          <w:rFonts w:ascii="Times New Roman" w:hAnsi="Times New Roman" w:cs="Times New Roman"/>
          <w:bCs/>
          <w:sz w:val="24"/>
          <w:szCs w:val="24"/>
        </w:rPr>
        <w:t>Características de la Categoría Mantenibilidad (MAB).</w:t>
      </w:r>
    </w:p>
    <w:p w:rsidR="00482926" w:rsidRDefault="00482926" w:rsidP="0077465E">
      <w:pPr>
        <w:autoSpaceDE w:val="0"/>
        <w:autoSpaceDN w:val="0"/>
        <w:adjustRightInd w:val="0"/>
        <w:spacing w:before="120" w:after="0" w:line="240" w:lineRule="auto"/>
        <w:jc w:val="center"/>
        <w:rPr>
          <w:rFonts w:ascii="Times New Roman" w:hAnsi="Times New Roman" w:cs="Times New Roman"/>
          <w:bCs/>
          <w:sz w:val="24"/>
          <w:szCs w:val="24"/>
        </w:rPr>
      </w:pPr>
    </w:p>
    <w:p w:rsidR="0077465E" w:rsidRDefault="0077465E" w:rsidP="0077465E">
      <w:pPr>
        <w:autoSpaceDE w:val="0"/>
        <w:autoSpaceDN w:val="0"/>
        <w:adjustRightInd w:val="0"/>
        <w:spacing w:before="120" w:after="0" w:line="240" w:lineRule="auto"/>
        <w:jc w:val="center"/>
        <w:rPr>
          <w:rFonts w:ascii="Times New Roman" w:hAnsi="Times New Roman" w:cs="Times New Roman"/>
          <w:bCs/>
          <w:sz w:val="24"/>
          <w:szCs w:val="24"/>
        </w:rPr>
      </w:pPr>
    </w:p>
    <w:p w:rsidR="0077465E" w:rsidRDefault="0077465E" w:rsidP="0077465E">
      <w:pPr>
        <w:autoSpaceDE w:val="0"/>
        <w:autoSpaceDN w:val="0"/>
        <w:adjustRightInd w:val="0"/>
        <w:spacing w:before="120" w:after="0" w:line="240" w:lineRule="auto"/>
        <w:jc w:val="center"/>
        <w:rPr>
          <w:rFonts w:ascii="Times New Roman" w:hAnsi="Times New Roman" w:cs="Times New Roman"/>
          <w:bCs/>
          <w:sz w:val="24"/>
          <w:szCs w:val="24"/>
        </w:rPr>
      </w:pPr>
      <w:r>
        <w:rPr>
          <w:noProof/>
          <w:lang w:eastAsia="es-VE"/>
        </w:rPr>
        <w:drawing>
          <wp:inline distT="0" distB="0" distL="0" distR="0" wp14:anchorId="4DA36B7D" wp14:editId="143E00F8">
            <wp:extent cx="5181600" cy="348615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2926" w:rsidRDefault="00482926" w:rsidP="00482926">
      <w:pPr>
        <w:tabs>
          <w:tab w:val="left" w:pos="1530"/>
        </w:tabs>
        <w:spacing w:before="120" w:after="0"/>
        <w:jc w:val="center"/>
        <w:rPr>
          <w:rFonts w:ascii="Times New Roman" w:hAnsi="Times New Roman" w:cs="Times New Roman"/>
          <w:bCs/>
          <w:sz w:val="24"/>
          <w:szCs w:val="24"/>
        </w:rPr>
      </w:pPr>
      <w:r>
        <w:rPr>
          <w:rFonts w:ascii="Times New Roman" w:hAnsi="Times New Roman" w:cs="Times New Roman"/>
          <w:b/>
          <w:bCs/>
          <w:sz w:val="24"/>
          <w:szCs w:val="24"/>
        </w:rPr>
        <w:t>Figura 122</w:t>
      </w:r>
      <w:r w:rsidRPr="006B41FE">
        <w:rPr>
          <w:rFonts w:ascii="Times New Roman" w:hAnsi="Times New Roman" w:cs="Times New Roman"/>
          <w:b/>
          <w:bCs/>
          <w:sz w:val="24"/>
          <w:szCs w:val="24"/>
        </w:rPr>
        <w:t>.</w:t>
      </w:r>
      <w:r w:rsidRPr="006B41FE">
        <w:rPr>
          <w:rFonts w:ascii="Times New Roman" w:hAnsi="Times New Roman" w:cs="Times New Roman"/>
          <w:bCs/>
          <w:sz w:val="24"/>
          <w:szCs w:val="24"/>
        </w:rPr>
        <w:t xml:space="preserve"> Porcentaje de satisfacción de las características de la categoría </w:t>
      </w:r>
      <w:r>
        <w:rPr>
          <w:rFonts w:ascii="Times New Roman" w:hAnsi="Times New Roman" w:cs="Times New Roman"/>
          <w:bCs/>
          <w:sz w:val="24"/>
          <w:szCs w:val="24"/>
        </w:rPr>
        <w:t>Mantenibilidad (MAB</w:t>
      </w:r>
      <w:r w:rsidRPr="006B41FE">
        <w:rPr>
          <w:rFonts w:ascii="Times New Roman" w:hAnsi="Times New Roman" w:cs="Times New Roman"/>
          <w:bCs/>
          <w:sz w:val="24"/>
          <w:szCs w:val="24"/>
        </w:rPr>
        <w:t>).</w:t>
      </w:r>
    </w:p>
    <w:p w:rsidR="002C1078" w:rsidRDefault="002C1078" w:rsidP="00482926">
      <w:pPr>
        <w:tabs>
          <w:tab w:val="left" w:pos="1035"/>
        </w:tabs>
        <w:rPr>
          <w:rFonts w:ascii="Times New Roman" w:hAnsi="Times New Roman" w:cs="Times New Roman"/>
          <w:sz w:val="24"/>
          <w:szCs w:val="24"/>
        </w:rPr>
      </w:pPr>
    </w:p>
    <w:p w:rsidR="00482926" w:rsidRDefault="00482926" w:rsidP="00482926">
      <w:pPr>
        <w:tabs>
          <w:tab w:val="left" w:pos="103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82926">
        <w:rPr>
          <w:rFonts w:ascii="Times New Roman" w:hAnsi="Times New Roman" w:cs="Times New Roman"/>
          <w:sz w:val="24"/>
          <w:szCs w:val="24"/>
        </w:rPr>
        <w:t>De acuerdo con el Algoritmo para la Evaluación de la Calidad Sistémica del Software (Mendoza, Pérez, Grimán, y Rojas) para que una característica sea satisfecha debe tener como mínimo el 75% de métricas dentro de los valores óptimos, es decir la métrica se cumple en un 75% o más; de manera similar ocurre para las categorías, una categoría es satisfecha si 75% o más de sus características son altamente satisfechas.</w:t>
      </w:r>
      <w:r>
        <w:rPr>
          <w:rFonts w:ascii="Times New Roman" w:hAnsi="Times New Roman" w:cs="Times New Roman"/>
          <w:sz w:val="24"/>
          <w:szCs w:val="24"/>
        </w:rPr>
        <w:t xml:space="preserve"> En la tabla 26 se resume ésta información y se indica si la categoría fue satisfecha.</w:t>
      </w:r>
    </w:p>
    <w:tbl>
      <w:tblPr>
        <w:tblStyle w:val="Tablaconcuadrcula"/>
        <w:tblW w:w="0" w:type="auto"/>
        <w:tblLayout w:type="fixed"/>
        <w:tblLook w:val="04A0" w:firstRow="1" w:lastRow="0" w:firstColumn="1" w:lastColumn="0" w:noHBand="0" w:noVBand="1"/>
      </w:tblPr>
      <w:tblGrid>
        <w:gridCol w:w="2660"/>
        <w:gridCol w:w="2977"/>
        <w:gridCol w:w="1842"/>
        <w:gridCol w:w="1499"/>
      </w:tblGrid>
      <w:tr w:rsidR="00482926" w:rsidTr="00760E4A">
        <w:tc>
          <w:tcPr>
            <w:tcW w:w="2660" w:type="dxa"/>
            <w:shd w:val="clear" w:color="auto" w:fill="7F7F7F" w:themeFill="text1" w:themeFillTint="80"/>
          </w:tcPr>
          <w:p w:rsidR="00482926" w:rsidRPr="00482926" w:rsidRDefault="00482926" w:rsidP="00482926">
            <w:pPr>
              <w:tabs>
                <w:tab w:val="left" w:pos="1035"/>
              </w:tabs>
              <w:jc w:val="center"/>
              <w:rPr>
                <w:rFonts w:ascii="Times New Roman" w:hAnsi="Times New Roman" w:cs="Times New Roman"/>
                <w:b/>
                <w:sz w:val="24"/>
                <w:szCs w:val="24"/>
              </w:rPr>
            </w:pPr>
            <w:r w:rsidRPr="00482926">
              <w:rPr>
                <w:rFonts w:ascii="Times New Roman" w:hAnsi="Times New Roman" w:cs="Times New Roman"/>
                <w:b/>
                <w:sz w:val="24"/>
                <w:szCs w:val="24"/>
              </w:rPr>
              <w:lastRenderedPageBreak/>
              <w:t>Categorías del Producto</w:t>
            </w:r>
          </w:p>
        </w:tc>
        <w:tc>
          <w:tcPr>
            <w:tcW w:w="2977" w:type="dxa"/>
            <w:shd w:val="clear" w:color="auto" w:fill="7F7F7F" w:themeFill="text1" w:themeFillTint="80"/>
          </w:tcPr>
          <w:p w:rsidR="00482926" w:rsidRPr="00482926" w:rsidRDefault="00482926" w:rsidP="00482926">
            <w:pPr>
              <w:tabs>
                <w:tab w:val="left" w:pos="1035"/>
              </w:tabs>
              <w:jc w:val="center"/>
              <w:rPr>
                <w:rFonts w:ascii="Times New Roman" w:hAnsi="Times New Roman" w:cs="Times New Roman"/>
                <w:b/>
                <w:sz w:val="24"/>
                <w:szCs w:val="24"/>
              </w:rPr>
            </w:pPr>
            <w:r w:rsidRPr="00482926">
              <w:rPr>
                <w:rFonts w:ascii="Times New Roman" w:hAnsi="Times New Roman" w:cs="Times New Roman"/>
                <w:b/>
                <w:sz w:val="24"/>
                <w:szCs w:val="24"/>
              </w:rPr>
              <w:t>Número de Características Mínimas q deben ser Satisfechas</w:t>
            </w:r>
          </w:p>
        </w:tc>
        <w:tc>
          <w:tcPr>
            <w:tcW w:w="1842" w:type="dxa"/>
            <w:shd w:val="clear" w:color="auto" w:fill="7F7F7F" w:themeFill="text1" w:themeFillTint="80"/>
          </w:tcPr>
          <w:p w:rsidR="00482926" w:rsidRPr="00482926" w:rsidRDefault="00482926" w:rsidP="00482926">
            <w:pPr>
              <w:tabs>
                <w:tab w:val="left" w:pos="1035"/>
              </w:tabs>
              <w:jc w:val="center"/>
              <w:rPr>
                <w:rFonts w:ascii="Times New Roman" w:hAnsi="Times New Roman" w:cs="Times New Roman"/>
                <w:b/>
                <w:sz w:val="24"/>
                <w:szCs w:val="24"/>
              </w:rPr>
            </w:pPr>
            <w:r w:rsidRPr="00482926">
              <w:rPr>
                <w:rFonts w:ascii="Times New Roman" w:hAnsi="Times New Roman" w:cs="Times New Roman"/>
                <w:b/>
                <w:sz w:val="24"/>
                <w:szCs w:val="24"/>
              </w:rPr>
              <w:t>Características Satisfechas</w:t>
            </w:r>
          </w:p>
        </w:tc>
        <w:tc>
          <w:tcPr>
            <w:tcW w:w="1499" w:type="dxa"/>
            <w:shd w:val="clear" w:color="auto" w:fill="7F7F7F" w:themeFill="text1" w:themeFillTint="80"/>
          </w:tcPr>
          <w:p w:rsidR="00482926" w:rsidRPr="00482926" w:rsidRDefault="00482926" w:rsidP="00482926">
            <w:pPr>
              <w:tabs>
                <w:tab w:val="left" w:pos="1035"/>
              </w:tabs>
              <w:jc w:val="center"/>
              <w:rPr>
                <w:rFonts w:ascii="Times New Roman" w:hAnsi="Times New Roman" w:cs="Times New Roman"/>
                <w:b/>
                <w:sz w:val="24"/>
                <w:szCs w:val="24"/>
              </w:rPr>
            </w:pPr>
            <w:r w:rsidRPr="00482926">
              <w:rPr>
                <w:rFonts w:ascii="Times New Roman" w:hAnsi="Times New Roman" w:cs="Times New Roman"/>
                <w:b/>
                <w:sz w:val="24"/>
                <w:szCs w:val="24"/>
              </w:rPr>
              <w:t>Categoría Satisfecha</w:t>
            </w:r>
          </w:p>
        </w:tc>
      </w:tr>
      <w:tr w:rsidR="00482926" w:rsidTr="00482926">
        <w:tc>
          <w:tcPr>
            <w:tcW w:w="2660" w:type="dxa"/>
          </w:tcPr>
          <w:p w:rsidR="00760E4A"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Funcionalidad</w:t>
            </w:r>
          </w:p>
        </w:tc>
        <w:tc>
          <w:tcPr>
            <w:tcW w:w="2977" w:type="dxa"/>
          </w:tcPr>
          <w:p w:rsidR="00482926"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842" w:type="dxa"/>
          </w:tcPr>
          <w:p w:rsidR="00482926"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499" w:type="dxa"/>
          </w:tcPr>
          <w:p w:rsidR="00482926"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SÍ</w:t>
            </w:r>
          </w:p>
        </w:tc>
      </w:tr>
      <w:tr w:rsidR="00482926" w:rsidTr="00482926">
        <w:tc>
          <w:tcPr>
            <w:tcW w:w="2660" w:type="dxa"/>
          </w:tcPr>
          <w:p w:rsidR="00482926"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Usabilidad</w:t>
            </w:r>
          </w:p>
        </w:tc>
        <w:tc>
          <w:tcPr>
            <w:tcW w:w="2977" w:type="dxa"/>
          </w:tcPr>
          <w:p w:rsidR="00482926"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42" w:type="dxa"/>
          </w:tcPr>
          <w:p w:rsidR="00482926"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499" w:type="dxa"/>
          </w:tcPr>
          <w:p w:rsidR="00482926"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SÍ</w:t>
            </w:r>
          </w:p>
        </w:tc>
      </w:tr>
      <w:tr w:rsidR="00760E4A" w:rsidTr="00482926">
        <w:tc>
          <w:tcPr>
            <w:tcW w:w="2660" w:type="dxa"/>
          </w:tcPr>
          <w:p w:rsidR="00760E4A"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Mantenibilidad</w:t>
            </w:r>
          </w:p>
        </w:tc>
        <w:tc>
          <w:tcPr>
            <w:tcW w:w="2977" w:type="dxa"/>
          </w:tcPr>
          <w:p w:rsidR="00760E4A"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42" w:type="dxa"/>
          </w:tcPr>
          <w:p w:rsidR="00760E4A"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99" w:type="dxa"/>
          </w:tcPr>
          <w:p w:rsidR="00760E4A" w:rsidRDefault="00760E4A" w:rsidP="00760E4A">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bl>
    <w:p w:rsidR="00760E4A" w:rsidRDefault="00760E4A" w:rsidP="00760E4A">
      <w:pPr>
        <w:autoSpaceDE w:val="0"/>
        <w:autoSpaceDN w:val="0"/>
        <w:adjustRightInd w:val="0"/>
        <w:spacing w:before="120" w:after="0" w:line="240" w:lineRule="auto"/>
        <w:jc w:val="center"/>
        <w:rPr>
          <w:rFonts w:ascii="Times New Roman" w:hAnsi="Times New Roman" w:cs="Times New Roman"/>
          <w:bCs/>
          <w:sz w:val="24"/>
          <w:szCs w:val="24"/>
        </w:rPr>
      </w:pPr>
      <w:r>
        <w:rPr>
          <w:rFonts w:ascii="Times New Roman" w:hAnsi="Times New Roman" w:cs="Times New Roman"/>
          <w:b/>
          <w:bCs/>
          <w:sz w:val="24"/>
          <w:szCs w:val="24"/>
        </w:rPr>
        <w:t>Tabla 25</w:t>
      </w:r>
      <w:r w:rsidRPr="00097ACA">
        <w:rPr>
          <w:rFonts w:ascii="Times New Roman" w:hAnsi="Times New Roman" w:cs="Times New Roman"/>
          <w:b/>
          <w:bCs/>
          <w:sz w:val="24"/>
          <w:szCs w:val="24"/>
        </w:rPr>
        <w:t xml:space="preserve">. </w:t>
      </w:r>
      <w:r>
        <w:rPr>
          <w:rFonts w:ascii="Times New Roman" w:hAnsi="Times New Roman" w:cs="Times New Roman"/>
          <w:bCs/>
          <w:sz w:val="24"/>
          <w:szCs w:val="24"/>
        </w:rPr>
        <w:t>Características Satisfechas del submodelo Producto.</w:t>
      </w:r>
    </w:p>
    <w:p w:rsidR="00760E4A" w:rsidRPr="00760E4A" w:rsidRDefault="00760E4A" w:rsidP="00760E4A">
      <w:pPr>
        <w:autoSpaceDE w:val="0"/>
        <w:autoSpaceDN w:val="0"/>
        <w:adjustRightInd w:val="0"/>
        <w:spacing w:before="120" w:after="0" w:line="360" w:lineRule="auto"/>
        <w:rPr>
          <w:rFonts w:ascii="Times New Roman" w:hAnsi="Times New Roman" w:cs="Times New Roman"/>
          <w:bCs/>
          <w:sz w:val="24"/>
          <w:szCs w:val="24"/>
        </w:rPr>
      </w:pPr>
    </w:p>
    <w:p w:rsidR="00760E4A" w:rsidRDefault="00760E4A" w:rsidP="00760E4A">
      <w:pPr>
        <w:autoSpaceDE w:val="0"/>
        <w:autoSpaceDN w:val="0"/>
        <w:adjustRightInd w:val="0"/>
        <w:spacing w:before="120" w:after="0" w:line="360" w:lineRule="auto"/>
        <w:ind w:firstLine="708"/>
        <w:jc w:val="both"/>
        <w:rPr>
          <w:rFonts w:ascii="Times New Roman" w:hAnsi="Times New Roman" w:cs="Times New Roman"/>
          <w:sz w:val="24"/>
          <w:szCs w:val="24"/>
        </w:rPr>
      </w:pPr>
      <w:r w:rsidRPr="00760E4A">
        <w:rPr>
          <w:rFonts w:ascii="Times New Roman" w:hAnsi="Times New Roman" w:cs="Times New Roman"/>
          <w:sz w:val="24"/>
          <w:szCs w:val="24"/>
        </w:rPr>
        <w:t>Habiendo evaluado las tres categorías seleccionadas, se</w:t>
      </w:r>
      <w:r>
        <w:rPr>
          <w:rFonts w:ascii="Times New Roman" w:hAnsi="Times New Roman" w:cs="Times New Roman"/>
          <w:sz w:val="24"/>
          <w:szCs w:val="24"/>
        </w:rPr>
        <w:t xml:space="preserve"> procedió a definir el nivel de </w:t>
      </w:r>
      <w:r w:rsidRPr="00760E4A">
        <w:rPr>
          <w:rFonts w:ascii="Times New Roman" w:hAnsi="Times New Roman" w:cs="Times New Roman"/>
          <w:sz w:val="24"/>
          <w:szCs w:val="24"/>
        </w:rPr>
        <w:t>calidad del Producto. De acuerdo con los resultados obtenidos, la c</w:t>
      </w:r>
      <w:r>
        <w:rPr>
          <w:rFonts w:ascii="Times New Roman" w:hAnsi="Times New Roman" w:cs="Times New Roman"/>
          <w:sz w:val="24"/>
          <w:szCs w:val="24"/>
        </w:rPr>
        <w:t xml:space="preserve">ategoría de Funcionalidad (FUN) y </w:t>
      </w:r>
      <w:r w:rsidRPr="00760E4A">
        <w:rPr>
          <w:rFonts w:ascii="Times New Roman" w:hAnsi="Times New Roman" w:cs="Times New Roman"/>
          <w:sz w:val="24"/>
          <w:szCs w:val="24"/>
        </w:rPr>
        <w:t xml:space="preserve"> Usabilidad (USA) han sido satisfechas</w:t>
      </w:r>
      <w:r>
        <w:rPr>
          <w:rFonts w:ascii="Times New Roman" w:hAnsi="Times New Roman" w:cs="Times New Roman"/>
          <w:sz w:val="24"/>
          <w:szCs w:val="24"/>
        </w:rPr>
        <w:t xml:space="preserve"> pero la de </w:t>
      </w:r>
      <w:r w:rsidRPr="00760E4A">
        <w:rPr>
          <w:rFonts w:ascii="Times New Roman" w:hAnsi="Times New Roman" w:cs="Times New Roman"/>
          <w:sz w:val="24"/>
          <w:szCs w:val="24"/>
        </w:rPr>
        <w:t>Mantenibilidad (MAB)</w:t>
      </w:r>
      <w:r>
        <w:rPr>
          <w:rFonts w:ascii="Times New Roman" w:hAnsi="Times New Roman" w:cs="Times New Roman"/>
          <w:sz w:val="24"/>
          <w:szCs w:val="24"/>
        </w:rPr>
        <w:t xml:space="preserve"> no</w:t>
      </w:r>
      <w:r w:rsidRPr="00760E4A">
        <w:rPr>
          <w:rFonts w:ascii="Times New Roman" w:hAnsi="Times New Roman" w:cs="Times New Roman"/>
          <w:sz w:val="24"/>
          <w:szCs w:val="24"/>
        </w:rPr>
        <w:t xml:space="preserve">, dando como resultado una </w:t>
      </w:r>
      <w:r w:rsidRPr="00760E4A">
        <w:rPr>
          <w:rFonts w:ascii="Times New Roman" w:hAnsi="Times New Roman" w:cs="Times New Roman"/>
          <w:b/>
          <w:bCs/>
          <w:sz w:val="24"/>
          <w:szCs w:val="24"/>
        </w:rPr>
        <w:t xml:space="preserve">Calidad </w:t>
      </w:r>
      <w:r>
        <w:rPr>
          <w:rFonts w:ascii="Times New Roman" w:hAnsi="Times New Roman" w:cs="Times New Roman"/>
          <w:b/>
          <w:bCs/>
          <w:sz w:val="24"/>
          <w:szCs w:val="24"/>
        </w:rPr>
        <w:t>Intermedia</w:t>
      </w:r>
      <w:r w:rsidRPr="00760E4A">
        <w:rPr>
          <w:rFonts w:ascii="Times New Roman" w:hAnsi="Times New Roman" w:cs="Times New Roman"/>
          <w:b/>
          <w:bCs/>
          <w:sz w:val="24"/>
          <w:szCs w:val="24"/>
        </w:rPr>
        <w:t xml:space="preserve"> </w:t>
      </w:r>
      <w:r w:rsidRPr="00760E4A">
        <w:rPr>
          <w:rFonts w:ascii="Times New Roman" w:hAnsi="Times New Roman" w:cs="Times New Roman"/>
          <w:sz w:val="24"/>
          <w:szCs w:val="24"/>
        </w:rPr>
        <w:t>del Producto.</w:t>
      </w:r>
    </w:p>
    <w:p w:rsidR="00760E4A" w:rsidRDefault="00760E4A" w:rsidP="00760E4A">
      <w:pPr>
        <w:autoSpaceDE w:val="0"/>
        <w:autoSpaceDN w:val="0"/>
        <w:adjustRightInd w:val="0"/>
        <w:spacing w:before="120" w:after="0" w:line="360" w:lineRule="auto"/>
        <w:ind w:firstLine="708"/>
        <w:jc w:val="both"/>
        <w:rPr>
          <w:rFonts w:ascii="Times New Roman" w:hAnsi="Times New Roman" w:cs="Times New Roman"/>
          <w:sz w:val="24"/>
          <w:szCs w:val="24"/>
        </w:rPr>
      </w:pPr>
    </w:p>
    <w:p w:rsidR="00760E4A" w:rsidRPr="006E1970" w:rsidRDefault="00760E4A" w:rsidP="006E1970">
      <w:pPr>
        <w:autoSpaceDE w:val="0"/>
        <w:autoSpaceDN w:val="0"/>
        <w:adjustRightInd w:val="0"/>
        <w:spacing w:before="120" w:after="0" w:line="360" w:lineRule="auto"/>
        <w:ind w:firstLine="708"/>
        <w:jc w:val="both"/>
        <w:rPr>
          <w:rFonts w:ascii="Times New Roman" w:hAnsi="Times New Roman" w:cs="Times New Roman"/>
          <w:bCs/>
          <w:sz w:val="24"/>
          <w:szCs w:val="24"/>
        </w:rPr>
      </w:pPr>
      <w:r w:rsidRPr="006E1970">
        <w:rPr>
          <w:rFonts w:ascii="Times New Roman" w:hAnsi="Times New Roman" w:cs="Times New Roman"/>
          <w:sz w:val="24"/>
          <w:szCs w:val="24"/>
        </w:rPr>
        <w:t xml:space="preserve">Para el caso del sub-modelo del Proceso se evaluaron todas las categorías aplicables, específicamente las </w:t>
      </w:r>
      <w:r w:rsidR="006E1970" w:rsidRPr="006E1970">
        <w:rPr>
          <w:rFonts w:ascii="Times New Roman" w:hAnsi="Times New Roman" w:cs="Times New Roman"/>
          <w:sz w:val="24"/>
          <w:szCs w:val="24"/>
        </w:rPr>
        <w:t>características</w:t>
      </w:r>
      <w:r w:rsidRPr="006E1970">
        <w:rPr>
          <w:rFonts w:ascii="Times New Roman" w:hAnsi="Times New Roman" w:cs="Times New Roman"/>
          <w:sz w:val="24"/>
          <w:szCs w:val="24"/>
        </w:rPr>
        <w:t xml:space="preserve"> listadas desde la tabla 25 hasta la tabla 30 y se obtuvieron los resultados mostrados </w:t>
      </w:r>
      <w:r w:rsidR="00A54CB2">
        <w:rPr>
          <w:rFonts w:ascii="Times New Roman" w:hAnsi="Times New Roman" w:cs="Times New Roman"/>
          <w:sz w:val="24"/>
          <w:szCs w:val="24"/>
        </w:rPr>
        <w:t>desde la figura 123 hasta las figura 127</w:t>
      </w:r>
      <w:r w:rsidR="006E1970">
        <w:rPr>
          <w:rFonts w:ascii="Times New Roman" w:hAnsi="Times New Roman" w:cs="Times New Roman"/>
          <w:sz w:val="24"/>
          <w:szCs w:val="24"/>
        </w:rPr>
        <w:t>.</w:t>
      </w:r>
    </w:p>
    <w:p w:rsidR="00482926" w:rsidRDefault="00482926" w:rsidP="00482926">
      <w:pPr>
        <w:tabs>
          <w:tab w:val="left" w:pos="1035"/>
        </w:tabs>
        <w:spacing w:line="360" w:lineRule="auto"/>
        <w:jc w:val="both"/>
        <w:rPr>
          <w:rFonts w:ascii="Times New Roman" w:hAnsi="Times New Roman" w:cs="Times New Roman"/>
          <w:sz w:val="24"/>
          <w:szCs w:val="24"/>
        </w:rPr>
      </w:pPr>
    </w:p>
    <w:tbl>
      <w:tblPr>
        <w:tblStyle w:val="Listaclara"/>
        <w:tblW w:w="0" w:type="auto"/>
        <w:jc w:val="center"/>
        <w:tblInd w:w="2176" w:type="dxa"/>
        <w:tblLook w:val="04A0" w:firstRow="1" w:lastRow="0" w:firstColumn="1" w:lastColumn="0" w:noHBand="0" w:noVBand="1"/>
      </w:tblPr>
      <w:tblGrid>
        <w:gridCol w:w="1328"/>
        <w:gridCol w:w="222"/>
        <w:gridCol w:w="4976"/>
      </w:tblGrid>
      <w:tr w:rsidR="001A3A92" w:rsidTr="001A3A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Id</w:t>
            </w:r>
          </w:p>
        </w:tc>
        <w:tc>
          <w:tcPr>
            <w:tcW w:w="222" w:type="dxa"/>
            <w:tcBorders>
              <w:right w:val="single" w:sz="4" w:space="0" w:color="auto"/>
            </w:tcBorders>
          </w:tcPr>
          <w:p w:rsidR="001A3A92" w:rsidRPr="00873C9F" w:rsidRDefault="001A3A92" w:rsidP="000746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4976" w:type="dxa"/>
            <w:tcBorders>
              <w:left w:val="single" w:sz="4" w:space="0" w:color="auto"/>
            </w:tcBorders>
          </w:tcPr>
          <w:p w:rsidR="001A3A92" w:rsidRPr="00873C9F" w:rsidRDefault="001A3A92" w:rsidP="000746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873C9F">
              <w:rPr>
                <w:rFonts w:ascii="Times New Roman" w:hAnsi="Times New Roman" w:cs="Times New Roman"/>
                <w:b w:val="0"/>
                <w:sz w:val="24"/>
                <w:szCs w:val="24"/>
              </w:rPr>
              <w:t>Característica</w:t>
            </w:r>
          </w:p>
        </w:tc>
      </w:tr>
      <w:tr w:rsidR="001A3A92" w:rsidTr="001A3A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CUS</w:t>
            </w:r>
            <w:r w:rsidRPr="00873C9F">
              <w:rPr>
                <w:rFonts w:ascii="Times New Roman" w:hAnsi="Times New Roman" w:cs="Times New Roman"/>
                <w:b w:val="0"/>
                <w:sz w:val="24"/>
                <w:szCs w:val="24"/>
              </w:rPr>
              <w:t>.1</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1A3A9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Adquisición del Sistema o Producto de Software</w:t>
            </w:r>
            <w:r>
              <w:rPr>
                <w:rFonts w:ascii="Times New Roman" w:hAnsi="Times New Roman" w:cs="Times New Roman"/>
                <w:bCs/>
                <w:sz w:val="24"/>
                <w:szCs w:val="24"/>
                <w:lang w:val="es-MX"/>
              </w:rPr>
              <w:t>.</w:t>
            </w:r>
          </w:p>
        </w:tc>
      </w:tr>
      <w:tr w:rsidR="001A3A92" w:rsidTr="001A3A92">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CUS</w:t>
            </w:r>
            <w:r w:rsidRPr="00873C9F">
              <w:rPr>
                <w:rFonts w:ascii="Times New Roman" w:hAnsi="Times New Roman" w:cs="Times New Roman"/>
                <w:b w:val="0"/>
                <w:sz w:val="24"/>
                <w:szCs w:val="24"/>
              </w:rPr>
              <w:t>.2</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1A3A9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Suministro</w:t>
            </w:r>
            <w:r>
              <w:rPr>
                <w:rFonts w:ascii="Times New Roman" w:hAnsi="Times New Roman" w:cs="Times New Roman"/>
                <w:bCs/>
                <w:sz w:val="24"/>
                <w:szCs w:val="24"/>
                <w:lang w:val="es-MX"/>
              </w:rPr>
              <w:t>.</w:t>
            </w:r>
          </w:p>
        </w:tc>
      </w:tr>
      <w:tr w:rsidR="001A3A92" w:rsidTr="001A3A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CUS</w:t>
            </w:r>
            <w:r w:rsidRPr="00873C9F">
              <w:rPr>
                <w:rFonts w:ascii="Times New Roman" w:hAnsi="Times New Roman" w:cs="Times New Roman"/>
                <w:b w:val="0"/>
                <w:sz w:val="24"/>
                <w:szCs w:val="24"/>
              </w:rPr>
              <w:t>.3</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1A3A9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Licitación de Requerimientos</w:t>
            </w:r>
            <w:r>
              <w:rPr>
                <w:rFonts w:ascii="Times New Roman" w:hAnsi="Times New Roman" w:cs="Times New Roman"/>
                <w:bCs/>
                <w:sz w:val="24"/>
                <w:szCs w:val="24"/>
                <w:lang w:val="es-MX"/>
              </w:rPr>
              <w:t>.</w:t>
            </w:r>
          </w:p>
        </w:tc>
      </w:tr>
      <w:tr w:rsidR="001A3A92" w:rsidTr="001A3A92">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CUS</w:t>
            </w:r>
            <w:r w:rsidRPr="00873C9F">
              <w:rPr>
                <w:rFonts w:ascii="Times New Roman" w:hAnsi="Times New Roman" w:cs="Times New Roman"/>
                <w:b w:val="0"/>
                <w:sz w:val="24"/>
                <w:szCs w:val="24"/>
              </w:rPr>
              <w:t>.4</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1A3A9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Operación</w:t>
            </w:r>
            <w:r>
              <w:rPr>
                <w:rFonts w:ascii="Times New Roman" w:hAnsi="Times New Roman" w:cs="Times New Roman"/>
                <w:bCs/>
                <w:sz w:val="24"/>
                <w:szCs w:val="24"/>
                <w:lang w:val="es-MX"/>
              </w:rPr>
              <w:t>.</w:t>
            </w:r>
          </w:p>
        </w:tc>
      </w:tr>
    </w:tbl>
    <w:p w:rsidR="001A3A92" w:rsidRDefault="001A3A92" w:rsidP="001A3A92">
      <w:pPr>
        <w:autoSpaceDE w:val="0"/>
        <w:autoSpaceDN w:val="0"/>
        <w:adjustRightInd w:val="0"/>
        <w:spacing w:before="120" w:after="0" w:line="240" w:lineRule="auto"/>
        <w:jc w:val="center"/>
        <w:rPr>
          <w:rFonts w:ascii="Times New Roman" w:hAnsi="Times New Roman" w:cs="Times New Roman"/>
          <w:bCs/>
          <w:sz w:val="24"/>
          <w:szCs w:val="24"/>
        </w:rPr>
      </w:pPr>
      <w:r>
        <w:rPr>
          <w:rFonts w:ascii="Times New Roman" w:hAnsi="Times New Roman" w:cs="Times New Roman"/>
          <w:b/>
          <w:bCs/>
          <w:sz w:val="24"/>
          <w:szCs w:val="24"/>
        </w:rPr>
        <w:t>Tabla 26</w:t>
      </w:r>
      <w:r w:rsidRPr="00097ACA">
        <w:rPr>
          <w:rFonts w:ascii="Times New Roman" w:hAnsi="Times New Roman" w:cs="Times New Roman"/>
          <w:b/>
          <w:bCs/>
          <w:sz w:val="24"/>
          <w:szCs w:val="24"/>
        </w:rPr>
        <w:t xml:space="preserve">. </w:t>
      </w:r>
      <w:r>
        <w:rPr>
          <w:rFonts w:ascii="Times New Roman" w:hAnsi="Times New Roman" w:cs="Times New Roman"/>
          <w:bCs/>
          <w:sz w:val="24"/>
          <w:szCs w:val="24"/>
        </w:rPr>
        <w:t>Características de la Categoría Cliente-Proveedor (CUS).</w:t>
      </w:r>
    </w:p>
    <w:p w:rsidR="00A54CB2" w:rsidRDefault="00A54CB2" w:rsidP="001A3A92">
      <w:pPr>
        <w:autoSpaceDE w:val="0"/>
        <w:autoSpaceDN w:val="0"/>
        <w:adjustRightInd w:val="0"/>
        <w:spacing w:before="120" w:after="0" w:line="240" w:lineRule="auto"/>
        <w:jc w:val="center"/>
        <w:rPr>
          <w:rFonts w:ascii="Times New Roman" w:hAnsi="Times New Roman" w:cs="Times New Roman"/>
          <w:bCs/>
          <w:sz w:val="24"/>
          <w:szCs w:val="24"/>
        </w:rPr>
      </w:pPr>
      <w:r>
        <w:rPr>
          <w:noProof/>
          <w:lang w:eastAsia="es-VE"/>
        </w:rPr>
        <w:lastRenderedPageBreak/>
        <w:drawing>
          <wp:inline distT="0" distB="0" distL="0" distR="0" wp14:anchorId="00C38427" wp14:editId="1CE86C3C">
            <wp:extent cx="4276725" cy="2324100"/>
            <wp:effectExtent l="0" t="0" r="9525"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4CB2" w:rsidRDefault="00A54CB2" w:rsidP="00A54CB2">
      <w:pPr>
        <w:tabs>
          <w:tab w:val="left" w:pos="1530"/>
        </w:tabs>
        <w:spacing w:before="120" w:after="0"/>
        <w:jc w:val="center"/>
        <w:rPr>
          <w:rFonts w:ascii="Times New Roman" w:hAnsi="Times New Roman" w:cs="Times New Roman"/>
          <w:bCs/>
          <w:sz w:val="24"/>
          <w:szCs w:val="24"/>
        </w:rPr>
      </w:pPr>
      <w:r>
        <w:rPr>
          <w:rFonts w:ascii="Times New Roman" w:hAnsi="Times New Roman" w:cs="Times New Roman"/>
          <w:b/>
          <w:bCs/>
          <w:sz w:val="24"/>
          <w:szCs w:val="24"/>
        </w:rPr>
        <w:t>Figura 123</w:t>
      </w:r>
      <w:r w:rsidRPr="006B41FE">
        <w:rPr>
          <w:rFonts w:ascii="Times New Roman" w:hAnsi="Times New Roman" w:cs="Times New Roman"/>
          <w:b/>
          <w:bCs/>
          <w:sz w:val="24"/>
          <w:szCs w:val="24"/>
        </w:rPr>
        <w:t>.</w:t>
      </w:r>
      <w:r w:rsidRPr="006B41FE">
        <w:rPr>
          <w:rFonts w:ascii="Times New Roman" w:hAnsi="Times New Roman" w:cs="Times New Roman"/>
          <w:bCs/>
          <w:sz w:val="24"/>
          <w:szCs w:val="24"/>
        </w:rPr>
        <w:t xml:space="preserve"> Porcentaje de satisfacción de las </w:t>
      </w:r>
      <w:r>
        <w:rPr>
          <w:rFonts w:ascii="Times New Roman" w:hAnsi="Times New Roman" w:cs="Times New Roman"/>
          <w:bCs/>
          <w:sz w:val="24"/>
          <w:szCs w:val="24"/>
        </w:rPr>
        <w:t>características de la categoría Cliente-Proveedor (CUS</w:t>
      </w:r>
      <w:r w:rsidRPr="006B41FE">
        <w:rPr>
          <w:rFonts w:ascii="Times New Roman" w:hAnsi="Times New Roman" w:cs="Times New Roman"/>
          <w:bCs/>
          <w:sz w:val="24"/>
          <w:szCs w:val="24"/>
        </w:rPr>
        <w:t>).</w:t>
      </w:r>
    </w:p>
    <w:p w:rsidR="001A3A92" w:rsidRDefault="001A3A92" w:rsidP="00A54CB2">
      <w:pPr>
        <w:autoSpaceDE w:val="0"/>
        <w:autoSpaceDN w:val="0"/>
        <w:adjustRightInd w:val="0"/>
        <w:spacing w:before="120" w:after="0" w:line="240" w:lineRule="auto"/>
        <w:rPr>
          <w:rFonts w:ascii="Times New Roman" w:hAnsi="Times New Roman" w:cs="Times New Roman"/>
          <w:bCs/>
          <w:sz w:val="24"/>
          <w:szCs w:val="24"/>
        </w:rPr>
      </w:pPr>
    </w:p>
    <w:tbl>
      <w:tblPr>
        <w:tblStyle w:val="Listaclara"/>
        <w:tblW w:w="7066" w:type="dxa"/>
        <w:jc w:val="center"/>
        <w:tblInd w:w="2176" w:type="dxa"/>
        <w:tblLook w:val="04A0" w:firstRow="1" w:lastRow="0" w:firstColumn="1" w:lastColumn="0" w:noHBand="0" w:noVBand="1"/>
      </w:tblPr>
      <w:tblGrid>
        <w:gridCol w:w="1328"/>
        <w:gridCol w:w="222"/>
        <w:gridCol w:w="5516"/>
      </w:tblGrid>
      <w:tr w:rsidR="001A3A92" w:rsidTr="001A3A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Id</w:t>
            </w:r>
          </w:p>
        </w:tc>
        <w:tc>
          <w:tcPr>
            <w:tcW w:w="222" w:type="dxa"/>
            <w:tcBorders>
              <w:right w:val="single" w:sz="4" w:space="0" w:color="auto"/>
            </w:tcBorders>
          </w:tcPr>
          <w:p w:rsidR="001A3A92" w:rsidRPr="00873C9F" w:rsidRDefault="001A3A92" w:rsidP="000746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5516" w:type="dxa"/>
            <w:tcBorders>
              <w:left w:val="single" w:sz="4" w:space="0" w:color="auto"/>
            </w:tcBorders>
          </w:tcPr>
          <w:p w:rsidR="001A3A92" w:rsidRPr="00873C9F" w:rsidRDefault="001A3A92" w:rsidP="000746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873C9F">
              <w:rPr>
                <w:rFonts w:ascii="Times New Roman" w:hAnsi="Times New Roman" w:cs="Times New Roman"/>
                <w:b w:val="0"/>
                <w:sz w:val="24"/>
                <w:szCs w:val="24"/>
              </w:rPr>
              <w:t>Característica</w:t>
            </w:r>
          </w:p>
        </w:tc>
      </w:tr>
      <w:tr w:rsidR="001A3A92" w:rsidTr="001A3A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ENG</w:t>
            </w:r>
            <w:r w:rsidRPr="00873C9F">
              <w:rPr>
                <w:rFonts w:ascii="Times New Roman" w:hAnsi="Times New Roman" w:cs="Times New Roman"/>
                <w:b w:val="0"/>
                <w:sz w:val="24"/>
                <w:szCs w:val="24"/>
              </w:rPr>
              <w:t>.1</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51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Desarrollo</w:t>
            </w:r>
            <w:r>
              <w:rPr>
                <w:rFonts w:ascii="Times New Roman" w:hAnsi="Times New Roman" w:cs="Times New Roman"/>
                <w:bCs/>
                <w:sz w:val="24"/>
                <w:szCs w:val="24"/>
                <w:lang w:val="es-MX"/>
              </w:rPr>
              <w:t>.</w:t>
            </w:r>
          </w:p>
        </w:tc>
      </w:tr>
      <w:tr w:rsidR="001A3A92" w:rsidTr="001A3A92">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ENG</w:t>
            </w:r>
            <w:r w:rsidRPr="00873C9F">
              <w:rPr>
                <w:rFonts w:ascii="Times New Roman" w:hAnsi="Times New Roman" w:cs="Times New Roman"/>
                <w:b w:val="0"/>
                <w:sz w:val="24"/>
                <w:szCs w:val="24"/>
              </w:rPr>
              <w:t>.2</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516" w:type="dxa"/>
            <w:tcBorders>
              <w:left w:val="single" w:sz="4" w:space="0" w:color="auto"/>
            </w:tcBorders>
          </w:tcPr>
          <w:p w:rsidR="001A3A92" w:rsidRPr="001A3A92" w:rsidRDefault="001A3A92" w:rsidP="000746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Mantenimiento de Software y Sistemas</w:t>
            </w:r>
            <w:r>
              <w:rPr>
                <w:rFonts w:ascii="Times New Roman" w:hAnsi="Times New Roman" w:cs="Times New Roman"/>
                <w:bCs/>
                <w:sz w:val="24"/>
                <w:szCs w:val="24"/>
                <w:lang w:val="es-MX"/>
              </w:rPr>
              <w:t>.</w:t>
            </w:r>
          </w:p>
        </w:tc>
      </w:tr>
    </w:tbl>
    <w:p w:rsidR="00A54CB2" w:rsidRDefault="001A3A92" w:rsidP="00A54CB2">
      <w:pPr>
        <w:tabs>
          <w:tab w:val="left" w:pos="1035"/>
        </w:tabs>
        <w:spacing w:before="120" w:line="360" w:lineRule="auto"/>
        <w:jc w:val="center"/>
        <w:rPr>
          <w:rFonts w:ascii="Times New Roman" w:hAnsi="Times New Roman" w:cs="Times New Roman"/>
          <w:bCs/>
          <w:sz w:val="24"/>
          <w:szCs w:val="24"/>
        </w:rPr>
      </w:pPr>
      <w:r>
        <w:rPr>
          <w:rFonts w:ascii="Times New Roman" w:hAnsi="Times New Roman" w:cs="Times New Roman"/>
          <w:b/>
          <w:bCs/>
          <w:sz w:val="24"/>
          <w:szCs w:val="24"/>
        </w:rPr>
        <w:t>Tabla 27</w:t>
      </w:r>
      <w:r w:rsidRPr="00097ACA">
        <w:rPr>
          <w:rFonts w:ascii="Times New Roman" w:hAnsi="Times New Roman" w:cs="Times New Roman"/>
          <w:b/>
          <w:bCs/>
          <w:sz w:val="24"/>
          <w:szCs w:val="24"/>
        </w:rPr>
        <w:t xml:space="preserve">. </w:t>
      </w:r>
      <w:r>
        <w:rPr>
          <w:rFonts w:ascii="Times New Roman" w:hAnsi="Times New Roman" w:cs="Times New Roman"/>
          <w:bCs/>
          <w:sz w:val="24"/>
          <w:szCs w:val="24"/>
        </w:rPr>
        <w:t>Características de la Categoría Ingeniería (ENG).</w:t>
      </w:r>
    </w:p>
    <w:p w:rsidR="00A54CB2" w:rsidRDefault="00A54CB2" w:rsidP="00A54CB2">
      <w:pPr>
        <w:tabs>
          <w:tab w:val="left" w:pos="1035"/>
        </w:tabs>
        <w:spacing w:after="0" w:line="360" w:lineRule="auto"/>
        <w:jc w:val="center"/>
        <w:rPr>
          <w:rFonts w:ascii="Times New Roman" w:hAnsi="Times New Roman" w:cs="Times New Roman"/>
          <w:b/>
          <w:bCs/>
          <w:sz w:val="24"/>
          <w:szCs w:val="24"/>
        </w:rPr>
      </w:pPr>
      <w:r>
        <w:rPr>
          <w:noProof/>
          <w:lang w:eastAsia="es-VE"/>
        </w:rPr>
        <w:drawing>
          <wp:inline distT="0" distB="0" distL="0" distR="0" wp14:anchorId="2D1A210B" wp14:editId="5E725CEA">
            <wp:extent cx="4267200" cy="2514600"/>
            <wp:effectExtent l="0" t="0" r="19050"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A3A92" w:rsidRDefault="00A54CB2" w:rsidP="00A54CB2">
      <w:pPr>
        <w:tabs>
          <w:tab w:val="left" w:pos="1035"/>
        </w:tabs>
        <w:spacing w:after="0" w:line="360" w:lineRule="auto"/>
        <w:jc w:val="center"/>
        <w:rPr>
          <w:rFonts w:ascii="Times New Roman" w:hAnsi="Times New Roman" w:cs="Times New Roman"/>
          <w:bCs/>
          <w:sz w:val="24"/>
          <w:szCs w:val="24"/>
        </w:rPr>
      </w:pPr>
      <w:r>
        <w:rPr>
          <w:rFonts w:ascii="Times New Roman" w:hAnsi="Times New Roman" w:cs="Times New Roman"/>
          <w:b/>
          <w:bCs/>
          <w:sz w:val="24"/>
          <w:szCs w:val="24"/>
        </w:rPr>
        <w:t>Figura 124</w:t>
      </w:r>
      <w:r w:rsidRPr="006B41FE">
        <w:rPr>
          <w:rFonts w:ascii="Times New Roman" w:hAnsi="Times New Roman" w:cs="Times New Roman"/>
          <w:b/>
          <w:bCs/>
          <w:sz w:val="24"/>
          <w:szCs w:val="24"/>
        </w:rPr>
        <w:t>.</w:t>
      </w:r>
      <w:r w:rsidRPr="006B41FE">
        <w:rPr>
          <w:rFonts w:ascii="Times New Roman" w:hAnsi="Times New Roman" w:cs="Times New Roman"/>
          <w:bCs/>
          <w:sz w:val="24"/>
          <w:szCs w:val="24"/>
        </w:rPr>
        <w:t xml:space="preserve"> Porcentaje de satisfacción de las </w:t>
      </w:r>
      <w:r>
        <w:rPr>
          <w:rFonts w:ascii="Times New Roman" w:hAnsi="Times New Roman" w:cs="Times New Roman"/>
          <w:bCs/>
          <w:sz w:val="24"/>
          <w:szCs w:val="24"/>
        </w:rPr>
        <w:t xml:space="preserve">características de la categoría </w:t>
      </w:r>
      <w:r>
        <w:rPr>
          <w:rFonts w:ascii="Times New Roman" w:hAnsi="Times New Roman" w:cs="Times New Roman"/>
          <w:bCs/>
          <w:sz w:val="24"/>
          <w:szCs w:val="24"/>
        </w:rPr>
        <w:t>Ingeniería (ENG</w:t>
      </w:r>
      <w:r w:rsidRPr="006B41FE">
        <w:rPr>
          <w:rFonts w:ascii="Times New Roman" w:hAnsi="Times New Roman" w:cs="Times New Roman"/>
          <w:bCs/>
          <w:sz w:val="24"/>
          <w:szCs w:val="24"/>
        </w:rPr>
        <w:t>).</w:t>
      </w:r>
    </w:p>
    <w:tbl>
      <w:tblPr>
        <w:tblStyle w:val="Listaclara"/>
        <w:tblW w:w="0" w:type="auto"/>
        <w:jc w:val="center"/>
        <w:tblInd w:w="2176" w:type="dxa"/>
        <w:tblLook w:val="04A0" w:firstRow="1" w:lastRow="0" w:firstColumn="1" w:lastColumn="0" w:noHBand="0" w:noVBand="1"/>
      </w:tblPr>
      <w:tblGrid>
        <w:gridCol w:w="1328"/>
        <w:gridCol w:w="222"/>
        <w:gridCol w:w="4976"/>
      </w:tblGrid>
      <w:tr w:rsidR="001A3A92" w:rsidTr="000746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lastRenderedPageBreak/>
              <w:t>Id</w:t>
            </w:r>
          </w:p>
        </w:tc>
        <w:tc>
          <w:tcPr>
            <w:tcW w:w="222" w:type="dxa"/>
            <w:tcBorders>
              <w:right w:val="single" w:sz="4" w:space="0" w:color="auto"/>
            </w:tcBorders>
          </w:tcPr>
          <w:p w:rsidR="001A3A92" w:rsidRPr="00873C9F" w:rsidRDefault="001A3A92" w:rsidP="000746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4976" w:type="dxa"/>
            <w:tcBorders>
              <w:left w:val="single" w:sz="4" w:space="0" w:color="auto"/>
            </w:tcBorders>
          </w:tcPr>
          <w:p w:rsidR="001A3A92" w:rsidRPr="00873C9F" w:rsidRDefault="001A3A92" w:rsidP="000746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873C9F">
              <w:rPr>
                <w:rFonts w:ascii="Times New Roman" w:hAnsi="Times New Roman" w:cs="Times New Roman"/>
                <w:b w:val="0"/>
                <w:sz w:val="24"/>
                <w:szCs w:val="24"/>
              </w:rPr>
              <w:t>Característica</w:t>
            </w:r>
          </w:p>
        </w:tc>
      </w:tr>
      <w:tr w:rsidR="001A3A92" w:rsidTr="000746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SUP</w:t>
            </w:r>
            <w:r w:rsidRPr="00873C9F">
              <w:rPr>
                <w:rFonts w:ascii="Times New Roman" w:hAnsi="Times New Roman" w:cs="Times New Roman"/>
                <w:b w:val="0"/>
                <w:sz w:val="24"/>
                <w:szCs w:val="24"/>
              </w:rPr>
              <w:t>.1</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Documentación</w:t>
            </w:r>
            <w:r>
              <w:rPr>
                <w:rFonts w:ascii="Times New Roman" w:hAnsi="Times New Roman" w:cs="Times New Roman"/>
                <w:bCs/>
                <w:sz w:val="24"/>
                <w:szCs w:val="24"/>
                <w:lang w:val="es-MX"/>
              </w:rPr>
              <w:t>.</w:t>
            </w:r>
          </w:p>
        </w:tc>
      </w:tr>
      <w:tr w:rsidR="001A3A92" w:rsidTr="0007463D">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SUP</w:t>
            </w:r>
            <w:r w:rsidRPr="00873C9F">
              <w:rPr>
                <w:rFonts w:ascii="Times New Roman" w:hAnsi="Times New Roman" w:cs="Times New Roman"/>
                <w:b w:val="0"/>
                <w:sz w:val="24"/>
                <w:szCs w:val="24"/>
              </w:rPr>
              <w:t>.2</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Gestión de Configuración</w:t>
            </w:r>
            <w:r>
              <w:rPr>
                <w:rFonts w:ascii="Times New Roman" w:hAnsi="Times New Roman" w:cs="Times New Roman"/>
                <w:bCs/>
                <w:sz w:val="24"/>
                <w:szCs w:val="24"/>
                <w:lang w:val="es-MX"/>
              </w:rPr>
              <w:t>.</w:t>
            </w:r>
          </w:p>
        </w:tc>
      </w:tr>
      <w:tr w:rsidR="001A3A92" w:rsidTr="000746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SUP</w:t>
            </w:r>
            <w:r w:rsidRPr="00873C9F">
              <w:rPr>
                <w:rFonts w:ascii="Times New Roman" w:hAnsi="Times New Roman" w:cs="Times New Roman"/>
                <w:b w:val="0"/>
                <w:sz w:val="24"/>
                <w:szCs w:val="24"/>
              </w:rPr>
              <w:t>.3</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Aseguramiento de la Calidad</w:t>
            </w:r>
            <w:r>
              <w:rPr>
                <w:rFonts w:ascii="Times New Roman" w:hAnsi="Times New Roman" w:cs="Times New Roman"/>
                <w:bCs/>
                <w:sz w:val="24"/>
                <w:szCs w:val="24"/>
                <w:lang w:val="es-MX"/>
              </w:rPr>
              <w:t>.</w:t>
            </w:r>
          </w:p>
        </w:tc>
      </w:tr>
      <w:tr w:rsidR="001A3A92" w:rsidTr="0007463D">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SUP</w:t>
            </w:r>
            <w:r w:rsidRPr="00873C9F">
              <w:rPr>
                <w:rFonts w:ascii="Times New Roman" w:hAnsi="Times New Roman" w:cs="Times New Roman"/>
                <w:b w:val="0"/>
                <w:sz w:val="24"/>
                <w:szCs w:val="24"/>
              </w:rPr>
              <w:t>.4</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Verificación</w:t>
            </w:r>
            <w:r>
              <w:rPr>
                <w:rFonts w:ascii="Times New Roman" w:hAnsi="Times New Roman" w:cs="Times New Roman"/>
                <w:bCs/>
                <w:sz w:val="24"/>
                <w:szCs w:val="24"/>
                <w:lang w:val="es-MX"/>
              </w:rPr>
              <w:t>.</w:t>
            </w:r>
          </w:p>
        </w:tc>
      </w:tr>
      <w:tr w:rsidR="001A3A92" w:rsidTr="000746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SUP.5</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s-MX"/>
              </w:rPr>
            </w:pPr>
            <w:r w:rsidRPr="001A3A92">
              <w:rPr>
                <w:rFonts w:ascii="Times New Roman" w:hAnsi="Times New Roman" w:cs="Times New Roman"/>
                <w:bCs/>
                <w:sz w:val="24"/>
                <w:szCs w:val="24"/>
                <w:lang w:val="es-MX"/>
              </w:rPr>
              <w:t>Proceso de Validación</w:t>
            </w:r>
            <w:r>
              <w:rPr>
                <w:rFonts w:ascii="Times New Roman" w:hAnsi="Times New Roman" w:cs="Times New Roman"/>
                <w:bCs/>
                <w:sz w:val="24"/>
                <w:szCs w:val="24"/>
                <w:lang w:val="es-MX"/>
              </w:rPr>
              <w:t>.</w:t>
            </w:r>
          </w:p>
        </w:tc>
      </w:tr>
      <w:tr w:rsidR="001A3A92" w:rsidTr="0007463D">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SUP.6</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MX"/>
              </w:rPr>
            </w:pPr>
            <w:r w:rsidRPr="001A3A92">
              <w:rPr>
                <w:rFonts w:ascii="Times New Roman" w:hAnsi="Times New Roman" w:cs="Times New Roman"/>
                <w:bCs/>
                <w:sz w:val="24"/>
                <w:szCs w:val="24"/>
                <w:lang w:val="es-MX"/>
              </w:rPr>
              <w:t>Proceso de Revisión Conjunta</w:t>
            </w:r>
            <w:r>
              <w:rPr>
                <w:rFonts w:ascii="Times New Roman" w:hAnsi="Times New Roman" w:cs="Times New Roman"/>
                <w:bCs/>
                <w:sz w:val="24"/>
                <w:szCs w:val="24"/>
                <w:lang w:val="es-MX"/>
              </w:rPr>
              <w:t>.</w:t>
            </w:r>
          </w:p>
        </w:tc>
      </w:tr>
      <w:tr w:rsidR="001A3A92" w:rsidTr="000746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SUP.7</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s-MX"/>
              </w:rPr>
            </w:pPr>
            <w:r w:rsidRPr="001A3A92">
              <w:rPr>
                <w:rFonts w:ascii="Times New Roman" w:hAnsi="Times New Roman" w:cs="Times New Roman"/>
                <w:bCs/>
                <w:sz w:val="24"/>
                <w:szCs w:val="24"/>
                <w:lang w:val="es-MX"/>
              </w:rPr>
              <w:t>Proceso de Auditoria</w:t>
            </w:r>
            <w:r>
              <w:rPr>
                <w:rFonts w:ascii="Times New Roman" w:hAnsi="Times New Roman" w:cs="Times New Roman"/>
                <w:bCs/>
                <w:sz w:val="24"/>
                <w:szCs w:val="24"/>
                <w:lang w:val="es-MX"/>
              </w:rPr>
              <w:t>.</w:t>
            </w:r>
          </w:p>
        </w:tc>
      </w:tr>
      <w:tr w:rsidR="001A3A92" w:rsidTr="0007463D">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SUP.8</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MX"/>
              </w:rPr>
            </w:pPr>
            <w:r w:rsidRPr="001A3A92">
              <w:rPr>
                <w:rFonts w:ascii="Times New Roman" w:hAnsi="Times New Roman" w:cs="Times New Roman"/>
                <w:bCs/>
                <w:sz w:val="24"/>
                <w:szCs w:val="24"/>
                <w:lang w:val="es-MX"/>
              </w:rPr>
              <w:t>Proceso de Resolución de Problemas</w:t>
            </w:r>
            <w:r>
              <w:rPr>
                <w:rFonts w:ascii="Times New Roman" w:hAnsi="Times New Roman" w:cs="Times New Roman"/>
                <w:bCs/>
                <w:sz w:val="24"/>
                <w:szCs w:val="24"/>
                <w:lang w:val="es-MX"/>
              </w:rPr>
              <w:t>.</w:t>
            </w:r>
          </w:p>
        </w:tc>
      </w:tr>
    </w:tbl>
    <w:p w:rsidR="001A3A92" w:rsidRDefault="001A3A92" w:rsidP="001A3A92">
      <w:pPr>
        <w:tabs>
          <w:tab w:val="left" w:pos="1035"/>
        </w:tabs>
        <w:spacing w:before="120" w:line="360" w:lineRule="auto"/>
        <w:jc w:val="center"/>
        <w:rPr>
          <w:rFonts w:ascii="Times New Roman" w:hAnsi="Times New Roman" w:cs="Times New Roman"/>
          <w:bCs/>
          <w:sz w:val="24"/>
          <w:szCs w:val="24"/>
        </w:rPr>
      </w:pPr>
      <w:r>
        <w:rPr>
          <w:rFonts w:ascii="Times New Roman" w:hAnsi="Times New Roman" w:cs="Times New Roman"/>
          <w:b/>
          <w:bCs/>
          <w:sz w:val="24"/>
          <w:szCs w:val="24"/>
        </w:rPr>
        <w:t>Tabla 28</w:t>
      </w:r>
      <w:r w:rsidRPr="00097ACA">
        <w:rPr>
          <w:rFonts w:ascii="Times New Roman" w:hAnsi="Times New Roman" w:cs="Times New Roman"/>
          <w:b/>
          <w:bCs/>
          <w:sz w:val="24"/>
          <w:szCs w:val="24"/>
        </w:rPr>
        <w:t xml:space="preserve">. </w:t>
      </w:r>
      <w:r>
        <w:rPr>
          <w:rFonts w:ascii="Times New Roman" w:hAnsi="Times New Roman" w:cs="Times New Roman"/>
          <w:bCs/>
          <w:sz w:val="24"/>
          <w:szCs w:val="24"/>
        </w:rPr>
        <w:t>Características de la Categoría Soporte (SUP).</w:t>
      </w:r>
    </w:p>
    <w:p w:rsidR="00A54CB2" w:rsidRDefault="00A54CB2" w:rsidP="001A3A92">
      <w:pPr>
        <w:tabs>
          <w:tab w:val="left" w:pos="1035"/>
        </w:tabs>
        <w:spacing w:before="120" w:line="360" w:lineRule="auto"/>
        <w:jc w:val="center"/>
        <w:rPr>
          <w:rFonts w:ascii="Times New Roman" w:hAnsi="Times New Roman" w:cs="Times New Roman"/>
          <w:bCs/>
          <w:sz w:val="24"/>
          <w:szCs w:val="24"/>
        </w:rPr>
      </w:pPr>
    </w:p>
    <w:p w:rsidR="00A54CB2" w:rsidRDefault="00A54CB2" w:rsidP="00A54CB2">
      <w:pPr>
        <w:tabs>
          <w:tab w:val="left" w:pos="1035"/>
        </w:tabs>
        <w:spacing w:after="0" w:line="360" w:lineRule="auto"/>
        <w:jc w:val="center"/>
        <w:rPr>
          <w:rFonts w:ascii="Times New Roman" w:hAnsi="Times New Roman" w:cs="Times New Roman"/>
          <w:bCs/>
          <w:sz w:val="24"/>
          <w:szCs w:val="24"/>
        </w:rPr>
      </w:pPr>
      <w:r>
        <w:rPr>
          <w:noProof/>
          <w:lang w:eastAsia="es-VE"/>
        </w:rPr>
        <w:drawing>
          <wp:inline distT="0" distB="0" distL="0" distR="0" wp14:anchorId="0954D8C5" wp14:editId="170CB9A9">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54CB2" w:rsidRDefault="00A54CB2" w:rsidP="00A54CB2">
      <w:pPr>
        <w:tabs>
          <w:tab w:val="left" w:pos="1035"/>
        </w:tabs>
        <w:spacing w:after="0" w:line="360" w:lineRule="auto"/>
        <w:jc w:val="center"/>
        <w:rPr>
          <w:rFonts w:ascii="Times New Roman" w:hAnsi="Times New Roman" w:cs="Times New Roman"/>
          <w:bCs/>
          <w:sz w:val="24"/>
          <w:szCs w:val="24"/>
        </w:rPr>
      </w:pPr>
      <w:r>
        <w:rPr>
          <w:rFonts w:ascii="Times New Roman" w:hAnsi="Times New Roman" w:cs="Times New Roman"/>
          <w:b/>
          <w:bCs/>
          <w:sz w:val="24"/>
          <w:szCs w:val="24"/>
        </w:rPr>
        <w:t>Figura 125</w:t>
      </w:r>
      <w:r w:rsidRPr="006B41FE">
        <w:rPr>
          <w:rFonts w:ascii="Times New Roman" w:hAnsi="Times New Roman" w:cs="Times New Roman"/>
          <w:b/>
          <w:bCs/>
          <w:sz w:val="24"/>
          <w:szCs w:val="24"/>
        </w:rPr>
        <w:t>.</w:t>
      </w:r>
      <w:r w:rsidRPr="006B41FE">
        <w:rPr>
          <w:rFonts w:ascii="Times New Roman" w:hAnsi="Times New Roman" w:cs="Times New Roman"/>
          <w:bCs/>
          <w:sz w:val="24"/>
          <w:szCs w:val="24"/>
        </w:rPr>
        <w:t xml:space="preserve"> Porcentaje de satisfacción de las </w:t>
      </w:r>
      <w:r>
        <w:rPr>
          <w:rFonts w:ascii="Times New Roman" w:hAnsi="Times New Roman" w:cs="Times New Roman"/>
          <w:bCs/>
          <w:sz w:val="24"/>
          <w:szCs w:val="24"/>
        </w:rPr>
        <w:t xml:space="preserve">características de la categoría </w:t>
      </w:r>
      <w:r>
        <w:rPr>
          <w:rFonts w:ascii="Times New Roman" w:hAnsi="Times New Roman" w:cs="Times New Roman"/>
          <w:bCs/>
          <w:sz w:val="24"/>
          <w:szCs w:val="24"/>
        </w:rPr>
        <w:t xml:space="preserve">Soporte </w:t>
      </w:r>
      <w:r>
        <w:rPr>
          <w:rFonts w:ascii="Times New Roman" w:hAnsi="Times New Roman" w:cs="Times New Roman"/>
          <w:bCs/>
          <w:sz w:val="24"/>
          <w:szCs w:val="24"/>
        </w:rPr>
        <w:t>(</w:t>
      </w:r>
      <w:r>
        <w:rPr>
          <w:rFonts w:ascii="Times New Roman" w:hAnsi="Times New Roman" w:cs="Times New Roman"/>
          <w:bCs/>
          <w:sz w:val="24"/>
          <w:szCs w:val="24"/>
        </w:rPr>
        <w:t>SUP</w:t>
      </w:r>
      <w:r w:rsidRPr="006B41FE">
        <w:rPr>
          <w:rFonts w:ascii="Times New Roman" w:hAnsi="Times New Roman" w:cs="Times New Roman"/>
          <w:bCs/>
          <w:sz w:val="24"/>
          <w:szCs w:val="24"/>
        </w:rPr>
        <w:t>).</w:t>
      </w:r>
    </w:p>
    <w:p w:rsidR="00A54CB2" w:rsidRDefault="00A54CB2" w:rsidP="00A54CB2">
      <w:pPr>
        <w:tabs>
          <w:tab w:val="left" w:pos="1035"/>
        </w:tabs>
        <w:spacing w:before="120" w:line="360" w:lineRule="auto"/>
        <w:jc w:val="center"/>
        <w:rPr>
          <w:rFonts w:ascii="Times New Roman" w:hAnsi="Times New Roman" w:cs="Times New Roman"/>
          <w:bCs/>
          <w:sz w:val="24"/>
          <w:szCs w:val="24"/>
        </w:rPr>
      </w:pPr>
    </w:p>
    <w:p w:rsidR="001A3A92" w:rsidRDefault="001A3A92" w:rsidP="001A3A92">
      <w:pPr>
        <w:tabs>
          <w:tab w:val="left" w:pos="1035"/>
        </w:tabs>
        <w:spacing w:before="120" w:line="360" w:lineRule="auto"/>
        <w:jc w:val="center"/>
        <w:rPr>
          <w:rFonts w:ascii="Times New Roman" w:hAnsi="Times New Roman" w:cs="Times New Roman"/>
          <w:bCs/>
          <w:sz w:val="24"/>
          <w:szCs w:val="24"/>
        </w:rPr>
      </w:pPr>
    </w:p>
    <w:tbl>
      <w:tblPr>
        <w:tblStyle w:val="Listaclara"/>
        <w:tblW w:w="0" w:type="auto"/>
        <w:jc w:val="center"/>
        <w:tblInd w:w="2176" w:type="dxa"/>
        <w:tblLook w:val="04A0" w:firstRow="1" w:lastRow="0" w:firstColumn="1" w:lastColumn="0" w:noHBand="0" w:noVBand="1"/>
      </w:tblPr>
      <w:tblGrid>
        <w:gridCol w:w="1328"/>
        <w:gridCol w:w="222"/>
        <w:gridCol w:w="4976"/>
      </w:tblGrid>
      <w:tr w:rsidR="001A3A92" w:rsidTr="000746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lastRenderedPageBreak/>
              <w:t>Id</w:t>
            </w:r>
          </w:p>
        </w:tc>
        <w:tc>
          <w:tcPr>
            <w:tcW w:w="222" w:type="dxa"/>
            <w:tcBorders>
              <w:right w:val="single" w:sz="4" w:space="0" w:color="auto"/>
            </w:tcBorders>
          </w:tcPr>
          <w:p w:rsidR="001A3A92" w:rsidRPr="00873C9F" w:rsidRDefault="001A3A92" w:rsidP="000746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4976" w:type="dxa"/>
            <w:tcBorders>
              <w:left w:val="single" w:sz="4" w:space="0" w:color="auto"/>
            </w:tcBorders>
          </w:tcPr>
          <w:p w:rsidR="001A3A92" w:rsidRPr="00873C9F" w:rsidRDefault="001A3A92" w:rsidP="000746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873C9F">
              <w:rPr>
                <w:rFonts w:ascii="Times New Roman" w:hAnsi="Times New Roman" w:cs="Times New Roman"/>
                <w:b w:val="0"/>
                <w:sz w:val="24"/>
                <w:szCs w:val="24"/>
              </w:rPr>
              <w:t>Característica</w:t>
            </w:r>
          </w:p>
        </w:tc>
      </w:tr>
      <w:tr w:rsidR="001A3A92" w:rsidTr="000746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MAN</w:t>
            </w:r>
            <w:r w:rsidRPr="00873C9F">
              <w:rPr>
                <w:rFonts w:ascii="Times New Roman" w:hAnsi="Times New Roman" w:cs="Times New Roman"/>
                <w:b w:val="0"/>
                <w:sz w:val="24"/>
                <w:szCs w:val="24"/>
              </w:rPr>
              <w:t>.1</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Gestión</w:t>
            </w:r>
            <w:r>
              <w:rPr>
                <w:rFonts w:ascii="Times New Roman" w:hAnsi="Times New Roman" w:cs="Times New Roman"/>
                <w:bCs/>
                <w:sz w:val="24"/>
                <w:szCs w:val="24"/>
                <w:lang w:val="es-MX"/>
              </w:rPr>
              <w:t>.</w:t>
            </w:r>
          </w:p>
        </w:tc>
      </w:tr>
      <w:tr w:rsidR="001A3A92" w:rsidTr="0007463D">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MAN</w:t>
            </w:r>
            <w:r w:rsidRPr="00873C9F">
              <w:rPr>
                <w:rFonts w:ascii="Times New Roman" w:hAnsi="Times New Roman" w:cs="Times New Roman"/>
                <w:b w:val="0"/>
                <w:sz w:val="24"/>
                <w:szCs w:val="24"/>
              </w:rPr>
              <w:t>.2</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Gestión de Proyecto</w:t>
            </w:r>
            <w:r>
              <w:rPr>
                <w:rFonts w:ascii="Times New Roman" w:hAnsi="Times New Roman" w:cs="Times New Roman"/>
                <w:bCs/>
                <w:sz w:val="24"/>
                <w:szCs w:val="24"/>
                <w:lang w:val="es-MX"/>
              </w:rPr>
              <w:t>.</w:t>
            </w:r>
          </w:p>
        </w:tc>
      </w:tr>
      <w:tr w:rsidR="001A3A92" w:rsidTr="000746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MAN</w:t>
            </w:r>
            <w:r w:rsidRPr="00873C9F">
              <w:rPr>
                <w:rFonts w:ascii="Times New Roman" w:hAnsi="Times New Roman" w:cs="Times New Roman"/>
                <w:b w:val="0"/>
                <w:sz w:val="24"/>
                <w:szCs w:val="24"/>
              </w:rPr>
              <w:t>.3</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Gestión de Calidad</w:t>
            </w:r>
            <w:r>
              <w:rPr>
                <w:rFonts w:ascii="Times New Roman" w:hAnsi="Times New Roman" w:cs="Times New Roman"/>
                <w:bCs/>
                <w:sz w:val="24"/>
                <w:szCs w:val="24"/>
                <w:lang w:val="es-MX"/>
              </w:rPr>
              <w:t>.</w:t>
            </w:r>
          </w:p>
        </w:tc>
      </w:tr>
      <w:tr w:rsidR="001A3A92" w:rsidTr="0007463D">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MAN</w:t>
            </w:r>
            <w:r w:rsidRPr="00873C9F">
              <w:rPr>
                <w:rFonts w:ascii="Times New Roman" w:hAnsi="Times New Roman" w:cs="Times New Roman"/>
                <w:b w:val="0"/>
                <w:sz w:val="24"/>
                <w:szCs w:val="24"/>
              </w:rPr>
              <w:t>.4</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Gestión del Riesgo</w:t>
            </w:r>
            <w:r>
              <w:rPr>
                <w:rFonts w:ascii="Times New Roman" w:hAnsi="Times New Roman" w:cs="Times New Roman"/>
                <w:bCs/>
                <w:sz w:val="24"/>
                <w:szCs w:val="24"/>
                <w:lang w:val="es-MX"/>
              </w:rPr>
              <w:t>.</w:t>
            </w:r>
          </w:p>
        </w:tc>
      </w:tr>
    </w:tbl>
    <w:p w:rsidR="001A3A92" w:rsidRDefault="001A3A92" w:rsidP="001A3A92">
      <w:pPr>
        <w:tabs>
          <w:tab w:val="left" w:pos="1035"/>
        </w:tabs>
        <w:spacing w:before="120" w:line="360" w:lineRule="auto"/>
        <w:jc w:val="center"/>
        <w:rPr>
          <w:rFonts w:ascii="Times New Roman" w:hAnsi="Times New Roman" w:cs="Times New Roman"/>
          <w:bCs/>
          <w:sz w:val="24"/>
          <w:szCs w:val="24"/>
        </w:rPr>
      </w:pPr>
      <w:r>
        <w:rPr>
          <w:rFonts w:ascii="Times New Roman" w:hAnsi="Times New Roman" w:cs="Times New Roman"/>
          <w:b/>
          <w:bCs/>
          <w:sz w:val="24"/>
          <w:szCs w:val="24"/>
        </w:rPr>
        <w:t>Tabla 29</w:t>
      </w:r>
      <w:r w:rsidRPr="00097ACA">
        <w:rPr>
          <w:rFonts w:ascii="Times New Roman" w:hAnsi="Times New Roman" w:cs="Times New Roman"/>
          <w:b/>
          <w:bCs/>
          <w:sz w:val="24"/>
          <w:szCs w:val="24"/>
        </w:rPr>
        <w:t xml:space="preserve">. </w:t>
      </w:r>
      <w:r>
        <w:rPr>
          <w:rFonts w:ascii="Times New Roman" w:hAnsi="Times New Roman" w:cs="Times New Roman"/>
          <w:bCs/>
          <w:sz w:val="24"/>
          <w:szCs w:val="24"/>
        </w:rPr>
        <w:t>Características de la Categoría Gestión (MAN).</w:t>
      </w:r>
    </w:p>
    <w:p w:rsidR="00A54CB2" w:rsidRDefault="00A54CB2" w:rsidP="00A54CB2">
      <w:pPr>
        <w:tabs>
          <w:tab w:val="left" w:pos="1035"/>
        </w:tabs>
        <w:spacing w:after="0" w:line="360" w:lineRule="auto"/>
        <w:jc w:val="center"/>
        <w:rPr>
          <w:rFonts w:ascii="Times New Roman" w:hAnsi="Times New Roman" w:cs="Times New Roman"/>
          <w:bCs/>
          <w:sz w:val="24"/>
          <w:szCs w:val="24"/>
        </w:rPr>
      </w:pPr>
      <w:r>
        <w:rPr>
          <w:noProof/>
          <w:lang w:eastAsia="es-VE"/>
        </w:rPr>
        <w:drawing>
          <wp:inline distT="0" distB="0" distL="0" distR="0" wp14:anchorId="056F17D3" wp14:editId="11F1A723">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54CB2" w:rsidRDefault="00A54CB2" w:rsidP="00A54CB2">
      <w:pPr>
        <w:tabs>
          <w:tab w:val="left" w:pos="1035"/>
        </w:tabs>
        <w:spacing w:after="0" w:line="360" w:lineRule="auto"/>
        <w:jc w:val="center"/>
        <w:rPr>
          <w:rFonts w:ascii="Times New Roman" w:hAnsi="Times New Roman" w:cs="Times New Roman"/>
          <w:bCs/>
          <w:sz w:val="24"/>
          <w:szCs w:val="24"/>
        </w:rPr>
      </w:pPr>
      <w:r>
        <w:rPr>
          <w:rFonts w:ascii="Times New Roman" w:hAnsi="Times New Roman" w:cs="Times New Roman"/>
          <w:b/>
          <w:bCs/>
          <w:sz w:val="24"/>
          <w:szCs w:val="24"/>
        </w:rPr>
        <w:t>Figura 126</w:t>
      </w:r>
      <w:r w:rsidRPr="006B41FE">
        <w:rPr>
          <w:rFonts w:ascii="Times New Roman" w:hAnsi="Times New Roman" w:cs="Times New Roman"/>
          <w:b/>
          <w:bCs/>
          <w:sz w:val="24"/>
          <w:szCs w:val="24"/>
        </w:rPr>
        <w:t>.</w:t>
      </w:r>
      <w:r w:rsidRPr="006B41FE">
        <w:rPr>
          <w:rFonts w:ascii="Times New Roman" w:hAnsi="Times New Roman" w:cs="Times New Roman"/>
          <w:bCs/>
          <w:sz w:val="24"/>
          <w:szCs w:val="24"/>
        </w:rPr>
        <w:t xml:space="preserve"> Porcentaje de satisfacción de las </w:t>
      </w:r>
      <w:r>
        <w:rPr>
          <w:rFonts w:ascii="Times New Roman" w:hAnsi="Times New Roman" w:cs="Times New Roman"/>
          <w:bCs/>
          <w:sz w:val="24"/>
          <w:szCs w:val="24"/>
        </w:rPr>
        <w:t xml:space="preserve">características de la categoría </w:t>
      </w:r>
      <w:r>
        <w:rPr>
          <w:rFonts w:ascii="Times New Roman" w:hAnsi="Times New Roman" w:cs="Times New Roman"/>
          <w:bCs/>
          <w:sz w:val="24"/>
          <w:szCs w:val="24"/>
        </w:rPr>
        <w:t>Gestión</w:t>
      </w:r>
      <w:r>
        <w:rPr>
          <w:rFonts w:ascii="Times New Roman" w:hAnsi="Times New Roman" w:cs="Times New Roman"/>
          <w:bCs/>
          <w:sz w:val="24"/>
          <w:szCs w:val="24"/>
        </w:rPr>
        <w:t xml:space="preserve"> (</w:t>
      </w:r>
      <w:r>
        <w:rPr>
          <w:rFonts w:ascii="Times New Roman" w:hAnsi="Times New Roman" w:cs="Times New Roman"/>
          <w:bCs/>
          <w:sz w:val="24"/>
          <w:szCs w:val="24"/>
        </w:rPr>
        <w:t>MAN</w:t>
      </w:r>
      <w:r w:rsidRPr="006B41FE">
        <w:rPr>
          <w:rFonts w:ascii="Times New Roman" w:hAnsi="Times New Roman" w:cs="Times New Roman"/>
          <w:bCs/>
          <w:sz w:val="24"/>
          <w:szCs w:val="24"/>
        </w:rPr>
        <w:t>).</w:t>
      </w:r>
    </w:p>
    <w:p w:rsidR="001A3A92" w:rsidRDefault="001A3A92">
      <w:pPr>
        <w:rPr>
          <w:rFonts w:ascii="Times New Roman" w:hAnsi="Times New Roman" w:cs="Times New Roman"/>
          <w:bCs/>
          <w:sz w:val="24"/>
          <w:szCs w:val="24"/>
        </w:rPr>
      </w:pPr>
    </w:p>
    <w:tbl>
      <w:tblPr>
        <w:tblStyle w:val="Listaclara"/>
        <w:tblW w:w="0" w:type="auto"/>
        <w:jc w:val="center"/>
        <w:tblInd w:w="2176" w:type="dxa"/>
        <w:tblLook w:val="04A0" w:firstRow="1" w:lastRow="0" w:firstColumn="1" w:lastColumn="0" w:noHBand="0" w:noVBand="1"/>
      </w:tblPr>
      <w:tblGrid>
        <w:gridCol w:w="1328"/>
        <w:gridCol w:w="222"/>
        <w:gridCol w:w="4976"/>
      </w:tblGrid>
      <w:tr w:rsidR="001A3A92" w:rsidTr="000746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873C9F" w:rsidRDefault="001A3A92" w:rsidP="0007463D">
            <w:pPr>
              <w:spacing w:line="360" w:lineRule="auto"/>
              <w:jc w:val="center"/>
              <w:rPr>
                <w:rFonts w:ascii="Times New Roman" w:hAnsi="Times New Roman" w:cs="Times New Roman"/>
                <w:b w:val="0"/>
                <w:sz w:val="24"/>
                <w:szCs w:val="24"/>
              </w:rPr>
            </w:pPr>
            <w:r w:rsidRPr="00873C9F">
              <w:rPr>
                <w:rFonts w:ascii="Times New Roman" w:hAnsi="Times New Roman" w:cs="Times New Roman"/>
                <w:b w:val="0"/>
                <w:sz w:val="24"/>
                <w:szCs w:val="24"/>
              </w:rPr>
              <w:t>Id</w:t>
            </w:r>
          </w:p>
        </w:tc>
        <w:tc>
          <w:tcPr>
            <w:tcW w:w="222" w:type="dxa"/>
            <w:tcBorders>
              <w:right w:val="single" w:sz="4" w:space="0" w:color="auto"/>
            </w:tcBorders>
          </w:tcPr>
          <w:p w:rsidR="001A3A92" w:rsidRPr="00873C9F" w:rsidRDefault="001A3A92" w:rsidP="000746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4976" w:type="dxa"/>
            <w:tcBorders>
              <w:left w:val="single" w:sz="4" w:space="0" w:color="auto"/>
            </w:tcBorders>
          </w:tcPr>
          <w:p w:rsidR="001A3A92" w:rsidRPr="00873C9F" w:rsidRDefault="001A3A92" w:rsidP="000746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873C9F">
              <w:rPr>
                <w:rFonts w:ascii="Times New Roman" w:hAnsi="Times New Roman" w:cs="Times New Roman"/>
                <w:b w:val="0"/>
                <w:sz w:val="24"/>
                <w:szCs w:val="24"/>
              </w:rPr>
              <w:t>Característica</w:t>
            </w:r>
          </w:p>
        </w:tc>
      </w:tr>
      <w:tr w:rsidR="001A3A92" w:rsidTr="000746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1A3A92" w:rsidRDefault="001A3A92" w:rsidP="0007463D">
            <w:pPr>
              <w:spacing w:line="360" w:lineRule="auto"/>
              <w:jc w:val="center"/>
              <w:rPr>
                <w:rFonts w:ascii="Times New Roman" w:hAnsi="Times New Roman" w:cs="Times New Roman"/>
                <w:b w:val="0"/>
                <w:sz w:val="24"/>
                <w:szCs w:val="24"/>
              </w:rPr>
            </w:pPr>
            <w:r w:rsidRPr="001A3A92">
              <w:rPr>
                <w:rFonts w:ascii="Times New Roman" w:hAnsi="Times New Roman" w:cs="Times New Roman"/>
                <w:b w:val="0"/>
                <w:bCs w:val="0"/>
                <w:sz w:val="24"/>
                <w:szCs w:val="24"/>
              </w:rPr>
              <w:t>ORG</w:t>
            </w:r>
            <w:r w:rsidRPr="001A3A92">
              <w:rPr>
                <w:rFonts w:ascii="Times New Roman" w:hAnsi="Times New Roman" w:cs="Times New Roman"/>
                <w:b w:val="0"/>
                <w:sz w:val="24"/>
                <w:szCs w:val="24"/>
              </w:rPr>
              <w:t>.1</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Lineamientos Organizacionales</w:t>
            </w:r>
            <w:r>
              <w:rPr>
                <w:rFonts w:ascii="Times New Roman" w:hAnsi="Times New Roman" w:cs="Times New Roman"/>
                <w:bCs/>
                <w:sz w:val="24"/>
                <w:szCs w:val="24"/>
                <w:lang w:val="es-MX"/>
              </w:rPr>
              <w:t>.</w:t>
            </w:r>
          </w:p>
        </w:tc>
      </w:tr>
      <w:tr w:rsidR="001A3A92" w:rsidTr="0007463D">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1A3A92" w:rsidRDefault="001A3A92" w:rsidP="0007463D">
            <w:pPr>
              <w:spacing w:line="360" w:lineRule="auto"/>
              <w:jc w:val="center"/>
              <w:rPr>
                <w:rFonts w:ascii="Times New Roman" w:hAnsi="Times New Roman" w:cs="Times New Roman"/>
                <w:b w:val="0"/>
                <w:sz w:val="24"/>
                <w:szCs w:val="24"/>
              </w:rPr>
            </w:pPr>
            <w:r w:rsidRPr="001A3A92">
              <w:rPr>
                <w:rFonts w:ascii="Times New Roman" w:hAnsi="Times New Roman" w:cs="Times New Roman"/>
                <w:b w:val="0"/>
                <w:bCs w:val="0"/>
                <w:sz w:val="24"/>
                <w:szCs w:val="24"/>
              </w:rPr>
              <w:t>ORG</w:t>
            </w:r>
            <w:r w:rsidRPr="001A3A92">
              <w:rPr>
                <w:rFonts w:ascii="Times New Roman" w:hAnsi="Times New Roman" w:cs="Times New Roman"/>
                <w:b w:val="0"/>
                <w:sz w:val="24"/>
                <w:szCs w:val="24"/>
              </w:rPr>
              <w:t>.2</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Gestión del Cambio</w:t>
            </w:r>
            <w:r>
              <w:rPr>
                <w:rFonts w:ascii="Times New Roman" w:hAnsi="Times New Roman" w:cs="Times New Roman"/>
                <w:bCs/>
                <w:sz w:val="24"/>
                <w:szCs w:val="24"/>
                <w:lang w:val="es-MX"/>
              </w:rPr>
              <w:t>.</w:t>
            </w:r>
          </w:p>
        </w:tc>
      </w:tr>
      <w:tr w:rsidR="001A3A92" w:rsidTr="000746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1A3A92" w:rsidRDefault="001A3A92" w:rsidP="0007463D">
            <w:pPr>
              <w:spacing w:line="360" w:lineRule="auto"/>
              <w:jc w:val="center"/>
              <w:rPr>
                <w:rFonts w:ascii="Times New Roman" w:hAnsi="Times New Roman" w:cs="Times New Roman"/>
                <w:b w:val="0"/>
                <w:sz w:val="24"/>
                <w:szCs w:val="24"/>
              </w:rPr>
            </w:pPr>
            <w:r w:rsidRPr="001A3A92">
              <w:rPr>
                <w:rFonts w:ascii="Times New Roman" w:hAnsi="Times New Roman" w:cs="Times New Roman"/>
                <w:b w:val="0"/>
                <w:bCs w:val="0"/>
                <w:sz w:val="24"/>
                <w:szCs w:val="24"/>
              </w:rPr>
              <w:t>ORG</w:t>
            </w:r>
            <w:r w:rsidRPr="001A3A92">
              <w:rPr>
                <w:rFonts w:ascii="Times New Roman" w:hAnsi="Times New Roman" w:cs="Times New Roman"/>
                <w:b w:val="0"/>
                <w:sz w:val="24"/>
                <w:szCs w:val="24"/>
              </w:rPr>
              <w:t>.3</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Establecimiento del Proceso</w:t>
            </w:r>
            <w:r>
              <w:rPr>
                <w:rFonts w:ascii="Times New Roman" w:hAnsi="Times New Roman" w:cs="Times New Roman"/>
                <w:bCs/>
                <w:sz w:val="24"/>
                <w:szCs w:val="24"/>
                <w:lang w:val="es-MX"/>
              </w:rPr>
              <w:t>.</w:t>
            </w:r>
          </w:p>
        </w:tc>
      </w:tr>
      <w:tr w:rsidR="001A3A92" w:rsidTr="0007463D">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1A3A92" w:rsidRDefault="001A3A92" w:rsidP="0007463D">
            <w:pPr>
              <w:spacing w:line="360" w:lineRule="auto"/>
              <w:jc w:val="center"/>
              <w:rPr>
                <w:rFonts w:ascii="Times New Roman" w:hAnsi="Times New Roman" w:cs="Times New Roman"/>
                <w:b w:val="0"/>
                <w:sz w:val="24"/>
                <w:szCs w:val="24"/>
              </w:rPr>
            </w:pPr>
            <w:r w:rsidRPr="001A3A92">
              <w:rPr>
                <w:rFonts w:ascii="Times New Roman" w:hAnsi="Times New Roman" w:cs="Times New Roman"/>
                <w:b w:val="0"/>
                <w:bCs w:val="0"/>
                <w:sz w:val="24"/>
                <w:szCs w:val="24"/>
              </w:rPr>
              <w:t>ORG</w:t>
            </w:r>
            <w:r w:rsidRPr="001A3A92">
              <w:rPr>
                <w:rFonts w:ascii="Times New Roman" w:hAnsi="Times New Roman" w:cs="Times New Roman"/>
                <w:b w:val="0"/>
                <w:sz w:val="24"/>
                <w:szCs w:val="24"/>
              </w:rPr>
              <w:t>.4</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92">
              <w:rPr>
                <w:rFonts w:ascii="Times New Roman" w:hAnsi="Times New Roman" w:cs="Times New Roman"/>
                <w:bCs/>
                <w:sz w:val="24"/>
                <w:szCs w:val="24"/>
                <w:lang w:val="es-MX"/>
              </w:rPr>
              <w:t>Proceso de Evaluación del Proceso</w:t>
            </w:r>
            <w:r>
              <w:rPr>
                <w:rFonts w:ascii="Times New Roman" w:hAnsi="Times New Roman" w:cs="Times New Roman"/>
                <w:bCs/>
                <w:sz w:val="24"/>
                <w:szCs w:val="24"/>
                <w:lang w:val="es-MX"/>
              </w:rPr>
              <w:t>.</w:t>
            </w:r>
          </w:p>
        </w:tc>
      </w:tr>
      <w:tr w:rsidR="001A3A92" w:rsidTr="000746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1A3A92" w:rsidRDefault="001A3A92" w:rsidP="0007463D">
            <w:pPr>
              <w:spacing w:line="360" w:lineRule="auto"/>
              <w:jc w:val="center"/>
              <w:rPr>
                <w:rFonts w:ascii="Times New Roman" w:hAnsi="Times New Roman" w:cs="Times New Roman"/>
                <w:b w:val="0"/>
                <w:sz w:val="24"/>
                <w:szCs w:val="24"/>
              </w:rPr>
            </w:pPr>
            <w:r w:rsidRPr="001A3A92">
              <w:rPr>
                <w:rFonts w:ascii="Times New Roman" w:hAnsi="Times New Roman" w:cs="Times New Roman"/>
                <w:b w:val="0"/>
                <w:bCs w:val="0"/>
                <w:sz w:val="24"/>
                <w:szCs w:val="24"/>
              </w:rPr>
              <w:t>ORG</w:t>
            </w:r>
            <w:r w:rsidRPr="001A3A92">
              <w:rPr>
                <w:rFonts w:ascii="Times New Roman" w:hAnsi="Times New Roman" w:cs="Times New Roman"/>
                <w:b w:val="0"/>
                <w:sz w:val="24"/>
                <w:szCs w:val="24"/>
              </w:rPr>
              <w:t>.5</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s-MX"/>
              </w:rPr>
            </w:pPr>
            <w:r w:rsidRPr="001A3A92">
              <w:rPr>
                <w:rFonts w:ascii="Times New Roman" w:hAnsi="Times New Roman" w:cs="Times New Roman"/>
                <w:bCs/>
                <w:sz w:val="24"/>
                <w:szCs w:val="24"/>
                <w:lang w:val="es-MX"/>
              </w:rPr>
              <w:t>Proceso de Mejoramiento del Proceso</w:t>
            </w:r>
            <w:r>
              <w:rPr>
                <w:rFonts w:ascii="Times New Roman" w:hAnsi="Times New Roman" w:cs="Times New Roman"/>
                <w:bCs/>
                <w:sz w:val="24"/>
                <w:szCs w:val="24"/>
                <w:lang w:val="es-MX"/>
              </w:rPr>
              <w:t>.</w:t>
            </w:r>
          </w:p>
        </w:tc>
      </w:tr>
      <w:tr w:rsidR="001A3A92" w:rsidTr="0007463D">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1A3A92" w:rsidRDefault="001A3A92" w:rsidP="0007463D">
            <w:pPr>
              <w:spacing w:line="360" w:lineRule="auto"/>
              <w:jc w:val="center"/>
              <w:rPr>
                <w:rFonts w:ascii="Times New Roman" w:hAnsi="Times New Roman" w:cs="Times New Roman"/>
                <w:b w:val="0"/>
                <w:sz w:val="24"/>
                <w:szCs w:val="24"/>
              </w:rPr>
            </w:pPr>
            <w:r w:rsidRPr="001A3A92">
              <w:rPr>
                <w:rFonts w:ascii="Times New Roman" w:hAnsi="Times New Roman" w:cs="Times New Roman"/>
                <w:b w:val="0"/>
                <w:bCs w:val="0"/>
                <w:sz w:val="24"/>
                <w:szCs w:val="24"/>
              </w:rPr>
              <w:t>ORG</w:t>
            </w:r>
            <w:r w:rsidRPr="001A3A92">
              <w:rPr>
                <w:rFonts w:ascii="Times New Roman" w:hAnsi="Times New Roman" w:cs="Times New Roman"/>
                <w:b w:val="0"/>
                <w:sz w:val="24"/>
                <w:szCs w:val="24"/>
              </w:rPr>
              <w:t>.6</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MX"/>
              </w:rPr>
            </w:pPr>
            <w:r w:rsidRPr="001A3A92">
              <w:rPr>
                <w:rFonts w:ascii="Times New Roman" w:hAnsi="Times New Roman" w:cs="Times New Roman"/>
                <w:bCs/>
                <w:sz w:val="24"/>
                <w:szCs w:val="24"/>
                <w:lang w:val="es-MX"/>
              </w:rPr>
              <w:t>Proceso de Gestión de Recursos Humanos</w:t>
            </w:r>
            <w:r>
              <w:rPr>
                <w:rFonts w:ascii="Times New Roman" w:hAnsi="Times New Roman" w:cs="Times New Roman"/>
                <w:bCs/>
                <w:sz w:val="24"/>
                <w:szCs w:val="24"/>
                <w:lang w:val="es-MX"/>
              </w:rPr>
              <w:t>.</w:t>
            </w:r>
          </w:p>
        </w:tc>
      </w:tr>
      <w:tr w:rsidR="001A3A92" w:rsidTr="000746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1A3A92" w:rsidRDefault="001A3A92" w:rsidP="0007463D">
            <w:pPr>
              <w:spacing w:line="360" w:lineRule="auto"/>
              <w:jc w:val="center"/>
              <w:rPr>
                <w:rFonts w:ascii="Times New Roman" w:hAnsi="Times New Roman" w:cs="Times New Roman"/>
                <w:b w:val="0"/>
                <w:sz w:val="24"/>
                <w:szCs w:val="24"/>
              </w:rPr>
            </w:pPr>
            <w:r w:rsidRPr="001A3A92">
              <w:rPr>
                <w:rFonts w:ascii="Times New Roman" w:hAnsi="Times New Roman" w:cs="Times New Roman"/>
                <w:b w:val="0"/>
                <w:bCs w:val="0"/>
                <w:sz w:val="24"/>
                <w:szCs w:val="24"/>
              </w:rPr>
              <w:lastRenderedPageBreak/>
              <w:t>ORG</w:t>
            </w:r>
            <w:r w:rsidRPr="001A3A92">
              <w:rPr>
                <w:rFonts w:ascii="Times New Roman" w:hAnsi="Times New Roman" w:cs="Times New Roman"/>
                <w:b w:val="0"/>
                <w:sz w:val="24"/>
                <w:szCs w:val="24"/>
              </w:rPr>
              <w:t>.7</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s-MX"/>
              </w:rPr>
            </w:pPr>
            <w:r w:rsidRPr="001A3A92">
              <w:rPr>
                <w:rFonts w:ascii="Times New Roman" w:hAnsi="Times New Roman" w:cs="Times New Roman"/>
                <w:bCs/>
                <w:sz w:val="24"/>
                <w:szCs w:val="24"/>
                <w:lang w:val="es-MX"/>
              </w:rPr>
              <w:t>Proceso de Infraestructura</w:t>
            </w:r>
            <w:r>
              <w:rPr>
                <w:rFonts w:ascii="Times New Roman" w:hAnsi="Times New Roman" w:cs="Times New Roman"/>
                <w:bCs/>
                <w:sz w:val="24"/>
                <w:szCs w:val="24"/>
                <w:lang w:val="es-MX"/>
              </w:rPr>
              <w:t>.</w:t>
            </w:r>
          </w:p>
        </w:tc>
      </w:tr>
      <w:tr w:rsidR="001A3A92" w:rsidTr="0007463D">
        <w:trPr>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1A3A92" w:rsidRDefault="001A3A92" w:rsidP="0007463D">
            <w:pPr>
              <w:spacing w:line="360" w:lineRule="auto"/>
              <w:jc w:val="center"/>
              <w:rPr>
                <w:rFonts w:ascii="Times New Roman" w:hAnsi="Times New Roman" w:cs="Times New Roman"/>
                <w:b w:val="0"/>
                <w:sz w:val="24"/>
                <w:szCs w:val="24"/>
              </w:rPr>
            </w:pPr>
            <w:r w:rsidRPr="001A3A92">
              <w:rPr>
                <w:rFonts w:ascii="Times New Roman" w:hAnsi="Times New Roman" w:cs="Times New Roman"/>
                <w:b w:val="0"/>
                <w:bCs w:val="0"/>
                <w:sz w:val="24"/>
                <w:szCs w:val="24"/>
              </w:rPr>
              <w:t>ORG</w:t>
            </w:r>
            <w:r w:rsidRPr="001A3A92">
              <w:rPr>
                <w:rFonts w:ascii="Times New Roman" w:hAnsi="Times New Roman" w:cs="Times New Roman"/>
                <w:b w:val="0"/>
                <w:sz w:val="24"/>
                <w:szCs w:val="24"/>
              </w:rPr>
              <w:t>.8</w:t>
            </w:r>
          </w:p>
        </w:tc>
        <w:tc>
          <w:tcPr>
            <w:tcW w:w="222" w:type="dxa"/>
            <w:tcBorders>
              <w:right w:val="single" w:sz="4" w:space="0" w:color="auto"/>
            </w:tcBorders>
          </w:tcPr>
          <w:p w:rsidR="001A3A92" w:rsidRDefault="001A3A92" w:rsidP="0007463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MX"/>
              </w:rPr>
            </w:pPr>
            <w:r w:rsidRPr="001A3A92">
              <w:rPr>
                <w:rFonts w:ascii="Times New Roman" w:hAnsi="Times New Roman" w:cs="Times New Roman"/>
                <w:bCs/>
                <w:sz w:val="24"/>
                <w:szCs w:val="24"/>
                <w:lang w:val="es-MX"/>
              </w:rPr>
              <w:t>Proceso de Medición</w:t>
            </w:r>
            <w:r>
              <w:rPr>
                <w:rFonts w:ascii="Times New Roman" w:hAnsi="Times New Roman" w:cs="Times New Roman"/>
                <w:bCs/>
                <w:sz w:val="24"/>
                <w:szCs w:val="24"/>
                <w:lang w:val="es-MX"/>
              </w:rPr>
              <w:t>.</w:t>
            </w:r>
          </w:p>
        </w:tc>
      </w:tr>
      <w:tr w:rsidR="001A3A92" w:rsidTr="000746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tcPr>
          <w:p w:rsidR="001A3A92" w:rsidRPr="001A3A92" w:rsidRDefault="001A3A92" w:rsidP="0007463D">
            <w:pPr>
              <w:spacing w:line="360" w:lineRule="auto"/>
              <w:jc w:val="center"/>
              <w:rPr>
                <w:rFonts w:ascii="Times New Roman" w:hAnsi="Times New Roman" w:cs="Times New Roman"/>
                <w:b w:val="0"/>
                <w:bCs w:val="0"/>
                <w:sz w:val="24"/>
                <w:szCs w:val="24"/>
              </w:rPr>
            </w:pPr>
            <w:r w:rsidRPr="001A3A92">
              <w:rPr>
                <w:rFonts w:ascii="Times New Roman" w:hAnsi="Times New Roman" w:cs="Times New Roman"/>
                <w:b w:val="0"/>
                <w:bCs w:val="0"/>
                <w:sz w:val="24"/>
                <w:szCs w:val="24"/>
              </w:rPr>
              <w:t>ORG</w:t>
            </w:r>
            <w:r w:rsidRPr="001A3A92">
              <w:rPr>
                <w:rFonts w:ascii="Times New Roman" w:hAnsi="Times New Roman" w:cs="Times New Roman"/>
                <w:b w:val="0"/>
                <w:sz w:val="24"/>
                <w:szCs w:val="24"/>
              </w:rPr>
              <w:t>.9</w:t>
            </w:r>
          </w:p>
        </w:tc>
        <w:tc>
          <w:tcPr>
            <w:tcW w:w="222" w:type="dxa"/>
            <w:tcBorders>
              <w:right w:val="single" w:sz="4" w:space="0" w:color="auto"/>
            </w:tcBorders>
          </w:tcPr>
          <w:p w:rsidR="001A3A92" w:rsidRDefault="001A3A92" w:rsidP="000746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976" w:type="dxa"/>
            <w:tcBorders>
              <w:left w:val="single" w:sz="4" w:space="0" w:color="auto"/>
            </w:tcBorders>
          </w:tcPr>
          <w:p w:rsidR="001A3A92" w:rsidRPr="001A3A92" w:rsidRDefault="001A3A92" w:rsidP="0007463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lang w:val="es-MX"/>
              </w:rPr>
            </w:pPr>
            <w:r w:rsidRPr="001A3A92">
              <w:rPr>
                <w:rFonts w:ascii="Times New Roman" w:hAnsi="Times New Roman" w:cs="Times New Roman"/>
                <w:bCs/>
                <w:sz w:val="24"/>
                <w:szCs w:val="24"/>
                <w:lang w:val="es-MX"/>
              </w:rPr>
              <w:t>Proceso de Reuso</w:t>
            </w:r>
            <w:r>
              <w:rPr>
                <w:rFonts w:ascii="Times New Roman" w:hAnsi="Times New Roman" w:cs="Times New Roman"/>
                <w:bCs/>
                <w:sz w:val="24"/>
                <w:szCs w:val="24"/>
                <w:lang w:val="es-MX"/>
              </w:rPr>
              <w:t>.</w:t>
            </w:r>
          </w:p>
        </w:tc>
      </w:tr>
    </w:tbl>
    <w:p w:rsidR="001A3A92" w:rsidRDefault="001A3A92" w:rsidP="001A3A92">
      <w:pPr>
        <w:tabs>
          <w:tab w:val="left" w:pos="1035"/>
        </w:tabs>
        <w:spacing w:before="120" w:line="360" w:lineRule="auto"/>
        <w:jc w:val="center"/>
        <w:rPr>
          <w:rFonts w:ascii="Times New Roman" w:hAnsi="Times New Roman" w:cs="Times New Roman"/>
          <w:bCs/>
          <w:sz w:val="24"/>
          <w:szCs w:val="24"/>
        </w:rPr>
      </w:pPr>
      <w:r>
        <w:rPr>
          <w:rFonts w:ascii="Times New Roman" w:hAnsi="Times New Roman" w:cs="Times New Roman"/>
          <w:b/>
          <w:bCs/>
          <w:sz w:val="24"/>
          <w:szCs w:val="24"/>
        </w:rPr>
        <w:t>Tabla 30</w:t>
      </w:r>
      <w:r w:rsidRPr="00097ACA">
        <w:rPr>
          <w:rFonts w:ascii="Times New Roman" w:hAnsi="Times New Roman" w:cs="Times New Roman"/>
          <w:b/>
          <w:bCs/>
          <w:sz w:val="24"/>
          <w:szCs w:val="24"/>
        </w:rPr>
        <w:t xml:space="preserve">. </w:t>
      </w:r>
      <w:r>
        <w:rPr>
          <w:rFonts w:ascii="Times New Roman" w:hAnsi="Times New Roman" w:cs="Times New Roman"/>
          <w:bCs/>
          <w:sz w:val="24"/>
          <w:szCs w:val="24"/>
        </w:rPr>
        <w:t>Características de la Categoría Organizacional (ORG).</w:t>
      </w:r>
    </w:p>
    <w:p w:rsidR="00A54CB2" w:rsidRDefault="00A54CB2" w:rsidP="001A3A92">
      <w:pPr>
        <w:tabs>
          <w:tab w:val="left" w:pos="1035"/>
        </w:tabs>
        <w:spacing w:before="120" w:line="360" w:lineRule="auto"/>
        <w:jc w:val="center"/>
        <w:rPr>
          <w:rFonts w:ascii="Times New Roman" w:hAnsi="Times New Roman" w:cs="Times New Roman"/>
          <w:bCs/>
          <w:sz w:val="24"/>
          <w:szCs w:val="24"/>
        </w:rPr>
      </w:pPr>
    </w:p>
    <w:p w:rsidR="001A3A92" w:rsidRDefault="00A54CB2" w:rsidP="00A54CB2">
      <w:pPr>
        <w:tabs>
          <w:tab w:val="left" w:pos="1035"/>
        </w:tabs>
        <w:spacing w:after="0" w:line="360" w:lineRule="auto"/>
        <w:jc w:val="center"/>
        <w:rPr>
          <w:rFonts w:ascii="Times New Roman" w:hAnsi="Times New Roman" w:cs="Times New Roman"/>
          <w:bCs/>
          <w:sz w:val="24"/>
          <w:szCs w:val="24"/>
        </w:rPr>
      </w:pPr>
      <w:r>
        <w:rPr>
          <w:noProof/>
          <w:lang w:eastAsia="es-VE"/>
        </w:rPr>
        <w:drawing>
          <wp:inline distT="0" distB="0" distL="0" distR="0" wp14:anchorId="57AEB593" wp14:editId="6478B413">
            <wp:extent cx="4572000" cy="2743200"/>
            <wp:effectExtent l="0" t="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54CB2" w:rsidRDefault="00A54CB2" w:rsidP="00A54CB2">
      <w:pPr>
        <w:tabs>
          <w:tab w:val="left" w:pos="1035"/>
        </w:tabs>
        <w:spacing w:after="0" w:line="360" w:lineRule="auto"/>
        <w:jc w:val="center"/>
        <w:rPr>
          <w:rFonts w:ascii="Times New Roman" w:hAnsi="Times New Roman" w:cs="Times New Roman"/>
          <w:bCs/>
          <w:sz w:val="24"/>
          <w:szCs w:val="24"/>
        </w:rPr>
      </w:pPr>
      <w:r>
        <w:rPr>
          <w:rFonts w:ascii="Times New Roman" w:hAnsi="Times New Roman" w:cs="Times New Roman"/>
          <w:b/>
          <w:bCs/>
          <w:sz w:val="24"/>
          <w:szCs w:val="24"/>
        </w:rPr>
        <w:t>Figura 127</w:t>
      </w:r>
      <w:r w:rsidRPr="006B41FE">
        <w:rPr>
          <w:rFonts w:ascii="Times New Roman" w:hAnsi="Times New Roman" w:cs="Times New Roman"/>
          <w:b/>
          <w:bCs/>
          <w:sz w:val="24"/>
          <w:szCs w:val="24"/>
        </w:rPr>
        <w:t>.</w:t>
      </w:r>
      <w:r w:rsidRPr="006B41FE">
        <w:rPr>
          <w:rFonts w:ascii="Times New Roman" w:hAnsi="Times New Roman" w:cs="Times New Roman"/>
          <w:bCs/>
          <w:sz w:val="24"/>
          <w:szCs w:val="24"/>
        </w:rPr>
        <w:t xml:space="preserve"> Porcentaje de satisfacción de las </w:t>
      </w:r>
      <w:r>
        <w:rPr>
          <w:rFonts w:ascii="Times New Roman" w:hAnsi="Times New Roman" w:cs="Times New Roman"/>
          <w:bCs/>
          <w:sz w:val="24"/>
          <w:szCs w:val="24"/>
        </w:rPr>
        <w:t xml:space="preserve">características de la categoría </w:t>
      </w:r>
      <w:r>
        <w:rPr>
          <w:rFonts w:ascii="Times New Roman" w:hAnsi="Times New Roman" w:cs="Times New Roman"/>
          <w:bCs/>
          <w:sz w:val="24"/>
          <w:szCs w:val="24"/>
        </w:rPr>
        <w:t>Organizacional</w:t>
      </w:r>
      <w:r>
        <w:rPr>
          <w:rFonts w:ascii="Times New Roman" w:hAnsi="Times New Roman" w:cs="Times New Roman"/>
          <w:bCs/>
          <w:sz w:val="24"/>
          <w:szCs w:val="24"/>
        </w:rPr>
        <w:t xml:space="preserve"> (</w:t>
      </w:r>
      <w:r>
        <w:rPr>
          <w:rFonts w:ascii="Times New Roman" w:hAnsi="Times New Roman" w:cs="Times New Roman"/>
          <w:bCs/>
          <w:sz w:val="24"/>
          <w:szCs w:val="24"/>
        </w:rPr>
        <w:t>ORG</w:t>
      </w:r>
      <w:r w:rsidRPr="006B41FE">
        <w:rPr>
          <w:rFonts w:ascii="Times New Roman" w:hAnsi="Times New Roman" w:cs="Times New Roman"/>
          <w:bCs/>
          <w:sz w:val="24"/>
          <w:szCs w:val="24"/>
        </w:rPr>
        <w:t>).</w:t>
      </w:r>
    </w:p>
    <w:p w:rsidR="00540C58" w:rsidRDefault="00540C58" w:rsidP="00A54CB2">
      <w:pPr>
        <w:tabs>
          <w:tab w:val="left" w:pos="1035"/>
        </w:tabs>
        <w:spacing w:after="0" w:line="360" w:lineRule="auto"/>
        <w:jc w:val="center"/>
        <w:rPr>
          <w:rFonts w:ascii="Times New Roman" w:hAnsi="Times New Roman" w:cs="Times New Roman"/>
          <w:bCs/>
          <w:sz w:val="24"/>
          <w:szCs w:val="24"/>
        </w:rPr>
      </w:pPr>
    </w:p>
    <w:p w:rsidR="00540C58" w:rsidRDefault="00540C58" w:rsidP="00540C58">
      <w:pPr>
        <w:tabs>
          <w:tab w:val="left" w:pos="851"/>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A continuación, en la tabla 26 se resumen los resultados del submodelo de Proceso.</w:t>
      </w:r>
    </w:p>
    <w:tbl>
      <w:tblPr>
        <w:tblStyle w:val="Tablaconcuadrcula"/>
        <w:tblW w:w="0" w:type="auto"/>
        <w:tblLayout w:type="fixed"/>
        <w:tblLook w:val="04A0" w:firstRow="1" w:lastRow="0" w:firstColumn="1" w:lastColumn="0" w:noHBand="0" w:noVBand="1"/>
      </w:tblPr>
      <w:tblGrid>
        <w:gridCol w:w="2660"/>
        <w:gridCol w:w="2977"/>
        <w:gridCol w:w="1842"/>
        <w:gridCol w:w="1499"/>
      </w:tblGrid>
      <w:tr w:rsidR="00540C58" w:rsidTr="0088108B">
        <w:tc>
          <w:tcPr>
            <w:tcW w:w="2660" w:type="dxa"/>
            <w:shd w:val="clear" w:color="auto" w:fill="7F7F7F" w:themeFill="text1" w:themeFillTint="80"/>
          </w:tcPr>
          <w:p w:rsidR="00540C58" w:rsidRPr="00482926" w:rsidRDefault="00540C58" w:rsidP="0088108B">
            <w:pPr>
              <w:tabs>
                <w:tab w:val="left" w:pos="1035"/>
              </w:tabs>
              <w:jc w:val="center"/>
              <w:rPr>
                <w:rFonts w:ascii="Times New Roman" w:hAnsi="Times New Roman" w:cs="Times New Roman"/>
                <w:b/>
                <w:sz w:val="24"/>
                <w:szCs w:val="24"/>
              </w:rPr>
            </w:pPr>
            <w:r w:rsidRPr="00482926">
              <w:rPr>
                <w:rFonts w:ascii="Times New Roman" w:hAnsi="Times New Roman" w:cs="Times New Roman"/>
                <w:b/>
                <w:sz w:val="24"/>
                <w:szCs w:val="24"/>
              </w:rPr>
              <w:t>Categorías del Producto</w:t>
            </w:r>
          </w:p>
        </w:tc>
        <w:tc>
          <w:tcPr>
            <w:tcW w:w="2977" w:type="dxa"/>
            <w:shd w:val="clear" w:color="auto" w:fill="7F7F7F" w:themeFill="text1" w:themeFillTint="80"/>
          </w:tcPr>
          <w:p w:rsidR="00540C58" w:rsidRPr="00482926" w:rsidRDefault="00540C58" w:rsidP="0088108B">
            <w:pPr>
              <w:tabs>
                <w:tab w:val="left" w:pos="1035"/>
              </w:tabs>
              <w:jc w:val="center"/>
              <w:rPr>
                <w:rFonts w:ascii="Times New Roman" w:hAnsi="Times New Roman" w:cs="Times New Roman"/>
                <w:b/>
                <w:sz w:val="24"/>
                <w:szCs w:val="24"/>
              </w:rPr>
            </w:pPr>
            <w:r w:rsidRPr="00482926">
              <w:rPr>
                <w:rFonts w:ascii="Times New Roman" w:hAnsi="Times New Roman" w:cs="Times New Roman"/>
                <w:b/>
                <w:sz w:val="24"/>
                <w:szCs w:val="24"/>
              </w:rPr>
              <w:t>Número de Características Mínimas q deben ser Satisfechas</w:t>
            </w:r>
          </w:p>
        </w:tc>
        <w:tc>
          <w:tcPr>
            <w:tcW w:w="1842" w:type="dxa"/>
            <w:shd w:val="clear" w:color="auto" w:fill="7F7F7F" w:themeFill="text1" w:themeFillTint="80"/>
          </w:tcPr>
          <w:p w:rsidR="00540C58" w:rsidRPr="00482926" w:rsidRDefault="00540C58" w:rsidP="0088108B">
            <w:pPr>
              <w:tabs>
                <w:tab w:val="left" w:pos="1035"/>
              </w:tabs>
              <w:jc w:val="center"/>
              <w:rPr>
                <w:rFonts w:ascii="Times New Roman" w:hAnsi="Times New Roman" w:cs="Times New Roman"/>
                <w:b/>
                <w:sz w:val="24"/>
                <w:szCs w:val="24"/>
              </w:rPr>
            </w:pPr>
            <w:r w:rsidRPr="00482926">
              <w:rPr>
                <w:rFonts w:ascii="Times New Roman" w:hAnsi="Times New Roman" w:cs="Times New Roman"/>
                <w:b/>
                <w:sz w:val="24"/>
                <w:szCs w:val="24"/>
              </w:rPr>
              <w:t>Características Satisfechas</w:t>
            </w:r>
          </w:p>
        </w:tc>
        <w:tc>
          <w:tcPr>
            <w:tcW w:w="1499" w:type="dxa"/>
            <w:shd w:val="clear" w:color="auto" w:fill="7F7F7F" w:themeFill="text1" w:themeFillTint="80"/>
          </w:tcPr>
          <w:p w:rsidR="00540C58" w:rsidRPr="00482926" w:rsidRDefault="00540C58" w:rsidP="0088108B">
            <w:pPr>
              <w:tabs>
                <w:tab w:val="left" w:pos="1035"/>
              </w:tabs>
              <w:jc w:val="center"/>
              <w:rPr>
                <w:rFonts w:ascii="Times New Roman" w:hAnsi="Times New Roman" w:cs="Times New Roman"/>
                <w:b/>
                <w:sz w:val="24"/>
                <w:szCs w:val="24"/>
              </w:rPr>
            </w:pPr>
            <w:r w:rsidRPr="00482926">
              <w:rPr>
                <w:rFonts w:ascii="Times New Roman" w:hAnsi="Times New Roman" w:cs="Times New Roman"/>
                <w:b/>
                <w:sz w:val="24"/>
                <w:szCs w:val="24"/>
              </w:rPr>
              <w:t>Categoría Satisfecha</w:t>
            </w:r>
          </w:p>
        </w:tc>
      </w:tr>
      <w:tr w:rsidR="00540C58" w:rsidTr="0088108B">
        <w:tc>
          <w:tcPr>
            <w:tcW w:w="2660"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Cliente-Proveedor</w:t>
            </w:r>
          </w:p>
        </w:tc>
        <w:tc>
          <w:tcPr>
            <w:tcW w:w="2977"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42"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99"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SÍ</w:t>
            </w:r>
          </w:p>
        </w:tc>
      </w:tr>
      <w:tr w:rsidR="00540C58" w:rsidTr="0088108B">
        <w:tc>
          <w:tcPr>
            <w:tcW w:w="2660"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Ingeniería</w:t>
            </w:r>
          </w:p>
        </w:tc>
        <w:tc>
          <w:tcPr>
            <w:tcW w:w="2977"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42"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99"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SÍ</w:t>
            </w:r>
          </w:p>
        </w:tc>
      </w:tr>
      <w:tr w:rsidR="00540C58" w:rsidTr="0088108B">
        <w:tc>
          <w:tcPr>
            <w:tcW w:w="2660"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Soporte</w:t>
            </w:r>
          </w:p>
        </w:tc>
        <w:tc>
          <w:tcPr>
            <w:tcW w:w="2977"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842"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99"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540C58" w:rsidTr="0088108B">
        <w:tc>
          <w:tcPr>
            <w:tcW w:w="2660"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Gestión</w:t>
            </w:r>
          </w:p>
        </w:tc>
        <w:tc>
          <w:tcPr>
            <w:tcW w:w="2977"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42"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99"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540C58" w:rsidTr="0088108B">
        <w:tc>
          <w:tcPr>
            <w:tcW w:w="2660"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Organizacional</w:t>
            </w:r>
          </w:p>
        </w:tc>
        <w:tc>
          <w:tcPr>
            <w:tcW w:w="2977"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42"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99" w:type="dxa"/>
          </w:tcPr>
          <w:p w:rsidR="00540C58" w:rsidRDefault="00540C58" w:rsidP="0088108B">
            <w:pPr>
              <w:tabs>
                <w:tab w:val="left" w:pos="1035"/>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r>
    </w:tbl>
    <w:p w:rsidR="00540C58" w:rsidRDefault="0043769B" w:rsidP="00540C58">
      <w:pPr>
        <w:autoSpaceDE w:val="0"/>
        <w:autoSpaceDN w:val="0"/>
        <w:adjustRightInd w:val="0"/>
        <w:spacing w:before="120" w:after="0" w:line="240" w:lineRule="auto"/>
        <w:jc w:val="center"/>
        <w:rPr>
          <w:rFonts w:ascii="Times New Roman" w:hAnsi="Times New Roman" w:cs="Times New Roman"/>
          <w:bCs/>
          <w:sz w:val="24"/>
          <w:szCs w:val="24"/>
        </w:rPr>
      </w:pPr>
      <w:r>
        <w:rPr>
          <w:rFonts w:ascii="Times New Roman" w:hAnsi="Times New Roman" w:cs="Times New Roman"/>
          <w:b/>
          <w:bCs/>
          <w:sz w:val="24"/>
          <w:szCs w:val="24"/>
        </w:rPr>
        <w:t>Tabla 27</w:t>
      </w:r>
      <w:r w:rsidR="00540C58" w:rsidRPr="00097ACA">
        <w:rPr>
          <w:rFonts w:ascii="Times New Roman" w:hAnsi="Times New Roman" w:cs="Times New Roman"/>
          <w:b/>
          <w:bCs/>
          <w:sz w:val="24"/>
          <w:szCs w:val="24"/>
        </w:rPr>
        <w:t xml:space="preserve">. </w:t>
      </w:r>
      <w:r w:rsidR="00540C58">
        <w:rPr>
          <w:rFonts w:ascii="Times New Roman" w:hAnsi="Times New Roman" w:cs="Times New Roman"/>
          <w:bCs/>
          <w:sz w:val="24"/>
          <w:szCs w:val="24"/>
        </w:rPr>
        <w:t>Características Satisfechas del submodelo Producto.</w:t>
      </w:r>
    </w:p>
    <w:p w:rsidR="00540C58" w:rsidRDefault="00540C58" w:rsidP="00540C58">
      <w:pPr>
        <w:autoSpaceDE w:val="0"/>
        <w:autoSpaceDN w:val="0"/>
        <w:adjustRightInd w:val="0"/>
        <w:spacing w:before="120" w:after="0" w:line="240" w:lineRule="auto"/>
        <w:jc w:val="center"/>
        <w:rPr>
          <w:rFonts w:ascii="Times New Roman" w:hAnsi="Times New Roman" w:cs="Times New Roman"/>
          <w:bCs/>
          <w:sz w:val="24"/>
          <w:szCs w:val="24"/>
        </w:rPr>
      </w:pPr>
    </w:p>
    <w:p w:rsidR="00540C58" w:rsidRDefault="00540C58" w:rsidP="0043769B">
      <w:pPr>
        <w:autoSpaceDE w:val="0"/>
        <w:autoSpaceDN w:val="0"/>
        <w:adjustRightInd w:val="0"/>
        <w:spacing w:after="0" w:line="360" w:lineRule="auto"/>
        <w:ind w:firstLine="709"/>
        <w:jc w:val="both"/>
        <w:rPr>
          <w:rFonts w:ascii="Times New Roman" w:hAnsi="Times New Roman" w:cs="Times New Roman"/>
          <w:sz w:val="24"/>
          <w:szCs w:val="24"/>
        </w:rPr>
      </w:pPr>
      <w:r w:rsidRPr="00540C58">
        <w:rPr>
          <w:rFonts w:ascii="Times New Roman" w:hAnsi="Times New Roman" w:cs="Times New Roman"/>
          <w:sz w:val="24"/>
          <w:szCs w:val="24"/>
        </w:rPr>
        <w:t>A partir de los resultados obtenidos, se obtiene que las categorías Cliente -</w:t>
      </w:r>
      <w:r w:rsidRPr="00540C58">
        <w:rPr>
          <w:rFonts w:ascii="Times New Roman" w:hAnsi="Times New Roman" w:cs="Times New Roman"/>
          <w:sz w:val="24"/>
          <w:szCs w:val="24"/>
        </w:rPr>
        <w:t xml:space="preserve"> Proveedor (CUS) e </w:t>
      </w:r>
      <w:r w:rsidRPr="00540C58">
        <w:rPr>
          <w:rFonts w:ascii="Times New Roman" w:hAnsi="Times New Roman" w:cs="Times New Roman"/>
          <w:sz w:val="24"/>
          <w:szCs w:val="24"/>
        </w:rPr>
        <w:t xml:space="preserve">Ingeniería (ENG) </w:t>
      </w:r>
      <w:proofErr w:type="gramStart"/>
      <w:r w:rsidR="00AB2C25">
        <w:rPr>
          <w:rFonts w:ascii="Times New Roman" w:hAnsi="Times New Roman" w:cs="Times New Roman"/>
          <w:sz w:val="24"/>
          <w:szCs w:val="24"/>
        </w:rPr>
        <w:t>fueron</w:t>
      </w:r>
      <w:proofErr w:type="gramEnd"/>
      <w:r w:rsidRPr="00540C58">
        <w:rPr>
          <w:rFonts w:ascii="Times New Roman" w:hAnsi="Times New Roman" w:cs="Times New Roman"/>
          <w:sz w:val="24"/>
          <w:szCs w:val="24"/>
        </w:rPr>
        <w:t xml:space="preserve"> satisfechas, mientras que la categoría de Soporte (SUP)</w:t>
      </w:r>
      <w:r>
        <w:rPr>
          <w:rFonts w:ascii="Times New Roman" w:hAnsi="Times New Roman" w:cs="Times New Roman"/>
          <w:sz w:val="24"/>
          <w:szCs w:val="24"/>
        </w:rPr>
        <w:t>, Gestión (MAN) y Organizacional (ORG)</w:t>
      </w:r>
      <w:r w:rsidRPr="00540C58">
        <w:rPr>
          <w:rFonts w:ascii="Times New Roman" w:hAnsi="Times New Roman" w:cs="Times New Roman"/>
          <w:sz w:val="24"/>
          <w:szCs w:val="24"/>
        </w:rPr>
        <w:t xml:space="preserve"> no fue</w:t>
      </w:r>
      <w:r>
        <w:rPr>
          <w:rFonts w:ascii="Times New Roman" w:hAnsi="Times New Roman" w:cs="Times New Roman"/>
          <w:sz w:val="24"/>
          <w:szCs w:val="24"/>
        </w:rPr>
        <w:t>ron</w:t>
      </w:r>
      <w:r w:rsidRPr="00540C58">
        <w:rPr>
          <w:rFonts w:ascii="Times New Roman" w:hAnsi="Times New Roman" w:cs="Times New Roman"/>
          <w:sz w:val="24"/>
          <w:szCs w:val="24"/>
        </w:rPr>
        <w:t xml:space="preserve"> suficientemente satisfecha</w:t>
      </w:r>
      <w:r w:rsidR="00AB2C25">
        <w:rPr>
          <w:rFonts w:ascii="Times New Roman" w:hAnsi="Times New Roman" w:cs="Times New Roman"/>
          <w:sz w:val="24"/>
          <w:szCs w:val="24"/>
        </w:rPr>
        <w:t>s</w:t>
      </w:r>
      <w:r w:rsidRPr="00540C58">
        <w:rPr>
          <w:rFonts w:ascii="Times New Roman" w:hAnsi="Times New Roman" w:cs="Times New Roman"/>
          <w:sz w:val="24"/>
          <w:szCs w:val="24"/>
        </w:rPr>
        <w:t>, obteniendo como resultado una Calidad Básica del Proceso.</w:t>
      </w:r>
    </w:p>
    <w:p w:rsidR="0043769B" w:rsidRDefault="0043769B" w:rsidP="0043769B">
      <w:pPr>
        <w:autoSpaceDE w:val="0"/>
        <w:autoSpaceDN w:val="0"/>
        <w:adjustRightInd w:val="0"/>
        <w:spacing w:after="0" w:line="360" w:lineRule="auto"/>
        <w:ind w:firstLine="709"/>
        <w:jc w:val="both"/>
        <w:rPr>
          <w:rFonts w:ascii="Times New Roman" w:hAnsi="Times New Roman" w:cs="Times New Roman"/>
          <w:sz w:val="24"/>
          <w:szCs w:val="24"/>
        </w:rPr>
      </w:pPr>
    </w:p>
    <w:p w:rsidR="00A86184" w:rsidRDefault="00AB2C25" w:rsidP="0043769B">
      <w:pPr>
        <w:autoSpaceDE w:val="0"/>
        <w:autoSpaceDN w:val="0"/>
        <w:adjustRightInd w:val="0"/>
        <w:spacing w:after="0" w:line="360" w:lineRule="auto"/>
        <w:ind w:firstLine="709"/>
        <w:jc w:val="both"/>
        <w:rPr>
          <w:rFonts w:ascii="Times New Roman" w:hAnsi="Times New Roman" w:cs="Times New Roman"/>
          <w:sz w:val="24"/>
          <w:szCs w:val="24"/>
        </w:rPr>
      </w:pPr>
      <w:r w:rsidRPr="00AB2C25">
        <w:rPr>
          <w:rFonts w:ascii="Times New Roman" w:hAnsi="Times New Roman" w:cs="Times New Roman"/>
          <w:sz w:val="24"/>
          <w:szCs w:val="24"/>
        </w:rPr>
        <w:t>Una vez obten</w:t>
      </w:r>
      <w:r w:rsidR="0043769B">
        <w:rPr>
          <w:rFonts w:ascii="Times New Roman" w:hAnsi="Times New Roman" w:cs="Times New Roman"/>
          <w:sz w:val="24"/>
          <w:szCs w:val="24"/>
        </w:rPr>
        <w:t>idas las calificaciones del sub</w:t>
      </w:r>
      <w:r w:rsidRPr="00AB2C25">
        <w:rPr>
          <w:rFonts w:ascii="Times New Roman" w:hAnsi="Times New Roman" w:cs="Times New Roman"/>
          <w:sz w:val="24"/>
          <w:szCs w:val="24"/>
        </w:rPr>
        <w:t xml:space="preserve">modelo del producto y del proceso, se procede a calcular la Calidad Sistémica de acuerdo a la tabla </w:t>
      </w:r>
      <w:r w:rsidR="00A86184">
        <w:rPr>
          <w:rFonts w:ascii="Times New Roman" w:hAnsi="Times New Roman" w:cs="Times New Roman"/>
          <w:sz w:val="24"/>
          <w:szCs w:val="24"/>
        </w:rPr>
        <w:t>28</w:t>
      </w:r>
      <w:r w:rsidRPr="00AB2C25">
        <w:rPr>
          <w:rFonts w:ascii="Times New Roman" w:hAnsi="Times New Roman" w:cs="Times New Roman"/>
          <w:sz w:val="24"/>
          <w:szCs w:val="24"/>
        </w:rPr>
        <w:t xml:space="preserve">. </w:t>
      </w:r>
    </w:p>
    <w:p w:rsidR="00A86184" w:rsidRPr="00AB2C25" w:rsidRDefault="00A86184" w:rsidP="0043769B">
      <w:pPr>
        <w:autoSpaceDE w:val="0"/>
        <w:autoSpaceDN w:val="0"/>
        <w:adjustRightInd w:val="0"/>
        <w:spacing w:after="0" w:line="360" w:lineRule="auto"/>
        <w:ind w:firstLine="709"/>
        <w:jc w:val="both"/>
        <w:rPr>
          <w:rFonts w:ascii="Times New Roman" w:hAnsi="Times New Roman" w:cs="Times New Roman"/>
          <w:sz w:val="24"/>
          <w:szCs w:val="24"/>
        </w:rPr>
      </w:pPr>
    </w:p>
    <w:tbl>
      <w:tblPr>
        <w:tblStyle w:val="Listaclara"/>
        <w:tblW w:w="0" w:type="auto"/>
        <w:tblLook w:val="04A0" w:firstRow="1" w:lastRow="0" w:firstColumn="1" w:lastColumn="0" w:noHBand="0" w:noVBand="1"/>
      </w:tblPr>
      <w:tblGrid>
        <w:gridCol w:w="2989"/>
        <w:gridCol w:w="222"/>
        <w:gridCol w:w="2854"/>
        <w:gridCol w:w="225"/>
        <w:gridCol w:w="2764"/>
      </w:tblGrid>
      <w:tr w:rsidR="00A86184" w:rsidTr="00A86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A54CB2">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Nivel de Calidad Producto</w:t>
            </w:r>
          </w:p>
        </w:tc>
        <w:tc>
          <w:tcPr>
            <w:tcW w:w="222" w:type="dxa"/>
            <w:tcBorders>
              <w:right w:val="single" w:sz="4" w:space="0" w:color="auto"/>
            </w:tcBorders>
          </w:tcPr>
          <w:p w:rsidR="00A86184" w:rsidRPr="00A86184" w:rsidRDefault="00A86184" w:rsidP="00A86184">
            <w:pPr>
              <w:tabs>
                <w:tab w:val="left" w:pos="1035"/>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2854" w:type="dxa"/>
            <w:tcBorders>
              <w:left w:val="single" w:sz="4" w:space="0" w:color="auto"/>
            </w:tcBorders>
          </w:tcPr>
          <w:p w:rsidR="00A86184" w:rsidRPr="00A86184" w:rsidRDefault="00A86184" w:rsidP="00A54CB2">
            <w:pPr>
              <w:tabs>
                <w:tab w:val="left" w:pos="1035"/>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6184">
              <w:rPr>
                <w:rFonts w:ascii="Times New Roman" w:hAnsi="Times New Roman" w:cs="Times New Roman"/>
                <w:b w:val="0"/>
                <w:bCs w:val="0"/>
                <w:sz w:val="24"/>
                <w:szCs w:val="24"/>
              </w:rPr>
              <w:t>Nivel de Calidad Proceso</w:t>
            </w:r>
          </w:p>
        </w:tc>
        <w:tc>
          <w:tcPr>
            <w:tcW w:w="225" w:type="dxa"/>
            <w:tcBorders>
              <w:right w:val="single" w:sz="4" w:space="0" w:color="auto"/>
            </w:tcBorders>
          </w:tcPr>
          <w:p w:rsidR="00A86184" w:rsidRPr="00A86184" w:rsidRDefault="00A86184" w:rsidP="00A86184">
            <w:pPr>
              <w:tabs>
                <w:tab w:val="left" w:pos="1035"/>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2764" w:type="dxa"/>
            <w:tcBorders>
              <w:left w:val="single" w:sz="4" w:space="0" w:color="auto"/>
            </w:tcBorders>
          </w:tcPr>
          <w:p w:rsidR="00A86184" w:rsidRPr="00A86184" w:rsidRDefault="00A86184" w:rsidP="00A54CB2">
            <w:pPr>
              <w:tabs>
                <w:tab w:val="left" w:pos="1035"/>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6184">
              <w:rPr>
                <w:rFonts w:ascii="Times New Roman" w:hAnsi="Times New Roman" w:cs="Times New Roman"/>
                <w:b w:val="0"/>
                <w:bCs w:val="0"/>
                <w:sz w:val="24"/>
                <w:szCs w:val="24"/>
              </w:rPr>
              <w:t>Calidad Sistémica</w:t>
            </w:r>
          </w:p>
        </w:tc>
      </w:tr>
      <w:tr w:rsidR="00A86184" w:rsidTr="00A8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A54CB2">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Básico</w:t>
            </w:r>
          </w:p>
        </w:tc>
        <w:tc>
          <w:tcPr>
            <w:tcW w:w="222"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A54CB2">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w:t>
            </w:r>
          </w:p>
        </w:tc>
        <w:tc>
          <w:tcPr>
            <w:tcW w:w="225"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A54CB2">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Nulo</w:t>
            </w:r>
          </w:p>
        </w:tc>
      </w:tr>
      <w:tr w:rsidR="00A86184" w:rsidTr="00A86184">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A54CB2">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Básico</w:t>
            </w:r>
          </w:p>
        </w:tc>
        <w:tc>
          <w:tcPr>
            <w:tcW w:w="222"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A54CB2">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Básico</w:t>
            </w:r>
          </w:p>
        </w:tc>
        <w:tc>
          <w:tcPr>
            <w:tcW w:w="225"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A54CB2">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Básico</w:t>
            </w:r>
          </w:p>
        </w:tc>
      </w:tr>
      <w:tr w:rsidR="00A86184" w:rsidTr="00A8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A54CB2">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Intermedio</w:t>
            </w:r>
          </w:p>
        </w:tc>
        <w:tc>
          <w:tcPr>
            <w:tcW w:w="222"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A54CB2">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w:t>
            </w:r>
          </w:p>
        </w:tc>
        <w:tc>
          <w:tcPr>
            <w:tcW w:w="225"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A54CB2">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Nulo</w:t>
            </w:r>
          </w:p>
        </w:tc>
      </w:tr>
      <w:tr w:rsidR="00A86184" w:rsidTr="00A86184">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A54CB2">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Intermedio</w:t>
            </w:r>
          </w:p>
        </w:tc>
        <w:tc>
          <w:tcPr>
            <w:tcW w:w="222"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A54CB2">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Básico</w:t>
            </w:r>
          </w:p>
        </w:tc>
        <w:tc>
          <w:tcPr>
            <w:tcW w:w="225"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A54CB2">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Básico</w:t>
            </w:r>
          </w:p>
        </w:tc>
      </w:tr>
      <w:tr w:rsidR="00A86184" w:rsidTr="00A8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A54CB2">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Avanzado</w:t>
            </w:r>
          </w:p>
        </w:tc>
        <w:tc>
          <w:tcPr>
            <w:tcW w:w="222"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A54CB2">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w:t>
            </w:r>
          </w:p>
        </w:tc>
        <w:tc>
          <w:tcPr>
            <w:tcW w:w="225"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A54CB2">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Nulo</w:t>
            </w:r>
          </w:p>
        </w:tc>
      </w:tr>
      <w:tr w:rsidR="00A86184" w:rsidTr="00A86184">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A54CB2">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Avanzado</w:t>
            </w:r>
          </w:p>
        </w:tc>
        <w:tc>
          <w:tcPr>
            <w:tcW w:w="222"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A54CB2">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Básico</w:t>
            </w:r>
          </w:p>
        </w:tc>
        <w:tc>
          <w:tcPr>
            <w:tcW w:w="225"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A54CB2">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Intermedio</w:t>
            </w:r>
          </w:p>
        </w:tc>
      </w:tr>
      <w:tr w:rsidR="00A86184" w:rsidTr="00A8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A54CB2">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Básico</w:t>
            </w:r>
          </w:p>
        </w:tc>
        <w:tc>
          <w:tcPr>
            <w:tcW w:w="222"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A54CB2">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Intermedio</w:t>
            </w:r>
          </w:p>
        </w:tc>
        <w:tc>
          <w:tcPr>
            <w:tcW w:w="225"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A54CB2">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Básico</w:t>
            </w:r>
          </w:p>
        </w:tc>
      </w:tr>
      <w:tr w:rsidR="00A86184" w:rsidTr="00A86184">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A54CB2">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Intermedio</w:t>
            </w:r>
          </w:p>
        </w:tc>
        <w:tc>
          <w:tcPr>
            <w:tcW w:w="222"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A54CB2">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Intermedio</w:t>
            </w:r>
          </w:p>
        </w:tc>
        <w:tc>
          <w:tcPr>
            <w:tcW w:w="225"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A54CB2">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Intermedio</w:t>
            </w:r>
          </w:p>
        </w:tc>
      </w:tr>
      <w:tr w:rsidR="00A86184" w:rsidTr="00A8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A54CB2">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Avanzado</w:t>
            </w:r>
          </w:p>
        </w:tc>
        <w:tc>
          <w:tcPr>
            <w:tcW w:w="222"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A54CB2">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Intermedio</w:t>
            </w:r>
          </w:p>
        </w:tc>
        <w:tc>
          <w:tcPr>
            <w:tcW w:w="225"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A54CB2">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Intermedio</w:t>
            </w:r>
          </w:p>
        </w:tc>
      </w:tr>
      <w:tr w:rsidR="00A86184" w:rsidTr="00A86184">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88108B">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Básico</w:t>
            </w:r>
          </w:p>
        </w:tc>
        <w:tc>
          <w:tcPr>
            <w:tcW w:w="222"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88108B">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Avanzado</w:t>
            </w:r>
          </w:p>
        </w:tc>
        <w:tc>
          <w:tcPr>
            <w:tcW w:w="225"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88108B">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Intermedio</w:t>
            </w:r>
          </w:p>
        </w:tc>
      </w:tr>
      <w:tr w:rsidR="00A86184" w:rsidTr="00A8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88108B">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Intermedio</w:t>
            </w:r>
          </w:p>
        </w:tc>
        <w:tc>
          <w:tcPr>
            <w:tcW w:w="222"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88108B">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Avanzado</w:t>
            </w:r>
          </w:p>
        </w:tc>
        <w:tc>
          <w:tcPr>
            <w:tcW w:w="225" w:type="dxa"/>
            <w:tcBorders>
              <w:right w:val="single" w:sz="4" w:space="0" w:color="auto"/>
            </w:tcBorders>
          </w:tcPr>
          <w:p w:rsidR="00A86184" w:rsidRDefault="00A86184" w:rsidP="00A86184">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88108B">
            <w:pPr>
              <w:tabs>
                <w:tab w:val="left" w:pos="103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Intermedio</w:t>
            </w:r>
          </w:p>
        </w:tc>
      </w:tr>
      <w:tr w:rsidR="00A86184" w:rsidTr="00A86184">
        <w:tc>
          <w:tcPr>
            <w:cnfStyle w:val="001000000000" w:firstRow="0" w:lastRow="0" w:firstColumn="1" w:lastColumn="0" w:oddVBand="0" w:evenVBand="0" w:oddHBand="0" w:evenHBand="0" w:firstRowFirstColumn="0" w:firstRowLastColumn="0" w:lastRowFirstColumn="0" w:lastRowLastColumn="0"/>
            <w:tcW w:w="2989" w:type="dxa"/>
          </w:tcPr>
          <w:p w:rsidR="00A86184" w:rsidRPr="00A86184" w:rsidRDefault="00A86184" w:rsidP="0088108B">
            <w:pPr>
              <w:tabs>
                <w:tab w:val="left" w:pos="1035"/>
              </w:tabs>
              <w:spacing w:line="360" w:lineRule="auto"/>
              <w:jc w:val="center"/>
              <w:rPr>
                <w:rFonts w:ascii="Times New Roman" w:hAnsi="Times New Roman" w:cs="Times New Roman"/>
                <w:b w:val="0"/>
                <w:bCs w:val="0"/>
                <w:sz w:val="24"/>
                <w:szCs w:val="24"/>
              </w:rPr>
            </w:pPr>
            <w:r w:rsidRPr="00A86184">
              <w:rPr>
                <w:rFonts w:ascii="Times New Roman" w:hAnsi="Times New Roman" w:cs="Times New Roman"/>
                <w:b w:val="0"/>
                <w:bCs w:val="0"/>
                <w:sz w:val="24"/>
                <w:szCs w:val="24"/>
              </w:rPr>
              <w:t>Avanzado</w:t>
            </w:r>
          </w:p>
        </w:tc>
        <w:tc>
          <w:tcPr>
            <w:tcW w:w="222"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854" w:type="dxa"/>
            <w:tcBorders>
              <w:left w:val="single" w:sz="4" w:space="0" w:color="auto"/>
            </w:tcBorders>
          </w:tcPr>
          <w:p w:rsidR="00A86184" w:rsidRDefault="00A86184" w:rsidP="0088108B">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Avanzado</w:t>
            </w:r>
          </w:p>
        </w:tc>
        <w:tc>
          <w:tcPr>
            <w:tcW w:w="225" w:type="dxa"/>
            <w:tcBorders>
              <w:right w:val="single" w:sz="4" w:space="0" w:color="auto"/>
            </w:tcBorders>
          </w:tcPr>
          <w:p w:rsidR="00A86184" w:rsidRDefault="00A86184" w:rsidP="00A86184">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2764" w:type="dxa"/>
            <w:tcBorders>
              <w:left w:val="single" w:sz="4" w:space="0" w:color="auto"/>
            </w:tcBorders>
          </w:tcPr>
          <w:p w:rsidR="00A86184" w:rsidRDefault="00A86184" w:rsidP="0088108B">
            <w:pPr>
              <w:tabs>
                <w:tab w:val="left" w:pos="103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Avanzado</w:t>
            </w:r>
          </w:p>
        </w:tc>
      </w:tr>
    </w:tbl>
    <w:p w:rsidR="00A86184" w:rsidRDefault="00A86184" w:rsidP="00A86184">
      <w:pPr>
        <w:autoSpaceDE w:val="0"/>
        <w:autoSpaceDN w:val="0"/>
        <w:adjustRightInd w:val="0"/>
        <w:spacing w:before="120" w:after="0" w:line="240" w:lineRule="auto"/>
        <w:jc w:val="center"/>
        <w:rPr>
          <w:rFonts w:ascii="Times New Roman" w:hAnsi="Times New Roman" w:cs="Times New Roman"/>
          <w:bCs/>
          <w:sz w:val="24"/>
          <w:szCs w:val="24"/>
        </w:rPr>
      </w:pPr>
      <w:r>
        <w:rPr>
          <w:rFonts w:ascii="Times New Roman" w:hAnsi="Times New Roman" w:cs="Times New Roman"/>
          <w:b/>
          <w:bCs/>
          <w:sz w:val="24"/>
          <w:szCs w:val="24"/>
        </w:rPr>
        <w:t>Tabla 28</w:t>
      </w:r>
      <w:r w:rsidRPr="00097ACA">
        <w:rPr>
          <w:rFonts w:ascii="Times New Roman" w:hAnsi="Times New Roman" w:cs="Times New Roman"/>
          <w:b/>
          <w:bCs/>
          <w:sz w:val="24"/>
          <w:szCs w:val="24"/>
        </w:rPr>
        <w:t xml:space="preserve">. </w:t>
      </w:r>
      <w:r>
        <w:rPr>
          <w:rFonts w:ascii="Times New Roman" w:hAnsi="Times New Roman" w:cs="Times New Roman"/>
          <w:bCs/>
          <w:sz w:val="24"/>
          <w:szCs w:val="24"/>
        </w:rPr>
        <w:t>Nivel de Calidad Sistémica Global a partir del nivel de Calidad del Producto y el nivel de Calidad del Proceso</w:t>
      </w:r>
      <w:r>
        <w:rPr>
          <w:rFonts w:ascii="Times New Roman" w:hAnsi="Times New Roman" w:cs="Times New Roman"/>
          <w:bCs/>
          <w:sz w:val="24"/>
          <w:szCs w:val="24"/>
        </w:rPr>
        <w:t>.</w:t>
      </w:r>
    </w:p>
    <w:p w:rsidR="00A54CB2" w:rsidRDefault="00A54CB2" w:rsidP="00A54CB2">
      <w:pPr>
        <w:tabs>
          <w:tab w:val="left" w:pos="1035"/>
        </w:tabs>
        <w:spacing w:before="120" w:line="360" w:lineRule="auto"/>
        <w:jc w:val="center"/>
        <w:rPr>
          <w:rFonts w:ascii="Times New Roman" w:hAnsi="Times New Roman" w:cs="Times New Roman"/>
          <w:bCs/>
          <w:sz w:val="24"/>
          <w:szCs w:val="24"/>
        </w:rPr>
      </w:pPr>
    </w:p>
    <w:p w:rsidR="003A6A01" w:rsidRDefault="00A86184" w:rsidP="00A86184">
      <w:pPr>
        <w:autoSpaceDE w:val="0"/>
        <w:autoSpaceDN w:val="0"/>
        <w:adjustRightInd w:val="0"/>
        <w:spacing w:after="0" w:line="360" w:lineRule="auto"/>
        <w:ind w:firstLine="709"/>
        <w:jc w:val="both"/>
        <w:rPr>
          <w:rFonts w:ascii="Times New Roman" w:hAnsi="Times New Roman" w:cs="Times New Roman"/>
          <w:sz w:val="24"/>
          <w:szCs w:val="24"/>
        </w:rPr>
      </w:pPr>
      <w:r w:rsidRPr="00AB2C25">
        <w:rPr>
          <w:rFonts w:ascii="Times New Roman" w:hAnsi="Times New Roman" w:cs="Times New Roman"/>
          <w:sz w:val="24"/>
          <w:szCs w:val="24"/>
        </w:rPr>
        <w:lastRenderedPageBreak/>
        <w:t xml:space="preserve">De este modo con una Calidad </w:t>
      </w:r>
      <w:r>
        <w:rPr>
          <w:rFonts w:ascii="Times New Roman" w:hAnsi="Times New Roman" w:cs="Times New Roman"/>
          <w:sz w:val="24"/>
          <w:szCs w:val="24"/>
        </w:rPr>
        <w:t>Intermedia</w:t>
      </w:r>
      <w:r w:rsidRPr="00AB2C25">
        <w:rPr>
          <w:rFonts w:ascii="Times New Roman" w:hAnsi="Times New Roman" w:cs="Times New Roman"/>
          <w:sz w:val="24"/>
          <w:szCs w:val="24"/>
        </w:rPr>
        <w:t xml:space="preserve"> del Producto y una Calidad Básica del Proceso se obtiene un </w:t>
      </w:r>
      <w:r>
        <w:rPr>
          <w:rFonts w:ascii="Times New Roman" w:hAnsi="Times New Roman" w:cs="Times New Roman"/>
          <w:sz w:val="24"/>
          <w:szCs w:val="24"/>
        </w:rPr>
        <w:t>Calidad Sistémica Básica</w:t>
      </w:r>
      <w:r w:rsidRPr="00AB2C25">
        <w:rPr>
          <w:rFonts w:ascii="Times New Roman" w:hAnsi="Times New Roman" w:cs="Times New Roman"/>
          <w:sz w:val="24"/>
          <w:szCs w:val="24"/>
        </w:rPr>
        <w:t>.</w:t>
      </w:r>
      <w:r>
        <w:rPr>
          <w:rFonts w:ascii="Times New Roman" w:hAnsi="Times New Roman" w:cs="Times New Roman"/>
          <w:sz w:val="24"/>
          <w:szCs w:val="24"/>
        </w:rPr>
        <w:t xml:space="preserve"> </w:t>
      </w:r>
      <w:r w:rsidRPr="00AB2C25">
        <w:rPr>
          <w:rFonts w:ascii="Times New Roman" w:hAnsi="Times New Roman" w:cs="Times New Roman"/>
          <w:sz w:val="24"/>
          <w:szCs w:val="24"/>
        </w:rPr>
        <w:t>Para efectos de esta interpretación es importante destacar que constituye un punto de partida diagnosticado como aceptable para el desarrollo de aplic</w:t>
      </w:r>
      <w:r>
        <w:rPr>
          <w:rFonts w:ascii="Times New Roman" w:hAnsi="Times New Roman" w:cs="Times New Roman"/>
          <w:sz w:val="24"/>
          <w:szCs w:val="24"/>
        </w:rPr>
        <w:t>aciones en la Dirección de Servicios</w:t>
      </w:r>
      <w:r w:rsidRPr="00AB2C25">
        <w:rPr>
          <w:rFonts w:ascii="Times New Roman" w:hAnsi="Times New Roman" w:cs="Times New Roman"/>
          <w:sz w:val="24"/>
          <w:szCs w:val="24"/>
        </w:rPr>
        <w:t>, pero requiere de la revisión de las métricas específicas propuestas por este modelo para dar mayor orden y estructura a dicho proceso.</w:t>
      </w:r>
    </w:p>
    <w:p w:rsidR="003A6A01" w:rsidRDefault="003A6A01">
      <w:pPr>
        <w:rPr>
          <w:rFonts w:ascii="Times New Roman" w:hAnsi="Times New Roman" w:cs="Times New Roman"/>
          <w:sz w:val="24"/>
          <w:szCs w:val="24"/>
        </w:rPr>
      </w:pPr>
      <w:r>
        <w:rPr>
          <w:rFonts w:ascii="Times New Roman" w:hAnsi="Times New Roman" w:cs="Times New Roman"/>
          <w:sz w:val="24"/>
          <w:szCs w:val="24"/>
        </w:rPr>
        <w:br w:type="page"/>
      </w:r>
    </w:p>
    <w:p w:rsidR="00A86184" w:rsidRDefault="00241418" w:rsidP="00241418">
      <w:pPr>
        <w:autoSpaceDE w:val="0"/>
        <w:autoSpaceDN w:val="0"/>
        <w:adjustRightInd w:val="0"/>
        <w:spacing w:after="0" w:line="360" w:lineRule="auto"/>
        <w:ind w:firstLine="709"/>
        <w:jc w:val="center"/>
        <w:rPr>
          <w:rFonts w:ascii="Times New Roman" w:hAnsi="Times New Roman" w:cs="Times New Roman"/>
          <w:b/>
          <w:sz w:val="24"/>
          <w:szCs w:val="24"/>
        </w:rPr>
      </w:pPr>
      <w:r w:rsidRPr="00241418">
        <w:rPr>
          <w:rFonts w:ascii="Times New Roman" w:hAnsi="Times New Roman" w:cs="Times New Roman"/>
          <w:b/>
          <w:sz w:val="24"/>
          <w:szCs w:val="24"/>
        </w:rPr>
        <w:lastRenderedPageBreak/>
        <w:t>CONCLUSIONES Y RECOMENDACIONES</w:t>
      </w:r>
    </w:p>
    <w:p w:rsidR="009C1094" w:rsidRDefault="009C1094" w:rsidP="009C1094">
      <w:pPr>
        <w:autoSpaceDE w:val="0"/>
        <w:autoSpaceDN w:val="0"/>
        <w:adjustRightInd w:val="0"/>
        <w:spacing w:after="0" w:line="360" w:lineRule="auto"/>
        <w:ind w:firstLine="709"/>
        <w:rPr>
          <w:rFonts w:ascii="Times New Roman" w:hAnsi="Times New Roman" w:cs="Times New Roman"/>
          <w:b/>
          <w:i/>
          <w:sz w:val="24"/>
          <w:szCs w:val="24"/>
        </w:rPr>
      </w:pPr>
    </w:p>
    <w:p w:rsidR="009C1094" w:rsidRPr="009C1094" w:rsidRDefault="009C1094" w:rsidP="009C1094">
      <w:pPr>
        <w:autoSpaceDE w:val="0"/>
        <w:autoSpaceDN w:val="0"/>
        <w:adjustRightInd w:val="0"/>
        <w:spacing w:after="0" w:line="360" w:lineRule="auto"/>
        <w:ind w:firstLine="709"/>
        <w:rPr>
          <w:rFonts w:ascii="Times New Roman" w:hAnsi="Times New Roman" w:cs="Times New Roman"/>
          <w:b/>
          <w:i/>
          <w:sz w:val="24"/>
          <w:szCs w:val="24"/>
        </w:rPr>
      </w:pPr>
      <w:r w:rsidRPr="009C1094">
        <w:rPr>
          <w:rFonts w:ascii="Times New Roman" w:hAnsi="Times New Roman" w:cs="Times New Roman"/>
          <w:b/>
          <w:i/>
          <w:sz w:val="24"/>
          <w:szCs w:val="24"/>
        </w:rPr>
        <w:t>Conclusiones</w:t>
      </w:r>
      <w:r>
        <w:rPr>
          <w:rFonts w:ascii="Times New Roman" w:hAnsi="Times New Roman" w:cs="Times New Roman"/>
          <w:b/>
          <w:i/>
          <w:sz w:val="24"/>
          <w:szCs w:val="24"/>
        </w:rPr>
        <w:t>:</w:t>
      </w:r>
    </w:p>
    <w:p w:rsidR="00241418" w:rsidRPr="00241418" w:rsidRDefault="00241418" w:rsidP="00241418">
      <w:pPr>
        <w:autoSpaceDE w:val="0"/>
        <w:autoSpaceDN w:val="0"/>
        <w:adjustRightInd w:val="0"/>
        <w:spacing w:after="0" w:line="240" w:lineRule="auto"/>
        <w:rPr>
          <w:rFonts w:ascii="Times New Roman" w:hAnsi="Times New Roman" w:cs="Times New Roman"/>
          <w:color w:val="000000"/>
          <w:sz w:val="24"/>
          <w:szCs w:val="24"/>
        </w:rPr>
      </w:pPr>
    </w:p>
    <w:p w:rsidR="00241418" w:rsidRPr="009C1094" w:rsidRDefault="00241418" w:rsidP="009C1094">
      <w:pPr>
        <w:pStyle w:val="Prrafodelista"/>
        <w:numPr>
          <w:ilvl w:val="0"/>
          <w:numId w:val="2"/>
        </w:numPr>
        <w:autoSpaceDE w:val="0"/>
        <w:autoSpaceDN w:val="0"/>
        <w:adjustRightInd w:val="0"/>
        <w:spacing w:after="0" w:line="360" w:lineRule="auto"/>
        <w:jc w:val="both"/>
        <w:rPr>
          <w:rFonts w:ascii="Times New Roman" w:hAnsi="Times New Roman" w:cs="Times New Roman"/>
          <w:color w:val="000000"/>
          <w:sz w:val="23"/>
          <w:szCs w:val="23"/>
        </w:rPr>
      </w:pPr>
      <w:r w:rsidRPr="009C1094">
        <w:rPr>
          <w:rFonts w:ascii="Times New Roman" w:hAnsi="Times New Roman" w:cs="Times New Roman"/>
          <w:color w:val="000000"/>
          <w:sz w:val="24"/>
          <w:szCs w:val="24"/>
        </w:rPr>
        <w:t>El análisis y entendimiento de los procesos mediante la revisión de documentación, registros y entrevistas constantes a los principales agentes involucrados, fue fundamental en la construcción del sistema para la de gestión de flotas de vehículos, permitiendo a los desarrolladores crear módulos de gran valor para la Dirección de Servicios Generales</w:t>
      </w:r>
      <w:r w:rsidRPr="009C1094">
        <w:rPr>
          <w:rFonts w:ascii="Times New Roman" w:hAnsi="Times New Roman" w:cs="Times New Roman"/>
          <w:color w:val="000000"/>
          <w:sz w:val="23"/>
          <w:szCs w:val="23"/>
        </w:rPr>
        <w:t xml:space="preserve">. </w:t>
      </w:r>
    </w:p>
    <w:p w:rsidR="00241418" w:rsidRPr="00241418" w:rsidRDefault="00241418" w:rsidP="00241418">
      <w:pPr>
        <w:autoSpaceDE w:val="0"/>
        <w:autoSpaceDN w:val="0"/>
        <w:adjustRightInd w:val="0"/>
        <w:spacing w:after="0" w:line="360" w:lineRule="auto"/>
        <w:jc w:val="both"/>
        <w:rPr>
          <w:rFonts w:ascii="Times New Roman" w:hAnsi="Times New Roman" w:cs="Times New Roman"/>
          <w:color w:val="000000"/>
          <w:sz w:val="24"/>
          <w:szCs w:val="24"/>
        </w:rPr>
      </w:pPr>
    </w:p>
    <w:p w:rsidR="00241418" w:rsidRPr="009C1094" w:rsidRDefault="00241418" w:rsidP="009C1094">
      <w:pPr>
        <w:pStyle w:val="Prrafodelista"/>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9C1094">
        <w:rPr>
          <w:rFonts w:ascii="Times New Roman" w:hAnsi="Times New Roman" w:cs="Times New Roman"/>
          <w:color w:val="000000"/>
          <w:sz w:val="24"/>
          <w:szCs w:val="24"/>
        </w:rPr>
        <w:t xml:space="preserve">La metodología utilizada, Prototipos Evolutivos, permitió el diseño y organización del desarrollo general del sistema, para luego construir los prototipos de cada módulo por iteraciones, permitiendo obtener entregables en cada una, que pudieran ser validados por el tutor y el </w:t>
      </w:r>
      <w:r w:rsidR="00A508E3" w:rsidRPr="009C1094">
        <w:rPr>
          <w:rFonts w:ascii="Times New Roman" w:hAnsi="Times New Roman" w:cs="Times New Roman"/>
          <w:color w:val="000000"/>
          <w:sz w:val="24"/>
          <w:szCs w:val="24"/>
        </w:rPr>
        <w:t>p</w:t>
      </w:r>
      <w:r w:rsidRPr="009C1094">
        <w:rPr>
          <w:rFonts w:ascii="Times New Roman" w:hAnsi="Times New Roman" w:cs="Times New Roman"/>
          <w:color w:val="000000"/>
          <w:sz w:val="24"/>
          <w:szCs w:val="24"/>
        </w:rPr>
        <w:t xml:space="preserve">ersonal de la Dirección de Servicios Generales. </w:t>
      </w:r>
    </w:p>
    <w:p w:rsidR="00A508E3" w:rsidRPr="00A508E3" w:rsidRDefault="00A508E3" w:rsidP="00A508E3">
      <w:pPr>
        <w:autoSpaceDE w:val="0"/>
        <w:autoSpaceDN w:val="0"/>
        <w:adjustRightInd w:val="0"/>
        <w:spacing w:after="0" w:line="360" w:lineRule="auto"/>
        <w:rPr>
          <w:rFonts w:ascii="Times New Roman" w:hAnsi="Times New Roman" w:cs="Times New Roman"/>
          <w:color w:val="000000"/>
          <w:sz w:val="24"/>
          <w:szCs w:val="24"/>
        </w:rPr>
      </w:pPr>
    </w:p>
    <w:p w:rsidR="00A508E3" w:rsidRPr="009C1094" w:rsidRDefault="00A508E3" w:rsidP="009C1094">
      <w:pPr>
        <w:pStyle w:val="Prrafodelista"/>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9C1094">
        <w:rPr>
          <w:rFonts w:ascii="Times New Roman" w:hAnsi="Times New Roman" w:cs="Times New Roman"/>
          <w:color w:val="000000"/>
          <w:sz w:val="24"/>
          <w:szCs w:val="24"/>
        </w:rPr>
        <w:t xml:space="preserve">El framework Yii y la arquitectura MVC, brindaron rapidez y organización en el desarrollo del sistema, destacando beneficios como la reutilización de código y el uso de herramientas existentes contenidas o acoplables dentro del framework. </w:t>
      </w:r>
    </w:p>
    <w:p w:rsidR="00A508E3" w:rsidRDefault="00A508E3" w:rsidP="00A508E3">
      <w:pPr>
        <w:autoSpaceDE w:val="0"/>
        <w:autoSpaceDN w:val="0"/>
        <w:adjustRightInd w:val="0"/>
        <w:spacing w:after="0" w:line="360" w:lineRule="auto"/>
        <w:rPr>
          <w:rFonts w:ascii="Times New Roman" w:hAnsi="Times New Roman" w:cs="Times New Roman"/>
          <w:color w:val="000000"/>
          <w:sz w:val="24"/>
          <w:szCs w:val="24"/>
        </w:rPr>
      </w:pPr>
    </w:p>
    <w:p w:rsidR="00A508E3" w:rsidRPr="009C1094" w:rsidRDefault="00A508E3" w:rsidP="009C1094">
      <w:pPr>
        <w:pStyle w:val="Prrafodelista"/>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9C1094">
        <w:rPr>
          <w:rFonts w:ascii="Times New Roman" w:hAnsi="Times New Roman" w:cs="Times New Roman"/>
          <w:color w:val="000000"/>
          <w:sz w:val="24"/>
          <w:szCs w:val="24"/>
        </w:rPr>
        <w:t>La herramienta diseñada permite el manejo de la informaci</w:t>
      </w:r>
      <w:r w:rsidRPr="009C1094">
        <w:rPr>
          <w:rFonts w:ascii="Times New Roman" w:hAnsi="Times New Roman" w:cs="Times New Roman"/>
          <w:color w:val="000000"/>
          <w:sz w:val="24"/>
          <w:szCs w:val="24"/>
        </w:rPr>
        <w:t>ón requerida en la Gestión de Mantenimiento de Vehículos, considerando para este caso características principales como: vehículos, repuestos, neumáticos, combustible y viajes realizados</w:t>
      </w:r>
      <w:r w:rsidRPr="009C1094">
        <w:rPr>
          <w:rFonts w:ascii="Times New Roman" w:hAnsi="Times New Roman" w:cs="Times New Roman"/>
          <w:color w:val="000000"/>
          <w:sz w:val="24"/>
          <w:szCs w:val="24"/>
        </w:rPr>
        <w:t xml:space="preserve">, </w:t>
      </w:r>
      <w:r w:rsidRPr="009C1094">
        <w:rPr>
          <w:rFonts w:ascii="Times New Roman" w:hAnsi="Times New Roman" w:cs="Times New Roman"/>
          <w:color w:val="000000"/>
          <w:sz w:val="24"/>
          <w:szCs w:val="24"/>
        </w:rPr>
        <w:t>además de todas</w:t>
      </w:r>
      <w:r w:rsidRPr="009C1094">
        <w:rPr>
          <w:rFonts w:ascii="Times New Roman" w:hAnsi="Times New Roman" w:cs="Times New Roman"/>
          <w:color w:val="000000"/>
          <w:sz w:val="24"/>
          <w:szCs w:val="24"/>
        </w:rPr>
        <w:t xml:space="preserve"> las </w:t>
      </w:r>
      <w:r w:rsidRPr="009C1094">
        <w:rPr>
          <w:rFonts w:ascii="Times New Roman" w:hAnsi="Times New Roman" w:cs="Times New Roman"/>
          <w:color w:val="000000"/>
          <w:sz w:val="24"/>
          <w:szCs w:val="24"/>
        </w:rPr>
        <w:t>actividades a ejecutar sobre las unidades</w:t>
      </w:r>
      <w:r w:rsidRPr="009C1094">
        <w:rPr>
          <w:rFonts w:ascii="Times New Roman" w:hAnsi="Times New Roman" w:cs="Times New Roman"/>
          <w:color w:val="000000"/>
          <w:sz w:val="24"/>
          <w:szCs w:val="24"/>
        </w:rPr>
        <w:t xml:space="preserve"> y el personal requerido para su ejecución</w:t>
      </w:r>
      <w:r w:rsidRPr="009C1094">
        <w:rPr>
          <w:rFonts w:ascii="Times New Roman" w:hAnsi="Times New Roman" w:cs="Times New Roman"/>
          <w:color w:val="000000"/>
          <w:sz w:val="24"/>
          <w:szCs w:val="24"/>
        </w:rPr>
        <w:t>.</w:t>
      </w:r>
    </w:p>
    <w:p w:rsidR="00A508E3" w:rsidRPr="00A508E3" w:rsidRDefault="00A508E3" w:rsidP="00A508E3">
      <w:pPr>
        <w:autoSpaceDE w:val="0"/>
        <w:autoSpaceDN w:val="0"/>
        <w:adjustRightInd w:val="0"/>
        <w:spacing w:after="0" w:line="360" w:lineRule="auto"/>
        <w:jc w:val="both"/>
        <w:rPr>
          <w:rFonts w:ascii="Times New Roman" w:hAnsi="Times New Roman" w:cs="Times New Roman"/>
          <w:color w:val="000000"/>
          <w:sz w:val="24"/>
          <w:szCs w:val="24"/>
        </w:rPr>
      </w:pPr>
    </w:p>
    <w:p w:rsidR="00A508E3" w:rsidRPr="009C1094" w:rsidRDefault="00A508E3" w:rsidP="009C1094">
      <w:pPr>
        <w:pStyle w:val="Prrafodelista"/>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9C1094">
        <w:rPr>
          <w:rFonts w:ascii="Times New Roman" w:hAnsi="Times New Roman" w:cs="Times New Roman"/>
          <w:color w:val="000000"/>
          <w:sz w:val="24"/>
          <w:szCs w:val="24"/>
        </w:rPr>
        <w:t>Con la aplicación se logra la integración e interrelación de la información para producir la programación de las actividades de mantenimiento, de acuerdo a los diferentes tipos de actividades y frecuencias defini</w:t>
      </w:r>
      <w:r w:rsidRPr="009C1094">
        <w:rPr>
          <w:rFonts w:ascii="Times New Roman" w:hAnsi="Times New Roman" w:cs="Times New Roman"/>
          <w:color w:val="000000"/>
          <w:sz w:val="24"/>
          <w:szCs w:val="24"/>
        </w:rPr>
        <w:t xml:space="preserve">das por el usuario. Con esta </w:t>
      </w:r>
      <w:r w:rsidRPr="009C1094">
        <w:rPr>
          <w:rFonts w:ascii="Times New Roman" w:hAnsi="Times New Roman" w:cs="Times New Roman"/>
          <w:color w:val="000000"/>
          <w:sz w:val="24"/>
          <w:szCs w:val="24"/>
        </w:rPr>
        <w:t xml:space="preserve"> información recopilada se tiene al alcance del usuar</w:t>
      </w:r>
      <w:r w:rsidRPr="009C1094">
        <w:rPr>
          <w:rFonts w:ascii="Times New Roman" w:hAnsi="Times New Roman" w:cs="Times New Roman"/>
          <w:color w:val="000000"/>
          <w:sz w:val="24"/>
          <w:szCs w:val="24"/>
        </w:rPr>
        <w:t xml:space="preserve">io una cantidad de indicadores </w:t>
      </w:r>
      <w:r w:rsidRPr="009C1094">
        <w:rPr>
          <w:rFonts w:ascii="Times New Roman" w:hAnsi="Times New Roman" w:cs="Times New Roman"/>
          <w:color w:val="000000"/>
          <w:sz w:val="24"/>
          <w:szCs w:val="24"/>
        </w:rPr>
        <w:t xml:space="preserve">y </w:t>
      </w:r>
      <w:r w:rsidRPr="009C1094">
        <w:rPr>
          <w:rFonts w:ascii="Times New Roman" w:hAnsi="Times New Roman" w:cs="Times New Roman"/>
          <w:color w:val="000000"/>
          <w:sz w:val="24"/>
          <w:szCs w:val="24"/>
        </w:rPr>
        <w:lastRenderedPageBreak/>
        <w:t>reportes de gestión de mantenimiento, lo cual facilita el trabajo de co</w:t>
      </w:r>
      <w:r w:rsidRPr="009C1094">
        <w:rPr>
          <w:rFonts w:ascii="Times New Roman" w:hAnsi="Times New Roman" w:cs="Times New Roman"/>
          <w:color w:val="000000"/>
          <w:sz w:val="24"/>
          <w:szCs w:val="24"/>
        </w:rPr>
        <w:t>ntrol y evaluación sobre el funcionamiento de la flota</w:t>
      </w:r>
      <w:r w:rsidRPr="009C1094">
        <w:rPr>
          <w:rFonts w:ascii="Times New Roman" w:hAnsi="Times New Roman" w:cs="Times New Roman"/>
          <w:color w:val="000000"/>
          <w:sz w:val="24"/>
          <w:szCs w:val="24"/>
        </w:rPr>
        <w:t>.</w:t>
      </w:r>
    </w:p>
    <w:p w:rsidR="00A508E3" w:rsidRDefault="00A508E3" w:rsidP="00241418">
      <w:pPr>
        <w:autoSpaceDE w:val="0"/>
        <w:autoSpaceDN w:val="0"/>
        <w:adjustRightInd w:val="0"/>
        <w:spacing w:after="0" w:line="360" w:lineRule="auto"/>
        <w:jc w:val="both"/>
        <w:rPr>
          <w:rFonts w:ascii="Times New Roman" w:hAnsi="Times New Roman" w:cs="Times New Roman"/>
          <w:color w:val="000000"/>
          <w:sz w:val="24"/>
          <w:szCs w:val="24"/>
        </w:rPr>
      </w:pPr>
    </w:p>
    <w:p w:rsidR="00A508E3" w:rsidRPr="009C1094" w:rsidRDefault="00A508E3" w:rsidP="009C1094">
      <w:pPr>
        <w:pStyle w:val="Prrafodelista"/>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9C1094">
        <w:rPr>
          <w:rFonts w:ascii="Times New Roman" w:hAnsi="Times New Roman" w:cs="Times New Roman"/>
          <w:color w:val="000000"/>
          <w:sz w:val="24"/>
          <w:szCs w:val="24"/>
        </w:rPr>
        <w:t>Al tener las actividades programadas, tarea que es ejecutada automáticamente por el sistema, se pueden generar las órdenes de trabajo. Estas representan una optimización de la gestión de mantenimiento, ya que al ejecutarlas durante el tiempo previsto trae como resultado la reducción de averías y trabajo adicional de la organización.</w:t>
      </w:r>
    </w:p>
    <w:p w:rsidR="00A508E3" w:rsidRDefault="00A508E3" w:rsidP="00241418">
      <w:pPr>
        <w:autoSpaceDE w:val="0"/>
        <w:autoSpaceDN w:val="0"/>
        <w:adjustRightInd w:val="0"/>
        <w:spacing w:after="0" w:line="360" w:lineRule="auto"/>
        <w:jc w:val="both"/>
        <w:rPr>
          <w:rFonts w:ascii="Times New Roman" w:hAnsi="Times New Roman" w:cs="Times New Roman"/>
          <w:color w:val="000000"/>
          <w:sz w:val="24"/>
          <w:szCs w:val="24"/>
        </w:rPr>
      </w:pPr>
    </w:p>
    <w:p w:rsidR="00A508E3" w:rsidRPr="009C1094" w:rsidRDefault="00A508E3" w:rsidP="009C1094">
      <w:pPr>
        <w:pStyle w:val="Prrafodelista"/>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9C1094">
        <w:rPr>
          <w:rFonts w:ascii="Times New Roman" w:hAnsi="Times New Roman" w:cs="Times New Roman"/>
          <w:color w:val="000000"/>
          <w:sz w:val="24"/>
          <w:szCs w:val="24"/>
        </w:rPr>
        <w:t xml:space="preserve">Al planificar las fechas de mantenimiento y cumplirlas de manera metódica, se obtienen resultados, que a largo plazo logran ampliar la vida operativa de los </w:t>
      </w:r>
      <w:r w:rsidR="009C1094" w:rsidRPr="009C1094">
        <w:rPr>
          <w:rFonts w:ascii="Times New Roman" w:hAnsi="Times New Roman" w:cs="Times New Roman"/>
          <w:color w:val="000000"/>
          <w:sz w:val="24"/>
          <w:szCs w:val="24"/>
        </w:rPr>
        <w:t>vehículos</w:t>
      </w:r>
      <w:r w:rsidRPr="009C1094">
        <w:rPr>
          <w:rFonts w:ascii="Times New Roman" w:hAnsi="Times New Roman" w:cs="Times New Roman"/>
          <w:color w:val="000000"/>
          <w:sz w:val="24"/>
          <w:szCs w:val="24"/>
        </w:rPr>
        <w:t xml:space="preserve"> a los cuales se le hizo mantenimiento.</w:t>
      </w:r>
    </w:p>
    <w:p w:rsidR="009C1094" w:rsidRDefault="009C1094" w:rsidP="00241418">
      <w:pPr>
        <w:autoSpaceDE w:val="0"/>
        <w:autoSpaceDN w:val="0"/>
        <w:adjustRightInd w:val="0"/>
        <w:spacing w:after="0" w:line="360" w:lineRule="auto"/>
        <w:jc w:val="both"/>
        <w:rPr>
          <w:rFonts w:ascii="Times New Roman" w:hAnsi="Times New Roman" w:cs="Times New Roman"/>
          <w:color w:val="000000"/>
          <w:sz w:val="24"/>
          <w:szCs w:val="24"/>
        </w:rPr>
      </w:pPr>
    </w:p>
    <w:p w:rsidR="009C1094" w:rsidRPr="009C1094" w:rsidRDefault="009C1094" w:rsidP="009C1094">
      <w:pPr>
        <w:pStyle w:val="Prrafodelista"/>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9C1094">
        <w:rPr>
          <w:rFonts w:ascii="Times New Roman" w:hAnsi="Times New Roman" w:cs="Times New Roman"/>
          <w:color w:val="000000"/>
          <w:sz w:val="24"/>
          <w:szCs w:val="24"/>
        </w:rPr>
        <w:t>La organización de la información, que ofrece el sistema en el módulo de datos maestros, permite una buena clasificación de los recursos, teniendo información al instante, navegando a través de las secciones del módulo.</w:t>
      </w:r>
    </w:p>
    <w:p w:rsidR="009C1094" w:rsidRDefault="009C1094" w:rsidP="00241418">
      <w:pPr>
        <w:autoSpaceDE w:val="0"/>
        <w:autoSpaceDN w:val="0"/>
        <w:adjustRightInd w:val="0"/>
        <w:spacing w:after="0" w:line="360" w:lineRule="auto"/>
        <w:jc w:val="both"/>
        <w:rPr>
          <w:rFonts w:ascii="Times New Roman" w:hAnsi="Times New Roman" w:cs="Times New Roman"/>
          <w:color w:val="000000"/>
          <w:sz w:val="24"/>
          <w:szCs w:val="24"/>
        </w:rPr>
      </w:pPr>
    </w:p>
    <w:p w:rsidR="009C1094" w:rsidRPr="009C1094" w:rsidRDefault="009C1094" w:rsidP="009C1094">
      <w:pPr>
        <w:pStyle w:val="Prrafodelista"/>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9C1094">
        <w:rPr>
          <w:rFonts w:ascii="Times New Roman" w:hAnsi="Times New Roman" w:cs="Times New Roman"/>
          <w:color w:val="000000"/>
          <w:sz w:val="24"/>
          <w:szCs w:val="24"/>
        </w:rPr>
        <w:t>De</w:t>
      </w:r>
      <w:r w:rsidRPr="009C1094">
        <w:rPr>
          <w:rFonts w:ascii="Times New Roman" w:hAnsi="Times New Roman" w:cs="Times New Roman"/>
          <w:color w:val="000000"/>
          <w:sz w:val="24"/>
          <w:szCs w:val="24"/>
        </w:rPr>
        <w:t xml:space="preserve"> acuerdo con los resultados del Modelo Sistémico de Calidad (MOSCA) se pueden mejorar ciertos aspectos que impiden tener no solo un producto sino también un proceso de alta calidad. En el caso del producto se deben optimizar las características pertenecientes a la Mantenibilidad (MAB), específicamente se deben realizar y mantener pruebas internas en el código de modo que se pueda detectar el impacto de un cambio y rápidamente ubicar en el código las zonas alteradas; asimismo para el proceso los aspectos de la</w:t>
      </w:r>
      <w:r w:rsidRPr="009C1094">
        <w:rPr>
          <w:rFonts w:ascii="Times New Roman" w:hAnsi="Times New Roman" w:cs="Times New Roman"/>
          <w:color w:val="000000"/>
          <w:sz w:val="24"/>
          <w:szCs w:val="24"/>
        </w:rPr>
        <w:t>s</w:t>
      </w:r>
      <w:r w:rsidRPr="009C1094">
        <w:rPr>
          <w:rFonts w:ascii="Times New Roman" w:hAnsi="Times New Roman" w:cs="Times New Roman"/>
          <w:color w:val="000000"/>
          <w:sz w:val="24"/>
          <w:szCs w:val="24"/>
        </w:rPr>
        <w:t xml:space="preserve"> categoría</w:t>
      </w:r>
      <w:r w:rsidRPr="009C1094">
        <w:rPr>
          <w:rFonts w:ascii="Times New Roman" w:hAnsi="Times New Roman" w:cs="Times New Roman"/>
          <w:color w:val="000000"/>
          <w:sz w:val="24"/>
          <w:szCs w:val="24"/>
        </w:rPr>
        <w:t>s</w:t>
      </w:r>
      <w:r w:rsidRPr="009C1094">
        <w:rPr>
          <w:rFonts w:ascii="Times New Roman" w:hAnsi="Times New Roman" w:cs="Times New Roman"/>
          <w:color w:val="000000"/>
          <w:sz w:val="24"/>
          <w:szCs w:val="24"/>
        </w:rPr>
        <w:t xml:space="preserve"> </w:t>
      </w:r>
      <w:r w:rsidRPr="009C1094">
        <w:rPr>
          <w:rFonts w:ascii="Times New Roman" w:hAnsi="Times New Roman" w:cs="Times New Roman"/>
          <w:color w:val="000000"/>
          <w:sz w:val="24"/>
          <w:szCs w:val="24"/>
        </w:rPr>
        <w:t xml:space="preserve"> Soporte (SUP), </w:t>
      </w:r>
      <w:r w:rsidRPr="009C1094">
        <w:rPr>
          <w:rFonts w:ascii="Times New Roman" w:hAnsi="Times New Roman" w:cs="Times New Roman"/>
          <w:color w:val="000000"/>
          <w:sz w:val="24"/>
          <w:szCs w:val="24"/>
        </w:rPr>
        <w:t>Gestión (MAN)</w:t>
      </w:r>
      <w:r w:rsidRPr="009C1094">
        <w:rPr>
          <w:rFonts w:ascii="Times New Roman" w:hAnsi="Times New Roman" w:cs="Times New Roman"/>
          <w:color w:val="000000"/>
          <w:sz w:val="24"/>
          <w:szCs w:val="24"/>
        </w:rPr>
        <w:t xml:space="preserve"> y Organizacional (ORG)</w:t>
      </w:r>
      <w:r w:rsidRPr="009C1094">
        <w:rPr>
          <w:rFonts w:ascii="Times New Roman" w:hAnsi="Times New Roman" w:cs="Times New Roman"/>
          <w:color w:val="000000"/>
          <w:sz w:val="24"/>
          <w:szCs w:val="24"/>
        </w:rPr>
        <w:t xml:space="preserve"> particularmente los relacionados a la gestión del riesgo se deben mejorar, analizando y creando planes de acción ante un riesgo presente durante el desarrollo de una aplicación</w:t>
      </w:r>
    </w:p>
    <w:p w:rsidR="009C1094" w:rsidRDefault="009C1094" w:rsidP="00241418">
      <w:pPr>
        <w:autoSpaceDE w:val="0"/>
        <w:autoSpaceDN w:val="0"/>
        <w:adjustRightInd w:val="0"/>
        <w:spacing w:after="0" w:line="360" w:lineRule="auto"/>
        <w:jc w:val="both"/>
        <w:rPr>
          <w:rFonts w:ascii="Times New Roman" w:hAnsi="Times New Roman" w:cs="Times New Roman"/>
          <w:color w:val="000000"/>
          <w:sz w:val="24"/>
          <w:szCs w:val="24"/>
        </w:rPr>
      </w:pPr>
    </w:p>
    <w:p w:rsidR="009C1094" w:rsidRDefault="009C1094" w:rsidP="009C1094">
      <w:pPr>
        <w:pStyle w:val="Prrafodelista"/>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9C1094">
        <w:rPr>
          <w:rFonts w:ascii="Times New Roman" w:hAnsi="Times New Roman" w:cs="Times New Roman"/>
          <w:color w:val="000000"/>
          <w:sz w:val="24"/>
          <w:szCs w:val="24"/>
        </w:rPr>
        <w:lastRenderedPageBreak/>
        <w:t>Esta investigación logra integrar y compilar los conocimie</w:t>
      </w:r>
      <w:r w:rsidRPr="009C1094">
        <w:rPr>
          <w:rFonts w:ascii="Times New Roman" w:hAnsi="Times New Roman" w:cs="Times New Roman"/>
          <w:color w:val="000000"/>
          <w:sz w:val="24"/>
          <w:szCs w:val="24"/>
        </w:rPr>
        <w:t xml:space="preserve">ntos obtenidos a lo largo </w:t>
      </w:r>
      <w:r w:rsidRPr="009C1094">
        <w:rPr>
          <w:rFonts w:ascii="Times New Roman" w:hAnsi="Times New Roman" w:cs="Times New Roman"/>
          <w:color w:val="000000"/>
          <w:sz w:val="24"/>
          <w:szCs w:val="24"/>
        </w:rPr>
        <w:t>de la carrera Ingeniería en Informática, lo cual produce gran satisfacción. A la vez que se ve la aplicación en áreas que no necesariamente pertenecen al ámbito pero requieren una mejora en el manejo de la información, que puede ser ofrecida por aplicaciones similares a la desarrollada.</w:t>
      </w:r>
    </w:p>
    <w:p w:rsidR="009C1094" w:rsidRDefault="009C1094" w:rsidP="009C1094">
      <w:pPr>
        <w:autoSpaceDE w:val="0"/>
        <w:autoSpaceDN w:val="0"/>
        <w:adjustRightInd w:val="0"/>
        <w:spacing w:after="0" w:line="360" w:lineRule="auto"/>
        <w:jc w:val="both"/>
        <w:rPr>
          <w:rFonts w:ascii="Times New Roman" w:hAnsi="Times New Roman" w:cs="Times New Roman"/>
          <w:color w:val="000000"/>
          <w:sz w:val="24"/>
          <w:szCs w:val="24"/>
        </w:rPr>
      </w:pPr>
    </w:p>
    <w:p w:rsidR="009C1094" w:rsidRDefault="009C1094" w:rsidP="009C1094">
      <w:pPr>
        <w:autoSpaceDE w:val="0"/>
        <w:autoSpaceDN w:val="0"/>
        <w:adjustRightInd w:val="0"/>
        <w:spacing w:after="0" w:line="360" w:lineRule="auto"/>
        <w:jc w:val="both"/>
        <w:rPr>
          <w:rFonts w:ascii="Times New Roman" w:hAnsi="Times New Roman" w:cs="Times New Roman"/>
          <w:color w:val="000000"/>
          <w:sz w:val="24"/>
          <w:szCs w:val="24"/>
        </w:rPr>
      </w:pPr>
      <w:r w:rsidRPr="009C1094">
        <w:rPr>
          <w:rFonts w:ascii="Times New Roman" w:hAnsi="Times New Roman" w:cs="Times New Roman"/>
          <w:b/>
          <w:i/>
          <w:color w:val="000000"/>
          <w:sz w:val="24"/>
          <w:szCs w:val="24"/>
        </w:rPr>
        <w:t>Recomendaciones:</w:t>
      </w:r>
    </w:p>
    <w:p w:rsidR="003778CF" w:rsidRPr="003778CF" w:rsidRDefault="003778CF" w:rsidP="003778CF">
      <w:pPr>
        <w:autoSpaceDE w:val="0"/>
        <w:autoSpaceDN w:val="0"/>
        <w:adjustRightInd w:val="0"/>
        <w:spacing w:after="0" w:line="240" w:lineRule="auto"/>
        <w:rPr>
          <w:rFonts w:ascii="Times New Roman" w:hAnsi="Times New Roman" w:cs="Times New Roman"/>
          <w:color w:val="000000"/>
          <w:sz w:val="24"/>
          <w:szCs w:val="24"/>
        </w:rPr>
      </w:pPr>
    </w:p>
    <w:p w:rsidR="003778CF" w:rsidRPr="00B9549C" w:rsidRDefault="003778CF" w:rsidP="00B9549C">
      <w:pPr>
        <w:pStyle w:val="Prrafodelista"/>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B9549C">
        <w:rPr>
          <w:rFonts w:ascii="Times New Roman" w:hAnsi="Times New Roman" w:cs="Times New Roman"/>
          <w:color w:val="000000"/>
          <w:sz w:val="24"/>
          <w:szCs w:val="24"/>
        </w:rPr>
        <w:t xml:space="preserve">Se recomienda a la Dirección de Servicios Generales la capacitación del personal sobre los procesos que pueden desarrollar y las configuraciones necesarias dentro del sistema para un buen rendimiento del mismo. </w:t>
      </w:r>
    </w:p>
    <w:p w:rsidR="003778CF" w:rsidRDefault="003778CF" w:rsidP="00B9549C">
      <w:pPr>
        <w:autoSpaceDE w:val="0"/>
        <w:autoSpaceDN w:val="0"/>
        <w:adjustRightInd w:val="0"/>
        <w:spacing w:after="0" w:line="360" w:lineRule="auto"/>
        <w:jc w:val="both"/>
        <w:rPr>
          <w:rFonts w:ascii="Times New Roman" w:hAnsi="Times New Roman" w:cs="Times New Roman"/>
          <w:color w:val="000000"/>
          <w:sz w:val="24"/>
          <w:szCs w:val="24"/>
        </w:rPr>
      </w:pPr>
    </w:p>
    <w:p w:rsidR="003778CF" w:rsidRPr="00B9549C" w:rsidRDefault="003778CF" w:rsidP="00B9549C">
      <w:pPr>
        <w:pStyle w:val="Prrafodelista"/>
        <w:numPr>
          <w:ilvl w:val="0"/>
          <w:numId w:val="3"/>
        </w:numPr>
        <w:autoSpaceDE w:val="0"/>
        <w:autoSpaceDN w:val="0"/>
        <w:adjustRightInd w:val="0"/>
        <w:spacing w:after="0" w:line="360" w:lineRule="auto"/>
        <w:jc w:val="both"/>
        <w:rPr>
          <w:rFonts w:ascii="Times New Roman" w:hAnsi="Times New Roman" w:cs="Times New Roman"/>
          <w:sz w:val="24"/>
          <w:szCs w:val="24"/>
        </w:rPr>
      </w:pPr>
      <w:r w:rsidRPr="00B9549C">
        <w:rPr>
          <w:rFonts w:ascii="Times New Roman" w:hAnsi="Times New Roman" w:cs="Times New Roman"/>
          <w:color w:val="000000"/>
          <w:sz w:val="24"/>
          <w:szCs w:val="24"/>
        </w:rPr>
        <w:t xml:space="preserve">Se recomienda </w:t>
      </w:r>
      <w:r w:rsidRPr="00B9549C">
        <w:rPr>
          <w:rFonts w:ascii="Times New Roman" w:hAnsi="Times New Roman" w:cs="Times New Roman"/>
          <w:sz w:val="24"/>
          <w:szCs w:val="24"/>
        </w:rPr>
        <w:t>r</w:t>
      </w:r>
      <w:r w:rsidRPr="00B9549C">
        <w:rPr>
          <w:rFonts w:ascii="Times New Roman" w:hAnsi="Times New Roman" w:cs="Times New Roman"/>
          <w:sz w:val="24"/>
          <w:szCs w:val="24"/>
        </w:rPr>
        <w:t>ealizar las gestiones necesarias p</w:t>
      </w:r>
      <w:r w:rsidRPr="00B9549C">
        <w:rPr>
          <w:rFonts w:ascii="Times New Roman" w:hAnsi="Times New Roman" w:cs="Times New Roman"/>
          <w:sz w:val="24"/>
          <w:szCs w:val="24"/>
        </w:rPr>
        <w:t xml:space="preserve">ara que se le pueda dar más uso </w:t>
      </w:r>
      <w:r w:rsidRPr="00B9549C">
        <w:rPr>
          <w:rFonts w:ascii="Times New Roman" w:hAnsi="Times New Roman" w:cs="Times New Roman"/>
          <w:sz w:val="24"/>
          <w:szCs w:val="24"/>
        </w:rPr>
        <w:t>al sistema web, como por ejemplo la adapta</w:t>
      </w:r>
      <w:r w:rsidRPr="00B9549C">
        <w:rPr>
          <w:rFonts w:ascii="Times New Roman" w:hAnsi="Times New Roman" w:cs="Times New Roman"/>
          <w:sz w:val="24"/>
          <w:szCs w:val="24"/>
        </w:rPr>
        <w:t>bilidad en el tiempo  con GPS instalados a los vehículos</w:t>
      </w:r>
      <w:r w:rsidRPr="00B9549C">
        <w:rPr>
          <w:rFonts w:ascii="Times New Roman" w:hAnsi="Times New Roman" w:cs="Times New Roman"/>
          <w:sz w:val="24"/>
          <w:szCs w:val="24"/>
        </w:rPr>
        <w:t>.</w:t>
      </w:r>
    </w:p>
    <w:p w:rsidR="003778CF" w:rsidRPr="003778CF" w:rsidRDefault="003778CF" w:rsidP="00B9549C">
      <w:pPr>
        <w:autoSpaceDE w:val="0"/>
        <w:autoSpaceDN w:val="0"/>
        <w:adjustRightInd w:val="0"/>
        <w:spacing w:after="0" w:line="360" w:lineRule="auto"/>
        <w:jc w:val="both"/>
        <w:rPr>
          <w:rFonts w:ascii="Times New Roman" w:hAnsi="Times New Roman" w:cs="Times New Roman"/>
          <w:sz w:val="24"/>
          <w:szCs w:val="24"/>
        </w:rPr>
      </w:pPr>
    </w:p>
    <w:p w:rsidR="003778CF" w:rsidRPr="00B9549C" w:rsidRDefault="003778CF" w:rsidP="00B9549C">
      <w:pPr>
        <w:pStyle w:val="Prrafodelista"/>
        <w:numPr>
          <w:ilvl w:val="0"/>
          <w:numId w:val="3"/>
        </w:numPr>
        <w:autoSpaceDE w:val="0"/>
        <w:autoSpaceDN w:val="0"/>
        <w:adjustRightInd w:val="0"/>
        <w:spacing w:after="0" w:line="360" w:lineRule="auto"/>
        <w:jc w:val="both"/>
        <w:rPr>
          <w:rFonts w:ascii="Times New Roman" w:hAnsi="Times New Roman" w:cs="Times New Roman"/>
          <w:sz w:val="24"/>
          <w:szCs w:val="24"/>
        </w:rPr>
      </w:pPr>
      <w:r w:rsidRPr="00B9549C">
        <w:rPr>
          <w:rFonts w:ascii="Times New Roman" w:hAnsi="Times New Roman" w:cs="Times New Roman"/>
          <w:sz w:val="24"/>
          <w:szCs w:val="24"/>
        </w:rPr>
        <w:t>Aplicar un trabajo especial de gra</w:t>
      </w:r>
      <w:r w:rsidRPr="00B9549C">
        <w:rPr>
          <w:rFonts w:ascii="Times New Roman" w:hAnsi="Times New Roman" w:cs="Times New Roman"/>
          <w:sz w:val="24"/>
          <w:szCs w:val="24"/>
        </w:rPr>
        <w:t xml:space="preserve">do para realizar una aplicación </w:t>
      </w:r>
      <w:r w:rsidRPr="00B9549C">
        <w:rPr>
          <w:rFonts w:ascii="Times New Roman" w:hAnsi="Times New Roman" w:cs="Times New Roman"/>
          <w:sz w:val="24"/>
          <w:szCs w:val="24"/>
        </w:rPr>
        <w:t xml:space="preserve">que logre comunicar los aparatos </w:t>
      </w:r>
      <w:r w:rsidRPr="00B9549C">
        <w:rPr>
          <w:rFonts w:ascii="Times New Roman" w:hAnsi="Times New Roman" w:cs="Times New Roman"/>
          <w:sz w:val="24"/>
          <w:szCs w:val="24"/>
        </w:rPr>
        <w:t>GPS</w:t>
      </w:r>
      <w:r w:rsidRPr="00B9549C">
        <w:rPr>
          <w:rFonts w:ascii="Times New Roman" w:hAnsi="Times New Roman" w:cs="Times New Roman"/>
          <w:sz w:val="24"/>
          <w:szCs w:val="24"/>
        </w:rPr>
        <w:t xml:space="preserve"> </w:t>
      </w:r>
      <w:r w:rsidRPr="00B9549C">
        <w:rPr>
          <w:rFonts w:ascii="Times New Roman" w:hAnsi="Times New Roman" w:cs="Times New Roman"/>
          <w:sz w:val="24"/>
          <w:szCs w:val="24"/>
        </w:rPr>
        <w:t xml:space="preserve">con el sistema actual, haciendo </w:t>
      </w:r>
      <w:r w:rsidRPr="00B9549C">
        <w:rPr>
          <w:rFonts w:ascii="Times New Roman" w:hAnsi="Times New Roman" w:cs="Times New Roman"/>
          <w:sz w:val="24"/>
          <w:szCs w:val="24"/>
        </w:rPr>
        <w:t>uso del protocolo ya diseñado.</w:t>
      </w:r>
    </w:p>
    <w:p w:rsidR="003778CF" w:rsidRDefault="003778CF" w:rsidP="00B9549C">
      <w:pPr>
        <w:autoSpaceDE w:val="0"/>
        <w:autoSpaceDN w:val="0"/>
        <w:adjustRightInd w:val="0"/>
        <w:spacing w:after="0" w:line="360" w:lineRule="auto"/>
        <w:jc w:val="both"/>
        <w:rPr>
          <w:rFonts w:ascii="Times New Roman" w:hAnsi="Times New Roman" w:cs="Times New Roman"/>
          <w:sz w:val="24"/>
          <w:szCs w:val="24"/>
        </w:rPr>
      </w:pPr>
    </w:p>
    <w:p w:rsidR="003778CF" w:rsidRPr="00B9549C" w:rsidRDefault="003778CF" w:rsidP="00B9549C">
      <w:pPr>
        <w:pStyle w:val="Prrafodelista"/>
        <w:numPr>
          <w:ilvl w:val="0"/>
          <w:numId w:val="3"/>
        </w:numPr>
        <w:autoSpaceDE w:val="0"/>
        <w:autoSpaceDN w:val="0"/>
        <w:adjustRightInd w:val="0"/>
        <w:spacing w:after="0" w:line="360" w:lineRule="auto"/>
        <w:jc w:val="both"/>
        <w:rPr>
          <w:rFonts w:ascii="Times New Roman" w:hAnsi="Times New Roman" w:cs="Times New Roman"/>
          <w:sz w:val="24"/>
          <w:szCs w:val="24"/>
        </w:rPr>
      </w:pPr>
      <w:r w:rsidRPr="00B9549C">
        <w:rPr>
          <w:rFonts w:ascii="Times New Roman" w:hAnsi="Times New Roman" w:cs="Times New Roman"/>
          <w:sz w:val="24"/>
          <w:szCs w:val="24"/>
        </w:rPr>
        <w:t xml:space="preserve">Desarrollar más módulos para </w:t>
      </w:r>
      <w:r w:rsidRPr="00B9549C">
        <w:rPr>
          <w:rFonts w:ascii="Times New Roman" w:hAnsi="Times New Roman" w:cs="Times New Roman"/>
          <w:sz w:val="24"/>
          <w:szCs w:val="24"/>
        </w:rPr>
        <w:t xml:space="preserve">formar el sistema con todas las herramientas necesarias para un mejor control sobre </w:t>
      </w:r>
      <w:r w:rsidR="00B9549C" w:rsidRPr="00B9549C">
        <w:rPr>
          <w:rFonts w:ascii="Times New Roman" w:hAnsi="Times New Roman" w:cs="Times New Roman"/>
          <w:sz w:val="24"/>
          <w:szCs w:val="24"/>
        </w:rPr>
        <w:t>todos los procesos en la gestión de mantenimiento de vehículos</w:t>
      </w:r>
      <w:r w:rsidRPr="00B9549C">
        <w:rPr>
          <w:rFonts w:ascii="Times New Roman" w:hAnsi="Times New Roman" w:cs="Times New Roman"/>
          <w:sz w:val="24"/>
          <w:szCs w:val="24"/>
        </w:rPr>
        <w:t>.</w:t>
      </w:r>
      <w:r w:rsidR="00B9549C" w:rsidRPr="00B9549C">
        <w:rPr>
          <w:rFonts w:ascii="Times New Roman" w:hAnsi="Times New Roman" w:cs="Times New Roman"/>
          <w:sz w:val="24"/>
          <w:szCs w:val="24"/>
        </w:rPr>
        <w:t xml:space="preserve"> Se sugiere la construcción de un módulo que permita llevar el control de la asistencia del personal, realizar mejoras al módulo de neumáticos en cuanto a las rotaciones de los neumáticos y la construcción de los módulos que permitan aplicar técnicas de cuadro de mando integral para que se pueda consultar el estado de la flota en el cualquier momento.</w:t>
      </w:r>
    </w:p>
    <w:p w:rsidR="001A3A92" w:rsidRDefault="001A3A92" w:rsidP="001A3A92">
      <w:pPr>
        <w:tabs>
          <w:tab w:val="left" w:pos="1035"/>
        </w:tabs>
        <w:spacing w:before="120" w:line="360" w:lineRule="auto"/>
        <w:jc w:val="center"/>
        <w:rPr>
          <w:rFonts w:ascii="Times New Roman" w:hAnsi="Times New Roman" w:cs="Times New Roman"/>
          <w:bCs/>
          <w:sz w:val="24"/>
          <w:szCs w:val="24"/>
        </w:rPr>
      </w:pPr>
      <w:bookmarkStart w:id="0" w:name="_GoBack"/>
      <w:bookmarkEnd w:id="0"/>
    </w:p>
    <w:sectPr w:rsidR="001A3A92" w:rsidSect="00362D3E">
      <w:pgSz w:w="12240" w:h="15840"/>
      <w:pgMar w:top="1701" w:right="1701" w:bottom="22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068A5"/>
    <w:multiLevelType w:val="hybridMultilevel"/>
    <w:tmpl w:val="909A06D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38BE10A0"/>
    <w:multiLevelType w:val="hybridMultilevel"/>
    <w:tmpl w:val="0C6CE0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71714567"/>
    <w:multiLevelType w:val="hybridMultilevel"/>
    <w:tmpl w:val="8918E3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D3E"/>
    <w:rsid w:val="001A3A92"/>
    <w:rsid w:val="00241418"/>
    <w:rsid w:val="002957EF"/>
    <w:rsid w:val="002C1078"/>
    <w:rsid w:val="00362D3E"/>
    <w:rsid w:val="003778CF"/>
    <w:rsid w:val="003A6A01"/>
    <w:rsid w:val="0043769B"/>
    <w:rsid w:val="00482926"/>
    <w:rsid w:val="00540C58"/>
    <w:rsid w:val="006B41FE"/>
    <w:rsid w:val="006E1970"/>
    <w:rsid w:val="00760E4A"/>
    <w:rsid w:val="0077465E"/>
    <w:rsid w:val="00873C9F"/>
    <w:rsid w:val="009C1094"/>
    <w:rsid w:val="00A508E3"/>
    <w:rsid w:val="00A54CB2"/>
    <w:rsid w:val="00A86184"/>
    <w:rsid w:val="00AB2C25"/>
    <w:rsid w:val="00B019EA"/>
    <w:rsid w:val="00B9549C"/>
    <w:rsid w:val="00D5220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2D3E"/>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873C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873C9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odeglobo">
    <w:name w:val="Balloon Text"/>
    <w:basedOn w:val="Normal"/>
    <w:link w:val="TextodegloboCar"/>
    <w:uiPriority w:val="99"/>
    <w:semiHidden/>
    <w:unhideWhenUsed/>
    <w:rsid w:val="00873C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3C9F"/>
    <w:rPr>
      <w:rFonts w:ascii="Tahoma" w:hAnsi="Tahoma" w:cs="Tahoma"/>
      <w:sz w:val="16"/>
      <w:szCs w:val="16"/>
    </w:rPr>
  </w:style>
  <w:style w:type="paragraph" w:styleId="Prrafodelista">
    <w:name w:val="List Paragraph"/>
    <w:basedOn w:val="Normal"/>
    <w:uiPriority w:val="34"/>
    <w:qFormat/>
    <w:rsid w:val="009C10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2D3E"/>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873C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873C9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odeglobo">
    <w:name w:val="Balloon Text"/>
    <w:basedOn w:val="Normal"/>
    <w:link w:val="TextodegloboCar"/>
    <w:uiPriority w:val="99"/>
    <w:semiHidden/>
    <w:unhideWhenUsed/>
    <w:rsid w:val="00873C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3C9F"/>
    <w:rPr>
      <w:rFonts w:ascii="Tahoma" w:hAnsi="Tahoma" w:cs="Tahoma"/>
      <w:sz w:val="16"/>
      <w:szCs w:val="16"/>
    </w:rPr>
  </w:style>
  <w:style w:type="paragraph" w:styleId="Prrafodelista">
    <w:name w:val="List Paragraph"/>
    <w:basedOn w:val="Normal"/>
    <w:uiPriority w:val="34"/>
    <w:qFormat/>
    <w:rsid w:val="009C1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let\Dropbox\Tesis%20Marlet%20Jacobo\Mosc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let\Dropbox\Tesis%20Marlet%20Jacobo\Mosc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let\Dropbox\Tesis%20Marlet%20Jacobo\Mosc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let\Dropbox\Tesis%20Marlet%20Jacobo\Mosc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let\Dropbox\Tesis%20Marlet%20Jacobo\Mosc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38"/>
    </mc:Choice>
    <mc:Fallback>
      <c:style val="38"/>
    </mc:Fallback>
  </mc:AlternateContent>
  <c:chart>
    <c:title>
      <c:tx>
        <c:rich>
          <a:bodyPr/>
          <a:lstStyle/>
          <a:p>
            <a:pPr>
              <a:defRPr/>
            </a:pPr>
            <a:r>
              <a:rPr lang="es-VE">
                <a:latin typeface="Times New Roman" pitchFamily="18" charset="0"/>
                <a:cs typeface="Times New Roman" pitchFamily="18" charset="0"/>
              </a:rPr>
              <a:t>Funcionalidad</a:t>
            </a:r>
          </a:p>
        </c:rich>
      </c:tx>
      <c:layout>
        <c:manualLayout>
          <c:xMode val="edge"/>
          <c:yMode val="edge"/>
          <c:x val="0.33500699912510934"/>
          <c:y val="9.2592592592592587E-3"/>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4103018372703413"/>
          <c:y val="0.21795166229221347"/>
          <c:w val="0.82841426071741031"/>
          <c:h val="0.68921660834062404"/>
        </c:manualLayout>
      </c:layout>
      <c:bar3DChart>
        <c:barDir val="col"/>
        <c:grouping val="stacked"/>
        <c:varyColors val="0"/>
        <c:ser>
          <c:idx val="0"/>
          <c:order val="0"/>
          <c:invertIfNegative val="0"/>
          <c:dLbls>
            <c:dLbl>
              <c:idx val="0"/>
              <c:layout>
                <c:manualLayout>
                  <c:x val="3.0555555555555555E-2"/>
                  <c:y val="-0.32407407407407407"/>
                </c:manualLayout>
              </c:layout>
              <c:showLegendKey val="0"/>
              <c:showVal val="1"/>
              <c:showCatName val="0"/>
              <c:showSerName val="0"/>
              <c:showPercent val="0"/>
              <c:showBubbleSize val="0"/>
            </c:dLbl>
            <c:dLbl>
              <c:idx val="1"/>
              <c:layout>
                <c:manualLayout>
                  <c:x val="1.1111111111111112E-2"/>
                  <c:y val="-0.25462962962962965"/>
                </c:manualLayout>
              </c:layout>
              <c:showLegendKey val="0"/>
              <c:showVal val="1"/>
              <c:showCatName val="0"/>
              <c:showSerName val="0"/>
              <c:showPercent val="0"/>
              <c:showBubbleSize val="0"/>
            </c:dLbl>
            <c:dLbl>
              <c:idx val="2"/>
              <c:layout>
                <c:manualLayout>
                  <c:x val="5.5555555555555558E-3"/>
                  <c:y val="-0.32407443861184021"/>
                </c:manualLayout>
              </c:layout>
              <c:showLegendKey val="0"/>
              <c:showVal val="1"/>
              <c:showCatName val="0"/>
              <c:showSerName val="0"/>
              <c:showPercent val="0"/>
              <c:showBubbleSize val="0"/>
            </c:dLbl>
            <c:dLbl>
              <c:idx val="3"/>
              <c:layout>
                <c:manualLayout>
                  <c:x val="2.7777777777777779E-3"/>
                  <c:y val="-0.37962962962962959"/>
                </c:manualLayout>
              </c:layout>
              <c:showLegendKey val="0"/>
              <c:showVal val="1"/>
              <c:showCatName val="0"/>
              <c:showSerName val="0"/>
              <c:showPercent val="0"/>
              <c:showBubbleSize val="0"/>
            </c:dLbl>
            <c:dLbl>
              <c:idx val="4"/>
              <c:layout>
                <c:manualLayout>
                  <c:x val="2.7777777777777779E-3"/>
                  <c:y val="-0.37962962962962959"/>
                </c:manualLayout>
              </c:layout>
              <c:showLegendKey val="0"/>
              <c:showVal val="1"/>
              <c:showCatName val="0"/>
              <c:showSerName val="0"/>
              <c:showPercent val="0"/>
              <c:showBubbleSize val="0"/>
            </c:dLbl>
            <c:dLbl>
              <c:idx val="5"/>
              <c:layout>
                <c:manualLayout>
                  <c:x val="5.5555555555555558E-3"/>
                  <c:y val="-0.37962962962962965"/>
                </c:manualLayout>
              </c:layout>
              <c:showLegendKey val="0"/>
              <c:showVal val="1"/>
              <c:showCatName val="0"/>
              <c:showSerName val="0"/>
              <c:showPercent val="0"/>
              <c:showBubbleSize val="0"/>
            </c:dLbl>
            <c:dLbl>
              <c:idx val="6"/>
              <c:layout>
                <c:manualLayout>
                  <c:x val="5.5555555555556572E-3"/>
                  <c:y val="-0.38425962379702538"/>
                </c:manualLayout>
              </c:layout>
              <c:showLegendKey val="0"/>
              <c:showVal val="1"/>
              <c:showCatName val="0"/>
              <c:showSerName val="0"/>
              <c:showPercent val="0"/>
              <c:showBubbleSize val="0"/>
            </c:dLbl>
            <c:dLbl>
              <c:idx val="7"/>
              <c:layout>
                <c:manualLayout>
                  <c:x val="2.7777777777778798E-3"/>
                  <c:y val="-0.3842592592592593"/>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Hoja1!$A$1:$A$8</c:f>
              <c:strCache>
                <c:ptCount val="8"/>
                <c:pt idx="0">
                  <c:v>FUN.1</c:v>
                </c:pt>
                <c:pt idx="1">
                  <c:v>FUN.2</c:v>
                </c:pt>
                <c:pt idx="2">
                  <c:v>FUN.3</c:v>
                </c:pt>
                <c:pt idx="3">
                  <c:v>FUN.4</c:v>
                </c:pt>
                <c:pt idx="4">
                  <c:v>FUN.5</c:v>
                </c:pt>
                <c:pt idx="5">
                  <c:v>FUN.6</c:v>
                </c:pt>
                <c:pt idx="6">
                  <c:v>FUN.7</c:v>
                </c:pt>
                <c:pt idx="7">
                  <c:v>FUN.8</c:v>
                </c:pt>
              </c:strCache>
            </c:strRef>
          </c:cat>
          <c:val>
            <c:numRef>
              <c:f>Hoja1!$B$1:$B$8</c:f>
              <c:numCache>
                <c:formatCode>0%</c:formatCode>
                <c:ptCount val="8"/>
                <c:pt idx="0" formatCode="0.00%">
                  <c:v>0.86670000000000003</c:v>
                </c:pt>
                <c:pt idx="1">
                  <c:v>0.6</c:v>
                </c:pt>
                <c:pt idx="2" formatCode="0.00%">
                  <c:v>0.85709999999999997</c:v>
                </c:pt>
                <c:pt idx="3">
                  <c:v>1</c:v>
                </c:pt>
                <c:pt idx="4">
                  <c:v>1</c:v>
                </c:pt>
                <c:pt idx="5">
                  <c:v>1</c:v>
                </c:pt>
                <c:pt idx="6">
                  <c:v>1</c:v>
                </c:pt>
                <c:pt idx="7">
                  <c:v>1</c:v>
                </c:pt>
              </c:numCache>
            </c:numRef>
          </c:val>
        </c:ser>
        <c:dLbls>
          <c:showLegendKey val="0"/>
          <c:showVal val="0"/>
          <c:showCatName val="0"/>
          <c:showSerName val="0"/>
          <c:showPercent val="0"/>
          <c:showBubbleSize val="0"/>
        </c:dLbls>
        <c:gapWidth val="150"/>
        <c:shape val="box"/>
        <c:axId val="106088320"/>
        <c:axId val="106248064"/>
        <c:axId val="0"/>
      </c:bar3DChart>
      <c:catAx>
        <c:axId val="106088320"/>
        <c:scaling>
          <c:orientation val="minMax"/>
        </c:scaling>
        <c:delete val="0"/>
        <c:axPos val="b"/>
        <c:majorTickMark val="out"/>
        <c:minorTickMark val="none"/>
        <c:tickLblPos val="nextTo"/>
        <c:crossAx val="106248064"/>
        <c:crosses val="autoZero"/>
        <c:auto val="1"/>
        <c:lblAlgn val="ctr"/>
        <c:lblOffset val="100"/>
        <c:noMultiLvlLbl val="0"/>
      </c:catAx>
      <c:valAx>
        <c:axId val="106248064"/>
        <c:scaling>
          <c:orientation val="minMax"/>
        </c:scaling>
        <c:delete val="0"/>
        <c:axPos val="l"/>
        <c:majorGridlines/>
        <c:numFmt formatCode="0.00%" sourceLinked="1"/>
        <c:majorTickMark val="out"/>
        <c:minorTickMark val="none"/>
        <c:tickLblPos val="nextTo"/>
        <c:crossAx val="1060883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39"/>
    </mc:Choice>
    <mc:Fallback>
      <c:style val="39"/>
    </mc:Fallback>
  </mc:AlternateContent>
  <c:chart>
    <c:title>
      <c:tx>
        <c:rich>
          <a:bodyPr/>
          <a:lstStyle/>
          <a:p>
            <a:pPr>
              <a:defRPr/>
            </a:pPr>
            <a:r>
              <a:rPr lang="en-US">
                <a:latin typeface="Times New Roman" pitchFamily="18" charset="0"/>
                <a:cs typeface="Times New Roman" pitchFamily="18" charset="0"/>
              </a:rPr>
              <a:t>Usabilidad</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dLbl>
              <c:idx val="0"/>
              <c:layout>
                <c:manualLayout>
                  <c:x val="1.6666666666666666E-2"/>
                  <c:y val="0"/>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Hoja2!$A$1:$A$10</c:f>
              <c:strCache>
                <c:ptCount val="10"/>
                <c:pt idx="0">
                  <c:v>USA.1</c:v>
                </c:pt>
                <c:pt idx="1">
                  <c:v>USA.2</c:v>
                </c:pt>
                <c:pt idx="2">
                  <c:v>USA.3</c:v>
                </c:pt>
                <c:pt idx="3">
                  <c:v>USA.4</c:v>
                </c:pt>
                <c:pt idx="4">
                  <c:v>USA.6</c:v>
                </c:pt>
                <c:pt idx="5">
                  <c:v>USA.7</c:v>
                </c:pt>
                <c:pt idx="6">
                  <c:v>USA.8</c:v>
                </c:pt>
                <c:pt idx="7">
                  <c:v>USA.9</c:v>
                </c:pt>
                <c:pt idx="8">
                  <c:v>USA.10</c:v>
                </c:pt>
                <c:pt idx="9">
                  <c:v>USA.11</c:v>
                </c:pt>
              </c:strCache>
            </c:strRef>
          </c:cat>
          <c:val>
            <c:numRef>
              <c:f>Hoja2!$B$1:$B$10</c:f>
              <c:numCache>
                <c:formatCode>0.00%</c:formatCode>
                <c:ptCount val="10"/>
                <c:pt idx="0" formatCode="0%">
                  <c:v>0.6</c:v>
                </c:pt>
                <c:pt idx="1">
                  <c:v>0.1429</c:v>
                </c:pt>
                <c:pt idx="2" formatCode="0%">
                  <c:v>0.75</c:v>
                </c:pt>
                <c:pt idx="3">
                  <c:v>0.92300000000000004</c:v>
                </c:pt>
                <c:pt idx="4" formatCode="0%">
                  <c:v>1</c:v>
                </c:pt>
                <c:pt idx="5" formatCode="0%">
                  <c:v>1</c:v>
                </c:pt>
                <c:pt idx="6" formatCode="0%">
                  <c:v>1</c:v>
                </c:pt>
                <c:pt idx="7" formatCode="0%">
                  <c:v>1</c:v>
                </c:pt>
                <c:pt idx="8" formatCode="0%">
                  <c:v>1</c:v>
                </c:pt>
                <c:pt idx="9" formatCode="0%">
                  <c:v>1</c:v>
                </c:pt>
              </c:numCache>
            </c:numRef>
          </c:val>
        </c:ser>
        <c:dLbls>
          <c:showLegendKey val="0"/>
          <c:showVal val="0"/>
          <c:showCatName val="0"/>
          <c:showSerName val="0"/>
          <c:showPercent val="0"/>
          <c:showBubbleSize val="0"/>
        </c:dLbls>
        <c:gapWidth val="150"/>
        <c:shape val="box"/>
        <c:axId val="106391424"/>
        <c:axId val="108315776"/>
        <c:axId val="0"/>
      </c:bar3DChart>
      <c:catAx>
        <c:axId val="106391424"/>
        <c:scaling>
          <c:orientation val="minMax"/>
        </c:scaling>
        <c:delete val="0"/>
        <c:axPos val="b"/>
        <c:majorTickMark val="out"/>
        <c:minorTickMark val="none"/>
        <c:tickLblPos val="nextTo"/>
        <c:crossAx val="108315776"/>
        <c:crosses val="autoZero"/>
        <c:auto val="1"/>
        <c:lblAlgn val="ctr"/>
        <c:lblOffset val="100"/>
        <c:noMultiLvlLbl val="0"/>
      </c:catAx>
      <c:valAx>
        <c:axId val="108315776"/>
        <c:scaling>
          <c:orientation val="minMax"/>
        </c:scaling>
        <c:delete val="0"/>
        <c:axPos val="l"/>
        <c:majorGridlines/>
        <c:numFmt formatCode="0%" sourceLinked="1"/>
        <c:majorTickMark val="out"/>
        <c:minorTickMark val="none"/>
        <c:tickLblPos val="nextTo"/>
        <c:crossAx val="10639142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40"/>
    </mc:Choice>
    <mc:Fallback>
      <c:style val="40"/>
    </mc:Fallback>
  </mc:AlternateContent>
  <c:chart>
    <c:title>
      <c:tx>
        <c:rich>
          <a:bodyPr/>
          <a:lstStyle/>
          <a:p>
            <a:pPr>
              <a:defRPr/>
            </a:pPr>
            <a:r>
              <a:rPr lang="en-US"/>
              <a:t>Mantenibilidad</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dLbl>
              <c:idx val="12"/>
              <c:layout>
                <c:manualLayout>
                  <c:x val="3.3333333333333437E-2"/>
                  <c:y val="0"/>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Hoja3!$A$1:$A$13</c:f>
              <c:strCache>
                <c:ptCount val="13"/>
                <c:pt idx="0">
                  <c:v>MAB.1</c:v>
                </c:pt>
                <c:pt idx="1">
                  <c:v>MAB.2</c:v>
                </c:pt>
                <c:pt idx="2">
                  <c:v>MAB.3</c:v>
                </c:pt>
                <c:pt idx="3">
                  <c:v>MAB.4</c:v>
                </c:pt>
                <c:pt idx="4">
                  <c:v>MAB.5</c:v>
                </c:pt>
                <c:pt idx="5">
                  <c:v>MAB.6</c:v>
                </c:pt>
                <c:pt idx="6">
                  <c:v>MAB.7</c:v>
                </c:pt>
                <c:pt idx="7">
                  <c:v>MAB.8</c:v>
                </c:pt>
                <c:pt idx="8">
                  <c:v>MAB.9</c:v>
                </c:pt>
                <c:pt idx="9">
                  <c:v>MAB.10</c:v>
                </c:pt>
                <c:pt idx="10">
                  <c:v>MAB.11</c:v>
                </c:pt>
                <c:pt idx="11">
                  <c:v>MAB.12</c:v>
                </c:pt>
                <c:pt idx="12">
                  <c:v>MAB.14</c:v>
                </c:pt>
              </c:strCache>
            </c:strRef>
          </c:cat>
          <c:val>
            <c:numRef>
              <c:f>Hoja3!$B$1:$B$13</c:f>
              <c:numCache>
                <c:formatCode>0.00%</c:formatCode>
                <c:ptCount val="13"/>
                <c:pt idx="0" formatCode="0%">
                  <c:v>0</c:v>
                </c:pt>
                <c:pt idx="1">
                  <c:v>0.66669999999999996</c:v>
                </c:pt>
                <c:pt idx="2" formatCode="0%">
                  <c:v>0.25</c:v>
                </c:pt>
                <c:pt idx="3">
                  <c:v>0.66669999999999996</c:v>
                </c:pt>
                <c:pt idx="4" formatCode="0%">
                  <c:v>0</c:v>
                </c:pt>
                <c:pt idx="5" formatCode="0%">
                  <c:v>1</c:v>
                </c:pt>
                <c:pt idx="6" formatCode="0%">
                  <c:v>0</c:v>
                </c:pt>
                <c:pt idx="7" formatCode="0%">
                  <c:v>0.61529999999999996</c:v>
                </c:pt>
                <c:pt idx="8" formatCode="0%">
                  <c:v>1</c:v>
                </c:pt>
                <c:pt idx="9">
                  <c:v>0.88890000000000002</c:v>
                </c:pt>
                <c:pt idx="10">
                  <c:v>0.77780000000000005</c:v>
                </c:pt>
                <c:pt idx="11" formatCode="0%">
                  <c:v>1</c:v>
                </c:pt>
                <c:pt idx="12" formatCode="0%">
                  <c:v>1</c:v>
                </c:pt>
              </c:numCache>
            </c:numRef>
          </c:val>
        </c:ser>
        <c:dLbls>
          <c:showLegendKey val="0"/>
          <c:showVal val="0"/>
          <c:showCatName val="0"/>
          <c:showSerName val="0"/>
          <c:showPercent val="0"/>
          <c:showBubbleSize val="0"/>
        </c:dLbls>
        <c:gapWidth val="150"/>
        <c:shape val="box"/>
        <c:axId val="121033472"/>
        <c:axId val="121035008"/>
        <c:axId val="0"/>
      </c:bar3DChart>
      <c:catAx>
        <c:axId val="121033472"/>
        <c:scaling>
          <c:orientation val="minMax"/>
        </c:scaling>
        <c:delete val="0"/>
        <c:axPos val="b"/>
        <c:majorTickMark val="out"/>
        <c:minorTickMark val="none"/>
        <c:tickLblPos val="nextTo"/>
        <c:crossAx val="121035008"/>
        <c:crosses val="autoZero"/>
        <c:auto val="1"/>
        <c:lblAlgn val="ctr"/>
        <c:lblOffset val="100"/>
        <c:noMultiLvlLbl val="0"/>
      </c:catAx>
      <c:valAx>
        <c:axId val="121035008"/>
        <c:scaling>
          <c:orientation val="minMax"/>
        </c:scaling>
        <c:delete val="0"/>
        <c:axPos val="l"/>
        <c:majorGridlines/>
        <c:numFmt formatCode="0%" sourceLinked="1"/>
        <c:majorTickMark val="out"/>
        <c:minorTickMark val="none"/>
        <c:tickLblPos val="nextTo"/>
        <c:crossAx val="12103347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38"/>
    </mc:Choice>
    <mc:Fallback>
      <c:style val="38"/>
    </mc:Fallback>
  </mc:AlternateContent>
  <c:chart>
    <c:title>
      <c:tx>
        <c:rich>
          <a:bodyPr/>
          <a:lstStyle/>
          <a:p>
            <a:pPr>
              <a:defRPr/>
            </a:pPr>
            <a:r>
              <a:rPr lang="en-US"/>
              <a:t>Cliente-Proveedor</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dLbl>
              <c:idx val="1"/>
              <c:layout>
                <c:manualLayout>
                  <c:x val="0"/>
                  <c:y val="-2.7777777777777776E-2"/>
                </c:manualLayout>
              </c:layout>
              <c:showLegendKey val="0"/>
              <c:showVal val="1"/>
              <c:showCatName val="0"/>
              <c:showSerName val="0"/>
              <c:showPercent val="0"/>
              <c:showBubbleSize val="0"/>
            </c:dLbl>
            <c:dLbl>
              <c:idx val="2"/>
              <c:layout>
                <c:manualLayout>
                  <c:x val="8.3333333333333332E-3"/>
                  <c:y val="-2.7777777777777801E-2"/>
                </c:manualLayout>
              </c:layout>
              <c:showLegendKey val="0"/>
              <c:showVal val="1"/>
              <c:showCatName val="0"/>
              <c:showSerName val="0"/>
              <c:showPercent val="0"/>
              <c:showBubbleSize val="0"/>
            </c:dLbl>
            <c:dLbl>
              <c:idx val="3"/>
              <c:layout>
                <c:manualLayout>
                  <c:x val="1.9444444444444445E-2"/>
                  <c:y val="-1.3888888888888892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Hoja4!$A$1:$A$4</c:f>
              <c:strCache>
                <c:ptCount val="4"/>
                <c:pt idx="0">
                  <c:v>CUS.1</c:v>
                </c:pt>
                <c:pt idx="1">
                  <c:v>CUS.2</c:v>
                </c:pt>
                <c:pt idx="2">
                  <c:v>CUS.3</c:v>
                </c:pt>
                <c:pt idx="3">
                  <c:v>CUS.4</c:v>
                </c:pt>
              </c:strCache>
            </c:strRef>
          </c:cat>
          <c:val>
            <c:numRef>
              <c:f>Hoja4!$B$1:$B$4</c:f>
              <c:numCache>
                <c:formatCode>0.00%</c:formatCode>
                <c:ptCount val="4"/>
                <c:pt idx="0" formatCode="0%">
                  <c:v>0</c:v>
                </c:pt>
                <c:pt idx="1">
                  <c:v>0.76419999999999999</c:v>
                </c:pt>
                <c:pt idx="2">
                  <c:v>0.83330000000000004</c:v>
                </c:pt>
                <c:pt idx="3" formatCode="0%">
                  <c:v>1</c:v>
                </c:pt>
              </c:numCache>
            </c:numRef>
          </c:val>
        </c:ser>
        <c:dLbls>
          <c:showLegendKey val="0"/>
          <c:showVal val="0"/>
          <c:showCatName val="0"/>
          <c:showSerName val="0"/>
          <c:showPercent val="0"/>
          <c:showBubbleSize val="0"/>
        </c:dLbls>
        <c:gapWidth val="150"/>
        <c:shape val="box"/>
        <c:axId val="176704896"/>
        <c:axId val="248849536"/>
        <c:axId val="0"/>
      </c:bar3DChart>
      <c:catAx>
        <c:axId val="176704896"/>
        <c:scaling>
          <c:orientation val="minMax"/>
        </c:scaling>
        <c:delete val="0"/>
        <c:axPos val="b"/>
        <c:majorTickMark val="out"/>
        <c:minorTickMark val="none"/>
        <c:tickLblPos val="nextTo"/>
        <c:crossAx val="248849536"/>
        <c:crosses val="autoZero"/>
        <c:auto val="1"/>
        <c:lblAlgn val="ctr"/>
        <c:lblOffset val="100"/>
        <c:noMultiLvlLbl val="0"/>
      </c:catAx>
      <c:valAx>
        <c:axId val="248849536"/>
        <c:scaling>
          <c:orientation val="minMax"/>
        </c:scaling>
        <c:delete val="0"/>
        <c:axPos val="l"/>
        <c:majorGridlines/>
        <c:numFmt formatCode="0%" sourceLinked="1"/>
        <c:majorTickMark val="out"/>
        <c:minorTickMark val="none"/>
        <c:tickLblPos val="nextTo"/>
        <c:crossAx val="17670489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39"/>
    </mc:Choice>
    <mc:Fallback>
      <c:style val="39"/>
    </mc:Fallback>
  </mc:AlternateContent>
  <c:chart>
    <c:title>
      <c:tx>
        <c:rich>
          <a:bodyPr/>
          <a:lstStyle/>
          <a:p>
            <a:pPr>
              <a:defRPr/>
            </a:pPr>
            <a:r>
              <a:rPr lang="en-US"/>
              <a:t>Ingeniería</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howLegendKey val="0"/>
            <c:showVal val="1"/>
            <c:showCatName val="0"/>
            <c:showSerName val="0"/>
            <c:showPercent val="0"/>
            <c:showBubbleSize val="0"/>
            <c:showLeaderLines val="0"/>
          </c:dLbls>
          <c:cat>
            <c:strRef>
              <c:f>Hoja5!$A$1:$A$2</c:f>
              <c:strCache>
                <c:ptCount val="2"/>
                <c:pt idx="0">
                  <c:v>ENG.1</c:v>
                </c:pt>
                <c:pt idx="1">
                  <c:v>ENG.2</c:v>
                </c:pt>
              </c:strCache>
            </c:strRef>
          </c:cat>
          <c:val>
            <c:numRef>
              <c:f>Hoja5!$B$1:$B$2</c:f>
              <c:numCache>
                <c:formatCode>0.00%</c:formatCode>
                <c:ptCount val="2"/>
                <c:pt idx="0">
                  <c:v>0.875</c:v>
                </c:pt>
                <c:pt idx="1">
                  <c:v>0.77780000000000005</c:v>
                </c:pt>
              </c:numCache>
            </c:numRef>
          </c:val>
        </c:ser>
        <c:dLbls>
          <c:showLegendKey val="0"/>
          <c:showVal val="0"/>
          <c:showCatName val="0"/>
          <c:showSerName val="0"/>
          <c:showPercent val="0"/>
          <c:showBubbleSize val="0"/>
        </c:dLbls>
        <c:gapWidth val="150"/>
        <c:shape val="box"/>
        <c:axId val="105776640"/>
        <c:axId val="105778176"/>
        <c:axId val="0"/>
      </c:bar3DChart>
      <c:catAx>
        <c:axId val="105776640"/>
        <c:scaling>
          <c:orientation val="minMax"/>
        </c:scaling>
        <c:delete val="0"/>
        <c:axPos val="b"/>
        <c:majorTickMark val="out"/>
        <c:minorTickMark val="none"/>
        <c:tickLblPos val="nextTo"/>
        <c:crossAx val="105778176"/>
        <c:crosses val="autoZero"/>
        <c:auto val="1"/>
        <c:lblAlgn val="ctr"/>
        <c:lblOffset val="100"/>
        <c:noMultiLvlLbl val="0"/>
      </c:catAx>
      <c:valAx>
        <c:axId val="105778176"/>
        <c:scaling>
          <c:orientation val="minMax"/>
        </c:scaling>
        <c:delete val="0"/>
        <c:axPos val="l"/>
        <c:majorGridlines/>
        <c:numFmt formatCode="0.00%" sourceLinked="1"/>
        <c:majorTickMark val="out"/>
        <c:minorTickMark val="none"/>
        <c:tickLblPos val="nextTo"/>
        <c:crossAx val="10577664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40"/>
    </mc:Choice>
    <mc:Fallback>
      <c:style val="40"/>
    </mc:Fallback>
  </mc:AlternateContent>
  <c:chart>
    <c:title>
      <c:tx>
        <c:rich>
          <a:bodyPr/>
          <a:lstStyle/>
          <a:p>
            <a:pPr>
              <a:defRPr/>
            </a:pPr>
            <a:r>
              <a:rPr lang="en-US"/>
              <a:t>Soporte</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howLegendKey val="0"/>
            <c:showVal val="1"/>
            <c:showCatName val="0"/>
            <c:showSerName val="0"/>
            <c:showPercent val="0"/>
            <c:showBubbleSize val="0"/>
            <c:showLeaderLines val="0"/>
          </c:dLbls>
          <c:cat>
            <c:strRef>
              <c:f>Hoja6!$A$1:$A$8</c:f>
              <c:strCache>
                <c:ptCount val="8"/>
                <c:pt idx="0">
                  <c:v>SUP.1</c:v>
                </c:pt>
                <c:pt idx="1">
                  <c:v>SUP.2</c:v>
                </c:pt>
                <c:pt idx="2">
                  <c:v>SUP.3</c:v>
                </c:pt>
                <c:pt idx="3">
                  <c:v>SUP.4</c:v>
                </c:pt>
                <c:pt idx="4">
                  <c:v>SUP.5</c:v>
                </c:pt>
                <c:pt idx="5">
                  <c:v>SUP.6</c:v>
                </c:pt>
                <c:pt idx="6">
                  <c:v>SUP.7</c:v>
                </c:pt>
                <c:pt idx="7">
                  <c:v>SUP.8</c:v>
                </c:pt>
              </c:strCache>
            </c:strRef>
          </c:cat>
          <c:val>
            <c:numRef>
              <c:f>Hoja6!$B$1:$B$8</c:f>
              <c:numCache>
                <c:formatCode>0%</c:formatCode>
                <c:ptCount val="8"/>
                <c:pt idx="0">
                  <c:v>0.5</c:v>
                </c:pt>
                <c:pt idx="1">
                  <c:v>0</c:v>
                </c:pt>
                <c:pt idx="2" formatCode="0.00%">
                  <c:v>0.55559999999999998</c:v>
                </c:pt>
                <c:pt idx="3" formatCode="0.00%">
                  <c:v>0.66669999999999996</c:v>
                </c:pt>
                <c:pt idx="4" formatCode="0.00%">
                  <c:v>0.83330000000000004</c:v>
                </c:pt>
                <c:pt idx="5">
                  <c:v>0.9</c:v>
                </c:pt>
                <c:pt idx="6">
                  <c:v>0</c:v>
                </c:pt>
                <c:pt idx="7" formatCode="0.00%">
                  <c:v>0.44440000000000002</c:v>
                </c:pt>
              </c:numCache>
            </c:numRef>
          </c:val>
        </c:ser>
        <c:dLbls>
          <c:showLegendKey val="0"/>
          <c:showVal val="0"/>
          <c:showCatName val="0"/>
          <c:showSerName val="0"/>
          <c:showPercent val="0"/>
          <c:showBubbleSize val="0"/>
        </c:dLbls>
        <c:gapWidth val="150"/>
        <c:shape val="box"/>
        <c:axId val="105803136"/>
        <c:axId val="105821312"/>
        <c:axId val="0"/>
      </c:bar3DChart>
      <c:catAx>
        <c:axId val="105803136"/>
        <c:scaling>
          <c:orientation val="minMax"/>
        </c:scaling>
        <c:delete val="0"/>
        <c:axPos val="b"/>
        <c:majorTickMark val="out"/>
        <c:minorTickMark val="none"/>
        <c:tickLblPos val="nextTo"/>
        <c:crossAx val="105821312"/>
        <c:crosses val="autoZero"/>
        <c:auto val="1"/>
        <c:lblAlgn val="ctr"/>
        <c:lblOffset val="100"/>
        <c:noMultiLvlLbl val="0"/>
      </c:catAx>
      <c:valAx>
        <c:axId val="105821312"/>
        <c:scaling>
          <c:orientation val="minMax"/>
        </c:scaling>
        <c:delete val="0"/>
        <c:axPos val="l"/>
        <c:majorGridlines/>
        <c:numFmt formatCode="0%" sourceLinked="1"/>
        <c:majorTickMark val="out"/>
        <c:minorTickMark val="none"/>
        <c:tickLblPos val="nextTo"/>
        <c:crossAx val="105803136"/>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n-US"/>
              <a:t>Gestión</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howLegendKey val="0"/>
            <c:showVal val="1"/>
            <c:showCatName val="0"/>
            <c:showSerName val="0"/>
            <c:showPercent val="0"/>
            <c:showBubbleSize val="0"/>
            <c:showLeaderLines val="0"/>
          </c:dLbls>
          <c:cat>
            <c:strRef>
              <c:f>Hoja7!$A$1:$A$4</c:f>
              <c:strCache>
                <c:ptCount val="4"/>
                <c:pt idx="0">
                  <c:v>MAN.1</c:v>
                </c:pt>
                <c:pt idx="1">
                  <c:v>MAN.2</c:v>
                </c:pt>
                <c:pt idx="2">
                  <c:v>MAN.3</c:v>
                </c:pt>
                <c:pt idx="3">
                  <c:v>MAN.4</c:v>
                </c:pt>
              </c:strCache>
            </c:strRef>
          </c:cat>
          <c:val>
            <c:numRef>
              <c:f>Hoja7!$B$1:$B$4</c:f>
              <c:numCache>
                <c:formatCode>0.00%</c:formatCode>
                <c:ptCount val="4"/>
                <c:pt idx="0">
                  <c:v>0.69230000000000003</c:v>
                </c:pt>
                <c:pt idx="1">
                  <c:v>0.30769999999999997</c:v>
                </c:pt>
                <c:pt idx="2" formatCode="0%">
                  <c:v>0.5</c:v>
                </c:pt>
                <c:pt idx="3" formatCode="0%">
                  <c:v>0.25</c:v>
                </c:pt>
              </c:numCache>
            </c:numRef>
          </c:val>
        </c:ser>
        <c:dLbls>
          <c:showLegendKey val="0"/>
          <c:showVal val="0"/>
          <c:showCatName val="0"/>
          <c:showSerName val="0"/>
          <c:showPercent val="0"/>
          <c:showBubbleSize val="0"/>
        </c:dLbls>
        <c:gapWidth val="150"/>
        <c:shape val="box"/>
        <c:axId val="105870848"/>
        <c:axId val="105872384"/>
        <c:axId val="0"/>
      </c:bar3DChart>
      <c:catAx>
        <c:axId val="105870848"/>
        <c:scaling>
          <c:orientation val="minMax"/>
        </c:scaling>
        <c:delete val="0"/>
        <c:axPos val="b"/>
        <c:majorTickMark val="out"/>
        <c:minorTickMark val="none"/>
        <c:tickLblPos val="nextTo"/>
        <c:crossAx val="105872384"/>
        <c:crosses val="autoZero"/>
        <c:auto val="1"/>
        <c:lblAlgn val="ctr"/>
        <c:lblOffset val="100"/>
        <c:noMultiLvlLbl val="0"/>
      </c:catAx>
      <c:valAx>
        <c:axId val="105872384"/>
        <c:scaling>
          <c:orientation val="minMax"/>
        </c:scaling>
        <c:delete val="0"/>
        <c:axPos val="l"/>
        <c:majorGridlines/>
        <c:numFmt formatCode="0.00%" sourceLinked="1"/>
        <c:majorTickMark val="out"/>
        <c:minorTickMark val="none"/>
        <c:tickLblPos val="nextTo"/>
        <c:crossAx val="10587084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37"/>
    </mc:Choice>
    <mc:Fallback>
      <c:style val="37"/>
    </mc:Fallback>
  </mc:AlternateContent>
  <c:chart>
    <c:title>
      <c:tx>
        <c:rich>
          <a:bodyPr/>
          <a:lstStyle/>
          <a:p>
            <a:pPr>
              <a:defRPr/>
            </a:pPr>
            <a:r>
              <a:rPr lang="en-US"/>
              <a:t>Organizacional</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howLegendKey val="0"/>
            <c:showVal val="1"/>
            <c:showCatName val="0"/>
            <c:showSerName val="0"/>
            <c:showPercent val="0"/>
            <c:showBubbleSize val="0"/>
            <c:showLeaderLines val="0"/>
          </c:dLbls>
          <c:cat>
            <c:strRef>
              <c:f>Hoja8!$A$1:$A$9</c:f>
              <c:strCache>
                <c:ptCount val="9"/>
                <c:pt idx="0">
                  <c:v>ORG.1</c:v>
                </c:pt>
                <c:pt idx="1">
                  <c:v>ORG.2</c:v>
                </c:pt>
                <c:pt idx="2">
                  <c:v>ORG.3</c:v>
                </c:pt>
                <c:pt idx="3">
                  <c:v>ORG.4</c:v>
                </c:pt>
                <c:pt idx="4">
                  <c:v>ORG.5</c:v>
                </c:pt>
                <c:pt idx="5">
                  <c:v>ORG.6</c:v>
                </c:pt>
                <c:pt idx="6">
                  <c:v>ORG.7</c:v>
                </c:pt>
                <c:pt idx="7">
                  <c:v>ORG.8</c:v>
                </c:pt>
                <c:pt idx="8">
                  <c:v>ORG.9</c:v>
                </c:pt>
              </c:strCache>
            </c:strRef>
          </c:cat>
          <c:val>
            <c:numRef>
              <c:f>Hoja8!$B$1:$B$9</c:f>
              <c:numCache>
                <c:formatCode>0%</c:formatCode>
                <c:ptCount val="9"/>
                <c:pt idx="0">
                  <c:v>0</c:v>
                </c:pt>
                <c:pt idx="1">
                  <c:v>0</c:v>
                </c:pt>
                <c:pt idx="2">
                  <c:v>0</c:v>
                </c:pt>
                <c:pt idx="3">
                  <c:v>0.8</c:v>
                </c:pt>
                <c:pt idx="4">
                  <c:v>0</c:v>
                </c:pt>
                <c:pt idx="5">
                  <c:v>0</c:v>
                </c:pt>
                <c:pt idx="6">
                  <c:v>0</c:v>
                </c:pt>
                <c:pt idx="7">
                  <c:v>0.5</c:v>
                </c:pt>
                <c:pt idx="8">
                  <c:v>0</c:v>
                </c:pt>
              </c:numCache>
            </c:numRef>
          </c:val>
        </c:ser>
        <c:dLbls>
          <c:showLegendKey val="0"/>
          <c:showVal val="0"/>
          <c:showCatName val="0"/>
          <c:showSerName val="0"/>
          <c:showPercent val="0"/>
          <c:showBubbleSize val="0"/>
        </c:dLbls>
        <c:gapWidth val="150"/>
        <c:shape val="box"/>
        <c:axId val="106110336"/>
        <c:axId val="106153088"/>
        <c:axId val="0"/>
      </c:bar3DChart>
      <c:catAx>
        <c:axId val="106110336"/>
        <c:scaling>
          <c:orientation val="minMax"/>
        </c:scaling>
        <c:delete val="0"/>
        <c:axPos val="b"/>
        <c:majorTickMark val="out"/>
        <c:minorTickMark val="none"/>
        <c:tickLblPos val="nextTo"/>
        <c:crossAx val="106153088"/>
        <c:crosses val="autoZero"/>
        <c:auto val="1"/>
        <c:lblAlgn val="ctr"/>
        <c:lblOffset val="100"/>
        <c:noMultiLvlLbl val="0"/>
      </c:catAx>
      <c:valAx>
        <c:axId val="106153088"/>
        <c:scaling>
          <c:orientation val="minMax"/>
        </c:scaling>
        <c:delete val="0"/>
        <c:axPos val="l"/>
        <c:majorGridlines/>
        <c:numFmt formatCode="0%" sourceLinked="1"/>
        <c:majorTickMark val="out"/>
        <c:minorTickMark val="none"/>
        <c:tickLblPos val="nextTo"/>
        <c:crossAx val="1061103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14</Pages>
  <Words>1903</Words>
  <Characters>10471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Marlet</dc:creator>
  <cp:lastModifiedBy>Marlet</cp:lastModifiedBy>
  <cp:revision>4</cp:revision>
  <dcterms:created xsi:type="dcterms:W3CDTF">2015-07-08T04:58:00Z</dcterms:created>
  <dcterms:modified xsi:type="dcterms:W3CDTF">2015-07-08T21:07:00Z</dcterms:modified>
</cp:coreProperties>
</file>