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99A6B" w14:textId="29698A3C" w:rsidR="0040156D" w:rsidRDefault="0040156D">
      <w:r>
        <w:t xml:space="preserve">Se ha llevado un análisis de los precios de compra y alquiler de viviendas </w:t>
      </w:r>
      <w:r w:rsidR="00A5654F">
        <w:t>en las ciudades de Madrid, Sevilla y Algeciras.</w:t>
      </w:r>
    </w:p>
    <w:p w14:paraId="13FA3CAF" w14:textId="13423392" w:rsidR="00A5654F" w:rsidRDefault="00A5654F">
      <w:r>
        <w:t xml:space="preserve">Los datos han sido obtenidos de idealista. </w:t>
      </w:r>
      <w:r w:rsidR="006949B6">
        <w:t>S</w:t>
      </w:r>
      <w:r>
        <w:t>e ha obtenido una muestra de 2826 viviendas en venta y 1217 viviendas en alquiler. De esas corresponde a las siguientes ciudades:</w:t>
      </w:r>
    </w:p>
    <w:p w14:paraId="5926296D" w14:textId="002B867E" w:rsidR="00A5654F" w:rsidRDefault="00A5654F" w:rsidP="00A5654F">
      <w:pPr>
        <w:pStyle w:val="Prrafodelista"/>
        <w:numPr>
          <w:ilvl w:val="0"/>
          <w:numId w:val="1"/>
        </w:numPr>
      </w:pPr>
      <w:r>
        <w:t>Algeciras: Venta 58 (</w:t>
      </w:r>
      <w:r w:rsidR="004E2BD7">
        <w:t>846 (6.8%)</w:t>
      </w:r>
      <w:r>
        <w:t>) / alquiler 60 (</w:t>
      </w:r>
      <w:r w:rsidR="004E2BD7">
        <w:t>102</w:t>
      </w:r>
      <w:r w:rsidR="001D0918">
        <w:t>(60.7%)</w:t>
      </w:r>
      <w:r>
        <w:t>)</w:t>
      </w:r>
    </w:p>
    <w:p w14:paraId="4DC4FAC7" w14:textId="003CD5C5" w:rsidR="00A5654F" w:rsidRDefault="00A5654F" w:rsidP="00A5654F">
      <w:pPr>
        <w:pStyle w:val="Prrafodelista"/>
        <w:numPr>
          <w:ilvl w:val="0"/>
          <w:numId w:val="1"/>
        </w:numPr>
      </w:pPr>
      <w:r>
        <w:t>Sevilla: Venta 645 (</w:t>
      </w:r>
      <w:r w:rsidR="004E2BD7">
        <w:t>10.557</w:t>
      </w:r>
      <w:r w:rsidR="001D0918">
        <w:t>(6.1%)</w:t>
      </w:r>
      <w:r>
        <w:t>) / alquiler 270 (</w:t>
      </w:r>
      <w:r w:rsidR="004E2BD7">
        <w:t>1.730</w:t>
      </w:r>
      <w:r w:rsidR="001D0918">
        <w:t>(15.6%)</w:t>
      </w:r>
      <w:r>
        <w:t>)</w:t>
      </w:r>
    </w:p>
    <w:p w14:paraId="2EB4910B" w14:textId="5D907EE1" w:rsidR="00A5654F" w:rsidRDefault="00A5654F" w:rsidP="00A5654F">
      <w:pPr>
        <w:pStyle w:val="Prrafodelista"/>
        <w:numPr>
          <w:ilvl w:val="0"/>
          <w:numId w:val="1"/>
        </w:numPr>
      </w:pPr>
      <w:r>
        <w:t>Madrid: Venta 2123 (</w:t>
      </w:r>
      <w:r w:rsidR="004E2BD7">
        <w:t>22.999</w:t>
      </w:r>
      <w:r w:rsidR="001D0918">
        <w:t>(9.2%)</w:t>
      </w:r>
      <w:r>
        <w:t>) / alquiler 887 (</w:t>
      </w:r>
      <w:r w:rsidR="004E2BD7">
        <w:t>11.686</w:t>
      </w:r>
      <w:r w:rsidR="001D0918">
        <w:t>(7,5%)</w:t>
      </w:r>
      <w:r>
        <w:t>)</w:t>
      </w:r>
    </w:p>
    <w:p w14:paraId="2BF7EEEE" w14:textId="5E079B02" w:rsidR="00A5654F" w:rsidRDefault="004E2BD7" w:rsidP="004E2BD7">
      <w:r>
        <w:t>Las cifras mostradas entre paréntesis son el numero de viviendas publicitadas en idealista a la fecha de 08/04/2025.</w:t>
      </w:r>
      <w:r w:rsidR="006949B6">
        <w:t xml:space="preserve"> La intención a futuro es ampliar las zonas y profundizar por distritos de interés.</w:t>
      </w:r>
    </w:p>
    <w:p w14:paraId="56FD2D6F" w14:textId="77777777" w:rsidR="0040156D" w:rsidRDefault="0040156D"/>
    <w:p w14:paraId="01FAE8D0" w14:textId="1705DD08" w:rsidR="00770A5F" w:rsidRPr="006949B6" w:rsidRDefault="002D1533">
      <w:pPr>
        <w:rPr>
          <w:i/>
          <w:iCs/>
        </w:rPr>
      </w:pPr>
      <w:r w:rsidRPr="006949B6">
        <w:rPr>
          <w:i/>
          <w:iCs/>
        </w:rPr>
        <w:t>Tabla</w:t>
      </w:r>
      <w:r w:rsidR="00C638DF" w:rsidRPr="006949B6">
        <w:rPr>
          <w:i/>
          <w:iCs/>
        </w:rPr>
        <w:t>.</w:t>
      </w:r>
      <w:r w:rsidRPr="006949B6">
        <w:rPr>
          <w:i/>
          <w:iCs/>
        </w:rPr>
        <w:t xml:space="preserve">1 – tiempo de recuperación </w:t>
      </w:r>
      <w:r w:rsidR="00C638DF" w:rsidRPr="006949B6">
        <w:rPr>
          <w:i/>
          <w:iCs/>
        </w:rPr>
        <w:t xml:space="preserve">(años) </w:t>
      </w:r>
      <w:r w:rsidRPr="006949B6">
        <w:rPr>
          <w:i/>
          <w:iCs/>
        </w:rPr>
        <w:t>piso</w:t>
      </w:r>
      <w:r w:rsidR="00C638DF" w:rsidRPr="006949B6">
        <w:rPr>
          <w:i/>
          <w:iCs/>
        </w:rPr>
        <w:t>-habitaciones</w:t>
      </w:r>
      <w:r w:rsidRPr="006949B6">
        <w:rPr>
          <w:i/>
          <w:iCs/>
        </w:rPr>
        <w:t xml:space="preserve"> </w:t>
      </w:r>
    </w:p>
    <w:tbl>
      <w:tblPr>
        <w:tblStyle w:val="Tablaconcuadrcula5oscura-nfasis1"/>
        <w:tblW w:w="0" w:type="auto"/>
        <w:tblLook w:val="04A0" w:firstRow="1" w:lastRow="0" w:firstColumn="1" w:lastColumn="0" w:noHBand="0" w:noVBand="1"/>
      </w:tblPr>
      <w:tblGrid>
        <w:gridCol w:w="1940"/>
        <w:gridCol w:w="1940"/>
        <w:gridCol w:w="1940"/>
        <w:gridCol w:w="1987"/>
      </w:tblGrid>
      <w:tr w:rsidR="00693C82" w14:paraId="15B5770C" w14:textId="77777777" w:rsidTr="002D1533">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218C6871" w14:textId="7269E812" w:rsidR="00693C82" w:rsidRDefault="00693C82">
            <w:r>
              <w:t>Piso Habitaciones</w:t>
            </w:r>
          </w:p>
        </w:tc>
        <w:tc>
          <w:tcPr>
            <w:tcW w:w="1940" w:type="dxa"/>
            <w:vAlign w:val="center"/>
          </w:tcPr>
          <w:p w14:paraId="228F6E20" w14:textId="1761453B" w:rsidR="00693C82" w:rsidRDefault="00693C82" w:rsidP="002D1533">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73808881" w14:textId="3ADA1E6F" w:rsidR="00693C82" w:rsidRDefault="00693C82" w:rsidP="002D1533">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2501B6A0" w14:textId="1AC568F0" w:rsidR="00693C82" w:rsidRDefault="00693C82" w:rsidP="002D1533">
            <w:pPr>
              <w:jc w:val="center"/>
              <w:cnfStyle w:val="100000000000" w:firstRow="1" w:lastRow="0" w:firstColumn="0" w:lastColumn="0" w:oddVBand="0" w:evenVBand="0" w:oddHBand="0" w:evenHBand="0" w:firstRowFirstColumn="0" w:firstRowLastColumn="0" w:lastRowFirstColumn="0" w:lastRowLastColumn="0"/>
            </w:pPr>
            <w:r>
              <w:t>Algeciras</w:t>
            </w:r>
          </w:p>
        </w:tc>
      </w:tr>
      <w:tr w:rsidR="00693C82" w14:paraId="3AD9804D" w14:textId="77777777" w:rsidTr="002D153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DA4D728" w14:textId="6C79CB75" w:rsidR="00693C82" w:rsidRDefault="00693C82">
            <w:r>
              <w:t>1</w:t>
            </w:r>
          </w:p>
        </w:tc>
        <w:tc>
          <w:tcPr>
            <w:tcW w:w="1940" w:type="dxa"/>
          </w:tcPr>
          <w:p w14:paraId="67DF0487" w14:textId="5C7D8983"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26</w:t>
            </w:r>
          </w:p>
        </w:tc>
        <w:tc>
          <w:tcPr>
            <w:tcW w:w="1940" w:type="dxa"/>
          </w:tcPr>
          <w:p w14:paraId="71BD9791" w14:textId="287E10FF"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20</w:t>
            </w:r>
          </w:p>
        </w:tc>
        <w:tc>
          <w:tcPr>
            <w:tcW w:w="1987" w:type="dxa"/>
          </w:tcPr>
          <w:p w14:paraId="116C7E6E" w14:textId="31AE5DD1"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11</w:t>
            </w:r>
          </w:p>
        </w:tc>
      </w:tr>
      <w:tr w:rsidR="00693C82" w14:paraId="57143220" w14:textId="77777777" w:rsidTr="002D1533">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51BD354" w14:textId="177F34D4" w:rsidR="00693C82" w:rsidRDefault="00693C82">
            <w:r>
              <w:t>2</w:t>
            </w:r>
          </w:p>
        </w:tc>
        <w:tc>
          <w:tcPr>
            <w:tcW w:w="1940" w:type="dxa"/>
          </w:tcPr>
          <w:p w14:paraId="578710AF" w14:textId="4B2F55A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38</w:t>
            </w:r>
          </w:p>
        </w:tc>
        <w:tc>
          <w:tcPr>
            <w:tcW w:w="1940" w:type="dxa"/>
          </w:tcPr>
          <w:p w14:paraId="7397FB3D" w14:textId="7A08012D"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21</w:t>
            </w:r>
          </w:p>
        </w:tc>
        <w:tc>
          <w:tcPr>
            <w:tcW w:w="1987" w:type="dxa"/>
          </w:tcPr>
          <w:p w14:paraId="288E420E" w14:textId="53AAEE75"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13</w:t>
            </w:r>
          </w:p>
        </w:tc>
      </w:tr>
      <w:tr w:rsidR="00693C82" w14:paraId="7EFC1E0A" w14:textId="77777777" w:rsidTr="002D153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40" w:type="dxa"/>
          </w:tcPr>
          <w:p w14:paraId="3CD3E27F" w14:textId="061A5D18" w:rsidR="00693C82" w:rsidRDefault="00693C82">
            <w:r>
              <w:t>3</w:t>
            </w:r>
          </w:p>
        </w:tc>
        <w:tc>
          <w:tcPr>
            <w:tcW w:w="1940" w:type="dxa"/>
          </w:tcPr>
          <w:p w14:paraId="27A4F90E" w14:textId="227F76B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36</w:t>
            </w:r>
          </w:p>
        </w:tc>
        <w:tc>
          <w:tcPr>
            <w:tcW w:w="1940" w:type="dxa"/>
          </w:tcPr>
          <w:p w14:paraId="7EF35C88" w14:textId="280C0C1E"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19</w:t>
            </w:r>
          </w:p>
        </w:tc>
        <w:tc>
          <w:tcPr>
            <w:tcW w:w="1987" w:type="dxa"/>
          </w:tcPr>
          <w:p w14:paraId="5931D46D" w14:textId="7CC155BA"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15</w:t>
            </w:r>
          </w:p>
        </w:tc>
      </w:tr>
      <w:tr w:rsidR="00693C82" w14:paraId="0C8AD0A3" w14:textId="77777777" w:rsidTr="002D1533">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28001CE4" w14:textId="2452823B" w:rsidR="00693C82" w:rsidRPr="002D1533" w:rsidRDefault="00693C82">
            <w:pPr>
              <w:rPr>
                <w:b w:val="0"/>
                <w:bCs w:val="0"/>
              </w:rPr>
            </w:pPr>
            <w:r>
              <w:t>4</w:t>
            </w:r>
          </w:p>
        </w:tc>
        <w:tc>
          <w:tcPr>
            <w:tcW w:w="1940" w:type="dxa"/>
          </w:tcPr>
          <w:p w14:paraId="27611D1D" w14:textId="4C0219AB"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37</w:t>
            </w:r>
          </w:p>
        </w:tc>
        <w:tc>
          <w:tcPr>
            <w:tcW w:w="1940" w:type="dxa"/>
          </w:tcPr>
          <w:p w14:paraId="53A6A38C" w14:textId="4A37121B"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22</w:t>
            </w:r>
          </w:p>
        </w:tc>
        <w:tc>
          <w:tcPr>
            <w:tcW w:w="1987" w:type="dxa"/>
          </w:tcPr>
          <w:p w14:paraId="3ADD0CAC" w14:textId="103EF96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15</w:t>
            </w:r>
          </w:p>
        </w:tc>
      </w:tr>
      <w:tr w:rsidR="00693C82" w14:paraId="63C37394" w14:textId="77777777" w:rsidTr="002D153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772B426" w14:textId="59F52CDC" w:rsidR="00693C82" w:rsidRDefault="00693C82">
            <w:r>
              <w:t>5</w:t>
            </w:r>
          </w:p>
        </w:tc>
        <w:tc>
          <w:tcPr>
            <w:tcW w:w="1940" w:type="dxa"/>
          </w:tcPr>
          <w:p w14:paraId="5675C2FC" w14:textId="2E377C54"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23</w:t>
            </w:r>
          </w:p>
        </w:tc>
        <w:tc>
          <w:tcPr>
            <w:tcW w:w="1940" w:type="dxa"/>
          </w:tcPr>
          <w:p w14:paraId="7EC62BB0" w14:textId="776EDF59"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NA</w:t>
            </w:r>
          </w:p>
        </w:tc>
        <w:tc>
          <w:tcPr>
            <w:tcW w:w="1987" w:type="dxa"/>
          </w:tcPr>
          <w:p w14:paraId="1386FF98" w14:textId="299168A8"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22</w:t>
            </w:r>
          </w:p>
        </w:tc>
      </w:tr>
      <w:tr w:rsidR="00693C82" w14:paraId="55976405" w14:textId="77777777" w:rsidTr="002D1533">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1018370" w14:textId="2BE4FFB7" w:rsidR="00693C82" w:rsidRDefault="00693C82">
            <w:r>
              <w:t>6</w:t>
            </w:r>
          </w:p>
        </w:tc>
        <w:tc>
          <w:tcPr>
            <w:tcW w:w="1940" w:type="dxa"/>
          </w:tcPr>
          <w:p w14:paraId="421C401F" w14:textId="5C2145CB"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46</w:t>
            </w:r>
          </w:p>
        </w:tc>
        <w:tc>
          <w:tcPr>
            <w:tcW w:w="1940" w:type="dxa"/>
          </w:tcPr>
          <w:p w14:paraId="50D4B655" w14:textId="4A14E88A"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0B63C940" w14:textId="1F29D239"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NA</w:t>
            </w:r>
          </w:p>
        </w:tc>
      </w:tr>
    </w:tbl>
    <w:tbl>
      <w:tblPr>
        <w:tblStyle w:val="Tablaconcuadrcula5oscura-nfasis1"/>
        <w:tblpPr w:leftFromText="141" w:rightFromText="141" w:vertAnchor="text" w:horzAnchor="margin" w:tblpY="1106"/>
        <w:tblW w:w="0" w:type="auto"/>
        <w:tblLook w:val="04A0" w:firstRow="1" w:lastRow="0" w:firstColumn="1" w:lastColumn="0" w:noHBand="0" w:noVBand="1"/>
      </w:tblPr>
      <w:tblGrid>
        <w:gridCol w:w="1940"/>
        <w:gridCol w:w="1940"/>
        <w:gridCol w:w="1940"/>
        <w:gridCol w:w="1987"/>
      </w:tblGrid>
      <w:tr w:rsidR="00693C82" w14:paraId="28E5BA6F" w14:textId="77777777" w:rsidTr="00693C82">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72644C61" w14:textId="77777777" w:rsidR="00693C82" w:rsidRDefault="00693C82" w:rsidP="00693C82">
            <w:r>
              <w:t xml:space="preserve">Piso </w:t>
            </w:r>
          </w:p>
        </w:tc>
        <w:tc>
          <w:tcPr>
            <w:tcW w:w="1940" w:type="dxa"/>
            <w:vAlign w:val="center"/>
          </w:tcPr>
          <w:p w14:paraId="0CD30886" w14:textId="77777777" w:rsidR="00693C82" w:rsidRDefault="00693C82" w:rsidP="00693C82">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16FAA3B8" w14:textId="77777777" w:rsidR="00693C82" w:rsidRDefault="00693C82" w:rsidP="00693C82">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286795AC" w14:textId="77777777" w:rsidR="00693C82" w:rsidRDefault="00693C82" w:rsidP="00693C82">
            <w:pPr>
              <w:jc w:val="center"/>
              <w:cnfStyle w:val="100000000000" w:firstRow="1" w:lastRow="0" w:firstColumn="0" w:lastColumn="0" w:oddVBand="0" w:evenVBand="0" w:oddHBand="0" w:evenHBand="0" w:firstRowFirstColumn="0" w:firstRowLastColumn="0" w:lastRowFirstColumn="0" w:lastRowLastColumn="0"/>
            </w:pPr>
            <w:r>
              <w:t>Algeciras</w:t>
            </w:r>
          </w:p>
        </w:tc>
      </w:tr>
      <w:tr w:rsidR="00693C82" w14:paraId="68B2D773" w14:textId="77777777" w:rsidTr="00693C8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02DEABA" w14:textId="77777777" w:rsidR="00693C82" w:rsidRDefault="00693C82" w:rsidP="00693C82">
            <w:r>
              <w:t>Exterior</w:t>
            </w:r>
          </w:p>
        </w:tc>
        <w:tc>
          <w:tcPr>
            <w:tcW w:w="1940" w:type="dxa"/>
          </w:tcPr>
          <w:p w14:paraId="4C92901A" w14:textId="7777777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46</w:t>
            </w:r>
          </w:p>
        </w:tc>
        <w:tc>
          <w:tcPr>
            <w:tcW w:w="1940" w:type="dxa"/>
          </w:tcPr>
          <w:p w14:paraId="2DAF0791" w14:textId="7777777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22</w:t>
            </w:r>
          </w:p>
        </w:tc>
        <w:tc>
          <w:tcPr>
            <w:tcW w:w="1987" w:type="dxa"/>
          </w:tcPr>
          <w:p w14:paraId="2EC22283" w14:textId="7777777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17</w:t>
            </w:r>
          </w:p>
        </w:tc>
      </w:tr>
      <w:tr w:rsidR="00693C82" w14:paraId="41356251" w14:textId="77777777" w:rsidTr="00693C82">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0004B24" w14:textId="77777777" w:rsidR="00693C82" w:rsidRDefault="00693C82" w:rsidP="00693C82">
            <w:r>
              <w:t>interior</w:t>
            </w:r>
          </w:p>
        </w:tc>
        <w:tc>
          <w:tcPr>
            <w:tcW w:w="1940" w:type="dxa"/>
          </w:tcPr>
          <w:p w14:paraId="164F814B" w14:textId="7777777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37</w:t>
            </w:r>
          </w:p>
        </w:tc>
        <w:tc>
          <w:tcPr>
            <w:tcW w:w="1940" w:type="dxa"/>
          </w:tcPr>
          <w:p w14:paraId="031FCC3A" w14:textId="7777777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21</w:t>
            </w:r>
          </w:p>
        </w:tc>
        <w:tc>
          <w:tcPr>
            <w:tcW w:w="1987" w:type="dxa"/>
          </w:tcPr>
          <w:p w14:paraId="75EA8676" w14:textId="7777777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11</w:t>
            </w:r>
          </w:p>
        </w:tc>
      </w:tr>
    </w:tbl>
    <w:p w14:paraId="219E28E6" w14:textId="77777777" w:rsidR="002D1533" w:rsidRDefault="002D1533"/>
    <w:p w14:paraId="29153522" w14:textId="47F5B957" w:rsidR="00C638DF" w:rsidRPr="006949B6" w:rsidRDefault="00C638DF" w:rsidP="00C638DF">
      <w:pPr>
        <w:rPr>
          <w:i/>
          <w:iCs/>
        </w:rPr>
      </w:pPr>
      <w:r w:rsidRPr="006949B6">
        <w:rPr>
          <w:i/>
          <w:iCs/>
        </w:rPr>
        <w:t>Tabla.2 – tiempo de recuperación (años) piso-exterior-interior</w:t>
      </w:r>
    </w:p>
    <w:p w14:paraId="1D87A093" w14:textId="77777777" w:rsidR="00693C82" w:rsidRDefault="00693C82"/>
    <w:p w14:paraId="6476C4D6" w14:textId="77777777" w:rsidR="00693C82" w:rsidRDefault="00693C82"/>
    <w:p w14:paraId="720DE001" w14:textId="77777777" w:rsidR="00693C82" w:rsidRDefault="00693C82"/>
    <w:p w14:paraId="4E8CE13D" w14:textId="77777777" w:rsidR="00693C82" w:rsidRDefault="00693C82"/>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693C82" w14:paraId="6A2AF8A7"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0904FBBC" w14:textId="77777777" w:rsidR="00693C82" w:rsidRDefault="00693C82" w:rsidP="00233E4F">
            <w:r>
              <w:t xml:space="preserve">Piso </w:t>
            </w:r>
          </w:p>
        </w:tc>
        <w:tc>
          <w:tcPr>
            <w:tcW w:w="1940" w:type="dxa"/>
            <w:vAlign w:val="center"/>
          </w:tcPr>
          <w:p w14:paraId="1F39FE37" w14:textId="77777777" w:rsidR="00693C82" w:rsidRDefault="00693C82"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0EDA5030" w14:textId="77777777" w:rsidR="00693C82" w:rsidRDefault="00693C82"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6842EA7F" w14:textId="77777777" w:rsidR="00693C82" w:rsidRDefault="00693C82" w:rsidP="00233E4F">
            <w:pPr>
              <w:jc w:val="center"/>
              <w:cnfStyle w:val="100000000000" w:firstRow="1" w:lastRow="0" w:firstColumn="0" w:lastColumn="0" w:oddVBand="0" w:evenVBand="0" w:oddHBand="0" w:evenHBand="0" w:firstRowFirstColumn="0" w:firstRowLastColumn="0" w:lastRowFirstColumn="0" w:lastRowLastColumn="0"/>
            </w:pPr>
            <w:r>
              <w:t>Algeciras</w:t>
            </w:r>
          </w:p>
        </w:tc>
      </w:tr>
      <w:tr w:rsidR="00693C82" w14:paraId="22A8BDA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D921BCD" w14:textId="66CC938D" w:rsidR="00693C82" w:rsidRDefault="003B12C8" w:rsidP="00233E4F">
            <w:r>
              <w:t>Garaje</w:t>
            </w:r>
          </w:p>
        </w:tc>
        <w:tc>
          <w:tcPr>
            <w:tcW w:w="1940" w:type="dxa"/>
          </w:tcPr>
          <w:p w14:paraId="394147FD" w14:textId="0DE790A5" w:rsidR="00693C82" w:rsidRDefault="003B12C8" w:rsidP="00233E4F">
            <w:pPr>
              <w:jc w:val="center"/>
              <w:cnfStyle w:val="000000100000" w:firstRow="0" w:lastRow="0" w:firstColumn="0" w:lastColumn="0" w:oddVBand="0" w:evenVBand="0" w:oddHBand="1" w:evenHBand="0" w:firstRowFirstColumn="0" w:firstRowLastColumn="0" w:lastRowFirstColumn="0" w:lastRowLastColumn="0"/>
            </w:pPr>
            <w:r>
              <w:t>42</w:t>
            </w:r>
          </w:p>
        </w:tc>
        <w:tc>
          <w:tcPr>
            <w:tcW w:w="1940" w:type="dxa"/>
          </w:tcPr>
          <w:p w14:paraId="18737773" w14:textId="57C992FE" w:rsidR="00693C82" w:rsidRDefault="003B12C8" w:rsidP="00233E4F">
            <w:pPr>
              <w:jc w:val="center"/>
              <w:cnfStyle w:val="000000100000" w:firstRow="0" w:lastRow="0" w:firstColumn="0" w:lastColumn="0" w:oddVBand="0" w:evenVBand="0" w:oddHBand="1" w:evenHBand="0" w:firstRowFirstColumn="0" w:firstRowLastColumn="0" w:lastRowFirstColumn="0" w:lastRowLastColumn="0"/>
            </w:pPr>
            <w:r>
              <w:t>22</w:t>
            </w:r>
          </w:p>
        </w:tc>
        <w:tc>
          <w:tcPr>
            <w:tcW w:w="1987" w:type="dxa"/>
          </w:tcPr>
          <w:p w14:paraId="20BA35A5" w14:textId="3981B561" w:rsidR="00693C82" w:rsidRDefault="003B12C8" w:rsidP="00233E4F">
            <w:pPr>
              <w:jc w:val="center"/>
              <w:cnfStyle w:val="000000100000" w:firstRow="0" w:lastRow="0" w:firstColumn="0" w:lastColumn="0" w:oddVBand="0" w:evenVBand="0" w:oddHBand="1" w:evenHBand="0" w:firstRowFirstColumn="0" w:firstRowLastColumn="0" w:lastRowFirstColumn="0" w:lastRowLastColumn="0"/>
            </w:pPr>
            <w:r>
              <w:t>16</w:t>
            </w:r>
          </w:p>
        </w:tc>
      </w:tr>
      <w:tr w:rsidR="00693C82" w14:paraId="746D1011"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E7F964A" w14:textId="5856F252" w:rsidR="00693C82" w:rsidRDefault="003B12C8" w:rsidP="00233E4F">
            <w:r>
              <w:t>Sin Garaje</w:t>
            </w:r>
          </w:p>
        </w:tc>
        <w:tc>
          <w:tcPr>
            <w:tcW w:w="1940" w:type="dxa"/>
          </w:tcPr>
          <w:p w14:paraId="3FB575B1" w14:textId="5895C5ED" w:rsidR="00693C82" w:rsidRDefault="003B12C8" w:rsidP="00233E4F">
            <w:pPr>
              <w:jc w:val="center"/>
              <w:cnfStyle w:val="000000000000" w:firstRow="0" w:lastRow="0" w:firstColumn="0" w:lastColumn="0" w:oddVBand="0" w:evenVBand="0" w:oddHBand="0" w:evenHBand="0" w:firstRowFirstColumn="0" w:firstRowLastColumn="0" w:lastRowFirstColumn="0" w:lastRowLastColumn="0"/>
            </w:pPr>
            <w:r>
              <w:t>50</w:t>
            </w:r>
          </w:p>
        </w:tc>
        <w:tc>
          <w:tcPr>
            <w:tcW w:w="1940" w:type="dxa"/>
          </w:tcPr>
          <w:p w14:paraId="2F70D4DA" w14:textId="4E704B72" w:rsidR="00693C82" w:rsidRDefault="003B12C8" w:rsidP="00233E4F">
            <w:pPr>
              <w:jc w:val="center"/>
              <w:cnfStyle w:val="000000000000" w:firstRow="0" w:lastRow="0" w:firstColumn="0" w:lastColumn="0" w:oddVBand="0" w:evenVBand="0" w:oddHBand="0" w:evenHBand="0" w:firstRowFirstColumn="0" w:firstRowLastColumn="0" w:lastRowFirstColumn="0" w:lastRowLastColumn="0"/>
            </w:pPr>
            <w:r>
              <w:t>23</w:t>
            </w:r>
          </w:p>
        </w:tc>
        <w:tc>
          <w:tcPr>
            <w:tcW w:w="1987" w:type="dxa"/>
          </w:tcPr>
          <w:p w14:paraId="16A288F6" w14:textId="75898ED6" w:rsidR="00693C82" w:rsidRDefault="003B12C8" w:rsidP="00233E4F">
            <w:pPr>
              <w:jc w:val="center"/>
              <w:cnfStyle w:val="000000000000" w:firstRow="0" w:lastRow="0" w:firstColumn="0" w:lastColumn="0" w:oddVBand="0" w:evenVBand="0" w:oddHBand="0" w:evenHBand="0" w:firstRowFirstColumn="0" w:firstRowLastColumn="0" w:lastRowFirstColumn="0" w:lastRowLastColumn="0"/>
            </w:pPr>
            <w:r>
              <w:t>18</w:t>
            </w:r>
          </w:p>
        </w:tc>
      </w:tr>
      <w:tr w:rsidR="003B12C8" w14:paraId="2E6AEE7D"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1CB1F2E" w14:textId="15B77232" w:rsidR="003B12C8" w:rsidRDefault="003B12C8" w:rsidP="00233E4F">
            <w:r>
              <w:t>Pago</w:t>
            </w:r>
          </w:p>
        </w:tc>
        <w:tc>
          <w:tcPr>
            <w:tcW w:w="1940" w:type="dxa"/>
          </w:tcPr>
          <w:p w14:paraId="3877DF3C" w14:textId="46D54520"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40</w:t>
            </w:r>
          </w:p>
        </w:tc>
        <w:tc>
          <w:tcPr>
            <w:tcW w:w="1940" w:type="dxa"/>
          </w:tcPr>
          <w:p w14:paraId="69BBCB20" w14:textId="192DBEA4"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20</w:t>
            </w:r>
          </w:p>
        </w:tc>
        <w:tc>
          <w:tcPr>
            <w:tcW w:w="1987" w:type="dxa"/>
          </w:tcPr>
          <w:p w14:paraId="646C6BA8" w14:textId="72BC0E5E"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19</w:t>
            </w:r>
          </w:p>
        </w:tc>
      </w:tr>
    </w:tbl>
    <w:p w14:paraId="5F3B1A93" w14:textId="5DADC6DB" w:rsidR="00C638DF" w:rsidRPr="006949B6" w:rsidRDefault="00C638DF" w:rsidP="00C638DF">
      <w:pPr>
        <w:rPr>
          <w:i/>
          <w:iCs/>
        </w:rPr>
      </w:pPr>
      <w:r w:rsidRPr="006949B6">
        <w:rPr>
          <w:i/>
          <w:iCs/>
        </w:rPr>
        <w:t xml:space="preserve">Tabla.3 – tiempo de recuperación (años) piso-garaje </w:t>
      </w:r>
    </w:p>
    <w:p w14:paraId="46C4DAA6" w14:textId="77777777" w:rsidR="00693C82" w:rsidRDefault="00693C82"/>
    <w:p w14:paraId="08026518" w14:textId="77777777" w:rsidR="00693C82" w:rsidRDefault="00693C82"/>
    <w:p w14:paraId="476C19CC" w14:textId="77777777" w:rsidR="00693C82" w:rsidRDefault="00693C82"/>
    <w:p w14:paraId="728DCDE9" w14:textId="77777777" w:rsidR="00693C82" w:rsidRDefault="00693C82"/>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3B12C8" w14:paraId="2D33AA64"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3F749B0D" w14:textId="77777777" w:rsidR="003B12C8" w:rsidRDefault="003B12C8" w:rsidP="00233E4F">
            <w:r>
              <w:lastRenderedPageBreak/>
              <w:t xml:space="preserve">Piso </w:t>
            </w:r>
          </w:p>
        </w:tc>
        <w:tc>
          <w:tcPr>
            <w:tcW w:w="1940" w:type="dxa"/>
            <w:vAlign w:val="center"/>
          </w:tcPr>
          <w:p w14:paraId="776D11AB" w14:textId="77777777" w:rsidR="003B12C8" w:rsidRDefault="003B12C8"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2E4BC60F" w14:textId="77777777" w:rsidR="003B12C8" w:rsidRDefault="003B12C8"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2BF9E785" w14:textId="77777777" w:rsidR="003B12C8" w:rsidRDefault="003B12C8" w:rsidP="00233E4F">
            <w:pPr>
              <w:jc w:val="center"/>
              <w:cnfStyle w:val="100000000000" w:firstRow="1" w:lastRow="0" w:firstColumn="0" w:lastColumn="0" w:oddVBand="0" w:evenVBand="0" w:oddHBand="0" w:evenHBand="0" w:firstRowFirstColumn="0" w:firstRowLastColumn="0" w:lastRowFirstColumn="0" w:lastRowLastColumn="0"/>
            </w:pPr>
            <w:r>
              <w:t>Algeciras</w:t>
            </w:r>
          </w:p>
        </w:tc>
      </w:tr>
      <w:tr w:rsidR="003B12C8" w14:paraId="043D9CFC"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21C8656" w14:textId="3B75C21D" w:rsidR="003B12C8" w:rsidRDefault="003B12C8" w:rsidP="00233E4F">
            <w:r>
              <w:t>Ascensor</w:t>
            </w:r>
          </w:p>
        </w:tc>
        <w:tc>
          <w:tcPr>
            <w:tcW w:w="1940" w:type="dxa"/>
          </w:tcPr>
          <w:p w14:paraId="0B5A5A13" w14:textId="2F0D8115" w:rsidR="003B12C8" w:rsidRDefault="005907C3" w:rsidP="00233E4F">
            <w:pPr>
              <w:jc w:val="center"/>
              <w:cnfStyle w:val="000000100000" w:firstRow="0" w:lastRow="0" w:firstColumn="0" w:lastColumn="0" w:oddVBand="0" w:evenVBand="0" w:oddHBand="1" w:evenHBand="0" w:firstRowFirstColumn="0" w:firstRowLastColumn="0" w:lastRowFirstColumn="0" w:lastRowLastColumn="0"/>
            </w:pPr>
            <w:r>
              <w:t>47</w:t>
            </w:r>
          </w:p>
        </w:tc>
        <w:tc>
          <w:tcPr>
            <w:tcW w:w="1940" w:type="dxa"/>
          </w:tcPr>
          <w:p w14:paraId="243E53A9" w14:textId="6BFC0D20"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22</w:t>
            </w:r>
          </w:p>
        </w:tc>
        <w:tc>
          <w:tcPr>
            <w:tcW w:w="1987" w:type="dxa"/>
          </w:tcPr>
          <w:p w14:paraId="061C3C2F" w14:textId="54A5C7B9"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17</w:t>
            </w:r>
          </w:p>
        </w:tc>
      </w:tr>
      <w:tr w:rsidR="003B12C8" w14:paraId="072F109A"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ABC3514" w14:textId="08BC50D5" w:rsidR="003B12C8" w:rsidRDefault="003B12C8" w:rsidP="00233E4F">
            <w:r>
              <w:t>Sin ascensor</w:t>
            </w:r>
          </w:p>
        </w:tc>
        <w:tc>
          <w:tcPr>
            <w:tcW w:w="1940" w:type="dxa"/>
          </w:tcPr>
          <w:p w14:paraId="314D2FAF" w14:textId="75557F28" w:rsidR="003B12C8" w:rsidRDefault="005907C3" w:rsidP="00233E4F">
            <w:pPr>
              <w:jc w:val="center"/>
              <w:cnfStyle w:val="000000000000" w:firstRow="0" w:lastRow="0" w:firstColumn="0" w:lastColumn="0" w:oddVBand="0" w:evenVBand="0" w:oddHBand="0" w:evenHBand="0" w:firstRowFirstColumn="0" w:firstRowLastColumn="0" w:lastRowFirstColumn="0" w:lastRowLastColumn="0"/>
            </w:pPr>
            <w:r>
              <w:t>27</w:t>
            </w:r>
          </w:p>
        </w:tc>
        <w:tc>
          <w:tcPr>
            <w:tcW w:w="1940" w:type="dxa"/>
          </w:tcPr>
          <w:p w14:paraId="792B2A3B" w14:textId="0571C17E" w:rsidR="003B12C8" w:rsidRDefault="003B12C8" w:rsidP="00233E4F">
            <w:pPr>
              <w:jc w:val="center"/>
              <w:cnfStyle w:val="000000000000" w:firstRow="0" w:lastRow="0" w:firstColumn="0" w:lastColumn="0" w:oddVBand="0" w:evenVBand="0" w:oddHBand="0" w:evenHBand="0" w:firstRowFirstColumn="0" w:firstRowLastColumn="0" w:lastRowFirstColumn="0" w:lastRowLastColumn="0"/>
            </w:pPr>
            <w:r>
              <w:t>20</w:t>
            </w:r>
          </w:p>
        </w:tc>
        <w:tc>
          <w:tcPr>
            <w:tcW w:w="1987" w:type="dxa"/>
          </w:tcPr>
          <w:p w14:paraId="08001B96" w14:textId="76EBEC5B" w:rsidR="003B12C8" w:rsidRDefault="003B12C8" w:rsidP="00233E4F">
            <w:pPr>
              <w:jc w:val="center"/>
              <w:cnfStyle w:val="000000000000" w:firstRow="0" w:lastRow="0" w:firstColumn="0" w:lastColumn="0" w:oddVBand="0" w:evenVBand="0" w:oddHBand="0" w:evenHBand="0" w:firstRowFirstColumn="0" w:firstRowLastColumn="0" w:lastRowFirstColumn="0" w:lastRowLastColumn="0"/>
            </w:pPr>
            <w:r>
              <w:t>7</w:t>
            </w:r>
          </w:p>
        </w:tc>
      </w:tr>
    </w:tbl>
    <w:p w14:paraId="59F45521" w14:textId="3E0E4D50" w:rsidR="00C638DF" w:rsidRPr="006949B6" w:rsidRDefault="00C638DF" w:rsidP="00C638DF">
      <w:pPr>
        <w:rPr>
          <w:i/>
          <w:iCs/>
        </w:rPr>
      </w:pPr>
      <w:r w:rsidRPr="006949B6">
        <w:rPr>
          <w:i/>
          <w:iCs/>
        </w:rPr>
        <w:t xml:space="preserve">Tabla.4 – tiempo de recuperación (años) piso-ascensor </w:t>
      </w:r>
    </w:p>
    <w:p w14:paraId="2D7BE818" w14:textId="77777777" w:rsidR="00693C82" w:rsidRDefault="00693C82"/>
    <w:p w14:paraId="690AE7AF" w14:textId="77777777" w:rsidR="00676307" w:rsidRDefault="00676307"/>
    <w:p w14:paraId="41FEC078" w14:textId="677EAD6E" w:rsidR="0040156D" w:rsidRDefault="0040156D" w:rsidP="00676307"/>
    <w:p w14:paraId="6623E974" w14:textId="1A9D642B" w:rsidR="00676307" w:rsidRPr="006949B6" w:rsidRDefault="00676307" w:rsidP="00676307">
      <w:pPr>
        <w:rPr>
          <w:i/>
          <w:iCs/>
        </w:rPr>
      </w:pPr>
      <w:r w:rsidRPr="006949B6">
        <w:rPr>
          <w:i/>
          <w:iCs/>
        </w:rPr>
        <w:t>Tabla.5 – Evolución del coste en alquiler</w:t>
      </w:r>
      <w:r w:rsidR="0040156D" w:rsidRPr="006949B6">
        <w:rPr>
          <w:i/>
          <w:iCs/>
        </w:rPr>
        <w:t xml:space="preserve"> desde el 2020</w:t>
      </w:r>
      <w:r w:rsidRPr="006949B6">
        <w:rPr>
          <w:i/>
          <w:iCs/>
        </w:rPr>
        <w:t xml:space="preserve">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676307" w14:paraId="5D45BC49"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2AC7D3B9" w14:textId="77777777" w:rsidR="00676307" w:rsidRDefault="005A17AA" w:rsidP="00233E4F">
            <w:pPr>
              <w:rPr>
                <w:b w:val="0"/>
                <w:bCs w:val="0"/>
              </w:rPr>
            </w:pPr>
            <w:r>
              <w:t>Evolución coste alquiler</w:t>
            </w:r>
          </w:p>
          <w:p w14:paraId="0ABFECE6" w14:textId="43278543" w:rsidR="005A17AA" w:rsidRDefault="005A17AA" w:rsidP="00233E4F">
            <w:r>
              <w:t>20-25</w:t>
            </w:r>
          </w:p>
        </w:tc>
        <w:tc>
          <w:tcPr>
            <w:tcW w:w="1940" w:type="dxa"/>
            <w:vAlign w:val="center"/>
          </w:tcPr>
          <w:p w14:paraId="7FEFDA4A" w14:textId="77777777" w:rsidR="00676307" w:rsidRDefault="00676307"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2F964591" w14:textId="77777777" w:rsidR="00676307" w:rsidRDefault="00676307"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32F788BE" w14:textId="4966B98B" w:rsidR="00676307" w:rsidRDefault="0040156D"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676307" w14:paraId="6AF416B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7551F80" w14:textId="308E12A7" w:rsidR="00676307" w:rsidRDefault="005A17AA" w:rsidP="00233E4F">
            <w:r>
              <w:t>2020</w:t>
            </w:r>
          </w:p>
        </w:tc>
        <w:tc>
          <w:tcPr>
            <w:tcW w:w="1940" w:type="dxa"/>
          </w:tcPr>
          <w:p w14:paraId="77A64950" w14:textId="71A6C1FE" w:rsidR="00676307" w:rsidRDefault="005A17AA" w:rsidP="005A17AA">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41577DC5" w14:textId="5A581D4F" w:rsidR="00676307"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5480C435" w14:textId="73B15692" w:rsidR="00676307"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r>
      <w:tr w:rsidR="00676307" w14:paraId="24056208"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11784A7" w14:textId="5C3C1274" w:rsidR="00676307" w:rsidRDefault="005A17AA" w:rsidP="00233E4F">
            <w:r>
              <w:t>2021</w:t>
            </w:r>
          </w:p>
        </w:tc>
        <w:tc>
          <w:tcPr>
            <w:tcW w:w="1940" w:type="dxa"/>
          </w:tcPr>
          <w:p w14:paraId="6E48DA59" w14:textId="256D29A8" w:rsidR="00676307" w:rsidRDefault="005A17AA" w:rsidP="00233E4F">
            <w:pPr>
              <w:jc w:val="center"/>
              <w:cnfStyle w:val="000000000000" w:firstRow="0" w:lastRow="0" w:firstColumn="0" w:lastColumn="0" w:oddVBand="0" w:evenVBand="0" w:oddHBand="0" w:evenHBand="0" w:firstRowFirstColumn="0" w:firstRowLastColumn="0" w:lastRowFirstColumn="0" w:lastRowLastColumn="0"/>
            </w:pPr>
            <w:r>
              <w:t>-7%</w:t>
            </w:r>
          </w:p>
        </w:tc>
        <w:tc>
          <w:tcPr>
            <w:tcW w:w="1940" w:type="dxa"/>
          </w:tcPr>
          <w:p w14:paraId="7BED86CF" w14:textId="51FB5A39" w:rsidR="00676307" w:rsidRDefault="0040156D" w:rsidP="00233E4F">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tcPr>
          <w:p w14:paraId="6259A46A" w14:textId="115839E5" w:rsidR="00676307" w:rsidRDefault="0040156D" w:rsidP="00233E4F">
            <w:pPr>
              <w:jc w:val="center"/>
              <w:cnfStyle w:val="000000000000" w:firstRow="0" w:lastRow="0" w:firstColumn="0" w:lastColumn="0" w:oddVBand="0" w:evenVBand="0" w:oddHBand="0" w:evenHBand="0" w:firstRowFirstColumn="0" w:firstRowLastColumn="0" w:lastRowFirstColumn="0" w:lastRowLastColumn="0"/>
            </w:pPr>
            <w:r>
              <w:t>1%</w:t>
            </w:r>
          </w:p>
        </w:tc>
      </w:tr>
      <w:tr w:rsidR="005A17AA" w14:paraId="7C7AF5B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A1074B6" w14:textId="39ECA429" w:rsidR="005A17AA" w:rsidRDefault="005A17AA" w:rsidP="00233E4F">
            <w:r>
              <w:t>2022</w:t>
            </w:r>
          </w:p>
        </w:tc>
        <w:tc>
          <w:tcPr>
            <w:tcW w:w="1940" w:type="dxa"/>
          </w:tcPr>
          <w:p w14:paraId="745A3784" w14:textId="67E3D996"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-2%</w:t>
            </w:r>
          </w:p>
        </w:tc>
        <w:tc>
          <w:tcPr>
            <w:tcW w:w="1940" w:type="dxa"/>
          </w:tcPr>
          <w:p w14:paraId="4410B525" w14:textId="358542CC"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50021F63" w14:textId="408AFFFF" w:rsidR="005A17AA" w:rsidRDefault="0040156D" w:rsidP="00233E4F">
            <w:pPr>
              <w:jc w:val="center"/>
              <w:cnfStyle w:val="000000100000" w:firstRow="0" w:lastRow="0" w:firstColumn="0" w:lastColumn="0" w:oddVBand="0" w:evenVBand="0" w:oddHBand="1" w:evenHBand="0" w:firstRowFirstColumn="0" w:firstRowLastColumn="0" w:lastRowFirstColumn="0" w:lastRowLastColumn="0"/>
            </w:pPr>
            <w:r>
              <w:t>8%</w:t>
            </w:r>
          </w:p>
        </w:tc>
      </w:tr>
      <w:tr w:rsidR="005A17AA" w14:paraId="34E6D3CF"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F3706BA" w14:textId="0CD948FF" w:rsidR="005A17AA" w:rsidRDefault="005A17AA" w:rsidP="00233E4F">
            <w:r>
              <w:t>2023</w:t>
            </w:r>
          </w:p>
        </w:tc>
        <w:tc>
          <w:tcPr>
            <w:tcW w:w="1940" w:type="dxa"/>
          </w:tcPr>
          <w:p w14:paraId="1D09E05F" w14:textId="2B1F3B3E"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7%</w:t>
            </w:r>
          </w:p>
        </w:tc>
        <w:tc>
          <w:tcPr>
            <w:tcW w:w="1940" w:type="dxa"/>
          </w:tcPr>
          <w:p w14:paraId="1EF1507A" w14:textId="6A097AB6"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6%</w:t>
            </w:r>
          </w:p>
        </w:tc>
        <w:tc>
          <w:tcPr>
            <w:tcW w:w="1987" w:type="dxa"/>
          </w:tcPr>
          <w:p w14:paraId="2AA91DBE" w14:textId="12CD374F" w:rsidR="005A17AA" w:rsidRDefault="0040156D" w:rsidP="00233E4F">
            <w:pPr>
              <w:jc w:val="center"/>
              <w:cnfStyle w:val="000000000000" w:firstRow="0" w:lastRow="0" w:firstColumn="0" w:lastColumn="0" w:oddVBand="0" w:evenVBand="0" w:oddHBand="0" w:evenHBand="0" w:firstRowFirstColumn="0" w:firstRowLastColumn="0" w:lastRowFirstColumn="0" w:lastRowLastColumn="0"/>
            </w:pPr>
            <w:r>
              <w:t>14%</w:t>
            </w:r>
          </w:p>
        </w:tc>
      </w:tr>
      <w:tr w:rsidR="005A17AA" w14:paraId="0F32AA2F"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808ABEE" w14:textId="531C2B3D" w:rsidR="005A17AA" w:rsidRDefault="005A17AA" w:rsidP="00233E4F">
            <w:r>
              <w:t>2024</w:t>
            </w:r>
          </w:p>
        </w:tc>
        <w:tc>
          <w:tcPr>
            <w:tcW w:w="1940" w:type="dxa"/>
          </w:tcPr>
          <w:p w14:paraId="7FB8BF78" w14:textId="683074A4"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19%</w:t>
            </w:r>
          </w:p>
        </w:tc>
        <w:tc>
          <w:tcPr>
            <w:tcW w:w="1940" w:type="dxa"/>
          </w:tcPr>
          <w:p w14:paraId="6D966217" w14:textId="070F062C"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11%</w:t>
            </w:r>
          </w:p>
        </w:tc>
        <w:tc>
          <w:tcPr>
            <w:tcW w:w="1987" w:type="dxa"/>
          </w:tcPr>
          <w:p w14:paraId="3D3E042B" w14:textId="6DB6FB6D" w:rsidR="005A17AA" w:rsidRDefault="0040156D" w:rsidP="00233E4F">
            <w:pPr>
              <w:jc w:val="center"/>
              <w:cnfStyle w:val="000000100000" w:firstRow="0" w:lastRow="0" w:firstColumn="0" w:lastColumn="0" w:oddVBand="0" w:evenVBand="0" w:oddHBand="1" w:evenHBand="0" w:firstRowFirstColumn="0" w:firstRowLastColumn="0" w:lastRowFirstColumn="0" w:lastRowLastColumn="0"/>
            </w:pPr>
            <w:r>
              <w:t>20%</w:t>
            </w:r>
          </w:p>
        </w:tc>
      </w:tr>
      <w:tr w:rsidR="005A17AA" w14:paraId="72049748"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F7CB56D" w14:textId="10946881" w:rsidR="005A17AA" w:rsidRDefault="005A17AA" w:rsidP="00233E4F">
            <w:r>
              <w:t>2025</w:t>
            </w:r>
          </w:p>
        </w:tc>
        <w:tc>
          <w:tcPr>
            <w:tcW w:w="1940" w:type="dxa"/>
          </w:tcPr>
          <w:p w14:paraId="1E48F9CE" w14:textId="25F79D7C"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25%</w:t>
            </w:r>
          </w:p>
        </w:tc>
        <w:tc>
          <w:tcPr>
            <w:tcW w:w="1940" w:type="dxa"/>
          </w:tcPr>
          <w:p w14:paraId="70A41A31" w14:textId="5C623D00"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16%</w:t>
            </w:r>
          </w:p>
        </w:tc>
        <w:tc>
          <w:tcPr>
            <w:tcW w:w="1987" w:type="dxa"/>
          </w:tcPr>
          <w:p w14:paraId="628DB924" w14:textId="7EA73F9A" w:rsidR="005A17AA" w:rsidRDefault="0040156D" w:rsidP="00233E4F">
            <w:pPr>
              <w:jc w:val="center"/>
              <w:cnfStyle w:val="000000000000" w:firstRow="0" w:lastRow="0" w:firstColumn="0" w:lastColumn="0" w:oddVBand="0" w:evenVBand="0" w:oddHBand="0" w:evenHBand="0" w:firstRowFirstColumn="0" w:firstRowLastColumn="0" w:lastRowFirstColumn="0" w:lastRowLastColumn="0"/>
            </w:pPr>
            <w:r>
              <w:t>23%</w:t>
            </w:r>
          </w:p>
        </w:tc>
      </w:tr>
    </w:tbl>
    <w:p w14:paraId="0E36DA63" w14:textId="3571B46F" w:rsidR="00676307" w:rsidRDefault="00676307" w:rsidP="00676307"/>
    <w:p w14:paraId="202C6587" w14:textId="77777777" w:rsidR="00676307" w:rsidRDefault="00676307"/>
    <w:p w14:paraId="74026413" w14:textId="77777777" w:rsidR="0040156D" w:rsidRDefault="0040156D"/>
    <w:p w14:paraId="404CF017" w14:textId="77777777" w:rsidR="0040156D" w:rsidRDefault="0040156D"/>
    <w:p w14:paraId="33B84928" w14:textId="77777777" w:rsidR="0040156D" w:rsidRDefault="0040156D"/>
    <w:p w14:paraId="5DE773B1" w14:textId="77777777" w:rsidR="0040156D" w:rsidRDefault="0040156D"/>
    <w:p w14:paraId="38C1BBEE" w14:textId="77777777" w:rsidR="0040156D" w:rsidRDefault="0040156D"/>
    <w:p w14:paraId="4C5E386D" w14:textId="77777777" w:rsidR="0040156D" w:rsidRDefault="0040156D"/>
    <w:p w14:paraId="24E24B9B" w14:textId="7A533B93" w:rsidR="0040156D" w:rsidRPr="006949B6" w:rsidRDefault="0040156D" w:rsidP="0040156D">
      <w:pPr>
        <w:rPr>
          <w:i/>
          <w:iCs/>
        </w:rPr>
      </w:pPr>
      <w:r w:rsidRPr="006949B6">
        <w:rPr>
          <w:i/>
          <w:iCs/>
        </w:rPr>
        <w:t xml:space="preserve">Tabla.6 – Evolución del coste en compra desde el 2020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40156D" w14:paraId="5A3D09B3"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187B351B" w14:textId="64B7CECF" w:rsidR="0040156D" w:rsidRDefault="0040156D" w:rsidP="00233E4F">
            <w:pPr>
              <w:rPr>
                <w:b w:val="0"/>
                <w:bCs w:val="0"/>
              </w:rPr>
            </w:pPr>
            <w:r>
              <w:t>Evolución coste compra</w:t>
            </w:r>
          </w:p>
          <w:p w14:paraId="49B0FE56" w14:textId="77777777" w:rsidR="0040156D" w:rsidRDefault="0040156D" w:rsidP="00233E4F">
            <w:r>
              <w:t>20-25</w:t>
            </w:r>
          </w:p>
        </w:tc>
        <w:tc>
          <w:tcPr>
            <w:tcW w:w="1940" w:type="dxa"/>
            <w:vAlign w:val="center"/>
          </w:tcPr>
          <w:p w14:paraId="261A058E" w14:textId="77777777" w:rsidR="0040156D" w:rsidRDefault="0040156D"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4F53EA08" w14:textId="77777777" w:rsidR="0040156D" w:rsidRDefault="0040156D"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61461FC1" w14:textId="77777777" w:rsidR="0040156D" w:rsidRDefault="0040156D"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40156D" w14:paraId="068D843E"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2AA0904" w14:textId="77777777" w:rsidR="0040156D" w:rsidRDefault="0040156D" w:rsidP="00233E4F">
            <w:r>
              <w:t>2020</w:t>
            </w:r>
          </w:p>
        </w:tc>
        <w:tc>
          <w:tcPr>
            <w:tcW w:w="1940" w:type="dxa"/>
          </w:tcPr>
          <w:p w14:paraId="0028DB5D" w14:textId="76075200"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3A742A78" w14:textId="4F0D37D5"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158E1377" w14:textId="7E01B9F3"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r>
      <w:tr w:rsidR="0040156D" w14:paraId="1A1551D4"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E16E0FD" w14:textId="77777777" w:rsidR="0040156D" w:rsidRDefault="0040156D" w:rsidP="00233E4F">
            <w:r>
              <w:t>2021</w:t>
            </w:r>
          </w:p>
        </w:tc>
        <w:tc>
          <w:tcPr>
            <w:tcW w:w="1940" w:type="dxa"/>
          </w:tcPr>
          <w:p w14:paraId="4EC23907" w14:textId="1E9858BF"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5%</w:t>
            </w:r>
          </w:p>
        </w:tc>
        <w:tc>
          <w:tcPr>
            <w:tcW w:w="1940" w:type="dxa"/>
          </w:tcPr>
          <w:p w14:paraId="0C12A9C6" w14:textId="1EA24B07"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tcPr>
          <w:p w14:paraId="4307B771" w14:textId="0BE3B8D9"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2%</w:t>
            </w:r>
          </w:p>
        </w:tc>
      </w:tr>
      <w:tr w:rsidR="0040156D" w14:paraId="442BDBC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EF0FB72" w14:textId="77777777" w:rsidR="0040156D" w:rsidRDefault="0040156D" w:rsidP="00233E4F">
            <w:r>
              <w:t>2022</w:t>
            </w:r>
          </w:p>
        </w:tc>
        <w:tc>
          <w:tcPr>
            <w:tcW w:w="1940" w:type="dxa"/>
          </w:tcPr>
          <w:p w14:paraId="3DEB1E8E" w14:textId="7CCB2AC1"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10%</w:t>
            </w:r>
          </w:p>
        </w:tc>
        <w:tc>
          <w:tcPr>
            <w:tcW w:w="1940" w:type="dxa"/>
          </w:tcPr>
          <w:p w14:paraId="7FFFF4C4" w14:textId="7D11C53C"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w:t>
            </w:r>
          </w:p>
        </w:tc>
        <w:tc>
          <w:tcPr>
            <w:tcW w:w="1987" w:type="dxa"/>
          </w:tcPr>
          <w:p w14:paraId="195DF279" w14:textId="6DE99353"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5%</w:t>
            </w:r>
          </w:p>
        </w:tc>
      </w:tr>
      <w:tr w:rsidR="0040156D" w14:paraId="4DE83D24"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19A661C" w14:textId="77777777" w:rsidR="0040156D" w:rsidRDefault="0040156D" w:rsidP="00233E4F">
            <w:r>
              <w:t>2023</w:t>
            </w:r>
          </w:p>
        </w:tc>
        <w:tc>
          <w:tcPr>
            <w:tcW w:w="1940" w:type="dxa"/>
          </w:tcPr>
          <w:p w14:paraId="7B4C28B2" w14:textId="1EA01516"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13%</w:t>
            </w:r>
          </w:p>
        </w:tc>
        <w:tc>
          <w:tcPr>
            <w:tcW w:w="1940" w:type="dxa"/>
          </w:tcPr>
          <w:p w14:paraId="33C21D6A" w14:textId="68F372B0"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7%</w:t>
            </w:r>
          </w:p>
        </w:tc>
        <w:tc>
          <w:tcPr>
            <w:tcW w:w="1987" w:type="dxa"/>
          </w:tcPr>
          <w:p w14:paraId="38EF42F3" w14:textId="6AB93795"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13%</w:t>
            </w:r>
          </w:p>
        </w:tc>
      </w:tr>
      <w:tr w:rsidR="0040156D" w14:paraId="342E18FF"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17E7840" w14:textId="77777777" w:rsidR="0040156D" w:rsidRDefault="0040156D" w:rsidP="00233E4F">
            <w:r>
              <w:t>2024</w:t>
            </w:r>
          </w:p>
        </w:tc>
        <w:tc>
          <w:tcPr>
            <w:tcW w:w="1940" w:type="dxa"/>
          </w:tcPr>
          <w:p w14:paraId="4BD817D9" w14:textId="0742E6BF"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22%</w:t>
            </w:r>
          </w:p>
        </w:tc>
        <w:tc>
          <w:tcPr>
            <w:tcW w:w="1940" w:type="dxa"/>
          </w:tcPr>
          <w:p w14:paraId="3C17CF8D" w14:textId="5231DB7E"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11%</w:t>
            </w:r>
          </w:p>
        </w:tc>
        <w:tc>
          <w:tcPr>
            <w:tcW w:w="1987" w:type="dxa"/>
          </w:tcPr>
          <w:p w14:paraId="78822764" w14:textId="5C603CE3"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19%</w:t>
            </w:r>
          </w:p>
        </w:tc>
      </w:tr>
      <w:tr w:rsidR="0040156D" w14:paraId="20B3714E"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781B73D" w14:textId="77777777" w:rsidR="0040156D" w:rsidRDefault="0040156D" w:rsidP="00233E4F">
            <w:r>
              <w:t>2025</w:t>
            </w:r>
          </w:p>
        </w:tc>
        <w:tc>
          <w:tcPr>
            <w:tcW w:w="1940" w:type="dxa"/>
          </w:tcPr>
          <w:p w14:paraId="765F9FBC" w14:textId="37D9E780"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31%</w:t>
            </w:r>
          </w:p>
        </w:tc>
        <w:tc>
          <w:tcPr>
            <w:tcW w:w="1940" w:type="dxa"/>
          </w:tcPr>
          <w:p w14:paraId="4D7FE3CF" w14:textId="5D8EB6AC"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12%</w:t>
            </w:r>
          </w:p>
        </w:tc>
        <w:tc>
          <w:tcPr>
            <w:tcW w:w="1987" w:type="dxa"/>
          </w:tcPr>
          <w:p w14:paraId="3E53676C" w14:textId="226E878E"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23%</w:t>
            </w:r>
          </w:p>
        </w:tc>
      </w:tr>
    </w:tbl>
    <w:p w14:paraId="19E943FF" w14:textId="77777777" w:rsidR="0040156D" w:rsidRDefault="0040156D"/>
    <w:p w14:paraId="2D971E01" w14:textId="77777777" w:rsidR="00C8156B" w:rsidRDefault="00C8156B"/>
    <w:p w14:paraId="19781A24" w14:textId="77777777" w:rsidR="00C8156B" w:rsidRDefault="00C8156B"/>
    <w:p w14:paraId="31B1D086" w14:textId="77777777" w:rsidR="00C8156B" w:rsidRDefault="00C8156B"/>
    <w:p w14:paraId="5501E134" w14:textId="77777777" w:rsidR="00C8156B" w:rsidRDefault="00C8156B"/>
    <w:p w14:paraId="02AB33B4" w14:textId="77777777" w:rsidR="00C8156B" w:rsidRDefault="00C8156B"/>
    <w:p w14:paraId="678D6DAC" w14:textId="77777777" w:rsidR="00C8156B" w:rsidRDefault="00C8156B"/>
    <w:p w14:paraId="10450301" w14:textId="5532852B" w:rsidR="00C8156B" w:rsidRDefault="00C8156B">
      <w:r>
        <w:br w:type="page"/>
      </w:r>
    </w:p>
    <w:p w14:paraId="74120488" w14:textId="45EC6BFD" w:rsidR="00C8156B" w:rsidRPr="006949B6" w:rsidRDefault="00C8156B" w:rsidP="00C8156B">
      <w:pPr>
        <w:rPr>
          <w:i/>
          <w:iCs/>
        </w:rPr>
      </w:pPr>
      <w:r w:rsidRPr="006949B6">
        <w:rPr>
          <w:i/>
          <w:iCs/>
        </w:rPr>
        <w:lastRenderedPageBreak/>
        <w:t xml:space="preserve">Tabla.7 – Evolución del coste en alquiler desde el 2015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C8156B" w14:paraId="56D3136E"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7244DDC6" w14:textId="77777777" w:rsidR="00C8156B" w:rsidRDefault="00C8156B" w:rsidP="00233E4F">
            <w:pPr>
              <w:rPr>
                <w:b w:val="0"/>
                <w:bCs w:val="0"/>
              </w:rPr>
            </w:pPr>
            <w:r>
              <w:t>Evolución coste alquiler</w:t>
            </w:r>
          </w:p>
          <w:p w14:paraId="56FCE53F" w14:textId="6EDAA681" w:rsidR="00C8156B" w:rsidRDefault="00C8156B" w:rsidP="00233E4F">
            <w:r>
              <w:t>215-25</w:t>
            </w:r>
          </w:p>
        </w:tc>
        <w:tc>
          <w:tcPr>
            <w:tcW w:w="1940" w:type="dxa"/>
            <w:vAlign w:val="center"/>
          </w:tcPr>
          <w:p w14:paraId="3EF38684"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1F7C4D9F"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7EBA942A"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C8156B" w14:paraId="4F1D873E"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D88932F" w14:textId="57D25451" w:rsidR="00C8156B" w:rsidRDefault="00C8156B" w:rsidP="00233E4F">
            <w:r>
              <w:t>2015</w:t>
            </w:r>
          </w:p>
        </w:tc>
        <w:tc>
          <w:tcPr>
            <w:tcW w:w="1940" w:type="dxa"/>
          </w:tcPr>
          <w:p w14:paraId="5B836397" w14:textId="7DF7A78D"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5A9078D0" w14:textId="5C51B859"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73779F0C" w14:textId="76F0F561"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0%</w:t>
            </w:r>
          </w:p>
        </w:tc>
      </w:tr>
      <w:tr w:rsidR="00C8156B" w14:paraId="5BEC0588"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BC6433C" w14:textId="767C114C" w:rsidR="00C8156B" w:rsidRDefault="00C8156B" w:rsidP="00233E4F">
            <w:r>
              <w:t>2016</w:t>
            </w:r>
          </w:p>
        </w:tc>
        <w:tc>
          <w:tcPr>
            <w:tcW w:w="1940" w:type="dxa"/>
          </w:tcPr>
          <w:p w14:paraId="300E45DD" w14:textId="09BF988D"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6%</w:t>
            </w:r>
          </w:p>
        </w:tc>
        <w:tc>
          <w:tcPr>
            <w:tcW w:w="1940" w:type="dxa"/>
          </w:tcPr>
          <w:p w14:paraId="2E9B0CDF" w14:textId="729550AD"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6%</w:t>
            </w:r>
          </w:p>
        </w:tc>
        <w:tc>
          <w:tcPr>
            <w:tcW w:w="1987" w:type="dxa"/>
          </w:tcPr>
          <w:p w14:paraId="0D499BD5" w14:textId="1B2D1DE7"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3%</w:t>
            </w:r>
          </w:p>
        </w:tc>
      </w:tr>
      <w:tr w:rsidR="00C8156B" w14:paraId="0C915A4B"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C292013" w14:textId="2F42D728" w:rsidR="00C8156B" w:rsidRDefault="00C8156B" w:rsidP="00233E4F">
            <w:r>
              <w:t>2017</w:t>
            </w:r>
          </w:p>
        </w:tc>
        <w:tc>
          <w:tcPr>
            <w:tcW w:w="1940" w:type="dxa"/>
          </w:tcPr>
          <w:p w14:paraId="10C04748" w14:textId="53FD7168"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15%</w:t>
            </w:r>
          </w:p>
        </w:tc>
        <w:tc>
          <w:tcPr>
            <w:tcW w:w="1940" w:type="dxa"/>
          </w:tcPr>
          <w:p w14:paraId="3B7B487C" w14:textId="1388FBEF"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11%</w:t>
            </w:r>
          </w:p>
        </w:tc>
        <w:tc>
          <w:tcPr>
            <w:tcW w:w="1987" w:type="dxa"/>
          </w:tcPr>
          <w:p w14:paraId="039880C9" w14:textId="4DC49136"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7%</w:t>
            </w:r>
          </w:p>
        </w:tc>
      </w:tr>
      <w:tr w:rsidR="00C8156B" w14:paraId="4B558005"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357C6D9" w14:textId="54F555BB" w:rsidR="00C8156B" w:rsidRDefault="00C8156B" w:rsidP="00233E4F">
            <w:r>
              <w:t>2018</w:t>
            </w:r>
          </w:p>
        </w:tc>
        <w:tc>
          <w:tcPr>
            <w:tcW w:w="1940" w:type="dxa"/>
          </w:tcPr>
          <w:p w14:paraId="097456B7" w14:textId="46F1E395"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23%</w:t>
            </w:r>
          </w:p>
        </w:tc>
        <w:tc>
          <w:tcPr>
            <w:tcW w:w="1940" w:type="dxa"/>
          </w:tcPr>
          <w:p w14:paraId="4F2F62E7" w14:textId="5C831F63"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17%</w:t>
            </w:r>
          </w:p>
        </w:tc>
        <w:tc>
          <w:tcPr>
            <w:tcW w:w="1987" w:type="dxa"/>
          </w:tcPr>
          <w:p w14:paraId="67F20923" w14:textId="4C03EB97"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13%</w:t>
            </w:r>
          </w:p>
        </w:tc>
      </w:tr>
      <w:tr w:rsidR="00C8156B" w14:paraId="100B7AF2"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A9D4CAE" w14:textId="2B6CCF5E" w:rsidR="00C8156B" w:rsidRDefault="00C8156B" w:rsidP="00233E4F">
            <w:r>
              <w:t>2019</w:t>
            </w:r>
          </w:p>
        </w:tc>
        <w:tc>
          <w:tcPr>
            <w:tcW w:w="1940" w:type="dxa"/>
          </w:tcPr>
          <w:p w14:paraId="7F93BAB9" w14:textId="0A4C67F3"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27%</w:t>
            </w:r>
          </w:p>
        </w:tc>
        <w:tc>
          <w:tcPr>
            <w:tcW w:w="1940" w:type="dxa"/>
          </w:tcPr>
          <w:p w14:paraId="616F53CD" w14:textId="289BDDCA"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24%</w:t>
            </w:r>
          </w:p>
        </w:tc>
        <w:tc>
          <w:tcPr>
            <w:tcW w:w="1987" w:type="dxa"/>
          </w:tcPr>
          <w:p w14:paraId="06EEBE69" w14:textId="568D3763"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17%</w:t>
            </w:r>
          </w:p>
        </w:tc>
      </w:tr>
      <w:tr w:rsidR="00C8156B" w14:paraId="7C8D11F1"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61C47BB" w14:textId="657C19B0" w:rsidR="00C8156B" w:rsidRDefault="00C8156B" w:rsidP="00C8156B">
            <w:r>
              <w:t>2020</w:t>
            </w:r>
          </w:p>
        </w:tc>
        <w:tc>
          <w:tcPr>
            <w:tcW w:w="1940" w:type="dxa"/>
          </w:tcPr>
          <w:p w14:paraId="75F8AAFF" w14:textId="2FB087AF"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40" w:type="dxa"/>
          </w:tcPr>
          <w:p w14:paraId="5FC4DF36" w14:textId="37E22D6F"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87" w:type="dxa"/>
          </w:tcPr>
          <w:p w14:paraId="1EB40E16" w14:textId="015A7C52"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21%</w:t>
            </w:r>
          </w:p>
        </w:tc>
      </w:tr>
      <w:tr w:rsidR="00C8156B" w14:paraId="07C72B9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23783D41" w14:textId="77777777" w:rsidR="00C8156B" w:rsidRDefault="00C8156B" w:rsidP="00C8156B">
            <w:r>
              <w:t>2021</w:t>
            </w:r>
          </w:p>
        </w:tc>
        <w:tc>
          <w:tcPr>
            <w:tcW w:w="1940" w:type="dxa"/>
          </w:tcPr>
          <w:p w14:paraId="56D2A7F3" w14:textId="779E26D1"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23%</w:t>
            </w:r>
          </w:p>
        </w:tc>
        <w:tc>
          <w:tcPr>
            <w:tcW w:w="1940" w:type="dxa"/>
          </w:tcPr>
          <w:p w14:paraId="6A81FE1A" w14:textId="0AEAA15F"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24%</w:t>
            </w:r>
          </w:p>
        </w:tc>
        <w:tc>
          <w:tcPr>
            <w:tcW w:w="1987" w:type="dxa"/>
          </w:tcPr>
          <w:p w14:paraId="17FE09B5" w14:textId="564A6EA9"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22%</w:t>
            </w:r>
          </w:p>
        </w:tc>
      </w:tr>
      <w:tr w:rsidR="00C8156B" w14:paraId="1EE88F61"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EDEFFBC" w14:textId="77777777" w:rsidR="00C8156B" w:rsidRDefault="00C8156B" w:rsidP="00C8156B">
            <w:r>
              <w:t>2022</w:t>
            </w:r>
          </w:p>
        </w:tc>
        <w:tc>
          <w:tcPr>
            <w:tcW w:w="1940" w:type="dxa"/>
          </w:tcPr>
          <w:p w14:paraId="4C05D9FD" w14:textId="648403AE"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26%</w:t>
            </w:r>
          </w:p>
        </w:tc>
        <w:tc>
          <w:tcPr>
            <w:tcW w:w="1940" w:type="dxa"/>
          </w:tcPr>
          <w:p w14:paraId="1788A125" w14:textId="35812190"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87" w:type="dxa"/>
          </w:tcPr>
          <w:p w14:paraId="6F9AC0EF" w14:textId="07D5F18B" w:rsidR="00F51BB9" w:rsidRDefault="00F51BB9" w:rsidP="00F51BB9">
            <w:pPr>
              <w:jc w:val="center"/>
              <w:cnfStyle w:val="000000000000" w:firstRow="0" w:lastRow="0" w:firstColumn="0" w:lastColumn="0" w:oddVBand="0" w:evenVBand="0" w:oddHBand="0" w:evenHBand="0" w:firstRowFirstColumn="0" w:firstRowLastColumn="0" w:lastRowFirstColumn="0" w:lastRowLastColumn="0"/>
            </w:pPr>
            <w:r>
              <w:t>28%</w:t>
            </w:r>
          </w:p>
        </w:tc>
      </w:tr>
      <w:tr w:rsidR="00C8156B" w14:paraId="6CC473E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AD14E22" w14:textId="77777777" w:rsidR="00C8156B" w:rsidRDefault="00C8156B" w:rsidP="00C8156B">
            <w:r>
              <w:t>2023</w:t>
            </w:r>
          </w:p>
        </w:tc>
        <w:tc>
          <w:tcPr>
            <w:tcW w:w="1940" w:type="dxa"/>
          </w:tcPr>
          <w:p w14:paraId="2AAF5CA6" w14:textId="357453E4"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33%</w:t>
            </w:r>
          </w:p>
        </w:tc>
        <w:tc>
          <w:tcPr>
            <w:tcW w:w="1940" w:type="dxa"/>
          </w:tcPr>
          <w:p w14:paraId="24820E2B" w14:textId="60E141AD"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32%</w:t>
            </w:r>
          </w:p>
        </w:tc>
        <w:tc>
          <w:tcPr>
            <w:tcW w:w="1987" w:type="dxa"/>
          </w:tcPr>
          <w:p w14:paraId="2C665480" w14:textId="03183CE2"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33%</w:t>
            </w:r>
          </w:p>
        </w:tc>
      </w:tr>
      <w:tr w:rsidR="00C8156B" w14:paraId="2E4A920D"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79FA170" w14:textId="77777777" w:rsidR="00C8156B" w:rsidRDefault="00C8156B" w:rsidP="00C8156B">
            <w:r>
              <w:t>2024</w:t>
            </w:r>
          </w:p>
        </w:tc>
        <w:tc>
          <w:tcPr>
            <w:tcW w:w="1940" w:type="dxa"/>
          </w:tcPr>
          <w:p w14:paraId="52011FD3" w14:textId="6A270FA2"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42%</w:t>
            </w:r>
          </w:p>
        </w:tc>
        <w:tc>
          <w:tcPr>
            <w:tcW w:w="1940" w:type="dxa"/>
          </w:tcPr>
          <w:p w14:paraId="102ECF33" w14:textId="78F01DF4"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36%</w:t>
            </w:r>
          </w:p>
        </w:tc>
        <w:tc>
          <w:tcPr>
            <w:tcW w:w="1987" w:type="dxa"/>
          </w:tcPr>
          <w:p w14:paraId="6ECFA06E" w14:textId="6ECC70E6"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37%</w:t>
            </w:r>
          </w:p>
        </w:tc>
      </w:tr>
      <w:tr w:rsidR="00C8156B" w14:paraId="004BCB40"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DD1BA63" w14:textId="77777777" w:rsidR="00C8156B" w:rsidRDefault="00C8156B" w:rsidP="00C8156B">
            <w:r>
              <w:t>2025</w:t>
            </w:r>
          </w:p>
        </w:tc>
        <w:tc>
          <w:tcPr>
            <w:tcW w:w="1940" w:type="dxa"/>
          </w:tcPr>
          <w:p w14:paraId="71E8549C" w14:textId="0EE924FE"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46%</w:t>
            </w:r>
          </w:p>
        </w:tc>
        <w:tc>
          <w:tcPr>
            <w:tcW w:w="1940" w:type="dxa"/>
          </w:tcPr>
          <w:p w14:paraId="7902CD32" w14:textId="712515BE"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40%</w:t>
            </w:r>
          </w:p>
        </w:tc>
        <w:tc>
          <w:tcPr>
            <w:tcW w:w="1987" w:type="dxa"/>
          </w:tcPr>
          <w:p w14:paraId="7B86DFFC" w14:textId="250E4C11"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40%</w:t>
            </w:r>
          </w:p>
        </w:tc>
      </w:tr>
    </w:tbl>
    <w:p w14:paraId="76C0FDBC" w14:textId="77777777" w:rsidR="00C8156B" w:rsidRDefault="00C8156B" w:rsidP="00C8156B"/>
    <w:p w14:paraId="64D30AEF" w14:textId="77777777" w:rsidR="00C8156B" w:rsidRDefault="00C8156B" w:rsidP="00C8156B"/>
    <w:p w14:paraId="0F5761CC" w14:textId="77777777" w:rsidR="00C8156B" w:rsidRDefault="00C8156B" w:rsidP="00C8156B"/>
    <w:p w14:paraId="264F82F6" w14:textId="77777777" w:rsidR="00C8156B" w:rsidRDefault="00C8156B" w:rsidP="00C8156B"/>
    <w:p w14:paraId="535FE584" w14:textId="77777777" w:rsidR="00C8156B" w:rsidRDefault="00C8156B" w:rsidP="00C8156B"/>
    <w:p w14:paraId="20F4E41A" w14:textId="77777777" w:rsidR="00C8156B" w:rsidRDefault="00C8156B" w:rsidP="00C8156B"/>
    <w:p w14:paraId="6DDF898B" w14:textId="77777777" w:rsidR="00C8156B" w:rsidRDefault="00C8156B" w:rsidP="00C8156B"/>
    <w:p w14:paraId="33AC7A01" w14:textId="77777777" w:rsidR="00C8156B" w:rsidRDefault="00C8156B" w:rsidP="00C8156B"/>
    <w:p w14:paraId="014A7947" w14:textId="77777777" w:rsidR="00F51BB9" w:rsidRDefault="00F51BB9" w:rsidP="00C8156B"/>
    <w:p w14:paraId="2C3BE7EB" w14:textId="77777777" w:rsidR="00F51BB9" w:rsidRDefault="00F51BB9" w:rsidP="00C8156B"/>
    <w:p w14:paraId="68CEA5F1" w14:textId="77777777" w:rsidR="00F51BB9" w:rsidRDefault="00F51BB9" w:rsidP="00C8156B"/>
    <w:p w14:paraId="7AD15067" w14:textId="64B4F40C" w:rsidR="00C8156B" w:rsidRPr="006949B6" w:rsidRDefault="00C8156B" w:rsidP="00C8156B">
      <w:pPr>
        <w:rPr>
          <w:i/>
          <w:iCs/>
        </w:rPr>
      </w:pPr>
      <w:r w:rsidRPr="006949B6">
        <w:rPr>
          <w:i/>
          <w:iCs/>
        </w:rPr>
        <w:t>Tabla.</w:t>
      </w:r>
      <w:r w:rsidR="00F51BB9" w:rsidRPr="006949B6">
        <w:rPr>
          <w:i/>
          <w:iCs/>
        </w:rPr>
        <w:t>8</w:t>
      </w:r>
      <w:r w:rsidRPr="006949B6">
        <w:rPr>
          <w:i/>
          <w:iCs/>
        </w:rPr>
        <w:t xml:space="preserve"> – Evolución del coste en compra desde el 2015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C8156B" w14:paraId="6561FA5A"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4B0669AA" w14:textId="77777777" w:rsidR="00C8156B" w:rsidRDefault="00C8156B" w:rsidP="00233E4F">
            <w:pPr>
              <w:rPr>
                <w:b w:val="0"/>
                <w:bCs w:val="0"/>
              </w:rPr>
            </w:pPr>
            <w:r>
              <w:t>Evolución coste compra</w:t>
            </w:r>
          </w:p>
          <w:p w14:paraId="50108E7A" w14:textId="2D1A500F" w:rsidR="00C8156B" w:rsidRDefault="006F7D0A" w:rsidP="00233E4F">
            <w:r>
              <w:t>15</w:t>
            </w:r>
            <w:r w:rsidR="00C8156B">
              <w:t>-25</w:t>
            </w:r>
          </w:p>
        </w:tc>
        <w:tc>
          <w:tcPr>
            <w:tcW w:w="1940" w:type="dxa"/>
            <w:vAlign w:val="center"/>
          </w:tcPr>
          <w:p w14:paraId="2636B17E"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1B43FA14"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19DD99CD"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C8156B" w14:paraId="1512B41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ACE4754" w14:textId="7CA1818A" w:rsidR="00C8156B" w:rsidRDefault="00C8156B" w:rsidP="00C8156B">
            <w:r>
              <w:t>2015</w:t>
            </w:r>
          </w:p>
        </w:tc>
        <w:tc>
          <w:tcPr>
            <w:tcW w:w="1940" w:type="dxa"/>
          </w:tcPr>
          <w:p w14:paraId="56934C4A" w14:textId="715BE7A5"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6BE28693" w14:textId="66AC05C6"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6C51B17B" w14:textId="45444C1E"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r>
      <w:tr w:rsidR="00C8156B" w14:paraId="160E4342"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993D2AA" w14:textId="5AD90486" w:rsidR="00C8156B" w:rsidRDefault="00C8156B" w:rsidP="00C8156B">
            <w:r>
              <w:t>2016</w:t>
            </w:r>
          </w:p>
        </w:tc>
        <w:tc>
          <w:tcPr>
            <w:tcW w:w="1940" w:type="dxa"/>
          </w:tcPr>
          <w:p w14:paraId="0705845A" w14:textId="3743ED90"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w:t>
            </w:r>
          </w:p>
        </w:tc>
        <w:tc>
          <w:tcPr>
            <w:tcW w:w="1940" w:type="dxa"/>
          </w:tcPr>
          <w:p w14:paraId="79B313D5" w14:textId="57FD739C"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0%</w:t>
            </w:r>
          </w:p>
        </w:tc>
        <w:tc>
          <w:tcPr>
            <w:tcW w:w="1987" w:type="dxa"/>
          </w:tcPr>
          <w:p w14:paraId="660CD9D9" w14:textId="541F559B"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w:t>
            </w:r>
          </w:p>
        </w:tc>
      </w:tr>
      <w:tr w:rsidR="00C8156B" w14:paraId="547277C7"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C370442" w14:textId="2B48A737" w:rsidR="00C8156B" w:rsidRDefault="00C8156B" w:rsidP="00C8156B">
            <w:r>
              <w:t>2017</w:t>
            </w:r>
          </w:p>
        </w:tc>
        <w:tc>
          <w:tcPr>
            <w:tcW w:w="1940" w:type="dxa"/>
          </w:tcPr>
          <w:p w14:paraId="25AB242E" w14:textId="5EA41A76"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w:t>
            </w:r>
          </w:p>
        </w:tc>
        <w:tc>
          <w:tcPr>
            <w:tcW w:w="1940" w:type="dxa"/>
          </w:tcPr>
          <w:p w14:paraId="3197C823" w14:textId="220D7613"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w:t>
            </w:r>
          </w:p>
        </w:tc>
        <w:tc>
          <w:tcPr>
            <w:tcW w:w="1987" w:type="dxa"/>
          </w:tcPr>
          <w:p w14:paraId="26E5AEDF" w14:textId="6BAE8268"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r>
      <w:tr w:rsidR="00C8156B" w14:paraId="5F5B11A9"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669F42B" w14:textId="0C722B29" w:rsidR="00C8156B" w:rsidRDefault="00C8156B" w:rsidP="00C8156B">
            <w:r>
              <w:t>2018</w:t>
            </w:r>
          </w:p>
        </w:tc>
        <w:tc>
          <w:tcPr>
            <w:tcW w:w="1940" w:type="dxa"/>
          </w:tcPr>
          <w:p w14:paraId="69C8FE85" w14:textId="644DABEE"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13%</w:t>
            </w:r>
          </w:p>
        </w:tc>
        <w:tc>
          <w:tcPr>
            <w:tcW w:w="1940" w:type="dxa"/>
          </w:tcPr>
          <w:p w14:paraId="5ED9198B" w14:textId="75F9743E"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0%</w:t>
            </w:r>
          </w:p>
        </w:tc>
        <w:tc>
          <w:tcPr>
            <w:tcW w:w="1987" w:type="dxa"/>
          </w:tcPr>
          <w:p w14:paraId="49B5D28C" w14:textId="0E7DB8AA"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4%</w:t>
            </w:r>
          </w:p>
        </w:tc>
      </w:tr>
      <w:tr w:rsidR="00C8156B" w14:paraId="2A711ABE"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3C16134" w14:textId="64D9E90D" w:rsidR="00C8156B" w:rsidRDefault="00C8156B" w:rsidP="00C8156B">
            <w:r>
              <w:t>2019</w:t>
            </w:r>
          </w:p>
        </w:tc>
        <w:tc>
          <w:tcPr>
            <w:tcW w:w="1940" w:type="dxa"/>
          </w:tcPr>
          <w:p w14:paraId="6CBAD570" w14:textId="53206EE8"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21%</w:t>
            </w:r>
          </w:p>
        </w:tc>
        <w:tc>
          <w:tcPr>
            <w:tcW w:w="1940" w:type="dxa"/>
          </w:tcPr>
          <w:p w14:paraId="569B29D0" w14:textId="178CF507"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tcPr>
          <w:p w14:paraId="19A001C8" w14:textId="1E2C6995"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7%</w:t>
            </w:r>
          </w:p>
        </w:tc>
      </w:tr>
      <w:tr w:rsidR="00C8156B" w14:paraId="77B1CC7E"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01BB0A2" w14:textId="2474C6DD" w:rsidR="00C8156B" w:rsidRDefault="00C8156B" w:rsidP="00C8156B">
            <w:r>
              <w:t>2020</w:t>
            </w:r>
          </w:p>
        </w:tc>
        <w:tc>
          <w:tcPr>
            <w:tcW w:w="1940" w:type="dxa"/>
          </w:tcPr>
          <w:p w14:paraId="515406E0" w14:textId="121595A8"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21%</w:t>
            </w:r>
          </w:p>
        </w:tc>
        <w:tc>
          <w:tcPr>
            <w:tcW w:w="1940" w:type="dxa"/>
          </w:tcPr>
          <w:p w14:paraId="1F9898EB" w14:textId="564FC980"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w:t>
            </w:r>
          </w:p>
        </w:tc>
        <w:tc>
          <w:tcPr>
            <w:tcW w:w="1987" w:type="dxa"/>
          </w:tcPr>
          <w:p w14:paraId="3C2F252C" w14:textId="7B25A9A9"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9%</w:t>
            </w:r>
          </w:p>
        </w:tc>
      </w:tr>
      <w:tr w:rsidR="00C8156B" w14:paraId="62C9A747"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773CFF7" w14:textId="6D234960" w:rsidR="00C8156B" w:rsidRDefault="00C8156B" w:rsidP="00C8156B">
            <w:r>
              <w:t>2021</w:t>
            </w:r>
          </w:p>
        </w:tc>
        <w:tc>
          <w:tcPr>
            <w:tcW w:w="1940" w:type="dxa"/>
          </w:tcPr>
          <w:p w14:paraId="50FDF645" w14:textId="0832A133"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24%</w:t>
            </w:r>
          </w:p>
        </w:tc>
        <w:tc>
          <w:tcPr>
            <w:tcW w:w="1940" w:type="dxa"/>
          </w:tcPr>
          <w:p w14:paraId="39DD901B" w14:textId="5B7D82B0"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w:t>
            </w:r>
          </w:p>
        </w:tc>
        <w:tc>
          <w:tcPr>
            <w:tcW w:w="1987" w:type="dxa"/>
          </w:tcPr>
          <w:p w14:paraId="03EE29E3" w14:textId="3CEB2685"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10%</w:t>
            </w:r>
          </w:p>
        </w:tc>
      </w:tr>
      <w:tr w:rsidR="00C8156B" w14:paraId="20EFA0D3"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0FE7B32" w14:textId="23F986F6" w:rsidR="00C8156B" w:rsidRDefault="00C8156B" w:rsidP="00C8156B">
            <w:r>
              <w:t>2022</w:t>
            </w:r>
          </w:p>
        </w:tc>
        <w:tc>
          <w:tcPr>
            <w:tcW w:w="1940" w:type="dxa"/>
          </w:tcPr>
          <w:p w14:paraId="3DC8CB23" w14:textId="7C587ED8"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40" w:type="dxa"/>
          </w:tcPr>
          <w:p w14:paraId="5B25CA5E" w14:textId="499311E0"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tcPr>
          <w:p w14:paraId="53D1567B" w14:textId="2AAF3353"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13%</w:t>
            </w:r>
          </w:p>
        </w:tc>
      </w:tr>
      <w:tr w:rsidR="00C8156B" w14:paraId="12D01CD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D95818B" w14:textId="54EF6548" w:rsidR="00C8156B" w:rsidRDefault="00C8156B" w:rsidP="00C8156B">
            <w:r>
              <w:t>2023</w:t>
            </w:r>
          </w:p>
        </w:tc>
        <w:tc>
          <w:tcPr>
            <w:tcW w:w="1940" w:type="dxa"/>
          </w:tcPr>
          <w:p w14:paraId="1B97A869" w14:textId="70D73EB8"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31%</w:t>
            </w:r>
          </w:p>
        </w:tc>
        <w:tc>
          <w:tcPr>
            <w:tcW w:w="1940" w:type="dxa"/>
          </w:tcPr>
          <w:p w14:paraId="242481D0" w14:textId="66B3BDD2"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9%</w:t>
            </w:r>
          </w:p>
        </w:tc>
        <w:tc>
          <w:tcPr>
            <w:tcW w:w="1987" w:type="dxa"/>
          </w:tcPr>
          <w:p w14:paraId="2794CED9" w14:textId="7060F27C"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21%</w:t>
            </w:r>
          </w:p>
        </w:tc>
      </w:tr>
      <w:tr w:rsidR="00C8156B" w14:paraId="348919BE"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3160FB6" w14:textId="0AAD4B2B" w:rsidR="00C8156B" w:rsidRDefault="00C8156B" w:rsidP="00C8156B">
            <w:r>
              <w:t>2024</w:t>
            </w:r>
          </w:p>
        </w:tc>
        <w:tc>
          <w:tcPr>
            <w:tcW w:w="1940" w:type="dxa"/>
          </w:tcPr>
          <w:p w14:paraId="50656660" w14:textId="62D842E6"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38%</w:t>
            </w:r>
          </w:p>
        </w:tc>
        <w:tc>
          <w:tcPr>
            <w:tcW w:w="1940" w:type="dxa"/>
          </w:tcPr>
          <w:p w14:paraId="5D153FA0" w14:textId="0786813B"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13%</w:t>
            </w:r>
          </w:p>
        </w:tc>
        <w:tc>
          <w:tcPr>
            <w:tcW w:w="1987" w:type="dxa"/>
          </w:tcPr>
          <w:p w14:paraId="1336B34C" w14:textId="772D49FF"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26%</w:t>
            </w:r>
          </w:p>
        </w:tc>
      </w:tr>
      <w:tr w:rsidR="00C8156B" w14:paraId="226A2D4A"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C634F6F" w14:textId="5E582288" w:rsidR="00C8156B" w:rsidRDefault="00C8156B" w:rsidP="00C8156B">
            <w:r>
              <w:t>2025</w:t>
            </w:r>
          </w:p>
        </w:tc>
        <w:tc>
          <w:tcPr>
            <w:tcW w:w="1940" w:type="dxa"/>
          </w:tcPr>
          <w:p w14:paraId="08EB41AD" w14:textId="461089B3"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45%</w:t>
            </w:r>
          </w:p>
        </w:tc>
        <w:tc>
          <w:tcPr>
            <w:tcW w:w="1940" w:type="dxa"/>
          </w:tcPr>
          <w:p w14:paraId="44433023" w14:textId="2DF1AED0"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14%</w:t>
            </w:r>
          </w:p>
        </w:tc>
        <w:tc>
          <w:tcPr>
            <w:tcW w:w="1987" w:type="dxa"/>
          </w:tcPr>
          <w:p w14:paraId="609A8195" w14:textId="605D5DBD"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30%</w:t>
            </w:r>
          </w:p>
        </w:tc>
      </w:tr>
    </w:tbl>
    <w:p w14:paraId="55F6B1DB" w14:textId="5AC0FFE1" w:rsidR="00C8156B" w:rsidRDefault="00C8156B"/>
    <w:p w14:paraId="260DDBFC" w14:textId="77777777" w:rsidR="00C8156B" w:rsidRDefault="00C8156B"/>
    <w:p w14:paraId="7E939832" w14:textId="77777777" w:rsidR="00C8156B" w:rsidRDefault="00C8156B"/>
    <w:p w14:paraId="3DC2813D" w14:textId="77777777" w:rsidR="00C8156B" w:rsidRDefault="00C8156B"/>
    <w:p w14:paraId="0D72CC80" w14:textId="77777777" w:rsidR="00C8156B" w:rsidRDefault="00C8156B"/>
    <w:p w14:paraId="4D0F9E4E" w14:textId="77777777" w:rsidR="00C8156B" w:rsidRDefault="00C8156B"/>
    <w:p w14:paraId="00EFF0B5" w14:textId="77777777" w:rsidR="00C8156B" w:rsidRDefault="00C8156B"/>
    <w:p w14:paraId="51928A31" w14:textId="77777777" w:rsidR="00C8156B" w:rsidRDefault="00C8156B"/>
    <w:p w14:paraId="26873020" w14:textId="77777777" w:rsidR="00C8156B" w:rsidRDefault="00C8156B"/>
    <w:p w14:paraId="124B5744" w14:textId="77777777" w:rsidR="00C8156B" w:rsidRDefault="00C8156B">
      <w:r>
        <w:br w:type="page"/>
      </w:r>
    </w:p>
    <w:p w14:paraId="41C90FC5" w14:textId="363E623C" w:rsidR="00C8156B" w:rsidRPr="006949B6" w:rsidRDefault="00C8156B">
      <w:pPr>
        <w:rPr>
          <w:b/>
          <w:bCs/>
          <w:u w:val="single"/>
        </w:rPr>
      </w:pPr>
      <w:r w:rsidRPr="006949B6">
        <w:rPr>
          <w:b/>
          <w:bCs/>
          <w:u w:val="single"/>
        </w:rPr>
        <w:lastRenderedPageBreak/>
        <w:t>Conclusión</w:t>
      </w:r>
    </w:p>
    <w:p w14:paraId="3487079B" w14:textId="35C586C8" w:rsidR="006F7D0A" w:rsidRDefault="006F7D0A">
      <w:r>
        <w:t xml:space="preserve">Viendo los datos y analizando los tiempos de recuperación de inversión, teniendo </w:t>
      </w:r>
      <w:proofErr w:type="gramStart"/>
      <w:r>
        <w:t>el cuenta</w:t>
      </w:r>
      <w:proofErr w:type="gramEnd"/>
      <w:r>
        <w:t xml:space="preserve"> los incrementos de precios tanto en alquiler y compra. Se podría decir los siguientes puntos:</w:t>
      </w:r>
    </w:p>
    <w:p w14:paraId="4E7564A8" w14:textId="5FBFC4FA" w:rsidR="00652E0C" w:rsidRDefault="006F7D0A" w:rsidP="00652E0C">
      <w:pPr>
        <w:pStyle w:val="Prrafodelista"/>
        <w:numPr>
          <w:ilvl w:val="0"/>
          <w:numId w:val="2"/>
        </w:numPr>
      </w:pPr>
      <w:r>
        <w:t xml:space="preserve">Los precios en Madrid están completamente inflados. Por lo que comprar ahora </w:t>
      </w:r>
      <w:r w:rsidR="00652E0C">
        <w:t>puede suponer un</w:t>
      </w:r>
      <w:r w:rsidR="005D2757">
        <w:t>a</w:t>
      </w:r>
      <w:r w:rsidR="00652E0C">
        <w:t xml:space="preserve"> </w:t>
      </w:r>
      <w:proofErr w:type="spellStart"/>
      <w:r w:rsidR="00652E0C">
        <w:t>perdida</w:t>
      </w:r>
      <w:proofErr w:type="spellEnd"/>
      <w:r w:rsidR="00652E0C">
        <w:t xml:space="preserve"> de capital, ya que puede verse afectado por la posible crisis y cambio de políticas. Esto se puede ver en las tablas 5, 6, 7 y 8. Viendo un incremento de + 40% en alquileres y compras. Esto sumado a que el precio de compra tiene una diferencia de 5% más que el alquiler puede indicar que se prolongará mas el tiempo de recuperación.</w:t>
      </w:r>
    </w:p>
    <w:p w14:paraId="765BA4FA" w14:textId="1259EA4C" w:rsidR="00652E0C" w:rsidRDefault="00652E0C" w:rsidP="00652E0C">
      <w:pPr>
        <w:pStyle w:val="Prrafodelista"/>
      </w:pPr>
      <w:r>
        <w:t xml:space="preserve">Esto se puede ver en la población de Madrid de las personas jóvenes que se fueron para hacer master y empezar a trabajar, en la que mencionan que los precios superan su capacidad de ahorro y se quieren volver para sus zonas natales. También se puede observar que las pocas personas que tiene la capacidad para empezar a comprar una casa, se </w:t>
      </w:r>
      <w:proofErr w:type="gramStart"/>
      <w:r>
        <w:t>tiene</w:t>
      </w:r>
      <w:proofErr w:type="gramEnd"/>
      <w:r>
        <w:t xml:space="preserve"> que alejar más de donde vivieron debido que los precios no son asequibles. </w:t>
      </w:r>
    </w:p>
    <w:p w14:paraId="0FF5C5D7" w14:textId="5AF48901" w:rsidR="00C8156B" w:rsidRDefault="00652E0C" w:rsidP="005D2757">
      <w:pPr>
        <w:pStyle w:val="Prrafodelista"/>
      </w:pPr>
      <w:r>
        <w:t xml:space="preserve">A mi comprender, no me parece el momento para comprar una casa para recuperar la inversión ya que si son todos tus ahorros puede ser un gran riesgo según el planteamiento anterior. </w:t>
      </w:r>
    </w:p>
    <w:p w14:paraId="056846F2" w14:textId="3A2EC068" w:rsidR="005D2757" w:rsidRDefault="005D2757" w:rsidP="005D2757">
      <w:pPr>
        <w:pStyle w:val="Prrafodelista"/>
        <w:numPr>
          <w:ilvl w:val="0"/>
          <w:numId w:val="2"/>
        </w:numPr>
      </w:pPr>
      <w:r>
        <w:t xml:space="preserve">En cuanto a Sevilla, puede ser una buena opción de compra ya que los precios de la vivienda en compra han subido un 14 desde el año 2015 y el alquiler un 40% esto. Por lo que si hay una bajada de precios en compra no va a ser tan drástica como en Madrid. Y esto </w:t>
      </w:r>
      <w:proofErr w:type="spellStart"/>
      <w:r>
        <w:t>aque</w:t>
      </w:r>
      <w:proofErr w:type="spellEnd"/>
      <w:r>
        <w:t xml:space="preserve"> los precios del alquiler está aumentando, posiblemente por que la gente de Sevilla hasta la fecha se ha dedicado mas a alquilar y no ha tenido tanta afluencia de gente externa que haya inflado los precios como en Madrid. También porque la población de Sevilla no ha crecido tanto los últimos años. Ya que un porcentaje de a gente joven se va a ciudades de fuera para trabajar. Habría que analizar mejor el incremento de población con capacidad para comprarse una casa, numero de viviendas nuevas que se están construyendo. Etc.</w:t>
      </w:r>
    </w:p>
    <w:p w14:paraId="134F866D" w14:textId="5F78A392" w:rsidR="005D2757" w:rsidRDefault="005D2757" w:rsidP="005D2757">
      <w:pPr>
        <w:pStyle w:val="Prrafodelista"/>
        <w:numPr>
          <w:ilvl w:val="0"/>
          <w:numId w:val="2"/>
        </w:numPr>
      </w:pPr>
      <w:r>
        <w:t xml:space="preserve">Algeciras como se puede ver en los gráficos y tablas es la ciudad con un coste menor y con un mejor retorno para invertir en una vivienda. Según las habitaciones el máximo que se registra en las tablas de arriba es de 22 años. </w:t>
      </w:r>
      <w:r w:rsidR="00364797">
        <w:t xml:space="preserve">Es una ciudad pequeña, no tienen tanta industria y las personas se suelen ir fuera de trabajar. En </w:t>
      </w:r>
      <w:proofErr w:type="gramStart"/>
      <w:r w:rsidR="00364797">
        <w:t>cambio</w:t>
      </w:r>
      <w:proofErr w:type="gramEnd"/>
      <w:r w:rsidR="00364797">
        <w:t xml:space="preserve"> el coste de vida se puede observar que es mucho menor. </w:t>
      </w:r>
    </w:p>
    <w:sectPr w:rsidR="005D2757" w:rsidSect="00C81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5C6E"/>
    <w:multiLevelType w:val="hybridMultilevel"/>
    <w:tmpl w:val="85EAC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D7DB0"/>
    <w:multiLevelType w:val="hybridMultilevel"/>
    <w:tmpl w:val="9B745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2075086">
    <w:abstractNumId w:val="0"/>
  </w:num>
  <w:num w:numId="2" w16cid:durableId="101569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6C"/>
    <w:rsid w:val="00034797"/>
    <w:rsid w:val="000C09A8"/>
    <w:rsid w:val="001D0918"/>
    <w:rsid w:val="00261B6C"/>
    <w:rsid w:val="002D1533"/>
    <w:rsid w:val="00364797"/>
    <w:rsid w:val="003B12C8"/>
    <w:rsid w:val="003C4066"/>
    <w:rsid w:val="0040156D"/>
    <w:rsid w:val="004647A2"/>
    <w:rsid w:val="004E2BD7"/>
    <w:rsid w:val="005907C3"/>
    <w:rsid w:val="005A17AA"/>
    <w:rsid w:val="005D2757"/>
    <w:rsid w:val="00652E0C"/>
    <w:rsid w:val="00676307"/>
    <w:rsid w:val="00693C82"/>
    <w:rsid w:val="006949B6"/>
    <w:rsid w:val="006F7D0A"/>
    <w:rsid w:val="00721086"/>
    <w:rsid w:val="00734D45"/>
    <w:rsid w:val="00770A5F"/>
    <w:rsid w:val="00883F88"/>
    <w:rsid w:val="00997063"/>
    <w:rsid w:val="00A5654F"/>
    <w:rsid w:val="00BA7BBC"/>
    <w:rsid w:val="00C638DF"/>
    <w:rsid w:val="00C8156B"/>
    <w:rsid w:val="00DC2088"/>
    <w:rsid w:val="00F51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210"/>
  <w15:chartTrackingRefBased/>
  <w15:docId w15:val="{F6AD6E03-48D8-469E-BAD5-C18F6AF7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1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1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1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B6C"/>
    <w:rPr>
      <w:rFonts w:eastAsiaTheme="majorEastAsia" w:cstheme="majorBidi"/>
      <w:color w:val="272727" w:themeColor="text1" w:themeTint="D8"/>
    </w:rPr>
  </w:style>
  <w:style w:type="paragraph" w:styleId="Ttulo">
    <w:name w:val="Title"/>
    <w:basedOn w:val="Normal"/>
    <w:next w:val="Normal"/>
    <w:link w:val="TtuloCar"/>
    <w:uiPriority w:val="10"/>
    <w:qFormat/>
    <w:rsid w:val="00261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B6C"/>
    <w:pPr>
      <w:spacing w:before="160"/>
      <w:jc w:val="center"/>
    </w:pPr>
    <w:rPr>
      <w:i/>
      <w:iCs/>
      <w:color w:val="404040" w:themeColor="text1" w:themeTint="BF"/>
    </w:rPr>
  </w:style>
  <w:style w:type="character" w:customStyle="1" w:styleId="CitaCar">
    <w:name w:val="Cita Car"/>
    <w:basedOn w:val="Fuentedeprrafopredeter"/>
    <w:link w:val="Cita"/>
    <w:uiPriority w:val="29"/>
    <w:rsid w:val="00261B6C"/>
    <w:rPr>
      <w:i/>
      <w:iCs/>
      <w:color w:val="404040" w:themeColor="text1" w:themeTint="BF"/>
    </w:rPr>
  </w:style>
  <w:style w:type="paragraph" w:styleId="Prrafodelista">
    <w:name w:val="List Paragraph"/>
    <w:basedOn w:val="Normal"/>
    <w:uiPriority w:val="34"/>
    <w:qFormat/>
    <w:rsid w:val="00261B6C"/>
    <w:pPr>
      <w:ind w:left="720"/>
      <w:contextualSpacing/>
    </w:pPr>
  </w:style>
  <w:style w:type="character" w:styleId="nfasisintenso">
    <w:name w:val="Intense Emphasis"/>
    <w:basedOn w:val="Fuentedeprrafopredeter"/>
    <w:uiPriority w:val="21"/>
    <w:qFormat/>
    <w:rsid w:val="00261B6C"/>
    <w:rPr>
      <w:i/>
      <w:iCs/>
      <w:color w:val="0F4761" w:themeColor="accent1" w:themeShade="BF"/>
    </w:rPr>
  </w:style>
  <w:style w:type="paragraph" w:styleId="Citadestacada">
    <w:name w:val="Intense Quote"/>
    <w:basedOn w:val="Normal"/>
    <w:next w:val="Normal"/>
    <w:link w:val="CitadestacadaCar"/>
    <w:uiPriority w:val="30"/>
    <w:qFormat/>
    <w:rsid w:val="00261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B6C"/>
    <w:rPr>
      <w:i/>
      <w:iCs/>
      <w:color w:val="0F4761" w:themeColor="accent1" w:themeShade="BF"/>
    </w:rPr>
  </w:style>
  <w:style w:type="character" w:styleId="Referenciaintensa">
    <w:name w:val="Intense Reference"/>
    <w:basedOn w:val="Fuentedeprrafopredeter"/>
    <w:uiPriority w:val="32"/>
    <w:qFormat/>
    <w:rsid w:val="00261B6C"/>
    <w:rPr>
      <w:b/>
      <w:bCs/>
      <w:smallCaps/>
      <w:color w:val="0F4761" w:themeColor="accent1" w:themeShade="BF"/>
      <w:spacing w:val="5"/>
    </w:rPr>
  </w:style>
  <w:style w:type="table" w:styleId="Tablaconcuadrcula">
    <w:name w:val="Table Grid"/>
    <w:basedOn w:val="Tablanormal"/>
    <w:uiPriority w:val="39"/>
    <w:rsid w:val="002D1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2D153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D15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2D15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nfasis1">
    <w:name w:val="Grid Table 5 Dark Accent 1"/>
    <w:basedOn w:val="Tablanormal"/>
    <w:uiPriority w:val="50"/>
    <w:rsid w:val="002D15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3076</TotalTime>
  <Pages>4</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Pérez</dc:creator>
  <cp:keywords/>
  <dc:description/>
  <cp:lastModifiedBy>Jacobo Pérez</cp:lastModifiedBy>
  <cp:revision>4</cp:revision>
  <dcterms:created xsi:type="dcterms:W3CDTF">2025-03-25T11:51:00Z</dcterms:created>
  <dcterms:modified xsi:type="dcterms:W3CDTF">2025-04-09T11:09:00Z</dcterms:modified>
</cp:coreProperties>
</file>