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1169D8" w:rsidRDefault="00BC2BA3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JACOB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PRALL</w:t>
      </w:r>
    </w:p>
    <w:p w14:paraId="00000003" w14:textId="49D53CAF" w:rsidR="001169D8" w:rsidRPr="00D950DC" w:rsidRDefault="00BC2BA3" w:rsidP="00D950DC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319-320-2965        prall.jacob@gmail.com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8"/>
          <w:szCs w:val="28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</w:p>
    <w:p w14:paraId="00000005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React, Redux, JavaScript (ES6), Express.js, Node.js, Ruby on Rails, HTML, CSS, MongoDB,  Mongoose, PostgreSQL, Git, Heroku, OOP, TDD</w:t>
      </w:r>
    </w:p>
    <w:p w14:paraId="00000006" w14:textId="77777777" w:rsidR="001169D8" w:rsidRDefault="001169D8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7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Moneypenny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PostgreSQL, Sass, Chart.js)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9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Implemented full CRUD functionality across five features, utilizing modals to ensure DRY, scalable code.</w:t>
      </w:r>
    </w:p>
    <w:p w14:paraId="0000000A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Enhanced user experience through the use of aggregate public API data and by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developing interactive data visualizations using chart.js.</w:t>
      </w:r>
    </w:p>
    <w:p w14:paraId="0000000B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Optimized code readability and performance by designing the application around a purely functional react structure and through integrating React hooks to replace Redux boilerplate.</w:t>
      </w:r>
    </w:p>
    <w:p w14:paraId="0000000C" w14:textId="77777777" w:rsidR="001169D8" w:rsidRDefault="001169D8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D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AcrossWords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 Node.js, Express, MongoDB, Styled-Components)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E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Developed RESTful API routes to deliver fast, dynamic reloads on the front end. </w:t>
      </w:r>
    </w:p>
    <w:p w14:paraId="0000000F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Utilized indexing and algorithmic best practices to design and deploy a MongoDB database with highly efficient search capabilities.</w:t>
      </w:r>
    </w:p>
    <w:p w14:paraId="00000010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Achieved a dynamic gaming experience throug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h extensive use of asynchronous </w:t>
      </w:r>
      <w:proofErr w:type="spellStart"/>
      <w:r>
        <w:rPr>
          <w:rFonts w:ascii="Proxima Nova" w:eastAsia="Proxima Nova" w:hAnsi="Proxima Nova" w:cs="Proxima Nova"/>
          <w:color w:val="666666"/>
          <w:sz w:val="20"/>
          <w:szCs w:val="20"/>
        </w:rPr>
        <w:t>javascript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CSS grid.</w:t>
      </w:r>
    </w:p>
    <w:p w14:paraId="00000011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React state with custom hooks and a hybrid React-Redux implementation.</w:t>
      </w:r>
    </w:p>
    <w:p w14:paraId="00000013" w14:textId="1E43BC7B" w:rsidR="001169D8" w:rsidRPr="003A4A8B" w:rsidRDefault="00BC2BA3" w:rsidP="003A4A8B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a group of 5 engineers from design to deployment, following an agile git workflow.</w:t>
      </w:r>
    </w:p>
    <w:p w14:paraId="00000014" w14:textId="77777777" w:rsidR="001169D8" w:rsidRDefault="001169D8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5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Poetree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</w:t>
      </w:r>
      <w:proofErr w:type="spellStart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Axios</w:t>
      </w:r>
      <w:proofErr w:type="spellEnd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CSS, HTML)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Accomplished full drag-and-drop functionality in modern ES6+ JavaScript.</w:t>
      </w:r>
    </w:p>
    <w:p w14:paraId="00000017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semantic HTML and modern CSS flexbox technologies to create responsive web pages. </w:t>
      </w:r>
    </w:p>
    <w:p w14:paraId="00000018" w14:textId="77777777" w:rsidR="001169D8" w:rsidRDefault="001169D8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00000019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0000001A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Relationship Banker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B" w14:textId="77777777" w:rsidR="001169D8" w:rsidRDefault="00BC2BA3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JP Morgan Chase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Nov</w:t>
      </w:r>
      <w:r>
        <w:rPr>
          <w:rFonts w:ascii="Proxima Nova" w:eastAsia="Proxima Nova" w:hAnsi="Proxima Nova" w:cs="Proxima Nova"/>
          <w:sz w:val="20"/>
          <w:szCs w:val="20"/>
        </w:rPr>
        <w:t xml:space="preserve"> 2019 - June 2020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C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portfolio of client relationships worth over $3M.</w:t>
      </w:r>
    </w:p>
    <w:p w14:paraId="0000001D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Acquired over $1M for the firm in consumer investments and savings, earning recognition from regional management.</w:t>
      </w:r>
    </w:p>
    <w:p w14:paraId="0000001E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Improved Customer Satisfaction score by four points through super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ior service.</w:t>
      </w:r>
    </w:p>
    <w:p w14:paraId="0000001F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training of new bankers in Salesforce and developed techniques to improve new banker performance, leading to a boost in gross revenue Q-over-Q by 2%</w:t>
      </w:r>
    </w:p>
    <w:p w14:paraId="00000020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FINRA Series 63, 7 acquired.</w:t>
      </w:r>
    </w:p>
    <w:p w14:paraId="00000021" w14:textId="77777777" w:rsidR="001169D8" w:rsidRDefault="001169D8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22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EFL Instructor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23" w14:textId="27F9D247" w:rsidR="001169D8" w:rsidRDefault="00BC2BA3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Avalon English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  </w:t>
      </w:r>
      <w:r>
        <w:rPr>
          <w:rFonts w:ascii="Proxima Nova" w:eastAsia="Proxima Nova" w:hAnsi="Proxima Nova" w:cs="Proxima Nova"/>
          <w:sz w:val="20"/>
          <w:szCs w:val="20"/>
        </w:rPr>
        <w:t>Oct 201</w:t>
      </w:r>
      <w:r w:rsidR="003A4A8B">
        <w:rPr>
          <w:rFonts w:ascii="Proxima Nova" w:eastAsia="Proxima Nova" w:hAnsi="Proxima Nova" w:cs="Proxima Nova"/>
          <w:sz w:val="20"/>
          <w:szCs w:val="20"/>
        </w:rPr>
        <w:t>8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3A4A8B">
        <w:rPr>
          <w:rFonts w:ascii="Proxima Nova" w:eastAsia="Proxima Nova" w:hAnsi="Proxima Nova" w:cs="Proxima Nova"/>
          <w:sz w:val="20"/>
          <w:szCs w:val="20"/>
        </w:rPr>
        <w:t>–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3A4A8B">
        <w:rPr>
          <w:rFonts w:ascii="Proxima Nova" w:eastAsia="Proxima Nova" w:hAnsi="Proxima Nova" w:cs="Proxima Nova"/>
          <w:sz w:val="20"/>
          <w:szCs w:val="20"/>
        </w:rPr>
        <w:t>Jun 2020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00000024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Instructed students of all ages in the English language.</w:t>
      </w:r>
    </w:p>
    <w:p w14:paraId="00000025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Piloted a parent and community outreach program that resulted in an increase in enrollment semester-over-semester of 15%.</w:t>
      </w:r>
    </w:p>
    <w:p w14:paraId="00000026" w14:textId="77777777" w:rsidR="001169D8" w:rsidRDefault="001169D8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7" w14:textId="77777777" w:rsidR="001169D8" w:rsidRDefault="001169D8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8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9" w14:textId="77777777" w:rsidR="001169D8" w:rsidRDefault="00BC2BA3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Iowa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BA Public Policy, Economics, cert. Writing 2018</w:t>
      </w:r>
    </w:p>
    <w:p w14:paraId="0000002A" w14:textId="77777777" w:rsidR="001169D8" w:rsidRDefault="00BC2BA3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App 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Full Stack Web Developer Bootcamp 2020</w:t>
      </w:r>
    </w:p>
    <w:p w14:paraId="0000002B" w14:textId="77777777" w:rsidR="001169D8" w:rsidRDefault="00BC2BA3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CFA Level 1 Exam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Passed 2019</w:t>
      </w:r>
    </w:p>
    <w:sectPr w:rsidR="001169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4F178" w14:textId="77777777" w:rsidR="00BC2BA3" w:rsidRDefault="00BC2BA3" w:rsidP="00D950DC">
      <w:pPr>
        <w:spacing w:line="240" w:lineRule="auto"/>
      </w:pPr>
      <w:r>
        <w:separator/>
      </w:r>
    </w:p>
  </w:endnote>
  <w:endnote w:type="continuationSeparator" w:id="0">
    <w:p w14:paraId="6621DB21" w14:textId="77777777" w:rsidR="00BC2BA3" w:rsidRDefault="00BC2BA3" w:rsidP="00D95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F0AEE" w14:textId="77777777" w:rsidR="00D950DC" w:rsidRDefault="00D95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8B55" w14:textId="77777777" w:rsidR="00D950DC" w:rsidRDefault="00D95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E0D7" w14:textId="77777777" w:rsidR="00D950DC" w:rsidRDefault="00D95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F2AEE" w14:textId="77777777" w:rsidR="00BC2BA3" w:rsidRDefault="00BC2BA3" w:rsidP="00D950DC">
      <w:pPr>
        <w:spacing w:line="240" w:lineRule="auto"/>
      </w:pPr>
      <w:r>
        <w:separator/>
      </w:r>
    </w:p>
  </w:footnote>
  <w:footnote w:type="continuationSeparator" w:id="0">
    <w:p w14:paraId="7296965F" w14:textId="77777777" w:rsidR="00BC2BA3" w:rsidRDefault="00BC2BA3" w:rsidP="00D95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0639" w14:textId="77777777" w:rsidR="00D950DC" w:rsidRDefault="00D95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0948" w14:textId="77777777" w:rsidR="00D950DC" w:rsidRDefault="00D95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48D2" w14:textId="77777777" w:rsidR="00D950DC" w:rsidRDefault="00D95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0145"/>
    <w:multiLevelType w:val="multilevel"/>
    <w:tmpl w:val="D2129A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1" w15:restartNumberingAfterBreak="0">
    <w:nsid w:val="229C02CB"/>
    <w:multiLevelType w:val="multilevel"/>
    <w:tmpl w:val="518E24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D8"/>
    <w:rsid w:val="001169D8"/>
    <w:rsid w:val="003A4A8B"/>
    <w:rsid w:val="00BC2BA3"/>
    <w:rsid w:val="00D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6F295"/>
  <w15:docId w15:val="{7B13313F-29C3-6C4E-B125-0275EEE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5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DC"/>
  </w:style>
  <w:style w:type="paragraph" w:styleId="Footer">
    <w:name w:val="footer"/>
    <w:basedOn w:val="Normal"/>
    <w:link w:val="FooterChar"/>
    <w:uiPriority w:val="99"/>
    <w:unhideWhenUsed/>
    <w:rsid w:val="00D95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prall-01abb867/" TargetMode="External"/><Relationship Id="rId13" Type="http://schemas.openxmlformats.org/officeDocument/2006/relationships/hyperlink" Target="http://github.com/jacobprall/CrossW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jacobprall.com" TargetMode="External"/><Relationship Id="rId12" Type="http://schemas.openxmlformats.org/officeDocument/2006/relationships/hyperlink" Target="http://acrosswords.herokuapp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obprall/moneypen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cobprall/Poe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eypenny.pro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prall" TargetMode="External"/><Relationship Id="rId14" Type="http://schemas.openxmlformats.org/officeDocument/2006/relationships/hyperlink" Target="https://jacobprall.github.io/Poe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Prall, Jacob</cp:lastModifiedBy>
  <cp:revision>2</cp:revision>
  <dcterms:created xsi:type="dcterms:W3CDTF">2020-09-25T00:19:00Z</dcterms:created>
  <dcterms:modified xsi:type="dcterms:W3CDTF">2020-09-25T00:19:00Z</dcterms:modified>
</cp:coreProperties>
</file>