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52CED" w14:textId="414A2537" w:rsidR="006110BF" w:rsidRDefault="008012F1" w:rsidP="001A09DF">
      <w:pPr>
        <w:pStyle w:val="ListParagraph"/>
        <w:numPr>
          <w:ilvl w:val="0"/>
          <w:numId w:val="3"/>
        </w:numPr>
        <w:spacing w:line="360" w:lineRule="auto"/>
      </w:pPr>
      <w:r>
        <w:t>Exciting force/torque due to diffraction</w:t>
      </w:r>
      <w:r w:rsidR="006110BF">
        <w:t>:</w:t>
      </w:r>
    </w:p>
    <w:p w14:paraId="0B14EFA5" w14:textId="0BD10DD3" w:rsidR="006110BF" w:rsidRPr="001A09DF" w:rsidRDefault="006110BF" w:rsidP="001A09DF">
      <w:pPr>
        <w:pStyle w:val="ListParagraph"/>
        <w:spacing w:line="360" w:lineRule="auto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From the linearized Bernoulli’s equation, with </w:t>
      </w:r>
      <m:oMath>
        <m:r>
          <w:rPr>
            <w:rFonts w:ascii="Cambria Math" w:eastAsiaTheme="minorEastAsia" w:hAnsi="Cambria Math"/>
            <w:sz w:val="24"/>
            <w:szCs w:val="24"/>
          </w:rPr>
          <m:t>ρ</m:t>
        </m:r>
      </m:oMath>
      <w:r>
        <w:rPr>
          <w:rFonts w:eastAsiaTheme="minorEastAsia"/>
          <w:iCs/>
          <w:sz w:val="24"/>
          <w:szCs w:val="24"/>
        </w:rPr>
        <w:t xml:space="preserve"> is the fluid density:</w:t>
      </w:r>
    </w:p>
    <w:p w14:paraId="7EBA9B0F" w14:textId="6E0C141E" w:rsidR="006110BF" w:rsidRPr="001A09DF" w:rsidRDefault="0087516C" w:rsidP="001A09DF">
      <w:pPr>
        <w:pStyle w:val="ListParagraph"/>
        <w:spacing w:line="360" w:lineRule="auto"/>
        <w:rPr>
          <w:rFonts w:eastAsiaTheme="minorEastAsia"/>
          <w:iCs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eqArr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p=-ρ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∂Re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ϕ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-iωt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∂t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=ρRe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iωϕ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-iωt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d>
            </m:e>
          </m:eqArr>
        </m:oMath>
      </m:oMathPara>
    </w:p>
    <w:p w14:paraId="57DB7852" w14:textId="77777777" w:rsidR="006110BF" w:rsidRDefault="006110BF" w:rsidP="001A09DF">
      <w:pPr>
        <w:pStyle w:val="ListParagraph"/>
        <w:spacing w:line="360" w:lineRule="auto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On the other hand, the generalized hydrodynamic forces,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</m:oMath>
      <w:r>
        <w:rPr>
          <w:rFonts w:eastAsiaTheme="minorEastAsia"/>
          <w:iCs/>
          <w:sz w:val="24"/>
          <w:szCs w:val="24"/>
        </w:rPr>
        <w:t xml:space="preserve">, on the body in the </w:t>
      </w:r>
      <m:oMath>
        <m:r>
          <w:rPr>
            <w:rFonts w:ascii="Cambria Math" w:eastAsiaTheme="minorEastAsia" w:hAnsi="Cambria Math"/>
            <w:sz w:val="24"/>
            <w:szCs w:val="24"/>
          </w:rPr>
          <m:t>j</m:t>
        </m:r>
      </m:oMath>
      <w:r>
        <w:rPr>
          <w:rFonts w:eastAsiaTheme="minorEastAsia"/>
          <w:iCs/>
          <w:sz w:val="24"/>
          <w:szCs w:val="24"/>
        </w:rPr>
        <w:t xml:space="preserve"> direction (</w:t>
      </w:r>
      <m:oMath>
        <m:r>
          <w:rPr>
            <w:rFonts w:ascii="Cambria Math" w:eastAsiaTheme="minorEastAsia" w:hAnsi="Cambria Math"/>
            <w:sz w:val="24"/>
            <w:szCs w:val="24"/>
          </w:rPr>
          <m:t>j=1,2,…6)</m:t>
        </m:r>
      </m:oMath>
      <w:r>
        <w:rPr>
          <w:rFonts w:eastAsiaTheme="minorEastAsia"/>
          <w:iCs/>
          <w:sz w:val="24"/>
          <w:szCs w:val="24"/>
        </w:rPr>
        <w:t>:</w:t>
      </w:r>
    </w:p>
    <w:p w14:paraId="3D2D7573" w14:textId="072BAFBF" w:rsidR="006110BF" w:rsidRPr="001A09DF" w:rsidRDefault="0087516C" w:rsidP="001A09DF">
      <w:pPr>
        <w:pStyle w:val="ListParagraph"/>
        <w:spacing w:line="360" w:lineRule="auto"/>
        <w:rPr>
          <w:rFonts w:eastAsiaTheme="minorEastAsia"/>
          <w:b/>
          <w:bCs/>
          <w:iCs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=Re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-iωt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nary>
                <m:naryPr>
                  <m:chr m:val="∬"/>
                  <m:limLoc m:val="subSup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body</m:t>
                      </m:r>
                    </m:sub>
                  </m:sSub>
                </m:sub>
                <m:sup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dS</m:t>
                  </m:r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</m:d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4"/>
                  <w:szCs w:val="24"/>
                </w:rPr>
              </m:ctrlPr>
            </m:e>
          </m:eqArr>
        </m:oMath>
      </m:oMathPara>
    </w:p>
    <w:p w14:paraId="4D6A9247" w14:textId="0C036074" w:rsidR="006110BF" w:rsidRPr="001A09DF" w:rsidRDefault="006110BF" w:rsidP="001A09DF">
      <w:pPr>
        <w:pStyle w:val="ListParagraph"/>
        <w:spacing w:line="360" w:lineRule="auto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Substitutes Equation (60) into (61) to get:</w:t>
      </w:r>
    </w:p>
    <w:p w14:paraId="1DF3B832" w14:textId="5F4B0A60" w:rsidR="006110BF" w:rsidRPr="001A09DF" w:rsidRDefault="0087516C" w:rsidP="001A09DF">
      <w:pPr>
        <w:pStyle w:val="ListParagraph"/>
        <w:spacing w:line="360" w:lineRule="auto"/>
        <w:rPr>
          <w:rFonts w:eastAsiaTheme="minorEastAsia"/>
          <w:iCs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nary>
                <m:naryPr>
                  <m:chr m:val="∬"/>
                  <m:limLoc m:val="subSup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body</m:t>
                      </m:r>
                    </m:sub>
                  </m:sSub>
                </m:sub>
                <m:sup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iωρ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D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6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sup>
                          </m:sSubSup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dS</m:t>
                  </m:r>
                </m:e>
              </m:nary>
              <m:r>
                <w:rPr>
                  <w:rFonts w:ascii="Cambria Math" w:eastAsiaTheme="minorEastAsia" w:hAnsi="Cambria Math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</m:d>
            </m:e>
          </m:eqArr>
        </m:oMath>
      </m:oMathPara>
    </w:p>
    <w:p w14:paraId="64A80959" w14:textId="4D105938" w:rsidR="006110BF" w:rsidRPr="001A09DF" w:rsidRDefault="006110BF" w:rsidP="001A09DF">
      <w:pPr>
        <w:pStyle w:val="ListParagraph"/>
        <w:spacing w:line="360" w:lineRule="auto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The OSWEC only has motions in pitch DOF. This leads to:</w:t>
      </w:r>
    </w:p>
    <w:p w14:paraId="7E36EF49" w14:textId="3476EF8F" w:rsidR="006110BF" w:rsidRPr="001A09DF" w:rsidRDefault="0087516C" w:rsidP="001A09DF">
      <w:pPr>
        <w:pStyle w:val="ListParagraph"/>
        <w:spacing w:line="360" w:lineRule="auto"/>
        <w:rPr>
          <w:rFonts w:eastAsiaTheme="minorEastAsia"/>
          <w:iCs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=iωρ</m:t>
              </m:r>
              <m:nary>
                <m:naryPr>
                  <m:chr m:val="∬"/>
                  <m:limLoc m:val="subSup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body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dS</m:t>
                  </m:r>
                </m:e>
              </m:nary>
              <m:r>
                <w:rPr>
                  <w:rFonts w:ascii="Cambria Math" w:eastAsiaTheme="minorEastAsia" w:hAnsi="Cambria Math"/>
                  <w:sz w:val="24"/>
                  <w:szCs w:val="24"/>
                </w:rPr>
                <m:t>+iωρ</m:t>
              </m:r>
              <m:nary>
                <m:naryPr>
                  <m:chr m:val="∬"/>
                  <m:limLoc m:val="subSup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body</m:t>
                      </m:r>
                    </m:sub>
                  </m:sSub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dS</m:t>
                  </m:r>
                </m:e>
              </m:nary>
              <m:r>
                <w:rPr>
                  <w:rFonts w:ascii="Cambria Math" w:eastAsiaTheme="minorEastAsia" w:hAnsi="Cambria Math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e>
              </m:d>
            </m:e>
          </m:eqArr>
        </m:oMath>
      </m:oMathPara>
    </w:p>
    <w:p w14:paraId="4E2F2937" w14:textId="6B24B399" w:rsidR="006110BF" w:rsidRPr="001A09DF" w:rsidRDefault="006110BF" w:rsidP="001A09DF">
      <w:pPr>
        <w:pStyle w:val="ListParagraph"/>
        <w:spacing w:line="360" w:lineRule="auto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From this, exciting force/torque to due diffraction can be written respectively as followings:</w:t>
      </w:r>
    </w:p>
    <w:p w14:paraId="727A04D5" w14:textId="1AECF713" w:rsidR="00570B06" w:rsidRPr="001A09DF" w:rsidRDefault="0087516C" w:rsidP="001A09DF">
      <w:pPr>
        <w:pStyle w:val="ListParagraph"/>
        <w:spacing w:line="360" w:lineRule="auto"/>
        <w:rPr>
          <w:rFonts w:eastAsiaTheme="minorEastAsia"/>
          <w:iCs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=iωρ</m:t>
              </m:r>
              <m:nary>
                <m:naryPr>
                  <m:chr m:val="∬"/>
                  <m:limLoc m:val="subSup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body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dS</m:t>
                  </m:r>
                </m:e>
              </m:nary>
              <m:r>
                <w:rPr>
                  <w:rFonts w:ascii="Cambria Math" w:eastAsiaTheme="minorEastAsia" w:hAnsi="Cambria Math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e>
              </m:d>
            </m:e>
          </m:eqArr>
        </m:oMath>
      </m:oMathPara>
    </w:p>
    <w:p w14:paraId="6A6646E9" w14:textId="208B9E48" w:rsidR="00570B06" w:rsidRPr="001A09DF" w:rsidRDefault="00570B06" w:rsidP="001A09DF">
      <w:pPr>
        <w:pStyle w:val="ListParagraph"/>
        <w:numPr>
          <w:ilvl w:val="0"/>
          <w:numId w:val="7"/>
        </w:numPr>
        <w:spacing w:line="360" w:lineRule="auto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For pitch DOF, the torque equation </w:t>
      </w:r>
      <w:r w:rsidR="00F8481D">
        <w:rPr>
          <w:rFonts w:eastAsiaTheme="minorEastAsia"/>
          <w:iCs/>
          <w:sz w:val="24"/>
          <w:szCs w:val="24"/>
        </w:rPr>
        <w:t>can be</w:t>
      </w:r>
      <w:r>
        <w:rPr>
          <w:rFonts w:eastAsiaTheme="minorEastAsia"/>
          <w:iCs/>
          <w:sz w:val="24"/>
          <w:szCs w:val="24"/>
        </w:rPr>
        <w:t xml:space="preserve"> </w:t>
      </w:r>
      <w:r w:rsidR="00F8481D">
        <w:rPr>
          <w:rFonts w:eastAsiaTheme="minorEastAsia"/>
          <w:iCs/>
          <w:sz w:val="24"/>
          <w:szCs w:val="24"/>
        </w:rPr>
        <w:t>re</w:t>
      </w:r>
      <w:r>
        <w:rPr>
          <w:rFonts w:eastAsiaTheme="minorEastAsia"/>
          <w:iCs/>
          <w:sz w:val="24"/>
          <w:szCs w:val="24"/>
        </w:rPr>
        <w:t xml:space="preserve">written </w:t>
      </w:r>
      <w:r w:rsidR="00B126F6">
        <w:rPr>
          <w:rFonts w:eastAsiaTheme="minorEastAsia"/>
          <w:iCs/>
          <w:sz w:val="24"/>
          <w:szCs w:val="24"/>
        </w:rPr>
        <w:t xml:space="preserve">in elliptical coordinates </w:t>
      </w:r>
      <w:r>
        <w:rPr>
          <w:rFonts w:eastAsiaTheme="minorEastAsia"/>
          <w:iCs/>
          <w:sz w:val="24"/>
          <w:szCs w:val="24"/>
        </w:rPr>
        <w:t>as</w:t>
      </w:r>
    </w:p>
    <w:p w14:paraId="6BC6BBB1" w14:textId="4713F3F1" w:rsidR="00F8481D" w:rsidRPr="001A09DF" w:rsidRDefault="0087516C" w:rsidP="001A09DF">
      <w:pPr>
        <w:pStyle w:val="ListParagraph"/>
        <w:spacing w:line="360" w:lineRule="auto"/>
        <w:rPr>
          <w:rFonts w:eastAsiaTheme="minorEastAsia"/>
          <w:iCs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=iωρ</m:t>
              </m:r>
              <m:nary>
                <m:naryPr>
                  <m:chr m:val="∬"/>
                  <m:limLoc m:val="subSup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body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(ξ, η, z)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dS</m:t>
                  </m:r>
                </m:e>
              </m:nary>
              <m:r>
                <w:rPr>
                  <w:rFonts w:ascii="Cambria Math" w:eastAsiaTheme="minorEastAsia" w:hAnsi="Cambria Math"/>
                  <w:sz w:val="24"/>
                  <w:szCs w:val="24"/>
                </w:rPr>
                <m:t>=iωρ</m:t>
              </m:r>
              <m:nary>
                <m:naryPr>
                  <m:chr m:val="∬"/>
                  <m:limLoc m:val="subSup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body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ξ, η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o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(z+h)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dS</m:t>
                  </m:r>
                </m:e>
              </m:nary>
              <m:r>
                <w:rPr>
                  <w:rFonts w:ascii="Cambria Math" w:eastAsiaTheme="minorEastAsia" w:hAnsi="Cambria Math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</m:t>
                  </m:r>
                </m:e>
              </m:d>
            </m:e>
          </m:eqArr>
        </m:oMath>
      </m:oMathPara>
    </w:p>
    <w:p w14:paraId="319A51A5" w14:textId="59474E94" w:rsidR="00F8481D" w:rsidRDefault="00F8481D" w:rsidP="001A09DF">
      <w:pPr>
        <w:pStyle w:val="ListParagraph"/>
        <w:spacing w:line="360" w:lineRule="auto"/>
        <w:rPr>
          <w:rFonts w:eastAsiaTheme="minorEastAsia"/>
          <w:iCs/>
          <w:sz w:val="24"/>
          <w:szCs w:val="24"/>
        </w:rPr>
      </w:pPr>
      <w:r w:rsidRPr="00F8481D">
        <w:rPr>
          <w:rFonts w:eastAsiaTheme="minorEastAsia"/>
          <w:i/>
          <w:sz w:val="24"/>
          <w:szCs w:val="24"/>
          <w:u w:val="single"/>
        </w:rPr>
        <w:t>Note:</w:t>
      </w:r>
      <w:r>
        <w:rPr>
          <w:rFonts w:eastAsiaTheme="minorEastAsia"/>
          <w:i/>
          <w:sz w:val="24"/>
          <w:szCs w:val="24"/>
          <w:u w:val="single"/>
        </w:rPr>
        <w:t xml:space="preserve"> </w:t>
      </w:r>
      <w:r w:rsidRPr="00F8481D">
        <w:rPr>
          <w:rFonts w:eastAsiaTheme="minorEastAsia"/>
          <w:i/>
          <w:sz w:val="24"/>
          <w:szCs w:val="24"/>
          <w:u w:val="single"/>
        </w:rPr>
        <w:t xml:space="preserve"> </w:t>
      </w:r>
    </w:p>
    <w:p w14:paraId="1F9E5AB0" w14:textId="5155B86D" w:rsidR="00F8481D" w:rsidRDefault="00F8481D" w:rsidP="001A09DF">
      <w:pPr>
        <w:pStyle w:val="ListParagraph"/>
        <w:numPr>
          <w:ilvl w:val="0"/>
          <w:numId w:val="6"/>
        </w:numPr>
        <w:spacing w:line="240" w:lineRule="auto"/>
        <w:rPr>
          <w:rFonts w:eastAsiaTheme="minorEastAsia"/>
          <w:iCs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(z+h)</m:t>
        </m:r>
      </m:oMath>
      <w:r>
        <w:rPr>
          <w:rFonts w:eastAsiaTheme="minorEastAsia"/>
          <w:iCs/>
          <w:sz w:val="24"/>
          <w:szCs w:val="24"/>
        </w:rPr>
        <w:t>: torque taken at the mounting point between the flap and the foundation.</w:t>
      </w:r>
    </w:p>
    <w:p w14:paraId="60911DD7" w14:textId="10428B0A" w:rsidR="00F8481D" w:rsidRDefault="00F8481D" w:rsidP="001A09DF">
      <w:pPr>
        <w:pStyle w:val="ListParagraph"/>
        <w:numPr>
          <w:ilvl w:val="0"/>
          <w:numId w:val="6"/>
        </w:numPr>
        <w:spacing w:line="240" w:lineRule="auto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Only fundamental mode </w:t>
      </w:r>
      <m:oMath>
        <m:r>
          <w:rPr>
            <w:rFonts w:ascii="Cambria Math" w:eastAsiaTheme="minorEastAsia" w:hAnsi="Cambria Math"/>
            <w:sz w:val="24"/>
            <w:szCs w:val="24"/>
          </w:rPr>
          <m:t>n=0</m:t>
        </m:r>
      </m:oMath>
      <w:r>
        <w:rPr>
          <w:rFonts w:eastAsiaTheme="minorEastAsia"/>
          <w:iCs/>
          <w:sz w:val="24"/>
          <w:szCs w:val="24"/>
        </w:rPr>
        <w:t xml:space="preserve"> exists in diffraction problem. All other modes vanish. </w:t>
      </w:r>
    </w:p>
    <w:p w14:paraId="63DCB002" w14:textId="77777777" w:rsidR="001A09DF" w:rsidRPr="00F8481D" w:rsidRDefault="001A09DF" w:rsidP="001A09DF">
      <w:pPr>
        <w:pStyle w:val="ListParagraph"/>
        <w:spacing w:line="240" w:lineRule="auto"/>
        <w:ind w:left="1440"/>
        <w:rPr>
          <w:rFonts w:eastAsiaTheme="minorEastAsia"/>
          <w:iCs/>
          <w:sz w:val="24"/>
          <w:szCs w:val="24"/>
        </w:rPr>
      </w:pPr>
    </w:p>
    <w:p w14:paraId="1F4CD383" w14:textId="4C0C6268" w:rsidR="00570B06" w:rsidRDefault="00F8481D" w:rsidP="001A09DF">
      <w:pPr>
        <w:pStyle w:val="ListParagraph"/>
        <w:spacing w:line="360" w:lineRule="auto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With</w:t>
      </w:r>
    </w:p>
    <w:p w14:paraId="2A578C58" w14:textId="05F640FA" w:rsidR="0098767C" w:rsidRPr="0098767C" w:rsidRDefault="0087516C" w:rsidP="001A09DF">
      <w:pPr>
        <w:pStyle w:val="ListParagraph"/>
        <w:spacing w:line="360" w:lineRule="auto"/>
        <w:rPr>
          <w:rFonts w:eastAsiaTheme="minorEastAsia"/>
          <w:iCs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dS=dydz=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sinh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ξ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η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cosh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ξ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η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dz=-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η</m:t>
                  </m:r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>dzdη#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7</m:t>
                  </m:r>
                </m:e>
              </m:d>
            </m:e>
          </m:eqArr>
        </m:oMath>
      </m:oMathPara>
    </w:p>
    <w:p w14:paraId="59DB6F6A" w14:textId="524E1E42" w:rsidR="00F8481D" w:rsidRDefault="00F8481D" w:rsidP="001A09DF">
      <w:pPr>
        <w:pStyle w:val="ListParagraph"/>
        <w:spacing w:line="360" w:lineRule="auto"/>
        <w:rPr>
          <w:rFonts w:eastAsiaTheme="minorEastAsia"/>
          <w:iCs/>
          <w:sz w:val="24"/>
          <w:szCs w:val="24"/>
        </w:rPr>
      </w:pPr>
    </w:p>
    <w:p w14:paraId="622B3E38" w14:textId="523AFCE1" w:rsidR="00295A9B" w:rsidRPr="00295A9B" w:rsidRDefault="0087516C" w:rsidP="001A09DF">
      <w:pPr>
        <w:spacing w:line="360" w:lineRule="auto"/>
        <w:rPr>
          <w:rFonts w:eastAsiaTheme="minorEastAsia"/>
          <w:iCs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=iωρ</m:t>
              </m:r>
              <m:nary>
                <m:naryPr>
                  <m:chr m:val="∬"/>
                  <m:limLoc m:val="subSup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body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ξ, η, z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dS</m:t>
                  </m:r>
                </m:e>
              </m:nary>
              <m:r>
                <w:rPr>
                  <w:rFonts w:ascii="Cambria Math" w:eastAsiaTheme="minorEastAsia" w:hAnsi="Cambria Math"/>
                  <w:sz w:val="24"/>
                  <w:szCs w:val="24"/>
                </w:rPr>
                <m:t>=-iωρ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nary>
                <m:naryPr>
                  <m:chr m:val="∬"/>
                  <m:limLoc m:val="subSup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body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ξ, η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z+h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o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η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dzdη</m:t>
                  </m:r>
                </m:e>
              </m:nary>
              <m:r>
                <w:rPr>
                  <w:rFonts w:ascii="Cambria Math" w:eastAsiaTheme="minorEastAsia" w:hAnsi="Cambria Math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8</m:t>
                  </m:r>
                </m:e>
              </m:d>
            </m:e>
          </m:eqArr>
        </m:oMath>
      </m:oMathPara>
    </w:p>
    <w:p w14:paraId="130A808C" w14:textId="0CCB7BEC" w:rsidR="0098767C" w:rsidRDefault="00295A9B" w:rsidP="001A09DF">
      <w:pPr>
        <w:spacing w:line="360" w:lineRule="auto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ab/>
        <w:t>Wit</w:t>
      </w:r>
      <w:r w:rsidR="001A09DF">
        <w:rPr>
          <w:rFonts w:eastAsiaTheme="minorEastAsia"/>
          <w:iCs/>
          <w:sz w:val="24"/>
          <w:szCs w:val="24"/>
        </w:rPr>
        <w:t>h</w:t>
      </w:r>
    </w:p>
    <w:p w14:paraId="39E50B88" w14:textId="6EDD9C3C" w:rsidR="00295A9B" w:rsidRPr="00295A9B" w:rsidRDefault="0087516C" w:rsidP="001A09DF">
      <w:pPr>
        <w:spacing w:line="360" w:lineRule="auto"/>
        <w:rPr>
          <w:rFonts w:eastAsiaTheme="minorEastAsia"/>
          <w:iCs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eqArr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-h+c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z+h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dz</m:t>
                  </m:r>
                </m:e>
              </m:nary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9</m:t>
                  </m:r>
                </m:e>
              </m:d>
            </m:e>
          </m:eqArr>
        </m:oMath>
      </m:oMathPara>
    </w:p>
    <w:p w14:paraId="320D0CEC" w14:textId="6329EC3B" w:rsidR="00295A9B" w:rsidRPr="00295A9B" w:rsidRDefault="0087516C" w:rsidP="001A09DF">
      <w:pPr>
        <w:spacing w:line="360" w:lineRule="auto"/>
        <w:rPr>
          <w:rFonts w:eastAsiaTheme="minorEastAsia"/>
          <w:b/>
          <w:bCs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=-iωρ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o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ϕ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ξ, η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η</m:t>
                  </m:r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dη</m:t>
              </m:r>
            </m:e>
          </m:nary>
        </m:oMath>
      </m:oMathPara>
    </w:p>
    <w:p w14:paraId="067A29C5" w14:textId="207F025F" w:rsidR="00570B06" w:rsidRPr="001A09DF" w:rsidRDefault="00295A9B" w:rsidP="00743536">
      <w:pPr>
        <w:spacing w:line="240" w:lineRule="auto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ab/>
        <w:t xml:space="preserve">The results are the same as shown in Michele </w:t>
      </w:r>
      <w:r w:rsidRPr="00295A9B">
        <w:rPr>
          <w:rFonts w:eastAsiaTheme="minorEastAsia"/>
          <w:i/>
          <w:sz w:val="24"/>
          <w:szCs w:val="24"/>
        </w:rPr>
        <w:t>et al.</w:t>
      </w:r>
      <w:r>
        <w:rPr>
          <w:rFonts w:eastAsiaTheme="minorEastAsia"/>
          <w:iCs/>
          <w:sz w:val="24"/>
          <w:szCs w:val="24"/>
        </w:rPr>
        <w:t xml:space="preserve"> (2012)’s paper (Equation 4.2)</w:t>
      </w:r>
      <w:r w:rsidR="005E4DAC">
        <w:rPr>
          <w:rFonts w:eastAsiaTheme="minorEastAsia"/>
          <w:iCs/>
          <w:sz w:val="24"/>
          <w:szCs w:val="24"/>
        </w:rPr>
        <w:t xml:space="preserve">. </w:t>
      </w:r>
      <w:r w:rsidR="005E4DAC" w:rsidRPr="005E4DAC">
        <w:rPr>
          <w:rFonts w:eastAsiaTheme="minorEastAsia"/>
          <w:i/>
          <w:sz w:val="24"/>
          <w:szCs w:val="24"/>
          <w:u w:val="single"/>
        </w:rPr>
        <w:t>Note</w:t>
      </w:r>
      <w:r w:rsidR="005E4DAC">
        <w:rPr>
          <w:rFonts w:eastAsiaTheme="minorEastAsia"/>
          <w:iCs/>
          <w:sz w:val="24"/>
          <w:szCs w:val="24"/>
        </w:rPr>
        <w:t xml:space="preserve">, Michele’s paper only considers bottom-fixed device, the equation for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o</m:t>
            </m:r>
          </m:sub>
        </m:sSub>
      </m:oMath>
      <w:r w:rsidR="005E4DAC">
        <w:rPr>
          <w:rFonts w:eastAsiaTheme="minorEastAsia"/>
          <w:iCs/>
          <w:sz w:val="24"/>
          <w:szCs w:val="24"/>
        </w:rPr>
        <w:t xml:space="preserve"> here is modified to consider the case in which the bottom is raised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="005E4DAC">
        <w:rPr>
          <w:rFonts w:eastAsiaTheme="minorEastAsia"/>
          <w:iCs/>
          <w:sz w:val="24"/>
          <w:szCs w:val="24"/>
        </w:rPr>
        <w:t xml:space="preserve"> distance from the floor. </w:t>
      </w:r>
    </w:p>
    <w:p w14:paraId="6BF54633" w14:textId="60DBA2BD" w:rsidR="00295A9B" w:rsidRPr="001A09DF" w:rsidRDefault="00295A9B" w:rsidP="00B126F6">
      <w:pPr>
        <w:pStyle w:val="ListParagraph"/>
        <w:numPr>
          <w:ilvl w:val="0"/>
          <w:numId w:val="7"/>
        </w:numPr>
        <w:spacing w:line="360" w:lineRule="auto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For surge DO</w:t>
      </w:r>
      <w:r w:rsidR="00B126F6">
        <w:rPr>
          <w:rFonts w:eastAsiaTheme="minorEastAsia"/>
          <w:iCs/>
          <w:sz w:val="24"/>
          <w:szCs w:val="24"/>
        </w:rPr>
        <w:t>F</w:t>
      </w:r>
      <w:r>
        <w:rPr>
          <w:rFonts w:eastAsiaTheme="minorEastAsia"/>
          <w:iCs/>
          <w:sz w:val="24"/>
          <w:szCs w:val="24"/>
        </w:rPr>
        <w:t xml:space="preserve">, </w:t>
      </w:r>
      <w:r w:rsidR="00125872">
        <w:rPr>
          <w:rFonts w:eastAsiaTheme="minorEastAsia"/>
          <w:iCs/>
          <w:sz w:val="24"/>
          <w:szCs w:val="24"/>
        </w:rPr>
        <w:t xml:space="preserve">similarly, </w:t>
      </w:r>
      <w:r>
        <w:rPr>
          <w:rFonts w:eastAsiaTheme="minorEastAsia"/>
          <w:iCs/>
          <w:sz w:val="24"/>
          <w:szCs w:val="24"/>
        </w:rPr>
        <w:t xml:space="preserve">the force equation is expressed </w:t>
      </w:r>
      <w:r w:rsidR="00B126F6">
        <w:rPr>
          <w:rFonts w:eastAsiaTheme="minorEastAsia"/>
          <w:iCs/>
          <w:sz w:val="24"/>
          <w:szCs w:val="24"/>
        </w:rPr>
        <w:t xml:space="preserve">in elliptical coordinates </w:t>
      </w:r>
      <w:r>
        <w:rPr>
          <w:rFonts w:eastAsiaTheme="minorEastAsia"/>
          <w:iCs/>
          <w:sz w:val="24"/>
          <w:szCs w:val="24"/>
        </w:rPr>
        <w:t>as</w:t>
      </w:r>
    </w:p>
    <w:p w14:paraId="19C05EAA" w14:textId="71C28B18" w:rsidR="00125872" w:rsidRPr="001A09DF" w:rsidRDefault="0087516C" w:rsidP="001A09DF">
      <w:pPr>
        <w:pStyle w:val="ListParagraph"/>
        <w:spacing w:line="360" w:lineRule="auto"/>
        <w:rPr>
          <w:rFonts w:eastAsiaTheme="minorEastAsia"/>
          <w:iCs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=iωρ</m:t>
              </m:r>
              <m:nary>
                <m:naryPr>
                  <m:chr m:val="∬"/>
                  <m:limLoc m:val="subSup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body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ξ, η, z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dS</m:t>
                  </m:r>
                </m:e>
              </m:nary>
              <m:r>
                <w:rPr>
                  <w:rFonts w:ascii="Cambria Math" w:eastAsiaTheme="minorEastAsia" w:hAnsi="Cambria Math"/>
                  <w:sz w:val="24"/>
                  <w:szCs w:val="24"/>
                </w:rPr>
                <m:t>=-iωρ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nary>
                <m:naryPr>
                  <m:chr m:val="∬"/>
                  <m:limLoc m:val="subSup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body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ξ, η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o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η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dzdη</m:t>
                  </m:r>
                </m:e>
              </m:nary>
              <m:r>
                <w:rPr>
                  <w:rFonts w:ascii="Cambria Math" w:eastAsiaTheme="minorEastAsia" w:hAnsi="Cambria Math"/>
                  <w:sz w:val="24"/>
                  <w:szCs w:val="24"/>
                </w:rPr>
                <m:t>##(10)</m:t>
              </m:r>
            </m:e>
          </m:eqArr>
        </m:oMath>
      </m:oMathPara>
    </w:p>
    <w:p w14:paraId="067BBAA7" w14:textId="66C12215" w:rsidR="00125872" w:rsidRDefault="00125872" w:rsidP="001A09DF">
      <w:pPr>
        <w:pStyle w:val="ListParagraph"/>
        <w:spacing w:line="360" w:lineRule="auto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With</w:t>
      </w:r>
    </w:p>
    <w:p w14:paraId="52652ED6" w14:textId="3DCA072D" w:rsidR="00125872" w:rsidRPr="00B4684E" w:rsidRDefault="0087516C" w:rsidP="00B4684E">
      <w:pPr>
        <w:pStyle w:val="ListParagraph"/>
        <w:spacing w:line="360" w:lineRule="auto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-h+c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dz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-h+c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e>
                  </m:ra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cosh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o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z+h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h+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g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sinh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</m:func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dz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sinh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o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z+h</m:t>
                              </m:r>
                            </m:e>
                          </m:d>
                        </m:e>
                      </m:func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o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h+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g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ω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sinh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o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h</m:t>
                                  </m:r>
                                </m:e>
                              </m:func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-h+c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p>
          </m:sSubSup>
        </m:oMath>
      </m:oMathPara>
    </w:p>
    <w:p w14:paraId="0E10DEAD" w14:textId="7D5AA9DB" w:rsidR="00B4684E" w:rsidRPr="00B4684E" w:rsidRDefault="0087516C" w:rsidP="00B4684E">
      <w:pPr>
        <w:pStyle w:val="ListParagraph"/>
        <w:spacing w:line="360" w:lineRule="auto"/>
        <w:rPr>
          <w:rFonts w:eastAsiaTheme="minorEastAsia"/>
          <w:b/>
          <w:bCs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</m:rad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sinh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o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-sinh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o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o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g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ω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sinh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o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</m:func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12E97134" w14:textId="52B152E5" w:rsidR="00295A9B" w:rsidRPr="001A09DF" w:rsidRDefault="0087516C" w:rsidP="00B4684E">
      <w:pPr>
        <w:spacing w:line="360" w:lineRule="auto"/>
        <w:rPr>
          <w:rFonts w:eastAsiaTheme="minorEastAsia"/>
          <w:b/>
          <w:bCs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4"/>
                  <w:szCs w:val="24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=-iωρ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o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ϕ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ξ, η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η</m:t>
                  </m:r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dη</m:t>
              </m:r>
            </m:e>
          </m:nary>
        </m:oMath>
      </m:oMathPara>
    </w:p>
    <w:p w14:paraId="2476A56E" w14:textId="1F9BB783" w:rsidR="006110BF" w:rsidRDefault="00D13072" w:rsidP="001A09DF">
      <w:pPr>
        <w:pStyle w:val="ListParagraph"/>
        <w:numPr>
          <w:ilvl w:val="0"/>
          <w:numId w:val="3"/>
        </w:numPr>
        <w:spacing w:line="360" w:lineRule="auto"/>
      </w:pPr>
      <w:r>
        <w:t>A</w:t>
      </w:r>
      <w:r w:rsidR="006110BF">
        <w:t>dded inertia coefficient</w:t>
      </w:r>
      <w:r w:rsidR="001E1090">
        <w:t xml:space="preserve"> due to radiation:</w:t>
      </w:r>
    </w:p>
    <w:p w14:paraId="5BE49EBD" w14:textId="4F9FEF94" w:rsidR="00570B06" w:rsidRDefault="0087516C" w:rsidP="001A09DF">
      <w:pPr>
        <w:spacing w:line="360" w:lineRule="auto"/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=iωρ</m:t>
          </m:r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body</m:t>
                  </m:r>
                </m:sub>
              </m:sSub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dS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-iω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j5</m:t>
              </m:r>
            </m:sub>
          </m:sSub>
        </m:oMath>
      </m:oMathPara>
    </w:p>
    <w:p w14:paraId="30708CD1" w14:textId="39ADF6EB" w:rsidR="00D13072" w:rsidRPr="001A09DF" w:rsidRDefault="0087516C" w:rsidP="001A09DF">
      <w:pPr>
        <w:spacing w:line="360" w:lineRule="auto"/>
        <w:rPr>
          <w:rFonts w:eastAsiaTheme="minor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j5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ρ</m:t>
              </m:r>
            </m:num>
            <m:den>
              <m:r>
                <w:rPr>
                  <w:rFonts w:ascii="Cambria Math" w:eastAsiaTheme="minorEastAsia" w:hAnsi="Cambria Math"/>
                </w:rPr>
                <m:t>ω</m:t>
              </m:r>
            </m:den>
          </m:f>
          <m:r>
            <w:rPr>
              <w:rFonts w:ascii="Cambria Math" w:eastAsiaTheme="minorEastAsia" w:hAnsi="Cambria Math"/>
            </w:rPr>
            <m:t>Re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  <m:nary>
                <m:naryPr>
                  <m:chr m:val="∬"/>
                  <m:limLoc m:val="subSup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body</m:t>
                      </m:r>
                    </m:sub>
                  </m:sSub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dS</m:t>
                  </m:r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ρ</m:t>
              </m:r>
            </m:num>
            <m:den>
              <m:r>
                <w:rPr>
                  <w:rFonts w:ascii="Cambria Math" w:eastAsiaTheme="minorEastAsia" w:hAnsi="Cambria Math"/>
                </w:rPr>
                <m:t>ω</m:t>
              </m:r>
            </m:den>
          </m:f>
          <m:r>
            <w:rPr>
              <w:rFonts w:ascii="Cambria Math" w:eastAsiaTheme="minorEastAsia" w:hAnsi="Cambria Math"/>
            </w:rPr>
            <m:t>Im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∬"/>
                  <m:limLoc m:val="subSup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body</m:t>
                      </m:r>
                    </m:sub>
                  </m:sSub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ξ, η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dS</m:t>
                  </m:r>
                </m:e>
              </m:nary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e>
          </m:d>
        </m:oMath>
      </m:oMathPara>
    </w:p>
    <w:p w14:paraId="3BAA78A0" w14:textId="66636BCE" w:rsidR="00C21271" w:rsidRDefault="00D13072" w:rsidP="001A09DF">
      <w:pPr>
        <w:pStyle w:val="ListParagraph"/>
        <w:numPr>
          <w:ilvl w:val="0"/>
          <w:numId w:val="4"/>
        </w:numPr>
        <w:spacing w:line="360" w:lineRule="auto"/>
        <w:ind w:left="1080"/>
      </w:pPr>
      <w:r>
        <w:t xml:space="preserve">Pitch-pitch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55</m:t>
            </m:r>
          </m:sub>
        </m:sSub>
      </m:oMath>
    </w:p>
    <w:p w14:paraId="1B87E406" w14:textId="441D26EB" w:rsidR="00C21271" w:rsidRDefault="0087516C" w:rsidP="001A09DF">
      <w:pPr>
        <w:spacing w:line="360" w:lineRule="auto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55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ρ</m:t>
              </m:r>
            </m:num>
            <m:den>
              <m:r>
                <w:rPr>
                  <w:rFonts w:ascii="Cambria Math" w:eastAsiaTheme="minorEastAsia" w:hAnsi="Cambria Math"/>
                </w:rPr>
                <m:t>ω</m:t>
              </m:r>
            </m:den>
          </m:f>
          <m:r>
            <w:rPr>
              <w:rFonts w:ascii="Cambria Math" w:eastAsiaTheme="minorEastAsia" w:hAnsi="Cambria Math"/>
            </w:rPr>
            <m:t>Im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∬"/>
                  <m:limLoc m:val="subSup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body</m:t>
                      </m:r>
                    </m:sub>
                  </m:sSub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ξ, η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z+h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dS</m:t>
                  </m:r>
                </m:e>
              </m:nary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e>
          </m:d>
        </m:oMath>
      </m:oMathPara>
    </w:p>
    <w:p w14:paraId="3F1B6AE9" w14:textId="0A6A0ADB" w:rsidR="00D13072" w:rsidRDefault="00C21271" w:rsidP="001A09DF">
      <w:pPr>
        <w:pStyle w:val="ListParagraph"/>
        <w:spacing w:line="360" w:lineRule="auto"/>
        <w:ind w:left="1080"/>
        <w:rPr>
          <w:rFonts w:eastAsiaTheme="minorEastAsia"/>
        </w:rPr>
      </w:pPr>
      <w:r>
        <w:rPr>
          <w:rFonts w:eastAsiaTheme="minorEastAsia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dS=-dydz=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w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η</m:t>
            </m:r>
          </m:e>
        </m:func>
        <m:r>
          <w:rPr>
            <w:rFonts w:ascii="Cambria Math" w:eastAsiaTheme="minorEastAsia" w:hAnsi="Cambria Math"/>
          </w:rPr>
          <m:t>dηdz</m:t>
        </m:r>
      </m:oMath>
    </w:p>
    <w:p w14:paraId="4343073F" w14:textId="0176BB2C" w:rsidR="00C21271" w:rsidRDefault="0087516C" w:rsidP="001A09DF">
      <w:pPr>
        <w:spacing w:line="360" w:lineRule="auto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55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ρw</m:t>
              </m:r>
            </m:num>
            <m:den>
              <m:r>
                <w:rPr>
                  <w:rFonts w:ascii="Cambria Math" w:eastAsiaTheme="minorEastAsia" w:hAnsi="Cambria Math"/>
                </w:rPr>
                <m:t>2ω</m:t>
              </m:r>
            </m:den>
          </m:f>
          <m:r>
            <w:rPr>
              <w:rFonts w:ascii="Cambria Math" w:eastAsiaTheme="minorEastAsia" w:hAnsi="Cambria Math"/>
            </w:rPr>
            <m:t>Im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∬"/>
                  <m:limLoc m:val="subSup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body</m:t>
                      </m:r>
                    </m:sub>
                  </m:sSub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ξ, η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z+h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dz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η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dη</m:t>
                  </m:r>
                </m:e>
              </m:nary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e>
          </m:d>
        </m:oMath>
      </m:oMathPara>
    </w:p>
    <w:p w14:paraId="6E0C0C5F" w14:textId="49CBF1BE" w:rsidR="00C21271" w:rsidRPr="0018741F" w:rsidRDefault="0087516C" w:rsidP="001A09DF">
      <w:pPr>
        <w:spacing w:line="360" w:lineRule="auto"/>
        <w:rPr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55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ρw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ω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eastAsiaTheme="minorEastAsia" w:hAnsi="Cambria Math"/>
            </w:rPr>
            <m:t>Im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ξ, η</m:t>
                          </m:r>
                        </m:e>
                      </m:d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η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dη</m:t>
                  </m:r>
                </m:e>
              </m:nary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4"/>
                  <w:szCs w:val="24"/>
                </w:rPr>
              </m:ctrlPr>
            </m:e>
          </m:d>
        </m:oMath>
      </m:oMathPara>
    </w:p>
    <w:p w14:paraId="1744B9AB" w14:textId="1F11D4CD" w:rsidR="00D13072" w:rsidRPr="001A09DF" w:rsidRDefault="0018741F" w:rsidP="001A09DF">
      <w:pPr>
        <w:pStyle w:val="ListParagraph"/>
        <w:spacing w:line="360" w:lineRule="auto"/>
        <w:ind w:left="1080"/>
        <w:rPr>
          <w:rFonts w:eastAsiaTheme="minorEastAsia"/>
        </w:rPr>
      </w:pPr>
      <w:r>
        <w:rPr>
          <w:rFonts w:eastAsiaTheme="minorEastAsia"/>
          <w:iCs/>
          <w:sz w:val="24"/>
          <w:szCs w:val="24"/>
        </w:rPr>
        <w:t xml:space="preserve">Again, same expression is shown in Michele </w:t>
      </w:r>
      <w:r w:rsidRPr="00295A9B">
        <w:rPr>
          <w:rFonts w:eastAsiaTheme="minorEastAsia"/>
          <w:i/>
          <w:sz w:val="24"/>
          <w:szCs w:val="24"/>
        </w:rPr>
        <w:t>et al.</w:t>
      </w:r>
      <w:r>
        <w:rPr>
          <w:rFonts w:eastAsiaTheme="minorEastAsia"/>
          <w:iCs/>
          <w:sz w:val="24"/>
          <w:szCs w:val="24"/>
        </w:rPr>
        <w:t xml:space="preserve"> (2012)’s paper (Equation 4.3)</w:t>
      </w:r>
    </w:p>
    <w:p w14:paraId="2C4F7C5E" w14:textId="60D7F894" w:rsidR="003324BE" w:rsidRDefault="00D13072" w:rsidP="001A09DF">
      <w:pPr>
        <w:pStyle w:val="ListParagraph"/>
        <w:numPr>
          <w:ilvl w:val="0"/>
          <w:numId w:val="4"/>
        </w:numPr>
        <w:spacing w:line="360" w:lineRule="auto"/>
        <w:ind w:left="1080"/>
      </w:pPr>
      <w:r>
        <w:rPr>
          <w:rFonts w:eastAsiaTheme="minorEastAsia"/>
        </w:rPr>
        <w:t xml:space="preserve">Surge-pitch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</m:oMath>
    </w:p>
    <w:p w14:paraId="20B0405D" w14:textId="4A598389" w:rsidR="003324BE" w:rsidRPr="00C21271" w:rsidRDefault="0087516C" w:rsidP="001A09DF">
      <w:pPr>
        <w:spacing w:line="360" w:lineRule="auto"/>
        <w:rPr>
          <w:rFonts w:eastAsiaTheme="minorEastAsia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ρ</m:t>
              </m:r>
            </m:num>
            <m:den>
              <m:r>
                <w:rPr>
                  <w:rFonts w:ascii="Cambria Math" w:eastAsiaTheme="minorEastAsia" w:hAnsi="Cambria Math"/>
                </w:rPr>
                <m:t>ω</m:t>
              </m:r>
            </m:den>
          </m:f>
          <m:r>
            <w:rPr>
              <w:rFonts w:ascii="Cambria Math" w:eastAsiaTheme="minorEastAsia" w:hAnsi="Cambria Math"/>
            </w:rPr>
            <m:t>Im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∬"/>
                  <m:limLoc m:val="subSup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body</m:t>
                      </m:r>
                    </m:sub>
                  </m:sSub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ξ, η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dS</m:t>
                  </m:r>
                </m:e>
              </m:nary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ρ</m:t>
              </m:r>
            </m:num>
            <m:den>
              <m:r>
                <w:rPr>
                  <w:rFonts w:ascii="Cambria Math" w:eastAsiaTheme="minorEastAsia" w:hAnsi="Cambria Math"/>
                </w:rPr>
                <m:t>ω</m:t>
              </m:r>
            </m:den>
          </m:f>
          <m:r>
            <w:rPr>
              <w:rFonts w:ascii="Cambria Math" w:eastAsiaTheme="minorEastAsia" w:hAnsi="Cambria Math"/>
            </w:rPr>
            <m:t>Im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∬"/>
                  <m:limLoc m:val="subSup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body</m:t>
                      </m:r>
                    </m:sub>
                  </m:sSub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ξ, η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η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dz dη</m:t>
                  </m:r>
                </m:e>
              </m:nary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e>
          </m:d>
        </m:oMath>
      </m:oMathPara>
    </w:p>
    <w:p w14:paraId="429CA625" w14:textId="54CBDFF1" w:rsidR="003324BE" w:rsidRPr="009550B1" w:rsidRDefault="0087516C" w:rsidP="001A09DF">
      <w:pPr>
        <w:spacing w:line="360" w:lineRule="auto"/>
        <w:rPr>
          <w:rFonts w:eastAsiaTheme="minorEastAsia"/>
          <w:b/>
          <w:bCs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15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ρw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ω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eastAsiaTheme="minorEastAsia" w:hAnsi="Cambria Math"/>
            </w:rPr>
            <m:t>Im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ξ, η</m:t>
                          </m:r>
                        </m:e>
                      </m:d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η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dz</m:t>
                  </m:r>
                </m:e>
              </m:nary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4"/>
                  <w:szCs w:val="24"/>
                </w:rPr>
              </m:ctrlPr>
            </m:e>
          </m:d>
        </m:oMath>
      </m:oMathPara>
    </w:p>
    <w:p w14:paraId="2C5B05C8" w14:textId="4E26ED5C" w:rsidR="009550B1" w:rsidRDefault="009550B1" w:rsidP="001A09DF">
      <w:pPr>
        <w:spacing w:line="360" w:lineRule="auto"/>
        <w:ind w:left="720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With</w:t>
      </w:r>
    </w:p>
    <w:p w14:paraId="48BD6273" w14:textId="557B237D" w:rsidR="006110BF" w:rsidRPr="00207DFA" w:rsidRDefault="0087516C" w:rsidP="001A09DF">
      <w:pPr>
        <w:spacing w:line="360" w:lineRule="auto"/>
        <w:ind w:left="720"/>
        <w:rPr>
          <w:rFonts w:eastAsiaTheme="minorEastAsia"/>
          <w:b/>
          <w:bCs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</m:rad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sinh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-sinh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h+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g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ω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sinh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</m:func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4501982C" w14:textId="29799931" w:rsidR="00570B06" w:rsidRDefault="00D13072" w:rsidP="001A09DF">
      <w:pPr>
        <w:pStyle w:val="ListParagraph"/>
        <w:numPr>
          <w:ilvl w:val="0"/>
          <w:numId w:val="3"/>
        </w:numPr>
        <w:spacing w:line="360" w:lineRule="auto"/>
      </w:pPr>
      <w:r>
        <w:t>R</w:t>
      </w:r>
      <w:r w:rsidR="006110BF">
        <w:t>adiation damping</w:t>
      </w:r>
    </w:p>
    <w:p w14:paraId="019C4AB0" w14:textId="77777777" w:rsidR="00737EDF" w:rsidRDefault="0087516C" w:rsidP="001A09DF">
      <w:pPr>
        <w:spacing w:line="360" w:lineRule="auto"/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=iωρ</m:t>
          </m:r>
          <m:nary>
            <m:naryPr>
              <m:chr m:val="∬"/>
              <m:limLoc m:val="subSup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body</m:t>
                  </m:r>
                </m:sub>
              </m:sSub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dS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-iω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j5</m:t>
              </m:r>
            </m:sub>
          </m:sSub>
        </m:oMath>
      </m:oMathPara>
    </w:p>
    <w:p w14:paraId="39DA2A7A" w14:textId="6654CC70" w:rsidR="00737EDF" w:rsidRDefault="0087516C" w:rsidP="001A09DF">
      <w:pPr>
        <w:spacing w:line="360" w:lineRule="auto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j5</m:t>
              </m:r>
            </m:sub>
          </m:sSub>
          <m:r>
            <w:rPr>
              <w:rFonts w:ascii="Cambria Math" w:eastAsiaTheme="minorEastAsia" w:hAnsi="Cambria Math"/>
            </w:rPr>
            <m:t>=-ρRe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∬"/>
                  <m:limLoc m:val="subSup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body</m:t>
                      </m:r>
                    </m:sub>
                  </m:sSub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dS</m:t>
                  </m:r>
                </m:e>
              </m:nary>
            </m:e>
          </m:d>
          <m:r>
            <w:rPr>
              <w:rFonts w:ascii="Cambria Math" w:eastAsiaTheme="minorEastAsia" w:hAnsi="Cambria Math"/>
            </w:rPr>
            <m:t>=-ρRe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∬"/>
                  <m:limLoc m:val="subSup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body</m:t>
                      </m:r>
                    </m:sub>
                  </m:sSub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ξ, η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o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dS</m:t>
                  </m:r>
                </m:e>
              </m:nary>
            </m:e>
          </m:d>
        </m:oMath>
      </m:oMathPara>
    </w:p>
    <w:p w14:paraId="471E1D6C" w14:textId="725C6122" w:rsidR="00570B06" w:rsidRPr="001A09DF" w:rsidRDefault="00570B06" w:rsidP="001A09DF">
      <w:pPr>
        <w:pStyle w:val="ListParagraph"/>
        <w:numPr>
          <w:ilvl w:val="0"/>
          <w:numId w:val="5"/>
        </w:numPr>
        <w:spacing w:line="360" w:lineRule="auto"/>
        <w:ind w:left="1080"/>
      </w:pPr>
      <w:r>
        <w:t xml:space="preserve">Pitch-pitch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55</m:t>
            </m:r>
          </m:sub>
        </m:sSub>
      </m:oMath>
    </w:p>
    <w:p w14:paraId="25636BCC" w14:textId="1FF8FA66" w:rsidR="0054396D" w:rsidRPr="0054396D" w:rsidRDefault="0087516C" w:rsidP="001A09DF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55</m:t>
              </m:r>
            </m:sub>
          </m:sSub>
          <m:r>
            <w:rPr>
              <w:rFonts w:ascii="Cambria Math" w:eastAsiaTheme="minorEastAsia" w:hAnsi="Cambria Math"/>
            </w:rPr>
            <m:t>=-ρRe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∬"/>
                  <m:limLoc m:val="subSup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body</m:t>
                      </m:r>
                    </m:sub>
                  </m:sSub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ξ, η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o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z+h</m:t>
                      </m:r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dz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η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dη</m:t>
                  </m:r>
                </m:e>
              </m:nary>
            </m:e>
          </m:d>
        </m:oMath>
      </m:oMathPara>
    </w:p>
    <w:p w14:paraId="78A3B8B6" w14:textId="4DB1385D" w:rsidR="00570B06" w:rsidRPr="001A09DF" w:rsidRDefault="0087516C" w:rsidP="001A09DF">
      <w:pPr>
        <w:spacing w:line="360" w:lineRule="auto"/>
        <w:rPr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ν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55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=-ρ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Re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ξ, η</m:t>
                          </m:r>
                        </m:e>
                      </m:d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η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dη</m:t>
                  </m:r>
                </m:e>
              </m:nary>
            </m:e>
          </m:d>
        </m:oMath>
      </m:oMathPara>
    </w:p>
    <w:p w14:paraId="171359FC" w14:textId="37AB0444" w:rsidR="00570B06" w:rsidRDefault="00570B06" w:rsidP="00EA151F">
      <w:pPr>
        <w:pStyle w:val="ListParagraph"/>
        <w:numPr>
          <w:ilvl w:val="0"/>
          <w:numId w:val="5"/>
        </w:numPr>
        <w:spacing w:line="360" w:lineRule="auto"/>
        <w:ind w:left="1080"/>
      </w:pPr>
      <w:r>
        <w:rPr>
          <w:rFonts w:eastAsiaTheme="minorEastAsia"/>
        </w:rPr>
        <w:t xml:space="preserve">Surge-pitch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ν</m:t>
            </m:r>
          </m:e>
          <m:sub>
            <m:r>
              <w:rPr>
                <w:rFonts w:ascii="Cambria Math" w:eastAsiaTheme="minorEastAsia" w:hAnsi="Cambria Math"/>
              </w:rPr>
              <m:t>15</m:t>
            </m:r>
          </m:sub>
        </m:sSub>
      </m:oMath>
    </w:p>
    <w:p w14:paraId="48D293D8" w14:textId="2A7D0FBA" w:rsidR="00EA151F" w:rsidRPr="00433E84" w:rsidRDefault="0087516C" w:rsidP="00587BEB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15</m:t>
              </m:r>
            </m:sub>
          </m:sSub>
          <m:r>
            <w:rPr>
              <w:rFonts w:ascii="Cambria Math" w:eastAsiaTheme="minorEastAsia" w:hAnsi="Cambria Math"/>
            </w:rPr>
            <m:t>=-ρRe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∬"/>
                  <m:limLoc m:val="subSup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body</m:t>
                      </m:r>
                    </m:sub>
                  </m:sSub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ξ, η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o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z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dS</m:t>
                  </m:r>
                </m:e>
              </m:nary>
            </m:e>
          </m:d>
          <m:r>
            <w:rPr>
              <w:rFonts w:ascii="Cambria Math" w:eastAsiaTheme="minorEastAsia" w:hAnsi="Cambria Math"/>
            </w:rPr>
            <m:t>=-ρRe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∬"/>
                  <m:limLoc m:val="subSup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body</m:t>
                      </m:r>
                    </m:sub>
                  </m:sSub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ξ, η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p>
                  </m:sSub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η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dη</m:t>
                  </m:r>
                </m:e>
              </m:nary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dz</m:t>
              </m:r>
            </m:e>
          </m:d>
        </m:oMath>
      </m:oMathPara>
    </w:p>
    <w:p w14:paraId="30E47C3D" w14:textId="7B3BE018" w:rsidR="00433E84" w:rsidRPr="00433E84" w:rsidRDefault="0087516C" w:rsidP="00433E84">
      <w:pPr>
        <w:spacing w:line="360" w:lineRule="auto"/>
        <w:rPr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ν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15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=-ρ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Re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ξ, η</m:t>
                          </m:r>
                        </m:e>
                      </m:d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5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sup>
                  </m:sSubSup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η</m:t>
                      </m:r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dη</m:t>
                  </m:r>
                </m:e>
              </m:nary>
            </m:e>
          </m:d>
        </m:oMath>
      </m:oMathPara>
    </w:p>
    <w:p w14:paraId="54147BF6" w14:textId="77777777" w:rsidR="00433E84" w:rsidRPr="00433E84" w:rsidRDefault="00433E84" w:rsidP="00587BEB">
      <w:pPr>
        <w:spacing w:line="360" w:lineRule="auto"/>
      </w:pPr>
    </w:p>
    <w:sectPr w:rsidR="00433E84" w:rsidRPr="00433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928A4"/>
    <w:multiLevelType w:val="hybridMultilevel"/>
    <w:tmpl w:val="ABEE46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E043F7"/>
    <w:multiLevelType w:val="hybridMultilevel"/>
    <w:tmpl w:val="4AEA58F4"/>
    <w:lvl w:ilvl="0" w:tplc="E65CD9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E41759"/>
    <w:multiLevelType w:val="hybridMultilevel"/>
    <w:tmpl w:val="5A1EC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A6F75"/>
    <w:multiLevelType w:val="hybridMultilevel"/>
    <w:tmpl w:val="FD00713A"/>
    <w:lvl w:ilvl="0" w:tplc="A5E82F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701D62"/>
    <w:multiLevelType w:val="hybridMultilevel"/>
    <w:tmpl w:val="5FACE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A2764"/>
    <w:multiLevelType w:val="hybridMultilevel"/>
    <w:tmpl w:val="E586D6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343BA3"/>
    <w:multiLevelType w:val="hybridMultilevel"/>
    <w:tmpl w:val="E586D6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4F14B7"/>
    <w:multiLevelType w:val="hybridMultilevel"/>
    <w:tmpl w:val="B1C8D74E"/>
    <w:lvl w:ilvl="0" w:tplc="E65CD9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0BF"/>
    <w:rsid w:val="00125872"/>
    <w:rsid w:val="0018741F"/>
    <w:rsid w:val="001A09DF"/>
    <w:rsid w:val="001E1090"/>
    <w:rsid w:val="001F568B"/>
    <w:rsid w:val="00207DFA"/>
    <w:rsid w:val="00246C72"/>
    <w:rsid w:val="00291698"/>
    <w:rsid w:val="00295A9B"/>
    <w:rsid w:val="003324BE"/>
    <w:rsid w:val="00433E84"/>
    <w:rsid w:val="00524492"/>
    <w:rsid w:val="0052481A"/>
    <w:rsid w:val="0054396D"/>
    <w:rsid w:val="00570B06"/>
    <w:rsid w:val="00587BEB"/>
    <w:rsid w:val="005E4DAC"/>
    <w:rsid w:val="006110BF"/>
    <w:rsid w:val="00737EDF"/>
    <w:rsid w:val="00743536"/>
    <w:rsid w:val="008012F1"/>
    <w:rsid w:val="00821215"/>
    <w:rsid w:val="0087516C"/>
    <w:rsid w:val="008D3D43"/>
    <w:rsid w:val="00937E47"/>
    <w:rsid w:val="009550B1"/>
    <w:rsid w:val="00956335"/>
    <w:rsid w:val="0098767C"/>
    <w:rsid w:val="009B6D8A"/>
    <w:rsid w:val="00A15B1F"/>
    <w:rsid w:val="00A50199"/>
    <w:rsid w:val="00AA248E"/>
    <w:rsid w:val="00B126F6"/>
    <w:rsid w:val="00B4684E"/>
    <w:rsid w:val="00C21271"/>
    <w:rsid w:val="00C22C34"/>
    <w:rsid w:val="00CB4982"/>
    <w:rsid w:val="00D13072"/>
    <w:rsid w:val="00DD77E3"/>
    <w:rsid w:val="00EA151F"/>
    <w:rsid w:val="00F8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24298"/>
  <w15:chartTrackingRefBased/>
  <w15:docId w15:val="{491A8F9D-325D-4B17-864A-2839DAE24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0B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110B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1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1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 Nguyen</dc:creator>
  <cp:keywords/>
  <dc:description/>
  <cp:lastModifiedBy>Jacob Davis</cp:lastModifiedBy>
  <cp:revision>2</cp:revision>
  <dcterms:created xsi:type="dcterms:W3CDTF">2020-12-01T17:39:00Z</dcterms:created>
  <dcterms:modified xsi:type="dcterms:W3CDTF">2020-12-01T17:39:00Z</dcterms:modified>
</cp:coreProperties>
</file>