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3DE76" w14:textId="77777777" w:rsidR="00EE62EF" w:rsidRPr="00EE62EF" w:rsidRDefault="00EE62EF" w:rsidP="00EE62EF">
      <w:pPr>
        <w:rPr>
          <w:b/>
          <w:bCs/>
        </w:rPr>
      </w:pPr>
      <w:r w:rsidRPr="00EE62EF">
        <w:rPr>
          <w:b/>
          <w:bCs/>
        </w:rPr>
        <w:t>Step 2. Valve Test</w:t>
      </w:r>
    </w:p>
    <w:p w14:paraId="55EA5FC9" w14:textId="77777777" w:rsidR="00EE62EF" w:rsidRPr="00EE62EF" w:rsidRDefault="00EE62EF" w:rsidP="00EE62EF">
      <w:r w:rsidRPr="00EE62EF">
        <w:t>When installing Trimble Aftermarket Automatics, it is best practice to test the hydraulic installation before continuing with commissioning the system. The Valve Test screen will allow you to manually actuate each of the valves to ensure that the linkages move in the correct directions.</w:t>
      </w:r>
    </w:p>
    <w:p w14:paraId="1B6972DF" w14:textId="77777777" w:rsidR="00EE62EF" w:rsidRPr="00EE62EF" w:rsidRDefault="00EE62EF" w:rsidP="00EE62EF">
      <w:r w:rsidRPr="00EE62EF">
        <w:t>1. Enter Valve Test menu and arm automatics.</w:t>
      </w:r>
    </w:p>
    <w:p w14:paraId="4751836D" w14:textId="3768881D" w:rsidR="000A19BC" w:rsidRDefault="00EE62EF" w:rsidP="00EE62EF">
      <w:r w:rsidRPr="00EE62EF">
        <w:t>2. Test each linkage to ensure that it moves and moves in the correct direction.</w:t>
      </w:r>
    </w:p>
    <w:p w14:paraId="40B0A938" w14:textId="4C6E877B" w:rsidR="00EE62EF" w:rsidRDefault="00EE62EF" w:rsidP="00EE62EF">
      <w:r w:rsidRPr="00EE62EF">
        <w:drawing>
          <wp:inline distT="0" distB="0" distL="0" distR="0" wp14:anchorId="47506714" wp14:editId="728F4B98">
            <wp:extent cx="5772956" cy="4505954"/>
            <wp:effectExtent l="0" t="0" r="0" b="9525"/>
            <wp:docPr id="25769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90948" name=""/>
                    <pic:cNvPicPr/>
                  </pic:nvPicPr>
                  <pic:blipFill>
                    <a:blip r:embed="rId4"/>
                    <a:stretch>
                      <a:fillRect/>
                    </a:stretch>
                  </pic:blipFill>
                  <pic:spPr>
                    <a:xfrm>
                      <a:off x="0" y="0"/>
                      <a:ext cx="5772956" cy="4505954"/>
                    </a:xfrm>
                    <a:prstGeom prst="rect">
                      <a:avLst/>
                    </a:prstGeom>
                  </pic:spPr>
                </pic:pic>
              </a:graphicData>
            </a:graphic>
          </wp:inline>
        </w:drawing>
      </w:r>
    </w:p>
    <w:p w14:paraId="783F5249" w14:textId="77777777" w:rsidR="00EE62EF" w:rsidRDefault="00EE62EF" w:rsidP="00EE62EF"/>
    <w:sectPr w:rsidR="00EE62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0BD"/>
    <w:rsid w:val="000A19BC"/>
    <w:rsid w:val="002B30BD"/>
    <w:rsid w:val="005711BA"/>
    <w:rsid w:val="00615B00"/>
    <w:rsid w:val="0069002F"/>
    <w:rsid w:val="00965515"/>
    <w:rsid w:val="00AF7F71"/>
    <w:rsid w:val="00EE6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2072B"/>
  <w15:chartTrackingRefBased/>
  <w15:docId w15:val="{3C7AEAC3-9585-417B-8822-3C45170E4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0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30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0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0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0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0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0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0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0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0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30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0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0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0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0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0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0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0BD"/>
    <w:rPr>
      <w:rFonts w:eastAsiaTheme="majorEastAsia" w:cstheme="majorBidi"/>
      <w:color w:val="272727" w:themeColor="text1" w:themeTint="D8"/>
    </w:rPr>
  </w:style>
  <w:style w:type="paragraph" w:styleId="Title">
    <w:name w:val="Title"/>
    <w:basedOn w:val="Normal"/>
    <w:next w:val="Normal"/>
    <w:link w:val="TitleChar"/>
    <w:uiPriority w:val="10"/>
    <w:qFormat/>
    <w:rsid w:val="002B30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0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0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0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0BD"/>
    <w:pPr>
      <w:spacing w:before="160"/>
      <w:jc w:val="center"/>
    </w:pPr>
    <w:rPr>
      <w:i/>
      <w:iCs/>
      <w:color w:val="404040" w:themeColor="text1" w:themeTint="BF"/>
    </w:rPr>
  </w:style>
  <w:style w:type="character" w:customStyle="1" w:styleId="QuoteChar">
    <w:name w:val="Quote Char"/>
    <w:basedOn w:val="DefaultParagraphFont"/>
    <w:link w:val="Quote"/>
    <w:uiPriority w:val="29"/>
    <w:rsid w:val="002B30BD"/>
    <w:rPr>
      <w:i/>
      <w:iCs/>
      <w:color w:val="404040" w:themeColor="text1" w:themeTint="BF"/>
    </w:rPr>
  </w:style>
  <w:style w:type="paragraph" w:styleId="ListParagraph">
    <w:name w:val="List Paragraph"/>
    <w:basedOn w:val="Normal"/>
    <w:uiPriority w:val="34"/>
    <w:qFormat/>
    <w:rsid w:val="002B30BD"/>
    <w:pPr>
      <w:ind w:left="720"/>
      <w:contextualSpacing/>
    </w:pPr>
  </w:style>
  <w:style w:type="character" w:styleId="IntenseEmphasis">
    <w:name w:val="Intense Emphasis"/>
    <w:basedOn w:val="DefaultParagraphFont"/>
    <w:uiPriority w:val="21"/>
    <w:qFormat/>
    <w:rsid w:val="002B30BD"/>
    <w:rPr>
      <w:i/>
      <w:iCs/>
      <w:color w:val="0F4761" w:themeColor="accent1" w:themeShade="BF"/>
    </w:rPr>
  </w:style>
  <w:style w:type="paragraph" w:styleId="IntenseQuote">
    <w:name w:val="Intense Quote"/>
    <w:basedOn w:val="Normal"/>
    <w:next w:val="Normal"/>
    <w:link w:val="IntenseQuoteChar"/>
    <w:uiPriority w:val="30"/>
    <w:qFormat/>
    <w:rsid w:val="002B30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0BD"/>
    <w:rPr>
      <w:i/>
      <w:iCs/>
      <w:color w:val="0F4761" w:themeColor="accent1" w:themeShade="BF"/>
    </w:rPr>
  </w:style>
  <w:style w:type="character" w:styleId="IntenseReference">
    <w:name w:val="Intense Reference"/>
    <w:basedOn w:val="DefaultParagraphFont"/>
    <w:uiPriority w:val="32"/>
    <w:qFormat/>
    <w:rsid w:val="002B30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Words>
  <Characters>362</Characters>
  <Application>Microsoft Office Word</Application>
  <DocSecurity>0</DocSecurity>
  <Lines>8</Lines>
  <Paragraphs>4</Paragraphs>
  <ScaleCrop>false</ScaleCrop>
  <Company/>
  <LinksUpToDate>false</LinksUpToDate>
  <CharactersWithSpaces>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Blanton</dc:creator>
  <cp:keywords/>
  <dc:description/>
  <cp:lastModifiedBy>Jacob Blanton</cp:lastModifiedBy>
  <cp:revision>4</cp:revision>
  <dcterms:created xsi:type="dcterms:W3CDTF">2026-03-24T12:57:00Z</dcterms:created>
  <dcterms:modified xsi:type="dcterms:W3CDTF">2026-03-24T12:57:00Z</dcterms:modified>
</cp:coreProperties>
</file>