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B506" w14:textId="1C1BB7EC" w:rsidR="000A19BC" w:rsidRPr="004737A4" w:rsidRDefault="004737A4" w:rsidP="004737A4">
      <w:pPr>
        <w:jc w:val="center"/>
        <w:rPr>
          <w:sz w:val="32"/>
          <w:szCs w:val="32"/>
        </w:rPr>
      </w:pPr>
      <w:r w:rsidRPr="004737A4">
        <w:rPr>
          <w:sz w:val="32"/>
          <w:szCs w:val="32"/>
        </w:rPr>
        <w:t>Earthworks Components</w:t>
      </w:r>
    </w:p>
    <w:p w14:paraId="2E95A94D" w14:textId="0D11362C" w:rsidR="004737A4" w:rsidRDefault="004737A4" w:rsidP="004737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TD540 Display </w:t>
      </w:r>
    </w:p>
    <w:p w14:paraId="12812490" w14:textId="7ECCE764" w:rsidR="004737A4" w:rsidRDefault="00570806" w:rsidP="004737A4">
      <w:pPr>
        <w:rPr>
          <w:b/>
          <w:bCs/>
        </w:rPr>
      </w:pPr>
      <w:r w:rsidRPr="00570806">
        <w:rPr>
          <w:b/>
          <w:bCs/>
        </w:rPr>
        <w:drawing>
          <wp:inline distT="0" distB="0" distL="0" distR="0" wp14:anchorId="15D5D52D" wp14:editId="475FDDEA">
            <wp:extent cx="4096322" cy="2619741"/>
            <wp:effectExtent l="0" t="0" r="0" b="9525"/>
            <wp:docPr id="14413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B35B" w14:textId="65C4979B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10.1” Sunlight Readable LCD Touchscreen</w:t>
      </w:r>
    </w:p>
    <w:p w14:paraId="73D7336C" w14:textId="06E42C01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Android Operating System</w:t>
      </w:r>
    </w:p>
    <w:p w14:paraId="21DCA31B" w14:textId="7A78E0DA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Quick Release RAM mounting</w:t>
      </w:r>
    </w:p>
    <w:p w14:paraId="096CA2E5" w14:textId="5AA34E7A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Secure platform for portability of grade</w:t>
      </w:r>
      <w:r w:rsidRPr="00570806">
        <w:t xml:space="preserve"> </w:t>
      </w:r>
      <w:r w:rsidRPr="00570806">
        <w:t>control option keys</w:t>
      </w:r>
    </w:p>
    <w:p w14:paraId="27B1E15E" w14:textId="4606795C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Can operate in Landscape or Portrait mode</w:t>
      </w:r>
    </w:p>
    <w:p w14:paraId="4C5C8433" w14:textId="6CBD9FA5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Light bars integrated within operation</w:t>
      </w:r>
      <w:r w:rsidRPr="00570806">
        <w:t xml:space="preserve"> </w:t>
      </w:r>
      <w:r w:rsidRPr="00570806">
        <w:t>screens</w:t>
      </w:r>
    </w:p>
    <w:p w14:paraId="1C6E7FD7" w14:textId="309C2A01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Front facing USB for easy FW upgrade and</w:t>
      </w:r>
      <w:r w:rsidRPr="00570806">
        <w:t xml:space="preserve"> </w:t>
      </w:r>
      <w:r w:rsidRPr="00570806">
        <w:t>synchronization of design and productivity</w:t>
      </w:r>
      <w:r w:rsidRPr="00570806">
        <w:t xml:space="preserve"> </w:t>
      </w:r>
      <w:r w:rsidRPr="00570806">
        <w:t>data</w:t>
      </w:r>
    </w:p>
    <w:p w14:paraId="562B0CB5" w14:textId="72043743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Power down delay configurable by user</w:t>
      </w:r>
    </w:p>
    <w:p w14:paraId="4C935F09" w14:textId="26C8E972" w:rsidR="00570806" w:rsidRPr="00570806" w:rsidRDefault="00570806" w:rsidP="00570806">
      <w:pPr>
        <w:pStyle w:val="ListParagraph"/>
        <w:numPr>
          <w:ilvl w:val="0"/>
          <w:numId w:val="1"/>
        </w:numPr>
      </w:pPr>
      <w:r w:rsidRPr="00570806">
        <w:t>Split screen viewing configurable by user</w:t>
      </w:r>
    </w:p>
    <w:p w14:paraId="49D9135C" w14:textId="65367347" w:rsidR="00570806" w:rsidRDefault="00570806" w:rsidP="00570806">
      <w:pPr>
        <w:pStyle w:val="ListParagraph"/>
        <w:numPr>
          <w:ilvl w:val="0"/>
          <w:numId w:val="1"/>
        </w:numPr>
      </w:pPr>
      <w:r w:rsidRPr="00570806">
        <w:t>Can contain all Earthworks system licensing</w:t>
      </w:r>
      <w:r w:rsidRPr="00570806">
        <w:t xml:space="preserve"> </w:t>
      </w:r>
      <w:r w:rsidRPr="00570806">
        <w:t>for both machine types</w:t>
      </w:r>
    </w:p>
    <w:p w14:paraId="4203866F" w14:textId="0E564958" w:rsidR="00570806" w:rsidRDefault="00570806" w:rsidP="00570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TD520 and TD510</w:t>
      </w:r>
    </w:p>
    <w:p w14:paraId="3862C902" w14:textId="37AB3E82" w:rsidR="00570806" w:rsidRDefault="00570806" w:rsidP="00570806">
      <w:r w:rsidRPr="00570806">
        <w:lastRenderedPageBreak/>
        <w:drawing>
          <wp:inline distT="0" distB="0" distL="0" distR="0" wp14:anchorId="3F89DEE3" wp14:editId="27388641">
            <wp:extent cx="3543795" cy="3124636"/>
            <wp:effectExtent l="0" t="0" r="0" b="0"/>
            <wp:docPr id="13862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1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CBE2" w14:textId="201D36AF" w:rsidR="00570806" w:rsidRPr="00570806" w:rsidRDefault="00570806" w:rsidP="00570806">
      <w:pPr>
        <w:pStyle w:val="ListParagraph"/>
        <w:numPr>
          <w:ilvl w:val="0"/>
          <w:numId w:val="2"/>
        </w:numPr>
      </w:pPr>
      <w:r w:rsidRPr="00570806">
        <w:t>TD520 is legacy 10.1” display (replaced by TD540)</w:t>
      </w:r>
    </w:p>
    <w:p w14:paraId="10047203" w14:textId="496E7DBD" w:rsidR="00570806" w:rsidRPr="00570806" w:rsidRDefault="00570806" w:rsidP="00570806">
      <w:pPr>
        <w:pStyle w:val="ListParagraph"/>
        <w:numPr>
          <w:ilvl w:val="0"/>
          <w:numId w:val="2"/>
        </w:numPr>
      </w:pPr>
      <w:r w:rsidRPr="00570806">
        <w:t>TD510 is a smaller format premium machine</w:t>
      </w:r>
      <w:r>
        <w:t xml:space="preserve"> </w:t>
      </w:r>
      <w:r w:rsidRPr="00570806">
        <w:t>display for Trimble Earthworks.</w:t>
      </w:r>
    </w:p>
    <w:p w14:paraId="73BC3FCC" w14:textId="2FFAD04B" w:rsidR="00570806" w:rsidRPr="00570806" w:rsidRDefault="00570806" w:rsidP="00570806">
      <w:pPr>
        <w:pStyle w:val="ListParagraph"/>
        <w:numPr>
          <w:ilvl w:val="0"/>
          <w:numId w:val="2"/>
        </w:numPr>
      </w:pPr>
      <w:r w:rsidRPr="00570806">
        <w:t>The 7-inch, daylight readable unit is smaller in</w:t>
      </w:r>
      <w:r>
        <w:t xml:space="preserve"> </w:t>
      </w:r>
      <w:r w:rsidRPr="00570806">
        <w:t>physical dimensions when compared to the</w:t>
      </w:r>
      <w:r>
        <w:t xml:space="preserve"> </w:t>
      </w:r>
      <w:proofErr w:type="gramStart"/>
      <w:r w:rsidRPr="00570806">
        <w:t>10.1</w:t>
      </w:r>
      <w:r>
        <w:t xml:space="preserve"> </w:t>
      </w:r>
      <w:r w:rsidRPr="00570806">
        <w:t>inch</w:t>
      </w:r>
      <w:proofErr w:type="gramEnd"/>
      <w:r w:rsidRPr="00570806">
        <w:t xml:space="preserve"> Trimble TD520 or TD540 Display.</w:t>
      </w:r>
    </w:p>
    <w:p w14:paraId="4A3AC546" w14:textId="70C723C4" w:rsidR="00570806" w:rsidRDefault="00570806" w:rsidP="00570806">
      <w:pPr>
        <w:pStyle w:val="ListParagraph"/>
        <w:numPr>
          <w:ilvl w:val="0"/>
          <w:numId w:val="2"/>
        </w:numPr>
      </w:pPr>
      <w:r w:rsidRPr="00570806">
        <w:t>Display utilizes a different connector than TD540.</w:t>
      </w:r>
      <w:r>
        <w:t xml:space="preserve"> </w:t>
      </w:r>
      <w:r w:rsidRPr="00570806">
        <w:t>Adapters are required to swap display</w:t>
      </w:r>
      <w:r>
        <w:t xml:space="preserve"> </w:t>
      </w:r>
      <w:r w:rsidRPr="00570806">
        <w:t>models</w:t>
      </w:r>
      <w:r>
        <w:t xml:space="preserve"> </w:t>
      </w:r>
      <w:r w:rsidRPr="00570806">
        <w:t>between the TD540 and legacy displays</w:t>
      </w:r>
    </w:p>
    <w:p w14:paraId="122A51E3" w14:textId="08C52082" w:rsidR="00570806" w:rsidRDefault="00570806" w:rsidP="00570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EC520 ECM</w:t>
      </w:r>
    </w:p>
    <w:p w14:paraId="083DBF20" w14:textId="4DF61AAB" w:rsidR="00570806" w:rsidRDefault="00570806" w:rsidP="00570806">
      <w:pPr>
        <w:rPr>
          <w:b/>
          <w:bCs/>
          <w:sz w:val="28"/>
          <w:szCs w:val="28"/>
        </w:rPr>
      </w:pPr>
      <w:r w:rsidRPr="00570806">
        <w:rPr>
          <w:b/>
          <w:bCs/>
          <w:sz w:val="28"/>
          <w:szCs w:val="28"/>
        </w:rPr>
        <w:drawing>
          <wp:inline distT="0" distB="0" distL="0" distR="0" wp14:anchorId="7569FD91" wp14:editId="7E318FA5">
            <wp:extent cx="3105583" cy="1505160"/>
            <wp:effectExtent l="0" t="0" r="0" b="0"/>
            <wp:docPr id="66146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AE85" w14:textId="696842D9" w:rsidR="00570806" w:rsidRPr="00570806" w:rsidRDefault="00570806" w:rsidP="00570806">
      <w:pPr>
        <w:pStyle w:val="ListParagraph"/>
        <w:numPr>
          <w:ilvl w:val="0"/>
          <w:numId w:val="3"/>
        </w:numPr>
      </w:pPr>
      <w:r w:rsidRPr="00570806">
        <w:t>Integrated Inertial Measurement Unit</w:t>
      </w:r>
      <w:r>
        <w:t xml:space="preserve"> </w:t>
      </w:r>
      <w:r w:rsidRPr="00570806">
        <w:t>(IMU) body sensor with 6 degrees of</w:t>
      </w:r>
      <w:r>
        <w:t xml:space="preserve"> </w:t>
      </w:r>
      <w:r w:rsidRPr="00570806">
        <w:t>freedom (3 Axis)</w:t>
      </w:r>
    </w:p>
    <w:p w14:paraId="532AEDF2" w14:textId="4422B356" w:rsidR="00570806" w:rsidRPr="00570806" w:rsidRDefault="00570806" w:rsidP="00570806">
      <w:pPr>
        <w:pStyle w:val="ListParagraph"/>
        <w:numPr>
          <w:ilvl w:val="0"/>
          <w:numId w:val="3"/>
        </w:numPr>
      </w:pPr>
      <w:r w:rsidRPr="00570806">
        <w:t>3 CAN ports for Machine CAN, HMI</w:t>
      </w:r>
      <w:r>
        <w:t xml:space="preserve"> </w:t>
      </w:r>
      <w:r w:rsidRPr="00570806">
        <w:t>devices and grade control sensor</w:t>
      </w:r>
      <w:r>
        <w:t xml:space="preserve"> </w:t>
      </w:r>
      <w:r w:rsidRPr="00570806">
        <w:t>connectivity</w:t>
      </w:r>
    </w:p>
    <w:p w14:paraId="30F74909" w14:textId="6B1A38B4" w:rsidR="00570806" w:rsidRPr="00570806" w:rsidRDefault="00570806" w:rsidP="00570806">
      <w:pPr>
        <w:pStyle w:val="ListParagraph"/>
        <w:numPr>
          <w:ilvl w:val="0"/>
          <w:numId w:val="3"/>
        </w:numPr>
      </w:pPr>
      <w:r w:rsidRPr="00570806">
        <w:t>2 Ethernet ports for displays and radios</w:t>
      </w:r>
    </w:p>
    <w:p w14:paraId="0576F4BC" w14:textId="46527546" w:rsidR="00570806" w:rsidRPr="00570806" w:rsidRDefault="00570806" w:rsidP="00570806">
      <w:pPr>
        <w:pStyle w:val="ListParagraph"/>
        <w:numPr>
          <w:ilvl w:val="0"/>
          <w:numId w:val="3"/>
        </w:numPr>
      </w:pPr>
      <w:r w:rsidRPr="00570806">
        <w:t>Grade control system power</w:t>
      </w:r>
      <w:r>
        <w:t xml:space="preserve"> </w:t>
      </w:r>
      <w:r w:rsidRPr="00570806">
        <w:t>management</w:t>
      </w:r>
    </w:p>
    <w:p w14:paraId="6C698700" w14:textId="19778C03" w:rsidR="00570806" w:rsidRDefault="00570806" w:rsidP="00570806">
      <w:pPr>
        <w:pStyle w:val="ListParagraph"/>
        <w:numPr>
          <w:ilvl w:val="0"/>
          <w:numId w:val="3"/>
        </w:numPr>
      </w:pPr>
      <w:r w:rsidRPr="00570806">
        <w:t>IP67 rated against dust, water, and</w:t>
      </w:r>
      <w:r>
        <w:t xml:space="preserve"> </w:t>
      </w:r>
      <w:r w:rsidRPr="00570806">
        <w:t>shock</w:t>
      </w:r>
    </w:p>
    <w:p w14:paraId="034FA482" w14:textId="7D343936" w:rsidR="00570806" w:rsidRDefault="00570806" w:rsidP="00570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GS520 Grade Sensor</w:t>
      </w:r>
    </w:p>
    <w:p w14:paraId="78271115" w14:textId="51B76D46" w:rsidR="00570806" w:rsidRDefault="00570806" w:rsidP="00570806">
      <w:r w:rsidRPr="00570806">
        <w:drawing>
          <wp:inline distT="0" distB="0" distL="0" distR="0" wp14:anchorId="04E7FEF5" wp14:editId="532CBF64">
            <wp:extent cx="4143953" cy="2114845"/>
            <wp:effectExtent l="0" t="0" r="9525" b="0"/>
            <wp:docPr id="13248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ACEC" w14:textId="73CDEA43" w:rsidR="00570806" w:rsidRPr="00570806" w:rsidRDefault="00570806" w:rsidP="00570806">
      <w:pPr>
        <w:pStyle w:val="ListParagraph"/>
        <w:numPr>
          <w:ilvl w:val="0"/>
          <w:numId w:val="4"/>
        </w:numPr>
      </w:pPr>
      <w:r w:rsidRPr="00570806">
        <w:t>Integrated Inertial Measurement</w:t>
      </w:r>
      <w:r>
        <w:t xml:space="preserve"> </w:t>
      </w:r>
      <w:r w:rsidRPr="00570806">
        <w:t>Unit (IMU) grade sensor with 6</w:t>
      </w:r>
      <w:r>
        <w:t xml:space="preserve"> </w:t>
      </w:r>
      <w:r w:rsidRPr="00570806">
        <w:t xml:space="preserve">degrees of </w:t>
      </w:r>
      <w:proofErr w:type="gramStart"/>
      <w:r w:rsidRPr="00570806">
        <w:t>freedom(</w:t>
      </w:r>
      <w:proofErr w:type="gramEnd"/>
      <w:r w:rsidRPr="00570806">
        <w:t>3 Axis)</w:t>
      </w:r>
    </w:p>
    <w:p w14:paraId="206FE047" w14:textId="4DC9F1C4" w:rsidR="00570806" w:rsidRPr="00570806" w:rsidRDefault="00570806" w:rsidP="00570806">
      <w:pPr>
        <w:pStyle w:val="ListParagraph"/>
        <w:numPr>
          <w:ilvl w:val="0"/>
          <w:numId w:val="4"/>
        </w:numPr>
      </w:pPr>
      <w:r w:rsidRPr="00570806">
        <w:t>Suitable for harsh vibration</w:t>
      </w:r>
      <w:r>
        <w:t xml:space="preserve"> </w:t>
      </w:r>
      <w:r w:rsidRPr="00570806">
        <w:t>environments (HEX bucket and</w:t>
      </w:r>
      <w:r>
        <w:t xml:space="preserve"> </w:t>
      </w:r>
      <w:r w:rsidRPr="00570806">
        <w:t>dozer blades)</w:t>
      </w:r>
    </w:p>
    <w:p w14:paraId="199BA4C7" w14:textId="710E0D9E" w:rsidR="00570806" w:rsidRPr="00570806" w:rsidRDefault="00570806" w:rsidP="00570806">
      <w:pPr>
        <w:pStyle w:val="ListParagraph"/>
        <w:numPr>
          <w:ilvl w:val="0"/>
          <w:numId w:val="4"/>
        </w:numPr>
      </w:pPr>
      <w:r w:rsidRPr="00570806">
        <w:t>Mount directly to linkage; no shock</w:t>
      </w:r>
      <w:r>
        <w:t xml:space="preserve"> </w:t>
      </w:r>
      <w:r w:rsidRPr="00570806">
        <w:t>mounting required</w:t>
      </w:r>
    </w:p>
    <w:p w14:paraId="6DB73CB0" w14:textId="577BA6B0" w:rsidR="00570806" w:rsidRDefault="00570806" w:rsidP="00570806">
      <w:pPr>
        <w:pStyle w:val="ListParagraph"/>
        <w:numPr>
          <w:ilvl w:val="0"/>
          <w:numId w:val="4"/>
        </w:numPr>
      </w:pPr>
      <w:r w:rsidRPr="00570806">
        <w:t>IP67 rated against dust, water, and</w:t>
      </w:r>
      <w:r>
        <w:t xml:space="preserve"> </w:t>
      </w:r>
      <w:r w:rsidRPr="00570806">
        <w:t>shock</w:t>
      </w:r>
    </w:p>
    <w:p w14:paraId="5DA00FF3" w14:textId="4917F50E" w:rsidR="00570806" w:rsidRDefault="00570806" w:rsidP="00570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VM510 Valve Module</w:t>
      </w:r>
    </w:p>
    <w:p w14:paraId="04495326" w14:textId="7131D973" w:rsidR="00570806" w:rsidRDefault="00570806" w:rsidP="00570806">
      <w:r w:rsidRPr="00570806">
        <w:drawing>
          <wp:inline distT="0" distB="0" distL="0" distR="0" wp14:anchorId="206FF928" wp14:editId="02B6280F">
            <wp:extent cx="2915057" cy="1829055"/>
            <wp:effectExtent l="0" t="0" r="0" b="0"/>
            <wp:docPr id="106252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4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8002" w14:textId="659B866C" w:rsidR="00570806" w:rsidRPr="00570806" w:rsidRDefault="00570806" w:rsidP="00570806">
      <w:pPr>
        <w:pStyle w:val="ListParagraph"/>
        <w:numPr>
          <w:ilvl w:val="0"/>
          <w:numId w:val="5"/>
        </w:numPr>
      </w:pPr>
      <w:r w:rsidRPr="00570806">
        <w:t>Translates CAN messages from</w:t>
      </w:r>
      <w:r>
        <w:t xml:space="preserve"> </w:t>
      </w:r>
      <w:r w:rsidRPr="00570806">
        <w:t>EC520 and sends to Machine</w:t>
      </w:r>
      <w:r>
        <w:t xml:space="preserve"> </w:t>
      </w:r>
      <w:r w:rsidRPr="00570806">
        <w:t>Implement ECM</w:t>
      </w:r>
    </w:p>
    <w:p w14:paraId="35F84A41" w14:textId="40E6CD07" w:rsidR="00570806" w:rsidRPr="00570806" w:rsidRDefault="00570806" w:rsidP="00570806">
      <w:pPr>
        <w:pStyle w:val="ListParagraph"/>
        <w:numPr>
          <w:ilvl w:val="0"/>
          <w:numId w:val="5"/>
        </w:numPr>
      </w:pPr>
      <w:r w:rsidRPr="00570806">
        <w:t>Directly controls aftermarket</w:t>
      </w:r>
      <w:r>
        <w:t xml:space="preserve"> </w:t>
      </w:r>
      <w:r w:rsidRPr="00570806">
        <w:t>hydraulic valve if one is installed.</w:t>
      </w:r>
    </w:p>
    <w:p w14:paraId="1DFD71EB" w14:textId="5109F5F1" w:rsidR="00570806" w:rsidRDefault="00570806" w:rsidP="00570806">
      <w:pPr>
        <w:pStyle w:val="ListParagraph"/>
        <w:numPr>
          <w:ilvl w:val="0"/>
          <w:numId w:val="5"/>
        </w:numPr>
      </w:pPr>
      <w:r w:rsidRPr="00570806">
        <w:t>IP67 rated against dust, water,</w:t>
      </w:r>
      <w:r>
        <w:t xml:space="preserve"> </w:t>
      </w:r>
      <w:r w:rsidRPr="00570806">
        <w:t>and shock</w:t>
      </w:r>
    </w:p>
    <w:p w14:paraId="36464227" w14:textId="019E7561" w:rsidR="00570806" w:rsidRDefault="00570806" w:rsidP="00570806">
      <w:pPr>
        <w:rPr>
          <w:b/>
          <w:bCs/>
          <w:sz w:val="28"/>
          <w:szCs w:val="28"/>
        </w:rPr>
      </w:pPr>
      <w:r w:rsidRPr="00570806">
        <w:rPr>
          <w:b/>
          <w:bCs/>
          <w:sz w:val="28"/>
          <w:szCs w:val="28"/>
        </w:rPr>
        <w:t>MS996</w:t>
      </w:r>
      <w:r>
        <w:rPr>
          <w:b/>
          <w:bCs/>
          <w:sz w:val="28"/>
          <w:szCs w:val="28"/>
        </w:rPr>
        <w:t xml:space="preserve"> Receiver</w:t>
      </w:r>
    </w:p>
    <w:p w14:paraId="3FA075E1" w14:textId="77777777" w:rsidR="009D4D99" w:rsidRDefault="009D4D99" w:rsidP="009D4D99">
      <w:r w:rsidRPr="009D4D99">
        <w:lastRenderedPageBreak/>
        <w:drawing>
          <wp:inline distT="0" distB="0" distL="0" distR="0" wp14:anchorId="436A4616" wp14:editId="5F0F903C">
            <wp:extent cx="1905266" cy="2400635"/>
            <wp:effectExtent l="0" t="0" r="0" b="0"/>
            <wp:docPr id="16853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E07" w14:textId="20DF39F6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Advanced RTK engine for faster</w:t>
      </w:r>
      <w:r>
        <w:t xml:space="preserve"> </w:t>
      </w:r>
      <w:r w:rsidRPr="009D4D99">
        <w:t>initialization times when satellite lock is</w:t>
      </w:r>
      <w:r>
        <w:t xml:space="preserve"> </w:t>
      </w:r>
      <w:r w:rsidRPr="009D4D99">
        <w:t>lost and enhanced performance near</w:t>
      </w:r>
      <w:r>
        <w:t xml:space="preserve"> </w:t>
      </w:r>
      <w:r w:rsidRPr="009D4D99">
        <w:t>obstructions</w:t>
      </w:r>
    </w:p>
    <w:p w14:paraId="19540D1C" w14:textId="0C0D01F2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Same form factor as legacy MS995s with</w:t>
      </w:r>
      <w:r>
        <w:t xml:space="preserve"> </w:t>
      </w:r>
      <w:r w:rsidRPr="009D4D99">
        <w:t>improved performance</w:t>
      </w:r>
    </w:p>
    <w:p w14:paraId="191712DD" w14:textId="5645DB35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Support for GPS GLONASS, Galileo,</w:t>
      </w:r>
      <w:r>
        <w:t xml:space="preserve"> </w:t>
      </w:r>
      <w:r w:rsidRPr="009D4D99">
        <w:t>BeiDou</w:t>
      </w:r>
    </w:p>
    <w:p w14:paraId="7224EF09" w14:textId="278A33BD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3 LED indicators that provide instant</w:t>
      </w:r>
      <w:r>
        <w:t xml:space="preserve"> </w:t>
      </w:r>
      <w:r w:rsidRPr="009D4D99">
        <w:t>operational feedback</w:t>
      </w:r>
    </w:p>
    <w:p w14:paraId="0DF31120" w14:textId="7BEF9CDE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Tracks up to 44 Satellites</w:t>
      </w:r>
    </w:p>
    <w:p w14:paraId="40E4BEFC" w14:textId="3261EE3B" w:rsidR="009D4D99" w:rsidRPr="009D4D99" w:rsidRDefault="009D4D99" w:rsidP="009D4D99">
      <w:pPr>
        <w:pStyle w:val="ListParagraph"/>
        <w:numPr>
          <w:ilvl w:val="0"/>
          <w:numId w:val="6"/>
        </w:numPr>
      </w:pPr>
      <w:r w:rsidRPr="009D4D99">
        <w:t>Waterproof (up to 5PSI)</w:t>
      </w:r>
    </w:p>
    <w:p w14:paraId="0A8C54FF" w14:textId="1E8048EA" w:rsidR="00570806" w:rsidRDefault="009D4D99" w:rsidP="009D4D99">
      <w:pPr>
        <w:pStyle w:val="ListParagraph"/>
        <w:numPr>
          <w:ilvl w:val="0"/>
          <w:numId w:val="6"/>
        </w:numPr>
      </w:pPr>
      <w:r w:rsidRPr="009D4D99">
        <w:t>Hardened against dust intrusion and</w:t>
      </w:r>
      <w:r>
        <w:t xml:space="preserve"> </w:t>
      </w:r>
      <w:r w:rsidRPr="009D4D99">
        <w:t>shock</w:t>
      </w:r>
    </w:p>
    <w:p w14:paraId="7E9056FA" w14:textId="0CA40C5D" w:rsidR="009D4D99" w:rsidRDefault="00F00495" w:rsidP="009D4D99">
      <w:pPr>
        <w:rPr>
          <w:b/>
          <w:bCs/>
          <w:sz w:val="28"/>
          <w:szCs w:val="28"/>
        </w:rPr>
      </w:pPr>
      <w:r w:rsidRPr="00F00495">
        <w:rPr>
          <w:b/>
          <w:bCs/>
          <w:sz w:val="28"/>
          <w:szCs w:val="28"/>
        </w:rPr>
        <w:t>MS976 Receiver</w:t>
      </w:r>
    </w:p>
    <w:p w14:paraId="65B39E1B" w14:textId="1DE057B9" w:rsidR="00F00495" w:rsidRDefault="00F00495" w:rsidP="009D4D99">
      <w:r w:rsidRPr="00F00495">
        <w:drawing>
          <wp:inline distT="0" distB="0" distL="0" distR="0" wp14:anchorId="4292055C" wp14:editId="76E47A41">
            <wp:extent cx="1933845" cy="2410161"/>
            <wp:effectExtent l="0" t="0" r="9525" b="0"/>
            <wp:docPr id="8130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9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768A" w14:textId="7CE369B3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t>Advanced RTK engine for faster</w:t>
      </w:r>
      <w:r>
        <w:t xml:space="preserve"> </w:t>
      </w:r>
      <w:r w:rsidRPr="00F00495">
        <w:t>initialization times when satellite lock is</w:t>
      </w:r>
      <w:r>
        <w:t xml:space="preserve"> </w:t>
      </w:r>
      <w:r w:rsidRPr="00F00495">
        <w:t>lost and enhanced performance near</w:t>
      </w:r>
      <w:r>
        <w:t xml:space="preserve"> </w:t>
      </w:r>
      <w:r w:rsidRPr="00F00495">
        <w:t>obstructions</w:t>
      </w:r>
    </w:p>
    <w:p w14:paraId="4AE3B82C" w14:textId="4FAF4637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t>Same form factor as legacy MS975s with</w:t>
      </w:r>
      <w:r>
        <w:t xml:space="preserve"> </w:t>
      </w:r>
      <w:r w:rsidRPr="00F00495">
        <w:t>improved performance</w:t>
      </w:r>
    </w:p>
    <w:p w14:paraId="08AB898F" w14:textId="33291881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t>Support for GPS GLONASS, Galileo,</w:t>
      </w:r>
      <w:r>
        <w:t xml:space="preserve"> </w:t>
      </w:r>
      <w:r w:rsidRPr="00F00495">
        <w:t>BeiDou</w:t>
      </w:r>
    </w:p>
    <w:p w14:paraId="3276072D" w14:textId="3D7EB0B5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lastRenderedPageBreak/>
        <w:t>3 LED indicators that provide instant</w:t>
      </w:r>
      <w:r>
        <w:t xml:space="preserve"> </w:t>
      </w:r>
      <w:r w:rsidRPr="00F00495">
        <w:t>operational feedback</w:t>
      </w:r>
    </w:p>
    <w:p w14:paraId="74FE0789" w14:textId="404DDA9C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t>Tracks up to 44 Satellites</w:t>
      </w:r>
    </w:p>
    <w:p w14:paraId="507409D4" w14:textId="05C857C2" w:rsidR="00F00495" w:rsidRPr="00F00495" w:rsidRDefault="00F00495" w:rsidP="00F00495">
      <w:pPr>
        <w:pStyle w:val="ListParagraph"/>
        <w:numPr>
          <w:ilvl w:val="0"/>
          <w:numId w:val="7"/>
        </w:numPr>
      </w:pPr>
      <w:r w:rsidRPr="00F00495">
        <w:t>Waterproof (up to 5PSI)</w:t>
      </w:r>
    </w:p>
    <w:p w14:paraId="5C0763E1" w14:textId="0A43E9FF" w:rsidR="00F00495" w:rsidRDefault="00F00495" w:rsidP="00F00495">
      <w:pPr>
        <w:pStyle w:val="ListParagraph"/>
        <w:numPr>
          <w:ilvl w:val="0"/>
          <w:numId w:val="7"/>
        </w:numPr>
      </w:pPr>
      <w:r w:rsidRPr="00F00495">
        <w:t>Hardened against dust intrusion and</w:t>
      </w:r>
      <w:r>
        <w:t xml:space="preserve"> </w:t>
      </w:r>
      <w:r w:rsidRPr="00F00495">
        <w:t>shock</w:t>
      </w:r>
    </w:p>
    <w:p w14:paraId="006FF4EA" w14:textId="1282B9B2" w:rsidR="00F00495" w:rsidRDefault="00F00495" w:rsidP="00F00495">
      <w:pPr>
        <w:rPr>
          <w:b/>
          <w:bCs/>
          <w:sz w:val="28"/>
          <w:szCs w:val="28"/>
        </w:rPr>
      </w:pPr>
      <w:r w:rsidRPr="00F00495">
        <w:rPr>
          <w:b/>
          <w:bCs/>
          <w:sz w:val="28"/>
          <w:szCs w:val="28"/>
        </w:rPr>
        <w:t>SNR</w:t>
      </w:r>
      <w:r w:rsidR="002E780C">
        <w:rPr>
          <w:b/>
          <w:bCs/>
          <w:sz w:val="28"/>
          <w:szCs w:val="28"/>
        </w:rPr>
        <w:t>9</w:t>
      </w:r>
      <w:r w:rsidRPr="00F00495">
        <w:rPr>
          <w:b/>
          <w:bCs/>
          <w:sz w:val="28"/>
          <w:szCs w:val="28"/>
        </w:rPr>
        <w:t>3</w:t>
      </w:r>
      <w:r w:rsidR="002E780C">
        <w:rPr>
          <w:b/>
          <w:bCs/>
          <w:sz w:val="28"/>
          <w:szCs w:val="28"/>
        </w:rPr>
        <w:t>0</w:t>
      </w:r>
      <w:r w:rsidRPr="00F00495">
        <w:rPr>
          <w:b/>
          <w:bCs/>
          <w:sz w:val="28"/>
          <w:szCs w:val="28"/>
        </w:rPr>
        <w:t xml:space="preserve"> Radio</w:t>
      </w:r>
    </w:p>
    <w:p w14:paraId="51BDC39E" w14:textId="37C248D4" w:rsidR="00F00495" w:rsidRDefault="00F00495" w:rsidP="00F00495">
      <w:r w:rsidRPr="00F00495">
        <w:drawing>
          <wp:inline distT="0" distB="0" distL="0" distR="0" wp14:anchorId="3370C415" wp14:editId="081F3605">
            <wp:extent cx="1371791" cy="2295845"/>
            <wp:effectExtent l="0" t="0" r="0" b="9525"/>
            <wp:docPr id="4144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5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A393" w14:textId="54B37383" w:rsidR="00F00495" w:rsidRPr="00F00495" w:rsidRDefault="00F00495" w:rsidP="00F00495">
      <w:pPr>
        <w:pStyle w:val="ListParagraph"/>
        <w:numPr>
          <w:ilvl w:val="0"/>
          <w:numId w:val="8"/>
        </w:numPr>
      </w:pPr>
      <w:r w:rsidRPr="00F00495">
        <w:t xml:space="preserve">900 or 450 </w:t>
      </w:r>
      <w:proofErr w:type="spellStart"/>
      <w:r w:rsidRPr="00F00495">
        <w:t>mhz</w:t>
      </w:r>
      <w:proofErr w:type="spellEnd"/>
      <w:r w:rsidRPr="00F00495">
        <w:t xml:space="preserve"> Receive only</w:t>
      </w:r>
      <w:r>
        <w:t xml:space="preserve"> </w:t>
      </w:r>
      <w:r w:rsidRPr="00F00495">
        <w:t>radio</w:t>
      </w:r>
    </w:p>
    <w:p w14:paraId="2878ADCE" w14:textId="13D8520A" w:rsidR="00F00495" w:rsidRPr="00F00495" w:rsidRDefault="00F00495" w:rsidP="00F00495">
      <w:pPr>
        <w:pStyle w:val="ListParagraph"/>
        <w:numPr>
          <w:ilvl w:val="0"/>
          <w:numId w:val="8"/>
        </w:numPr>
      </w:pPr>
      <w:r w:rsidRPr="00F00495">
        <w:t>LED provides information on</w:t>
      </w:r>
      <w:r>
        <w:t xml:space="preserve"> </w:t>
      </w:r>
      <w:r w:rsidRPr="00F00495">
        <w:t>radio status</w:t>
      </w:r>
    </w:p>
    <w:p w14:paraId="648D1CA9" w14:textId="0275C99D" w:rsidR="00F00495" w:rsidRPr="00F00495" w:rsidRDefault="00F00495" w:rsidP="00F00495">
      <w:pPr>
        <w:pStyle w:val="ListParagraph"/>
        <w:numPr>
          <w:ilvl w:val="0"/>
          <w:numId w:val="8"/>
        </w:numPr>
      </w:pPr>
      <w:r w:rsidRPr="00F00495">
        <w:t>IP67 rated against dust, water,</w:t>
      </w:r>
      <w:r>
        <w:t xml:space="preserve"> </w:t>
      </w:r>
      <w:r w:rsidRPr="00F00495">
        <w:t>and shock</w:t>
      </w:r>
    </w:p>
    <w:p w14:paraId="23359E61" w14:textId="3485C217" w:rsidR="00F00495" w:rsidRDefault="00F00495" w:rsidP="00F00495">
      <w:pPr>
        <w:pStyle w:val="ListParagraph"/>
        <w:numPr>
          <w:ilvl w:val="0"/>
          <w:numId w:val="8"/>
        </w:numPr>
      </w:pPr>
      <w:r w:rsidRPr="00F00495">
        <w:t>Receives signal broadcast by</w:t>
      </w:r>
      <w:r>
        <w:t xml:space="preserve"> </w:t>
      </w:r>
      <w:r w:rsidRPr="00F00495">
        <w:t>base station and transmits to</w:t>
      </w:r>
      <w:r>
        <w:t xml:space="preserve"> </w:t>
      </w:r>
      <w:r w:rsidRPr="00F00495">
        <w:t>MS9x6 receivers over wiring</w:t>
      </w:r>
      <w:r>
        <w:t xml:space="preserve"> </w:t>
      </w:r>
      <w:r w:rsidRPr="00F00495">
        <w:t>harnesses</w:t>
      </w:r>
    </w:p>
    <w:p w14:paraId="35191BB5" w14:textId="78E1A15B" w:rsidR="00F00495" w:rsidRDefault="00CB7835" w:rsidP="00F00495">
      <w:pPr>
        <w:rPr>
          <w:b/>
          <w:bCs/>
        </w:rPr>
      </w:pPr>
      <w:r w:rsidRPr="00CB7835">
        <w:rPr>
          <w:b/>
          <w:bCs/>
        </w:rPr>
        <w:t>LR</w:t>
      </w:r>
      <w:r w:rsidR="00EE04D4">
        <w:rPr>
          <w:b/>
          <w:bCs/>
        </w:rPr>
        <w:t>5</w:t>
      </w:r>
      <w:r w:rsidRPr="00CB7835">
        <w:rPr>
          <w:b/>
          <w:bCs/>
        </w:rPr>
        <w:t>10 Laser Receiver</w:t>
      </w:r>
    </w:p>
    <w:p w14:paraId="000C695B" w14:textId="77777777" w:rsidR="00EE04D4" w:rsidRDefault="00EE04D4" w:rsidP="00F00495">
      <w:pPr>
        <w:rPr>
          <w:b/>
          <w:bCs/>
        </w:rPr>
      </w:pPr>
    </w:p>
    <w:p w14:paraId="65640ED4" w14:textId="5D2A2C10" w:rsidR="00EE04D4" w:rsidRPr="00EE04D4" w:rsidRDefault="00EE04D4" w:rsidP="00F004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2D Machine Control</w:t>
      </w:r>
    </w:p>
    <w:p w14:paraId="06460107" w14:textId="2505E9E7" w:rsidR="00EE04D4" w:rsidRDefault="00EE04D4" w:rsidP="00F00495">
      <w:pPr>
        <w:rPr>
          <w:b/>
          <w:bCs/>
        </w:rPr>
      </w:pPr>
      <w:r w:rsidRPr="00EE04D4">
        <w:rPr>
          <w:b/>
          <w:bCs/>
        </w:rPr>
        <w:lastRenderedPageBreak/>
        <w:drawing>
          <wp:inline distT="0" distB="0" distL="0" distR="0" wp14:anchorId="6EEB10FE" wp14:editId="20955493">
            <wp:extent cx="5943600" cy="3291840"/>
            <wp:effectExtent l="0" t="0" r="0" b="3810"/>
            <wp:docPr id="144785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5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3201" w14:textId="52652AAF" w:rsidR="00EE04D4" w:rsidRDefault="00EE04D4" w:rsidP="00F00495">
      <w:pPr>
        <w:rPr>
          <w:b/>
          <w:bCs/>
        </w:rPr>
      </w:pPr>
      <w:r>
        <w:rPr>
          <w:b/>
          <w:bCs/>
        </w:rPr>
        <w:t xml:space="preserve">3D Machine </w:t>
      </w:r>
      <w:r w:rsidR="008C1938">
        <w:rPr>
          <w:b/>
          <w:bCs/>
        </w:rPr>
        <w:t>Control –</w:t>
      </w:r>
      <w:r>
        <w:rPr>
          <w:b/>
          <w:bCs/>
        </w:rPr>
        <w:t xml:space="preserve"> Single GNSS</w:t>
      </w:r>
      <w:r>
        <w:rPr>
          <w:b/>
          <w:bCs/>
        </w:rPr>
        <w:br/>
      </w:r>
    </w:p>
    <w:p w14:paraId="3B345B34" w14:textId="55B13541" w:rsidR="00CB7835" w:rsidRDefault="008C1938" w:rsidP="00F00495">
      <w:r w:rsidRPr="008C1938">
        <w:drawing>
          <wp:inline distT="0" distB="0" distL="0" distR="0" wp14:anchorId="0A54DA7B" wp14:editId="744E4851">
            <wp:extent cx="5721644" cy="3321221"/>
            <wp:effectExtent l="0" t="0" r="0" b="0"/>
            <wp:docPr id="4218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4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B58" w14:textId="3431CBDE" w:rsidR="008C1938" w:rsidRDefault="008C1938" w:rsidP="00F00495">
      <w:pPr>
        <w:rPr>
          <w:b/>
          <w:bCs/>
        </w:rPr>
      </w:pPr>
      <w:r>
        <w:rPr>
          <w:b/>
          <w:bCs/>
        </w:rPr>
        <w:t>3D Machine Control – Dual GNSS</w:t>
      </w:r>
    </w:p>
    <w:p w14:paraId="7FA151DF" w14:textId="7ADAADBF" w:rsidR="008C1938" w:rsidRDefault="008C1938" w:rsidP="00F00495">
      <w:pPr>
        <w:rPr>
          <w:b/>
          <w:bCs/>
        </w:rPr>
      </w:pPr>
      <w:r w:rsidRPr="008C1938">
        <w:rPr>
          <w:b/>
          <w:bCs/>
        </w:rPr>
        <w:lastRenderedPageBreak/>
        <w:drawing>
          <wp:inline distT="0" distB="0" distL="0" distR="0" wp14:anchorId="3248706C" wp14:editId="2A5BAEBC">
            <wp:extent cx="5943600" cy="3379470"/>
            <wp:effectExtent l="0" t="0" r="0" b="0"/>
            <wp:docPr id="141419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8A7C" w14:textId="5FF7FDC9" w:rsidR="008C1938" w:rsidRDefault="002E780C" w:rsidP="00F00495">
      <w:pPr>
        <w:rPr>
          <w:b/>
          <w:bCs/>
        </w:rPr>
      </w:pPr>
      <w:r>
        <w:rPr>
          <w:b/>
          <w:bCs/>
        </w:rPr>
        <w:t>3D Machine Control – Single UTS</w:t>
      </w:r>
    </w:p>
    <w:p w14:paraId="10A1FDDC" w14:textId="61A2D700" w:rsidR="002E780C" w:rsidRDefault="002E780C" w:rsidP="00F00495">
      <w:pPr>
        <w:rPr>
          <w:b/>
          <w:bCs/>
        </w:rPr>
      </w:pPr>
      <w:r w:rsidRPr="002E780C">
        <w:rPr>
          <w:b/>
          <w:bCs/>
        </w:rPr>
        <w:drawing>
          <wp:inline distT="0" distB="0" distL="0" distR="0" wp14:anchorId="3F1F06BF" wp14:editId="216CFAB0">
            <wp:extent cx="5943600" cy="3341370"/>
            <wp:effectExtent l="0" t="0" r="0" b="0"/>
            <wp:docPr id="12309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9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D2DC" w14:textId="103AB91B" w:rsidR="002E780C" w:rsidRDefault="002E780C" w:rsidP="002E780C">
      <w:pPr>
        <w:rPr>
          <w:b/>
          <w:bCs/>
        </w:rPr>
      </w:pPr>
      <w:r>
        <w:rPr>
          <w:b/>
          <w:bCs/>
        </w:rPr>
        <w:t xml:space="preserve">2D &amp; </w:t>
      </w:r>
      <w:r>
        <w:rPr>
          <w:b/>
          <w:bCs/>
        </w:rPr>
        <w:t xml:space="preserve">3D Machine Control – </w:t>
      </w:r>
      <w:r>
        <w:rPr>
          <w:b/>
          <w:bCs/>
        </w:rPr>
        <w:t>Additional Options</w:t>
      </w:r>
    </w:p>
    <w:p w14:paraId="032DEC8A" w14:textId="54895D6A" w:rsidR="002E780C" w:rsidRDefault="00C76052" w:rsidP="00F00495">
      <w:pPr>
        <w:rPr>
          <w:b/>
          <w:bCs/>
        </w:rPr>
      </w:pPr>
      <w:r w:rsidRPr="00C76052">
        <w:rPr>
          <w:b/>
          <w:bCs/>
        </w:rPr>
        <w:lastRenderedPageBreak/>
        <w:drawing>
          <wp:inline distT="0" distB="0" distL="0" distR="0" wp14:anchorId="34D192AF" wp14:editId="33DA49D2">
            <wp:extent cx="5943600" cy="3373120"/>
            <wp:effectExtent l="0" t="0" r="0" b="0"/>
            <wp:docPr id="8160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40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3AE8" w14:textId="77777777" w:rsidR="00C76052" w:rsidRPr="008C1938" w:rsidRDefault="00C76052" w:rsidP="00F00495">
      <w:pPr>
        <w:rPr>
          <w:b/>
          <w:bCs/>
        </w:rPr>
      </w:pPr>
    </w:p>
    <w:sectPr w:rsidR="00C76052" w:rsidRPr="008C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466"/>
    <w:multiLevelType w:val="hybridMultilevel"/>
    <w:tmpl w:val="F22E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31F4"/>
    <w:multiLevelType w:val="hybridMultilevel"/>
    <w:tmpl w:val="2E30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560AF"/>
    <w:multiLevelType w:val="hybridMultilevel"/>
    <w:tmpl w:val="D5247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9257D"/>
    <w:multiLevelType w:val="hybridMultilevel"/>
    <w:tmpl w:val="C7A4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D545D"/>
    <w:multiLevelType w:val="hybridMultilevel"/>
    <w:tmpl w:val="84FAC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77E22"/>
    <w:multiLevelType w:val="hybridMultilevel"/>
    <w:tmpl w:val="805E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800DC"/>
    <w:multiLevelType w:val="hybridMultilevel"/>
    <w:tmpl w:val="275A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4407A"/>
    <w:multiLevelType w:val="hybridMultilevel"/>
    <w:tmpl w:val="A9F6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5835">
    <w:abstractNumId w:val="4"/>
  </w:num>
  <w:num w:numId="2" w16cid:durableId="270816793">
    <w:abstractNumId w:val="5"/>
  </w:num>
  <w:num w:numId="3" w16cid:durableId="1358307826">
    <w:abstractNumId w:val="0"/>
  </w:num>
  <w:num w:numId="4" w16cid:durableId="1026563256">
    <w:abstractNumId w:val="7"/>
  </w:num>
  <w:num w:numId="5" w16cid:durableId="724449044">
    <w:abstractNumId w:val="6"/>
  </w:num>
  <w:num w:numId="6" w16cid:durableId="1135835327">
    <w:abstractNumId w:val="1"/>
  </w:num>
  <w:num w:numId="7" w16cid:durableId="1729720708">
    <w:abstractNumId w:val="2"/>
  </w:num>
  <w:num w:numId="8" w16cid:durableId="1191843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B4"/>
    <w:rsid w:val="000A19BC"/>
    <w:rsid w:val="002A3AA4"/>
    <w:rsid w:val="002E780C"/>
    <w:rsid w:val="004737A4"/>
    <w:rsid w:val="00570806"/>
    <w:rsid w:val="005711BA"/>
    <w:rsid w:val="0069002F"/>
    <w:rsid w:val="008C1938"/>
    <w:rsid w:val="009D4D99"/>
    <w:rsid w:val="009F47B4"/>
    <w:rsid w:val="00AF7F71"/>
    <w:rsid w:val="00C76052"/>
    <w:rsid w:val="00CB7835"/>
    <w:rsid w:val="00EE04D4"/>
    <w:rsid w:val="00F0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D621"/>
  <w15:chartTrackingRefBased/>
  <w15:docId w15:val="{46458597-0859-4E70-98F1-92098DBB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265</Words>
  <Characters>2650</Characters>
  <Application>Microsoft Office Word</Application>
  <DocSecurity>0</DocSecurity>
  <Lines>132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2026-03-26T16:58:00Z</dcterms:created>
  <dcterms:modified xsi:type="dcterms:W3CDTF">2026-03-26T19:35:00Z</dcterms:modified>
</cp:coreProperties>
</file>