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7D06" w14:textId="77777777" w:rsidR="0014012E" w:rsidRPr="0014012E" w:rsidRDefault="0014012E" w:rsidP="0014012E">
      <w:pPr>
        <w:rPr>
          <w:b/>
          <w:bCs/>
        </w:rPr>
      </w:pPr>
      <w:r w:rsidRPr="0014012E">
        <w:rPr>
          <w:b/>
          <w:bCs/>
        </w:rPr>
        <w:t>Selecting Design Mode</w:t>
      </w:r>
    </w:p>
    <w:p w14:paraId="6482A54F" w14:textId="413AFDC9" w:rsidR="000A19BC" w:rsidRDefault="0014012E" w:rsidP="0014012E">
      <w:r w:rsidRPr="0014012E">
        <w:t>1. From the Dashboard, tap the Machine Setup tile</w:t>
      </w:r>
    </w:p>
    <w:p w14:paraId="5819C7B5" w14:textId="0619218F" w:rsidR="0014012E" w:rsidRDefault="0014012E" w:rsidP="0014012E">
      <w:r w:rsidRPr="0014012E">
        <w:drawing>
          <wp:inline distT="0" distB="0" distL="0" distR="0" wp14:anchorId="0D291A02" wp14:editId="19AA874B">
            <wp:extent cx="5598942" cy="3034625"/>
            <wp:effectExtent l="0" t="0" r="1905" b="0"/>
            <wp:docPr id="160860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2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7311" cy="303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CC9D" w14:textId="21E958B3" w:rsidR="0014012E" w:rsidRDefault="0014012E" w:rsidP="0014012E">
      <w:r w:rsidRPr="0014012E">
        <w:t>2. From the Machine Setup screen, select the Dual GNSS positioning source and tap Apply.</w:t>
      </w:r>
    </w:p>
    <w:p w14:paraId="59532254" w14:textId="0C790A07" w:rsidR="0014012E" w:rsidRDefault="0014012E" w:rsidP="0014012E">
      <w:r w:rsidRPr="0014012E">
        <w:drawing>
          <wp:inline distT="0" distB="0" distL="0" distR="0" wp14:anchorId="1A825476" wp14:editId="2DB08E93">
            <wp:extent cx="5878843" cy="3186332"/>
            <wp:effectExtent l="0" t="0" r="7620" b="0"/>
            <wp:docPr id="160725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58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176" cy="318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15D8" w14:textId="222F3B03" w:rsidR="0014012E" w:rsidRDefault="0014012E" w:rsidP="0014012E">
      <w:r w:rsidRPr="0014012E">
        <w:t>Note – The positioning source you select will determine the modes that you can select from the Job Setup screen.</w:t>
      </w:r>
    </w:p>
    <w:p w14:paraId="29574584" w14:textId="419031FA" w:rsidR="0014012E" w:rsidRDefault="0014012E" w:rsidP="0014012E">
      <w:r w:rsidRPr="0014012E">
        <w:lastRenderedPageBreak/>
        <w:t>3. From the Dashboard, tap the Job Setup tile. From the Job Setup screen select Design as the mode. Also select a project, and design file along with a surface and master alignment (if available).</w:t>
      </w:r>
    </w:p>
    <w:p w14:paraId="2E6F6E7D" w14:textId="19AFF192" w:rsidR="0014012E" w:rsidRDefault="0014012E" w:rsidP="0014012E">
      <w:r w:rsidRPr="0014012E">
        <w:drawing>
          <wp:inline distT="0" distB="0" distL="0" distR="0" wp14:anchorId="0DD329C3" wp14:editId="749959B5">
            <wp:extent cx="5971735" cy="3256217"/>
            <wp:effectExtent l="0" t="0" r="0" b="1905"/>
            <wp:docPr id="43702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29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500" cy="32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D623" w14:textId="77777777" w:rsidR="0014012E" w:rsidRDefault="0014012E" w:rsidP="0014012E"/>
    <w:p w14:paraId="25007FEB" w14:textId="77777777" w:rsidR="0014012E" w:rsidRDefault="0014012E" w:rsidP="0014012E"/>
    <w:sectPr w:rsidR="00140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E8"/>
    <w:rsid w:val="000A19BC"/>
    <w:rsid w:val="000C18E8"/>
    <w:rsid w:val="0014012E"/>
    <w:rsid w:val="0044180B"/>
    <w:rsid w:val="005711BA"/>
    <w:rsid w:val="0069002F"/>
    <w:rsid w:val="00A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379AE"/>
  <w15:chartTrackingRefBased/>
  <w15:docId w15:val="{1A2CC4EE-EFC9-4F5D-99B1-0D390A8E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</Words>
  <Characters>400</Characters>
  <Application>Microsoft Office Word</Application>
  <DocSecurity>0</DocSecurity>
  <Lines>26</Lines>
  <Paragraphs>15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2026-03-27T21:08:00Z</dcterms:created>
  <dcterms:modified xsi:type="dcterms:W3CDTF">2026-03-27T21:10:00Z</dcterms:modified>
</cp:coreProperties>
</file>