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D64C8" w14:textId="77777777" w:rsidR="00364C57" w:rsidRDefault="00705EBE">
      <w:r>
        <w:t>W16, F18, M21 – We will view Inside Job</w:t>
      </w:r>
    </w:p>
    <w:p w14:paraId="4DE036FB" w14:textId="77777777" w:rsidR="00705EBE" w:rsidRDefault="00705EBE">
      <w:r>
        <w:t>M28 – Finish discussion of inside job, greed cycle, and corporate responsibility</w:t>
      </w:r>
    </w:p>
    <w:p w14:paraId="2DAA0B5C" w14:textId="77777777" w:rsidR="00705EBE" w:rsidRDefault="00705EBE">
      <w:r>
        <w:t>W30 – Test 2</w:t>
      </w:r>
    </w:p>
    <w:p w14:paraId="6F828988" w14:textId="77777777" w:rsidR="00705EBE" w:rsidRDefault="00705EBE">
      <w:r>
        <w:t>F12/2 and M12/5 – Orlando, The Ethics of Downsizing, pages 272-279</w:t>
      </w:r>
    </w:p>
    <w:p w14:paraId="7DE320B0" w14:textId="77777777" w:rsidR="00705EBE" w:rsidRDefault="00705EBE"/>
    <w:p w14:paraId="0D69EA90" w14:textId="77777777" w:rsidR="00705EBE" w:rsidRDefault="001A3B0B" w:rsidP="001A3B0B">
      <w:pPr>
        <w:pStyle w:val="Heading2"/>
        <w:jc w:val="center"/>
      </w:pPr>
      <w:r>
        <w:t>Corporate Responsibility</w:t>
      </w:r>
    </w:p>
    <w:p w14:paraId="33585C12" w14:textId="77777777" w:rsidR="00705EBE" w:rsidRDefault="00705EBE"/>
    <w:p w14:paraId="5FD0FC7F" w14:textId="77777777" w:rsidR="00705EBE" w:rsidRDefault="00705EBE"/>
    <w:p w14:paraId="6F738BCB" w14:textId="77777777" w:rsidR="00705EBE" w:rsidRDefault="00705EBE" w:rsidP="00705EBE">
      <w:pPr>
        <w:pStyle w:val="ListParagraph"/>
        <w:numPr>
          <w:ilvl w:val="0"/>
          <w:numId w:val="1"/>
        </w:numPr>
      </w:pPr>
      <w:r>
        <w:t>Corporate Responsibility</w:t>
      </w:r>
    </w:p>
    <w:p w14:paraId="3EC6EE05" w14:textId="77777777" w:rsidR="00705EBE" w:rsidRDefault="00705EBE" w:rsidP="00705EBE">
      <w:pPr>
        <w:pStyle w:val="ListParagraph"/>
        <w:numPr>
          <w:ilvl w:val="1"/>
          <w:numId w:val="1"/>
        </w:numPr>
      </w:pPr>
      <w:r>
        <w:t>Broad View</w:t>
      </w:r>
    </w:p>
    <w:p w14:paraId="70A618A5" w14:textId="77777777" w:rsidR="00705EBE" w:rsidRDefault="00705EBE" w:rsidP="00705EBE">
      <w:pPr>
        <w:pStyle w:val="ListParagraph"/>
        <w:numPr>
          <w:ilvl w:val="2"/>
          <w:numId w:val="1"/>
        </w:numPr>
      </w:pPr>
      <w:r>
        <w:t>Arguments against broad view</w:t>
      </w:r>
    </w:p>
    <w:p w14:paraId="2F0C622F" w14:textId="77777777" w:rsidR="00705EBE" w:rsidRDefault="00705EBE" w:rsidP="00705EBE">
      <w:pPr>
        <w:pStyle w:val="ListParagraph"/>
        <w:numPr>
          <w:ilvl w:val="3"/>
          <w:numId w:val="1"/>
        </w:numPr>
      </w:pPr>
      <w:r>
        <w:t xml:space="preserve">Invisible Hand </w:t>
      </w:r>
    </w:p>
    <w:p w14:paraId="24C58463" w14:textId="600B8E4D" w:rsidR="0067757F" w:rsidRDefault="0067757F" w:rsidP="0067757F">
      <w:pPr>
        <w:pStyle w:val="ListParagraph"/>
        <w:numPr>
          <w:ilvl w:val="4"/>
          <w:numId w:val="1"/>
        </w:numPr>
      </w:pPr>
      <w:r>
        <w:t xml:space="preserve">Market mechanisms will ensure that </w:t>
      </w:r>
      <w:r w:rsidR="000701CD">
        <w:t>everyone’s</w:t>
      </w:r>
      <w:r>
        <w:t xml:space="preserve"> interest will get do respect. If businesses were permitted to seek </w:t>
      </w:r>
      <w:r w:rsidR="00A92944">
        <w:t>self-interest</w:t>
      </w:r>
      <w:r>
        <w:t xml:space="preserve">, their activities will inevitably yield the </w:t>
      </w:r>
      <w:r w:rsidR="000701CD">
        <w:t>greatest good</w:t>
      </w:r>
      <w:r>
        <w:t xml:space="preserve"> for society as a whole. (Finish the definition from the book…)</w:t>
      </w:r>
    </w:p>
    <w:p w14:paraId="6D75D1D8" w14:textId="513DAC88" w:rsidR="002704B9" w:rsidRDefault="002704B9" w:rsidP="0067757F">
      <w:pPr>
        <w:pStyle w:val="ListParagraph"/>
        <w:numPr>
          <w:ilvl w:val="4"/>
          <w:numId w:val="1"/>
        </w:numPr>
      </w:pPr>
      <w:r>
        <w:t xml:space="preserve">This is an efficiency claim, but it does not define which type of efficiency so it is fair to say it will have the highest GDP. </w:t>
      </w:r>
    </w:p>
    <w:p w14:paraId="18EA21F5" w14:textId="77777777" w:rsidR="00705EBE" w:rsidRDefault="00705EBE" w:rsidP="00705EBE">
      <w:pPr>
        <w:pStyle w:val="ListParagraph"/>
        <w:numPr>
          <w:ilvl w:val="3"/>
          <w:numId w:val="1"/>
        </w:numPr>
      </w:pPr>
      <w:r>
        <w:t xml:space="preserve">Let Government do it </w:t>
      </w:r>
    </w:p>
    <w:p w14:paraId="363C4888" w14:textId="1D0A09CB" w:rsidR="000701CD" w:rsidRDefault="00BF0E52" w:rsidP="000701CD">
      <w:pPr>
        <w:pStyle w:val="ListParagraph"/>
        <w:numPr>
          <w:ilvl w:val="4"/>
          <w:numId w:val="1"/>
        </w:numPr>
      </w:pPr>
      <w:r>
        <w:t>Trade regulation</w:t>
      </w:r>
    </w:p>
    <w:p w14:paraId="433E08FF" w14:textId="3DEBED89" w:rsidR="00EE41DF" w:rsidRDefault="00EE41DF" w:rsidP="000701CD">
      <w:pPr>
        <w:pStyle w:val="ListParagraph"/>
        <w:numPr>
          <w:ilvl w:val="4"/>
          <w:numId w:val="1"/>
        </w:numPr>
      </w:pPr>
      <w:r>
        <w:t>Sometimes called Hand of Government</w:t>
      </w:r>
    </w:p>
    <w:p w14:paraId="5D4FD0B6" w14:textId="77777777" w:rsidR="00705EBE" w:rsidRDefault="00705EBE" w:rsidP="00705EBE">
      <w:pPr>
        <w:pStyle w:val="ListParagraph"/>
        <w:numPr>
          <w:ilvl w:val="3"/>
          <w:numId w:val="1"/>
        </w:numPr>
      </w:pPr>
      <w:r>
        <w:t>Business can’t handle it</w:t>
      </w:r>
    </w:p>
    <w:p w14:paraId="5A06D0EC" w14:textId="77777777" w:rsidR="00705EBE" w:rsidRDefault="00705EBE" w:rsidP="00705EBE">
      <w:pPr>
        <w:pStyle w:val="ListParagraph"/>
        <w:numPr>
          <w:ilvl w:val="4"/>
          <w:numId w:val="1"/>
        </w:numPr>
      </w:pPr>
      <w:r>
        <w:t>Inept Custodian</w:t>
      </w:r>
    </w:p>
    <w:p w14:paraId="31B823F6" w14:textId="20F64AAA" w:rsidR="000701CD" w:rsidRDefault="00E40F4D" w:rsidP="000701CD">
      <w:pPr>
        <w:pStyle w:val="ListParagraph"/>
        <w:numPr>
          <w:ilvl w:val="5"/>
          <w:numId w:val="1"/>
        </w:numPr>
      </w:pPr>
      <w:r>
        <w:t xml:space="preserve">Relevant officers </w:t>
      </w:r>
      <w:bookmarkStart w:id="0" w:name="_GoBack"/>
      <w:bookmarkEnd w:id="0"/>
      <w:r w:rsidR="00EE41DF">
        <w:t>lacks the expertise</w:t>
      </w:r>
    </w:p>
    <w:p w14:paraId="5289E2C6" w14:textId="77777777" w:rsidR="00705EBE" w:rsidRDefault="00705EBE" w:rsidP="00705EBE">
      <w:pPr>
        <w:pStyle w:val="ListParagraph"/>
        <w:numPr>
          <w:ilvl w:val="4"/>
          <w:numId w:val="1"/>
        </w:numPr>
      </w:pPr>
      <w:r>
        <w:t>Materialization of Society</w:t>
      </w:r>
    </w:p>
    <w:p w14:paraId="0048690A" w14:textId="77777777" w:rsidR="000701CD" w:rsidRDefault="000701CD" w:rsidP="000701CD">
      <w:pPr>
        <w:pStyle w:val="ListParagraph"/>
        <w:numPr>
          <w:ilvl w:val="5"/>
          <w:numId w:val="1"/>
        </w:numPr>
      </w:pPr>
    </w:p>
    <w:sectPr w:rsidR="000701CD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6EAF"/>
    <w:multiLevelType w:val="hybridMultilevel"/>
    <w:tmpl w:val="FBE89F88"/>
    <w:lvl w:ilvl="0" w:tplc="39AE1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BE"/>
    <w:rsid w:val="000701CD"/>
    <w:rsid w:val="001A3B0B"/>
    <w:rsid w:val="002704B9"/>
    <w:rsid w:val="00364C57"/>
    <w:rsid w:val="0067757F"/>
    <w:rsid w:val="00705EBE"/>
    <w:rsid w:val="00A92944"/>
    <w:rsid w:val="00BF0E52"/>
    <w:rsid w:val="00E40F4D"/>
    <w:rsid w:val="00EE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DEEC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B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3B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B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3B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740</Characters>
  <Application>Microsoft Macintosh Word</Application>
  <DocSecurity>0</DocSecurity>
  <Lines>6</Lines>
  <Paragraphs>1</Paragraphs>
  <ScaleCrop>false</ScaleCrop>
  <Company>Steadfast Networks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</cp:revision>
  <dcterms:created xsi:type="dcterms:W3CDTF">2011-11-14T17:07:00Z</dcterms:created>
  <dcterms:modified xsi:type="dcterms:W3CDTF">2011-11-14T17:45:00Z</dcterms:modified>
</cp:coreProperties>
</file>