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60B8D" w14:textId="77777777" w:rsidR="00076552" w:rsidRPr="00C67FE7" w:rsidRDefault="00076552" w:rsidP="00076552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C67FE7">
        <w:rPr>
          <w:rFonts w:ascii="Times New Roman" w:hAnsi="Times New Roman" w:cs="Times New Roman"/>
          <w:sz w:val="24"/>
          <w:szCs w:val="24"/>
        </w:rPr>
        <w:t>The Spirit Level</w:t>
      </w:r>
    </w:p>
    <w:p w14:paraId="19E5E010" w14:textId="77777777" w:rsidR="00076552" w:rsidRPr="00C67FE7" w:rsidRDefault="00076552" w:rsidP="00BA294B">
      <w:pPr>
        <w:spacing w:line="480" w:lineRule="auto"/>
        <w:rPr>
          <w:rFonts w:ascii="Times New Roman" w:hAnsi="Times New Roman" w:cs="Times New Roman"/>
        </w:rPr>
      </w:pPr>
    </w:p>
    <w:p w14:paraId="22D1965D" w14:textId="77777777" w:rsidR="001510B9" w:rsidRPr="00C67FE7" w:rsidRDefault="00036485" w:rsidP="00BA294B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ab/>
        <w:t xml:space="preserve">It is very clear from </w:t>
      </w:r>
      <w:r w:rsidRPr="007C4F5C">
        <w:rPr>
          <w:rFonts w:ascii="Times New Roman" w:hAnsi="Times New Roman" w:cs="Times New Roman"/>
          <w:u w:val="single"/>
        </w:rPr>
        <w:t>The Spirit Level</w:t>
      </w:r>
      <w:r w:rsidRPr="00C67FE7">
        <w:rPr>
          <w:rFonts w:ascii="Times New Roman" w:hAnsi="Times New Roman" w:cs="Times New Roman"/>
        </w:rPr>
        <w:t xml:space="preserve"> that “society needs to move away from greed or excess toward a way of life more centered on values.” </w:t>
      </w:r>
      <w:r w:rsidR="001510B9" w:rsidRPr="00C67FE7">
        <w:rPr>
          <w:rFonts w:ascii="Times New Roman" w:hAnsi="Times New Roman" w:cs="Times New Roman"/>
        </w:rPr>
        <w:t xml:space="preserve">When people are brought together they find out that ”others </w:t>
      </w:r>
      <w:proofErr w:type="gramStart"/>
      <w:r w:rsidR="001510B9" w:rsidRPr="00C67FE7">
        <w:rPr>
          <w:rFonts w:ascii="Times New Roman" w:hAnsi="Times New Roman" w:cs="Times New Roman"/>
        </w:rPr>
        <w:t>share[</w:t>
      </w:r>
      <w:proofErr w:type="gramEnd"/>
      <w:r w:rsidR="00BA294B" w:rsidRPr="00C67FE7">
        <w:rPr>
          <w:rFonts w:ascii="Times New Roman" w:hAnsi="Times New Roman" w:cs="Times New Roman"/>
        </w:rPr>
        <w:t xml:space="preserve">d] their views”. </w:t>
      </w:r>
      <w:r w:rsidR="00076552" w:rsidRPr="00C67FE7">
        <w:rPr>
          <w:rFonts w:ascii="Times New Roman" w:hAnsi="Times New Roman" w:cs="Times New Roman"/>
        </w:rPr>
        <w:t xml:space="preserve">Whether you look from the divine command theory, utilitarian, or Kantian </w:t>
      </w:r>
      <w:proofErr w:type="gramStart"/>
      <w:r w:rsidR="00076552" w:rsidRPr="00C67FE7">
        <w:rPr>
          <w:rFonts w:ascii="Times New Roman" w:hAnsi="Times New Roman" w:cs="Times New Roman"/>
        </w:rPr>
        <w:t>view-point</w:t>
      </w:r>
      <w:proofErr w:type="gramEnd"/>
      <w:r w:rsidR="00076552" w:rsidRPr="00C67FE7">
        <w:rPr>
          <w:rFonts w:ascii="Times New Roman" w:hAnsi="Times New Roman" w:cs="Times New Roman"/>
        </w:rPr>
        <w:t xml:space="preserve"> you can see how inequality within a society, no matter the size, really is not ethical at all. </w:t>
      </w:r>
    </w:p>
    <w:p w14:paraId="5D822B60" w14:textId="403624E1" w:rsidR="001510B9" w:rsidRDefault="00076552" w:rsidP="00BA294B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ab/>
        <w:t>When looking at the Divine Command Theory y</w:t>
      </w:r>
      <w:r w:rsidR="00BC12F5" w:rsidRPr="00C67FE7">
        <w:rPr>
          <w:rFonts w:ascii="Times New Roman" w:hAnsi="Times New Roman" w:cs="Times New Roman"/>
        </w:rPr>
        <w:t xml:space="preserve">ou do not have to look far to see that it inequality is not moral at all. </w:t>
      </w:r>
      <w:bookmarkStart w:id="0" w:name="_GoBack"/>
      <w:r w:rsidR="00BC12F5" w:rsidRPr="00C67FE7">
        <w:rPr>
          <w:rFonts w:ascii="Times New Roman" w:hAnsi="Times New Roman" w:cs="Times New Roman"/>
        </w:rPr>
        <w:t>John 13:16 says, “Truly, truly, I say to you, a servant is not greater than his master, nor is a messenger greater than the one who sent him.”</w:t>
      </w:r>
      <w:r w:rsidR="0047269C" w:rsidRPr="00C67FE7">
        <w:rPr>
          <w:rFonts w:ascii="Times New Roman" w:hAnsi="Times New Roman" w:cs="Times New Roman"/>
        </w:rPr>
        <w:t xml:space="preserve"> </w:t>
      </w:r>
      <w:bookmarkEnd w:id="0"/>
      <w:r w:rsidR="00957FBA" w:rsidRPr="002519E0">
        <w:rPr>
          <w:rFonts w:ascii="Times New Roman" w:hAnsi="Times New Roman" w:cs="Times New Roman"/>
        </w:rPr>
        <w:t>In the USA, trust has fallen from a high of 60% in 1960 to a low of less than 40% by 2004.</w:t>
      </w:r>
      <w:r w:rsidR="00957FBA">
        <w:rPr>
          <w:rFonts w:ascii="Times New Roman" w:hAnsi="Times New Roman" w:cs="Times New Roman"/>
        </w:rPr>
        <w:t xml:space="preserve"> You can infer that one can’t feel on the same level with people if they can’t trust the other. The chicken or the egg question brought up was d</w:t>
      </w:r>
      <w:r w:rsidR="00957FBA" w:rsidRPr="002519E0">
        <w:rPr>
          <w:rFonts w:ascii="Times New Roman" w:hAnsi="Times New Roman" w:cs="Times New Roman"/>
        </w:rPr>
        <w:t xml:space="preserve">oes inequality create low levels of trust, or </w:t>
      </w:r>
      <w:r w:rsidR="00957FBA">
        <w:rPr>
          <w:rFonts w:ascii="Times New Roman" w:hAnsi="Times New Roman" w:cs="Times New Roman"/>
        </w:rPr>
        <w:t xml:space="preserve">does mistrust create inequality? Through various reasoning’s you can see that inequality creates low levels of trust. </w:t>
      </w:r>
    </w:p>
    <w:p w14:paraId="434BB119" w14:textId="04C2C720" w:rsidR="00BD5519" w:rsidRPr="00C67FE7" w:rsidRDefault="00BD5519" w:rsidP="00BA29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What does trust have to do with anything? For our generation it is normal to not have much trust in </w:t>
      </w:r>
      <w:r w:rsidR="008402BF">
        <w:rPr>
          <w:rFonts w:ascii="Times New Roman" w:hAnsi="Times New Roman" w:cs="Times New Roman"/>
        </w:rPr>
        <w:t>others, which</w:t>
      </w:r>
      <w:r>
        <w:rPr>
          <w:rFonts w:ascii="Times New Roman" w:hAnsi="Times New Roman" w:cs="Times New Roman"/>
        </w:rPr>
        <w:t xml:space="preserve"> is all we know. </w:t>
      </w:r>
      <w:r w:rsidR="00AC0D82">
        <w:rPr>
          <w:rFonts w:ascii="Times New Roman" w:hAnsi="Times New Roman" w:cs="Times New Roman"/>
        </w:rPr>
        <w:t xml:space="preserve">When speaking from a younger ones perspective, it is very weird to think that we could trust everyone. One reason why I chose to go to SMU was because I felt like I could trust a higher percentage of people here than </w:t>
      </w:r>
      <w:r w:rsidR="00975ACE">
        <w:rPr>
          <w:rFonts w:ascii="Times New Roman" w:hAnsi="Times New Roman" w:cs="Times New Roman"/>
        </w:rPr>
        <w:t>at other schools.</w:t>
      </w:r>
      <w:r w:rsidR="00B03F45">
        <w:rPr>
          <w:rFonts w:ascii="Times New Roman" w:hAnsi="Times New Roman" w:cs="Times New Roman"/>
        </w:rPr>
        <w:t xml:space="preserve"> If that level of trust that I have with other SMU students </w:t>
      </w:r>
      <w:proofErr w:type="gramStart"/>
      <w:r w:rsidR="00B03F45">
        <w:rPr>
          <w:rFonts w:ascii="Times New Roman" w:hAnsi="Times New Roman" w:cs="Times New Roman"/>
        </w:rPr>
        <w:t>was</w:t>
      </w:r>
      <w:proofErr w:type="gramEnd"/>
      <w:r w:rsidR="00B03F45">
        <w:rPr>
          <w:rFonts w:ascii="Times New Roman" w:hAnsi="Times New Roman" w:cs="Times New Roman"/>
        </w:rPr>
        <w:t xml:space="preserve"> obtained throughout the whole society the world would be a much different place.</w:t>
      </w:r>
    </w:p>
    <w:p w14:paraId="488FD976" w14:textId="54482C32" w:rsidR="00CE778A" w:rsidRDefault="00CE778A" w:rsidP="00BA294B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ab/>
        <w:t xml:space="preserve">The most favored ethics theory in </w:t>
      </w:r>
      <w:r w:rsidRPr="00C67FE7">
        <w:rPr>
          <w:rFonts w:ascii="Times New Roman" w:hAnsi="Times New Roman" w:cs="Times New Roman"/>
          <w:u w:val="single"/>
        </w:rPr>
        <w:t>The Spirit Level</w:t>
      </w:r>
      <w:r w:rsidRPr="00C67FE7">
        <w:rPr>
          <w:rFonts w:ascii="Times New Roman" w:hAnsi="Times New Roman" w:cs="Times New Roman"/>
        </w:rPr>
        <w:t xml:space="preserve"> is Utilitarianism by far.</w:t>
      </w:r>
      <w:r w:rsidR="00543D1D" w:rsidRPr="00C67FE7">
        <w:rPr>
          <w:rFonts w:ascii="Times New Roman" w:hAnsi="Times New Roman" w:cs="Times New Roman"/>
        </w:rPr>
        <w:t xml:space="preserve"> An astronomic amount of facts are brought up that defend their idea that equality within society maximizes the </w:t>
      </w:r>
      <w:proofErr w:type="spellStart"/>
      <w:r w:rsidR="00543D1D" w:rsidRPr="00C67FE7">
        <w:rPr>
          <w:rFonts w:ascii="Times New Roman" w:hAnsi="Times New Roman" w:cs="Times New Roman"/>
        </w:rPr>
        <w:t>utiles</w:t>
      </w:r>
      <w:proofErr w:type="spellEnd"/>
      <w:r w:rsidR="00543D1D" w:rsidRPr="00C67FE7">
        <w:rPr>
          <w:rFonts w:ascii="Times New Roman" w:hAnsi="Times New Roman" w:cs="Times New Roman"/>
        </w:rPr>
        <w:t xml:space="preserve"> that a society, and then as a world as a whole, </w:t>
      </w:r>
      <w:r w:rsidR="00460032" w:rsidRPr="00C67FE7">
        <w:rPr>
          <w:rFonts w:ascii="Times New Roman" w:hAnsi="Times New Roman" w:cs="Times New Roman"/>
        </w:rPr>
        <w:t>gains</w:t>
      </w:r>
      <w:r w:rsidR="00543D1D" w:rsidRPr="00C67FE7">
        <w:rPr>
          <w:rFonts w:ascii="Times New Roman" w:hAnsi="Times New Roman" w:cs="Times New Roman"/>
        </w:rPr>
        <w:t xml:space="preserve">. </w:t>
      </w:r>
      <w:r w:rsidR="00C67FE7" w:rsidRPr="00C67FE7">
        <w:rPr>
          <w:rFonts w:ascii="Times New Roman" w:hAnsi="Times New Roman" w:cs="Times New Roman"/>
        </w:rPr>
        <w:t xml:space="preserve">Poor </w:t>
      </w:r>
      <w:r w:rsidR="00C67FE7" w:rsidRPr="00C67FE7">
        <w:rPr>
          <w:rFonts w:ascii="Times New Roman" w:hAnsi="Times New Roman" w:cs="Times New Roman"/>
        </w:rPr>
        <w:lastRenderedPageBreak/>
        <w:t>health and violence</w:t>
      </w:r>
      <w:r w:rsidR="001460C1">
        <w:rPr>
          <w:rFonts w:ascii="Times New Roman" w:hAnsi="Times New Roman" w:cs="Times New Roman"/>
        </w:rPr>
        <w:t xml:space="preserve"> are</w:t>
      </w:r>
      <w:r w:rsidR="00C67FE7" w:rsidRPr="00C67FE7">
        <w:rPr>
          <w:rFonts w:ascii="Times New Roman" w:hAnsi="Times New Roman" w:cs="Times New Roman"/>
        </w:rPr>
        <w:t xml:space="preserve"> </w:t>
      </w:r>
      <w:r w:rsidR="00C67FE7">
        <w:rPr>
          <w:rFonts w:ascii="Times New Roman" w:hAnsi="Times New Roman" w:cs="Times New Roman"/>
        </w:rPr>
        <w:t>more common in unequal soc</w:t>
      </w:r>
      <w:r w:rsidR="00F1063C">
        <w:rPr>
          <w:rFonts w:ascii="Times New Roman" w:hAnsi="Times New Roman" w:cs="Times New Roman"/>
        </w:rPr>
        <w:t xml:space="preserve">ieties. The poor health is not just limited to those in the bottom quartile or ten perfect. </w:t>
      </w:r>
      <w:r w:rsidR="00C67FE7">
        <w:rPr>
          <w:rFonts w:ascii="Times New Roman" w:hAnsi="Times New Roman" w:cs="Times New Roman"/>
        </w:rPr>
        <w:t xml:space="preserve"> </w:t>
      </w:r>
      <w:r w:rsidR="00F1063C">
        <w:rPr>
          <w:rFonts w:ascii="Times New Roman" w:hAnsi="Times New Roman" w:cs="Times New Roman"/>
        </w:rPr>
        <w:t xml:space="preserve">It </w:t>
      </w:r>
      <w:r w:rsidR="001460C1">
        <w:rPr>
          <w:rFonts w:ascii="Times New Roman" w:hAnsi="Times New Roman" w:cs="Times New Roman"/>
        </w:rPr>
        <w:t>affects</w:t>
      </w:r>
      <w:r w:rsidR="00F1063C">
        <w:rPr>
          <w:rFonts w:ascii="Times New Roman" w:hAnsi="Times New Roman" w:cs="Times New Roman"/>
        </w:rPr>
        <w:t xml:space="preserve"> everyone at every level within the society. The </w:t>
      </w:r>
      <w:r w:rsidR="00240C22">
        <w:rPr>
          <w:rFonts w:ascii="Times New Roman" w:hAnsi="Times New Roman" w:cs="Times New Roman"/>
        </w:rPr>
        <w:t>top suffers</w:t>
      </w:r>
      <w:r w:rsidR="00F1063C">
        <w:rPr>
          <w:rFonts w:ascii="Times New Roman" w:hAnsi="Times New Roman" w:cs="Times New Roman"/>
        </w:rPr>
        <w:t>, not as much</w:t>
      </w:r>
      <w:r w:rsidR="00BE15E1">
        <w:rPr>
          <w:rFonts w:ascii="Times New Roman" w:hAnsi="Times New Roman" w:cs="Times New Roman"/>
        </w:rPr>
        <w:t xml:space="preserve"> as </w:t>
      </w:r>
      <w:r w:rsidR="00B01DCB">
        <w:rPr>
          <w:rFonts w:ascii="Times New Roman" w:hAnsi="Times New Roman" w:cs="Times New Roman"/>
        </w:rPr>
        <w:t>those at the lowest quartile</w:t>
      </w:r>
      <w:r w:rsidR="00F1063C">
        <w:rPr>
          <w:rFonts w:ascii="Times New Roman" w:hAnsi="Times New Roman" w:cs="Times New Roman"/>
        </w:rPr>
        <w:t>, but nonetheless suffer whe</w:t>
      </w:r>
      <w:r w:rsidR="00BE15E1">
        <w:rPr>
          <w:rFonts w:ascii="Times New Roman" w:hAnsi="Times New Roman" w:cs="Times New Roman"/>
        </w:rPr>
        <w:t xml:space="preserve">n the society is unequal. A shocking statistic that </w:t>
      </w:r>
      <w:r w:rsidR="00BE15E1" w:rsidRPr="00BE15E1">
        <w:rPr>
          <w:rFonts w:ascii="Times New Roman" w:hAnsi="Times New Roman" w:cs="Times New Roman"/>
        </w:rPr>
        <w:t>Wilkinson and Pickett</w:t>
      </w:r>
      <w:r w:rsidR="00BE15E1">
        <w:rPr>
          <w:rFonts w:ascii="Times New Roman" w:hAnsi="Times New Roman" w:cs="Times New Roman"/>
        </w:rPr>
        <w:t xml:space="preserve"> brought up was that a study over a</w:t>
      </w:r>
      <w:r w:rsidR="00BE15E1" w:rsidRPr="002519E0">
        <w:rPr>
          <w:rFonts w:ascii="Times New Roman" w:hAnsi="Times New Roman" w:cs="Times New Roman"/>
        </w:rPr>
        <w:t xml:space="preserve"> million British children – one in ten between the ages of 5 and 16  - are estimated to be mentally ill. It has been suggested that in any secondary school with 1,000 students, 50 will be severely depressed, 100 will be distressed, </w:t>
      </w:r>
      <w:proofErr w:type="gramStart"/>
      <w:r w:rsidR="00BE15E1" w:rsidRPr="002519E0">
        <w:rPr>
          <w:rFonts w:ascii="Times New Roman" w:hAnsi="Times New Roman" w:cs="Times New Roman"/>
        </w:rPr>
        <w:t>10</w:t>
      </w:r>
      <w:proofErr w:type="gramEnd"/>
      <w:r w:rsidR="00BE15E1" w:rsidRPr="002519E0">
        <w:rPr>
          <w:rFonts w:ascii="Times New Roman" w:hAnsi="Times New Roman" w:cs="Times New Roman"/>
        </w:rPr>
        <w:t>-20 will be suffering from OCD and between 5-10 girls will have an eating disorder.</w:t>
      </w:r>
      <w:r w:rsidR="00BE15E1">
        <w:rPr>
          <w:rFonts w:ascii="Times New Roman" w:hAnsi="Times New Roman" w:cs="Times New Roman"/>
        </w:rPr>
        <w:t xml:space="preserve"> These are just children right now, this is the next generat</w:t>
      </w:r>
      <w:r w:rsidR="0079666C">
        <w:rPr>
          <w:rFonts w:ascii="Times New Roman" w:hAnsi="Times New Roman" w:cs="Times New Roman"/>
        </w:rPr>
        <w:t xml:space="preserve">ion that has to lead the world. </w:t>
      </w:r>
      <w:proofErr w:type="gramStart"/>
      <w:r w:rsidR="0079666C">
        <w:rPr>
          <w:rFonts w:ascii="Times New Roman" w:hAnsi="Times New Roman" w:cs="Times New Roman"/>
        </w:rPr>
        <w:t>A world that will have more inequality, more mental and physical health issues, as well as violence.</w:t>
      </w:r>
      <w:proofErr w:type="gramEnd"/>
      <w:r w:rsidR="0079666C">
        <w:rPr>
          <w:rFonts w:ascii="Times New Roman" w:hAnsi="Times New Roman" w:cs="Times New Roman"/>
        </w:rPr>
        <w:t xml:space="preserve"> </w:t>
      </w:r>
    </w:p>
    <w:p w14:paraId="692FF7DE" w14:textId="370DA7D4" w:rsidR="0079666C" w:rsidRDefault="0079666C" w:rsidP="00BA29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Violence in </w:t>
      </w:r>
      <w:r w:rsidR="009C0CB7">
        <w:rPr>
          <w:rFonts w:ascii="Times New Roman" w:hAnsi="Times New Roman" w:cs="Times New Roman"/>
        </w:rPr>
        <w:t xml:space="preserve">unequal </w:t>
      </w:r>
      <w:r w:rsidR="0053542B">
        <w:rPr>
          <w:rFonts w:ascii="Times New Roman" w:hAnsi="Times New Roman" w:cs="Times New Roman"/>
        </w:rPr>
        <w:t>societies</w:t>
      </w:r>
      <w:r w:rsidR="009C0CB7">
        <w:rPr>
          <w:rFonts w:ascii="Times New Roman" w:hAnsi="Times New Roman" w:cs="Times New Roman"/>
        </w:rPr>
        <w:t xml:space="preserve"> </w:t>
      </w:r>
      <w:r w:rsidR="00161D29">
        <w:rPr>
          <w:rFonts w:ascii="Times New Roman" w:hAnsi="Times New Roman" w:cs="Times New Roman"/>
        </w:rPr>
        <w:t>is</w:t>
      </w:r>
      <w:r w:rsidR="009C0CB7">
        <w:rPr>
          <w:rFonts w:ascii="Times New Roman" w:hAnsi="Times New Roman" w:cs="Times New Roman"/>
        </w:rPr>
        <w:t xml:space="preserve"> much higher than in equal ones. </w:t>
      </w:r>
      <w:r w:rsidR="009C0CB7" w:rsidRPr="009C0CB7">
        <w:rPr>
          <w:rFonts w:ascii="Times New Roman" w:hAnsi="Times New Roman" w:cs="Times New Roman"/>
        </w:rPr>
        <w:t xml:space="preserve">In the USA, prison populations have been increasing steadily since the early 1970s. In 1978 there were over 450,000 people in jail, by 2005 there were over 2 million: the numbers had quadrupled. This contrasts sharply with what has been happening in some other rich countries. </w:t>
      </w:r>
      <w:r w:rsidR="007C4F5C" w:rsidRPr="007C4F5C">
        <w:rPr>
          <w:rFonts w:ascii="Times New Roman" w:hAnsi="Times New Roman" w:cs="Times New Roman"/>
        </w:rPr>
        <w:t>Wilkinson and Pickett</w:t>
      </w:r>
      <w:r w:rsidR="007C4F5C">
        <w:rPr>
          <w:rFonts w:ascii="Times New Roman" w:hAnsi="Times New Roman" w:cs="Times New Roman"/>
        </w:rPr>
        <w:t xml:space="preserve"> bring up the startling facts that “t</w:t>
      </w:r>
      <w:r w:rsidR="009C0CB7" w:rsidRPr="009C0CB7">
        <w:rPr>
          <w:rFonts w:ascii="Times New Roman" w:hAnsi="Times New Roman" w:cs="Times New Roman"/>
        </w:rPr>
        <w:t>hrough the 1990s, the prison population was stable in Sweden and declined in Finland; it rose by only 8 per cent in Denmark, 9 per cent in Japan. More recently, rates have been falling in Ireland, Austria, France and</w:t>
      </w:r>
      <w:r w:rsidR="009C0CB7">
        <w:rPr>
          <w:rFonts w:ascii="Times New Roman" w:hAnsi="Times New Roman" w:cs="Times New Roman"/>
        </w:rPr>
        <w:t xml:space="preserve"> Germany</w:t>
      </w:r>
      <w:r w:rsidR="009C0CB7" w:rsidRPr="009C0CB7">
        <w:rPr>
          <w:rFonts w:ascii="Times New Roman" w:hAnsi="Times New Roman" w:cs="Times New Roman"/>
        </w:rPr>
        <w:t>.</w:t>
      </w:r>
      <w:r w:rsidR="007C4F5C">
        <w:rPr>
          <w:rFonts w:ascii="Times New Roman" w:hAnsi="Times New Roman" w:cs="Times New Roman"/>
        </w:rPr>
        <w:t>” The more equal countries have either seen a decline, or at worst, a slight increase in their prison population.</w:t>
      </w:r>
      <w:r w:rsidR="00D35041">
        <w:rPr>
          <w:rFonts w:ascii="Times New Roman" w:hAnsi="Times New Roman" w:cs="Times New Roman"/>
        </w:rPr>
        <w:t xml:space="preserve"> Going back to an earlier point, violence is due in part to a lack of trust. People </w:t>
      </w:r>
      <w:r w:rsidR="00D35041" w:rsidRPr="00D35041">
        <w:rPr>
          <w:rFonts w:ascii="Times New Roman" w:hAnsi="Times New Roman" w:cs="Times New Roman"/>
        </w:rPr>
        <w:t xml:space="preserve">have to be made to feel more worthless. </w:t>
      </w:r>
      <w:r w:rsidR="007C4F5C">
        <w:rPr>
          <w:rFonts w:ascii="Times New Roman" w:hAnsi="Times New Roman" w:cs="Times New Roman"/>
        </w:rPr>
        <w:t>When people are made to feel worthless</w:t>
      </w:r>
      <w:r w:rsidR="00D35041" w:rsidRPr="00D35041">
        <w:rPr>
          <w:rFonts w:ascii="Times New Roman" w:hAnsi="Times New Roman" w:cs="Times New Roman"/>
        </w:rPr>
        <w:t xml:space="preserve"> there are </w:t>
      </w:r>
      <w:r w:rsidR="007C4F5C">
        <w:rPr>
          <w:rFonts w:ascii="Times New Roman" w:hAnsi="Times New Roman" w:cs="Times New Roman"/>
        </w:rPr>
        <w:t>“</w:t>
      </w:r>
      <w:r w:rsidR="00D35041" w:rsidRPr="00D35041">
        <w:rPr>
          <w:rFonts w:ascii="Times New Roman" w:hAnsi="Times New Roman" w:cs="Times New Roman"/>
        </w:rPr>
        <w:t>more fights, more brawls, more scuffles, more bottles and mor</w:t>
      </w:r>
      <w:r w:rsidR="00D35041">
        <w:rPr>
          <w:rFonts w:ascii="Times New Roman" w:hAnsi="Times New Roman" w:cs="Times New Roman"/>
        </w:rPr>
        <w:t>e knifes and more young men die.</w:t>
      </w:r>
      <w:r w:rsidR="007C4F5C">
        <w:rPr>
          <w:rFonts w:ascii="Times New Roman" w:hAnsi="Times New Roman" w:cs="Times New Roman"/>
        </w:rPr>
        <w:t>”</w:t>
      </w:r>
      <w:r w:rsidR="00D35041">
        <w:rPr>
          <w:rFonts w:ascii="Times New Roman" w:hAnsi="Times New Roman" w:cs="Times New Roman"/>
        </w:rPr>
        <w:t xml:space="preserve"> Inequality and violence go hand-in-hand. </w:t>
      </w:r>
    </w:p>
    <w:p w14:paraId="58095F3B" w14:textId="4462D5DB" w:rsidR="009C0CB7" w:rsidRDefault="009C0CB7" w:rsidP="00BA29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Using the Kantian ethics theory you can </w:t>
      </w:r>
      <w:r w:rsidR="007C4F5C">
        <w:rPr>
          <w:rFonts w:ascii="Times New Roman" w:hAnsi="Times New Roman" w:cs="Times New Roman"/>
        </w:rPr>
        <w:t>feel …</w:t>
      </w:r>
    </w:p>
    <w:p w14:paraId="4B485700" w14:textId="1D55CBE9" w:rsidR="00B25414" w:rsidRPr="00C67FE7" w:rsidRDefault="00B25414" w:rsidP="00BA294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Capitalism, as learned through our textbook and notes, is favored and disfavored by many. It is favored because it offers a natural respect for property and it’s marketing of </w:t>
      </w:r>
      <w:proofErr w:type="gramStart"/>
      <w:r w:rsidR="00243474">
        <w:rPr>
          <w:rFonts w:ascii="Times New Roman" w:hAnsi="Times New Roman" w:cs="Times New Roman"/>
        </w:rPr>
        <w:t>well-being</w:t>
      </w:r>
      <w:proofErr w:type="gramEnd"/>
      <w:r>
        <w:rPr>
          <w:rFonts w:ascii="Times New Roman" w:hAnsi="Times New Roman" w:cs="Times New Roman"/>
        </w:rPr>
        <w:t xml:space="preserve">. It is disfavored because it tolerates higher levels of poverty in comparison to other economic systems, normally high inequality, and it’s near complete basis on monetary value. </w:t>
      </w:r>
      <w:r w:rsidR="00AB063A">
        <w:rPr>
          <w:rFonts w:ascii="Times New Roman" w:hAnsi="Times New Roman" w:cs="Times New Roman"/>
        </w:rPr>
        <w:t xml:space="preserve">Some countries that have a capitalist economy however do very well with </w:t>
      </w:r>
      <w:r w:rsidR="0038315F">
        <w:rPr>
          <w:rFonts w:ascii="Times New Roman" w:hAnsi="Times New Roman" w:cs="Times New Roman"/>
        </w:rPr>
        <w:t>equality;</w:t>
      </w:r>
      <w:r w:rsidR="00AB063A">
        <w:rPr>
          <w:rFonts w:ascii="Times New Roman" w:hAnsi="Times New Roman" w:cs="Times New Roman"/>
        </w:rPr>
        <w:t xml:space="preserve"> an example used much in the book is Sweden. The free market economy of Japan is used as well. </w:t>
      </w:r>
      <w:r w:rsidR="00674859">
        <w:rPr>
          <w:rFonts w:ascii="Times New Roman" w:hAnsi="Times New Roman" w:cs="Times New Roman"/>
        </w:rPr>
        <w:t>Unlike Japan, Swe</w:t>
      </w:r>
      <w:r w:rsidR="001C256C">
        <w:rPr>
          <w:rFonts w:ascii="Times New Roman" w:hAnsi="Times New Roman" w:cs="Times New Roman"/>
        </w:rPr>
        <w:t xml:space="preserve">den achieves its equality due to taxes. Sweden has one of the highest tax rates with roughly fifty percent of their GDP coming from tax revenues.  </w:t>
      </w:r>
    </w:p>
    <w:p w14:paraId="65C6E78D" w14:textId="77777777" w:rsidR="001510B9" w:rsidRPr="00C67FE7" w:rsidRDefault="001510B9" w:rsidP="00BA294B">
      <w:pPr>
        <w:spacing w:line="480" w:lineRule="auto"/>
        <w:rPr>
          <w:rFonts w:ascii="Times New Roman" w:hAnsi="Times New Roman" w:cs="Times New Roman"/>
        </w:rPr>
      </w:pPr>
    </w:p>
    <w:p w14:paraId="1F2B8549" w14:textId="77777777" w:rsidR="00BC4B28" w:rsidRPr="00C67FE7" w:rsidRDefault="00BC4B28" w:rsidP="00BA294B">
      <w:pPr>
        <w:spacing w:line="480" w:lineRule="auto"/>
        <w:rPr>
          <w:rFonts w:ascii="Times New Roman" w:hAnsi="Times New Roman" w:cs="Times New Roman"/>
        </w:rPr>
      </w:pPr>
    </w:p>
    <w:p w14:paraId="63A4FE36" w14:textId="77777777" w:rsidR="00BC4B28" w:rsidRPr="00C67FE7" w:rsidRDefault="00BC4B28" w:rsidP="00BC4B28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 xml:space="preserve">(a) </w:t>
      </w:r>
      <w:proofErr w:type="gramStart"/>
      <w:r w:rsidRPr="00C67FE7">
        <w:rPr>
          <w:rFonts w:ascii="Times New Roman" w:hAnsi="Times New Roman" w:cs="Times New Roman"/>
        </w:rPr>
        <w:t>an</w:t>
      </w:r>
      <w:proofErr w:type="gramEnd"/>
      <w:r w:rsidRPr="00C67FE7">
        <w:rPr>
          <w:rFonts w:ascii="Times New Roman" w:hAnsi="Times New Roman" w:cs="Times New Roman"/>
        </w:rPr>
        <w:t xml:space="preserve"> emphasis on the moral equality of individuals in most systematic ethical schemes </w:t>
      </w:r>
    </w:p>
    <w:p w14:paraId="4BB93C67" w14:textId="77777777" w:rsidR="00BC4B28" w:rsidRPr="00C67FE7" w:rsidRDefault="00BC4B28" w:rsidP="00BC4B28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ab/>
      </w:r>
      <w:proofErr w:type="gramStart"/>
      <w:r w:rsidRPr="00C67FE7">
        <w:rPr>
          <w:rFonts w:ascii="Times New Roman" w:hAnsi="Times New Roman" w:cs="Times New Roman"/>
        </w:rPr>
        <w:t>religious</w:t>
      </w:r>
      <w:proofErr w:type="gramEnd"/>
      <w:r w:rsidRPr="00C67FE7">
        <w:rPr>
          <w:rFonts w:ascii="Times New Roman" w:hAnsi="Times New Roman" w:cs="Times New Roman"/>
        </w:rPr>
        <w:t xml:space="preserve"> ethics</w:t>
      </w:r>
    </w:p>
    <w:p w14:paraId="1C4F0CA5" w14:textId="77777777" w:rsidR="00BC4B28" w:rsidRPr="00C67FE7" w:rsidRDefault="00BC4B28" w:rsidP="00BC4B28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ab/>
        <w:t>Utilitarian ethics</w:t>
      </w:r>
    </w:p>
    <w:p w14:paraId="1FA4C586" w14:textId="77777777" w:rsidR="00BC4B28" w:rsidRPr="00C67FE7" w:rsidRDefault="00BC4B28" w:rsidP="00BC4B28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ab/>
        <w:t>Kantian ethics</w:t>
      </w:r>
    </w:p>
    <w:p w14:paraId="0F3A6645" w14:textId="77777777" w:rsidR="00BC4B28" w:rsidRPr="00C67FE7" w:rsidRDefault="00BC4B28" w:rsidP="00BC4B28">
      <w:pPr>
        <w:spacing w:line="480" w:lineRule="auto"/>
        <w:rPr>
          <w:rFonts w:ascii="Times New Roman" w:hAnsi="Times New Roman" w:cs="Times New Roman"/>
        </w:rPr>
      </w:pPr>
    </w:p>
    <w:p w14:paraId="4E722E92" w14:textId="77777777" w:rsidR="00BC4B28" w:rsidRPr="00C67FE7" w:rsidRDefault="00BC4B28" w:rsidP="00BC4B28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 xml:space="preserve">(b) </w:t>
      </w:r>
      <w:proofErr w:type="gramStart"/>
      <w:r w:rsidRPr="00C67FE7">
        <w:rPr>
          <w:rFonts w:ascii="Times New Roman" w:hAnsi="Times New Roman" w:cs="Times New Roman"/>
        </w:rPr>
        <w:t>criticisms</w:t>
      </w:r>
      <w:proofErr w:type="gramEnd"/>
      <w:r w:rsidRPr="00C67FE7">
        <w:rPr>
          <w:rFonts w:ascii="Times New Roman" w:hAnsi="Times New Roman" w:cs="Times New Roman"/>
        </w:rPr>
        <w:t xml:space="preserve"> and defenses of (forms of) capitalism discussed in Chapter 4 of our textbook (along with a few related pages of Chapter 3), </w:t>
      </w:r>
    </w:p>
    <w:p w14:paraId="0D717826" w14:textId="77777777" w:rsidR="00BC4B28" w:rsidRPr="00C67FE7" w:rsidRDefault="00BC4B28" w:rsidP="00BC4B28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 xml:space="preserve">(c) John </w:t>
      </w:r>
      <w:proofErr w:type="spellStart"/>
      <w:r w:rsidRPr="00C67FE7">
        <w:rPr>
          <w:rFonts w:ascii="Times New Roman" w:hAnsi="Times New Roman" w:cs="Times New Roman"/>
        </w:rPr>
        <w:t>Isbister's</w:t>
      </w:r>
      <w:proofErr w:type="spellEnd"/>
      <w:r w:rsidRPr="00C67FE7">
        <w:rPr>
          <w:rFonts w:ascii="Times New Roman" w:hAnsi="Times New Roman" w:cs="Times New Roman"/>
        </w:rPr>
        <w:t xml:space="preserve"> essay on justice and equality of opportunity</w:t>
      </w:r>
    </w:p>
    <w:p w14:paraId="551B0CDD" w14:textId="77777777" w:rsidR="00BC4B28" w:rsidRPr="00C67FE7" w:rsidRDefault="00BC4B28" w:rsidP="00BC4B28">
      <w:pPr>
        <w:spacing w:line="480" w:lineRule="auto"/>
        <w:rPr>
          <w:rFonts w:ascii="Times New Roman" w:hAnsi="Times New Roman" w:cs="Times New Roman"/>
        </w:rPr>
      </w:pPr>
      <w:r w:rsidRPr="00C67FE7">
        <w:rPr>
          <w:rFonts w:ascii="Times New Roman" w:hAnsi="Times New Roman" w:cs="Times New Roman"/>
        </w:rPr>
        <w:t xml:space="preserve">(d) </w:t>
      </w:r>
      <w:proofErr w:type="gramStart"/>
      <w:r w:rsidRPr="00C67FE7">
        <w:rPr>
          <w:rFonts w:ascii="Times New Roman" w:hAnsi="Times New Roman" w:cs="Times New Roman"/>
        </w:rPr>
        <w:t>the</w:t>
      </w:r>
      <w:proofErr w:type="gramEnd"/>
      <w:r w:rsidRPr="00C67FE7">
        <w:rPr>
          <w:rFonts w:ascii="Times New Roman" w:hAnsi="Times New Roman" w:cs="Times New Roman"/>
        </w:rPr>
        <w:t xml:space="preserve"> debate, treated in Chapter 5, between the narrow and broad views of corporate responsibility.</w:t>
      </w:r>
    </w:p>
    <w:sectPr w:rsidR="00BC4B28" w:rsidRPr="00C67FE7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FAD33" w14:textId="77777777" w:rsidR="007B6345" w:rsidRDefault="007B6345" w:rsidP="00076552">
      <w:r>
        <w:separator/>
      </w:r>
    </w:p>
  </w:endnote>
  <w:endnote w:type="continuationSeparator" w:id="0">
    <w:p w14:paraId="520CAC51" w14:textId="77777777" w:rsidR="007B6345" w:rsidRDefault="007B6345" w:rsidP="0007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969EF" w14:textId="77777777" w:rsidR="007B6345" w:rsidRDefault="007B6345" w:rsidP="00076552">
      <w:r>
        <w:separator/>
      </w:r>
    </w:p>
  </w:footnote>
  <w:footnote w:type="continuationSeparator" w:id="0">
    <w:p w14:paraId="65ED982E" w14:textId="77777777" w:rsidR="007B6345" w:rsidRDefault="007B6345" w:rsidP="00076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85"/>
    <w:rsid w:val="00036485"/>
    <w:rsid w:val="00076552"/>
    <w:rsid w:val="001460C1"/>
    <w:rsid w:val="001510B9"/>
    <w:rsid w:val="00161D29"/>
    <w:rsid w:val="001C256C"/>
    <w:rsid w:val="00240C22"/>
    <w:rsid w:val="00243474"/>
    <w:rsid w:val="00364C57"/>
    <w:rsid w:val="0038315F"/>
    <w:rsid w:val="00404671"/>
    <w:rsid w:val="00460032"/>
    <w:rsid w:val="0047269C"/>
    <w:rsid w:val="0053542B"/>
    <w:rsid w:val="00543D1D"/>
    <w:rsid w:val="00674859"/>
    <w:rsid w:val="0079666C"/>
    <w:rsid w:val="007B6345"/>
    <w:rsid w:val="007C4F5C"/>
    <w:rsid w:val="008402BF"/>
    <w:rsid w:val="00957FBA"/>
    <w:rsid w:val="00975ACE"/>
    <w:rsid w:val="009C0CB7"/>
    <w:rsid w:val="00AB063A"/>
    <w:rsid w:val="00AC0D82"/>
    <w:rsid w:val="00B01DCB"/>
    <w:rsid w:val="00B03F45"/>
    <w:rsid w:val="00B25414"/>
    <w:rsid w:val="00BA294B"/>
    <w:rsid w:val="00BC12F5"/>
    <w:rsid w:val="00BC4B28"/>
    <w:rsid w:val="00BD5519"/>
    <w:rsid w:val="00BE15E1"/>
    <w:rsid w:val="00C67FE7"/>
    <w:rsid w:val="00CE778A"/>
    <w:rsid w:val="00D35041"/>
    <w:rsid w:val="00D82E85"/>
    <w:rsid w:val="00F1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F5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5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65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552"/>
  </w:style>
  <w:style w:type="paragraph" w:styleId="Footer">
    <w:name w:val="footer"/>
    <w:basedOn w:val="Normal"/>
    <w:link w:val="FooterChar"/>
    <w:uiPriority w:val="99"/>
    <w:unhideWhenUsed/>
    <w:rsid w:val="000765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5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5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65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552"/>
  </w:style>
  <w:style w:type="paragraph" w:styleId="Footer">
    <w:name w:val="footer"/>
    <w:basedOn w:val="Normal"/>
    <w:link w:val="FooterChar"/>
    <w:uiPriority w:val="99"/>
    <w:unhideWhenUsed/>
    <w:rsid w:val="000765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747</Words>
  <Characters>4264</Characters>
  <Application>Microsoft Macintosh Word</Application>
  <DocSecurity>0</DocSecurity>
  <Lines>35</Lines>
  <Paragraphs>10</Paragraphs>
  <ScaleCrop>false</ScaleCrop>
  <Company>Steadfast Networks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22</cp:revision>
  <cp:lastPrinted>2011-11-28T16:01:00Z</cp:lastPrinted>
  <dcterms:created xsi:type="dcterms:W3CDTF">2011-11-28T02:59:00Z</dcterms:created>
  <dcterms:modified xsi:type="dcterms:W3CDTF">2011-11-28T21:21:00Z</dcterms:modified>
</cp:coreProperties>
</file>