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DE872" w14:textId="77777777" w:rsidR="0034660C" w:rsidRDefault="0034660C"/>
    <w:p w14:paraId="032B506F" w14:textId="77777777" w:rsidR="00FE35A1" w:rsidRDefault="00FE35A1" w:rsidP="00FE35A1">
      <w:pPr>
        <w:pStyle w:val="ListParagraph"/>
        <w:numPr>
          <w:ilvl w:val="0"/>
          <w:numId w:val="1"/>
        </w:numPr>
      </w:pPr>
      <w:r>
        <w:t>Anthropological Study of Medical Systems</w:t>
      </w:r>
    </w:p>
    <w:p w14:paraId="2FB95ED5" w14:textId="77777777" w:rsidR="00FE35A1" w:rsidRDefault="00FE35A1" w:rsidP="00FE35A1">
      <w:pPr>
        <w:pStyle w:val="ListParagraph"/>
        <w:numPr>
          <w:ilvl w:val="1"/>
          <w:numId w:val="1"/>
        </w:numPr>
      </w:pPr>
      <w:r>
        <w:t>Disease Etiology</w:t>
      </w:r>
    </w:p>
    <w:p w14:paraId="7577E72C" w14:textId="77777777" w:rsidR="00FE35A1" w:rsidRDefault="00FE35A1" w:rsidP="00FE35A1">
      <w:pPr>
        <w:pStyle w:val="ListParagraph"/>
        <w:numPr>
          <w:ilvl w:val="2"/>
          <w:numId w:val="1"/>
        </w:numPr>
      </w:pPr>
      <w:r>
        <w:t>Biomedicine: sees the smallest possible entity as cause (reductionism): virus, bacteria, gene</w:t>
      </w:r>
    </w:p>
    <w:p w14:paraId="13EC7301" w14:textId="77777777" w:rsidR="00FE35A1" w:rsidRDefault="00FE35A1" w:rsidP="00FE35A1">
      <w:pPr>
        <w:pStyle w:val="ListParagraph"/>
        <w:numPr>
          <w:ilvl w:val="2"/>
          <w:numId w:val="1"/>
        </w:numPr>
      </w:pPr>
      <w:r>
        <w:t>Often etiology is seen from both spiritual and natural views</w:t>
      </w:r>
    </w:p>
    <w:p w14:paraId="7104B61E" w14:textId="77777777" w:rsidR="00FE35A1" w:rsidRDefault="00FE35A1" w:rsidP="00FE35A1">
      <w:pPr>
        <w:pStyle w:val="ListParagraph"/>
        <w:numPr>
          <w:ilvl w:val="3"/>
          <w:numId w:val="1"/>
        </w:numPr>
      </w:pPr>
      <w:r>
        <w:t>Natural vs. Supernatural causation</w:t>
      </w:r>
    </w:p>
    <w:p w14:paraId="5CCB850C" w14:textId="77777777" w:rsidR="00FE35A1" w:rsidRDefault="00FE35A1" w:rsidP="00FE35A1">
      <w:pPr>
        <w:pStyle w:val="ListParagraph"/>
        <w:numPr>
          <w:ilvl w:val="3"/>
          <w:numId w:val="1"/>
        </w:numPr>
      </w:pPr>
      <w:r>
        <w:t>Diseases of God vs. Diseases of Man</w:t>
      </w:r>
    </w:p>
    <w:p w14:paraId="06BC09C9" w14:textId="77777777" w:rsidR="00012D4D" w:rsidRDefault="00012D4D" w:rsidP="00012D4D">
      <w:pPr>
        <w:pStyle w:val="ListParagraph"/>
        <w:numPr>
          <w:ilvl w:val="1"/>
          <w:numId w:val="1"/>
        </w:numPr>
      </w:pPr>
      <w:proofErr w:type="spellStart"/>
      <w:r>
        <w:t>Aja</w:t>
      </w:r>
      <w:proofErr w:type="spellEnd"/>
      <w:r>
        <w:t xml:space="preserve"> </w:t>
      </w:r>
      <w:proofErr w:type="spellStart"/>
      <w:r>
        <w:t>Ethnophysiology</w:t>
      </w:r>
      <w:proofErr w:type="spellEnd"/>
    </w:p>
    <w:p w14:paraId="76D01120" w14:textId="77777777" w:rsidR="00012D4D" w:rsidRDefault="00012D4D" w:rsidP="00012D4D">
      <w:pPr>
        <w:pStyle w:val="ListParagraph"/>
        <w:numPr>
          <w:ilvl w:val="2"/>
          <w:numId w:val="1"/>
        </w:numPr>
      </w:pPr>
      <w:r>
        <w:t xml:space="preserve">Disease is inside the </w:t>
      </w:r>
      <w:proofErr w:type="gramStart"/>
      <w:r>
        <w:t>body,</w:t>
      </w:r>
      <w:proofErr w:type="gramEnd"/>
      <w:r>
        <w:t xml:space="preserve"> it must work its way out for the sufferer to be cured. Therapy is directed at hastening this “leaving the body” process</w:t>
      </w:r>
    </w:p>
    <w:p w14:paraId="272DDFCE" w14:textId="77777777" w:rsidR="00012D4D" w:rsidRDefault="00012D4D" w:rsidP="00012D4D">
      <w:pPr>
        <w:pStyle w:val="ListParagraph"/>
        <w:numPr>
          <w:ilvl w:val="2"/>
          <w:numId w:val="1"/>
        </w:numPr>
      </w:pPr>
      <w:r>
        <w:t xml:space="preserve">Example: </w:t>
      </w:r>
      <w:proofErr w:type="spellStart"/>
      <w:r>
        <w:t>Zohwiji</w:t>
      </w:r>
      <w:proofErr w:type="spellEnd"/>
      <w:r>
        <w:t xml:space="preserve"> – skin diseases such as smallpox, chicken pox, measles, rubella, etc.</w:t>
      </w:r>
    </w:p>
    <w:p w14:paraId="25EF99F6" w14:textId="77777777" w:rsidR="00012D4D" w:rsidRDefault="00012D4D" w:rsidP="00012D4D">
      <w:pPr>
        <w:pStyle w:val="ListParagraph"/>
        <w:numPr>
          <w:ilvl w:val="1"/>
          <w:numId w:val="1"/>
        </w:numPr>
      </w:pPr>
      <w:proofErr w:type="spellStart"/>
      <w:r>
        <w:t>Aja</w:t>
      </w:r>
      <w:proofErr w:type="spellEnd"/>
      <w:r>
        <w:t xml:space="preserve"> Disease Etiology</w:t>
      </w:r>
    </w:p>
    <w:p w14:paraId="73F227B7" w14:textId="77777777" w:rsidR="00012D4D" w:rsidRDefault="00012D4D" w:rsidP="00012D4D">
      <w:pPr>
        <w:pStyle w:val="ListParagraph"/>
        <w:numPr>
          <w:ilvl w:val="2"/>
          <w:numId w:val="1"/>
        </w:numPr>
      </w:pPr>
      <w:r>
        <w:t>No concrete distinctions between supernatural and natural: “Someone used sorcery to send the mosquito to bite me and I got sick with malaria”</w:t>
      </w:r>
    </w:p>
    <w:p w14:paraId="25AF8000" w14:textId="7E428B52" w:rsidR="006C121A" w:rsidRDefault="006C121A" w:rsidP="006C121A">
      <w:pPr>
        <w:pStyle w:val="ListParagraph"/>
        <w:numPr>
          <w:ilvl w:val="0"/>
          <w:numId w:val="1"/>
        </w:numPr>
      </w:pPr>
      <w:proofErr w:type="spellStart"/>
      <w:r>
        <w:t>Aja</w:t>
      </w:r>
      <w:proofErr w:type="spellEnd"/>
      <w:r>
        <w:t xml:space="preserve"> Spirit Possession and Immunology</w:t>
      </w:r>
    </w:p>
    <w:p w14:paraId="58CE5292" w14:textId="5ECEAF55" w:rsidR="006C121A" w:rsidRDefault="006C121A" w:rsidP="006C121A">
      <w:pPr>
        <w:pStyle w:val="ListParagraph"/>
        <w:numPr>
          <w:ilvl w:val="1"/>
          <w:numId w:val="1"/>
        </w:numPr>
      </w:pPr>
      <w:proofErr w:type="spellStart"/>
      <w:r>
        <w:t>Variolation</w:t>
      </w:r>
      <w:proofErr w:type="spellEnd"/>
      <w:r>
        <w:t>: using live virus to inoculate against a disease – used for smallpox</w:t>
      </w:r>
    </w:p>
    <w:p w14:paraId="56C1AB1F" w14:textId="5B710424" w:rsidR="006C121A" w:rsidRDefault="006C121A" w:rsidP="006C121A">
      <w:pPr>
        <w:pStyle w:val="ListParagraph"/>
        <w:numPr>
          <w:ilvl w:val="1"/>
          <w:numId w:val="1"/>
        </w:numPr>
      </w:pPr>
      <w:r>
        <w:t xml:space="preserve">Vaccination: using attenuated virus to </w:t>
      </w:r>
      <w:proofErr w:type="spellStart"/>
      <w:r>
        <w:t>inculate</w:t>
      </w:r>
      <w:proofErr w:type="spellEnd"/>
      <w:r>
        <w:t xml:space="preserve"> against a disease</w:t>
      </w:r>
    </w:p>
    <w:p w14:paraId="3A293F5F" w14:textId="63E57825" w:rsidR="006C121A" w:rsidRDefault="006C121A" w:rsidP="006C121A">
      <w:pPr>
        <w:pStyle w:val="ListParagraph"/>
        <w:numPr>
          <w:ilvl w:val="1"/>
          <w:numId w:val="1"/>
        </w:numPr>
      </w:pPr>
      <w:r>
        <w:t>Immunology and the “community skin”</w:t>
      </w:r>
    </w:p>
    <w:p w14:paraId="753F169A" w14:textId="3CFFCEA3" w:rsidR="006C121A" w:rsidRDefault="006C121A" w:rsidP="006C121A">
      <w:pPr>
        <w:pStyle w:val="ListParagraph"/>
        <w:numPr>
          <w:ilvl w:val="2"/>
          <w:numId w:val="1"/>
        </w:numPr>
      </w:pPr>
      <w:r>
        <w:t xml:space="preserve">Local understandings of </w:t>
      </w:r>
      <w:bookmarkStart w:id="0" w:name="_GoBack"/>
      <w:bookmarkEnd w:id="0"/>
      <w:r>
        <w:t>immunology demonstrate that the separation between “natural” and “supernatural” cannot always be distinguished</w:t>
      </w:r>
    </w:p>
    <w:sectPr w:rsidR="006C121A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7370E"/>
    <w:multiLevelType w:val="hybridMultilevel"/>
    <w:tmpl w:val="1E6EE828"/>
    <w:lvl w:ilvl="0" w:tplc="D1BA6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64"/>
    <w:rsid w:val="00012D4D"/>
    <w:rsid w:val="0034660C"/>
    <w:rsid w:val="006C121A"/>
    <w:rsid w:val="00FB4264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D12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3</cp:revision>
  <dcterms:created xsi:type="dcterms:W3CDTF">2011-10-27T14:24:00Z</dcterms:created>
  <dcterms:modified xsi:type="dcterms:W3CDTF">2011-10-27T15:14:00Z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</vt:i4>
  </property>
</Properties>
</file>