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03862" w14:textId="77777777" w:rsidR="00E65D17" w:rsidRPr="0009554A" w:rsidRDefault="00E65D17" w:rsidP="00E65D17">
      <w:pPr>
        <w:pStyle w:val="Heading4"/>
        <w:jc w:val="center"/>
        <w:rPr>
          <w:i w:val="0"/>
        </w:rPr>
      </w:pPr>
      <w:r w:rsidRPr="0009554A">
        <w:rPr>
          <w:i w:val="0"/>
        </w:rPr>
        <w:t>September 25, 2012</w:t>
      </w:r>
    </w:p>
    <w:p w14:paraId="020FE14C" w14:textId="77777777" w:rsidR="00E65D17" w:rsidRDefault="00E65D17" w:rsidP="00E65D17"/>
    <w:p w14:paraId="3642D4FC" w14:textId="77777777" w:rsidR="00E65D17" w:rsidRDefault="00E65D17" w:rsidP="00E65D17">
      <w:r>
        <w:t>Hoarding is by itself under DSM-V instead of with OCD</w:t>
      </w:r>
    </w:p>
    <w:p w14:paraId="1C985DD7" w14:textId="77777777" w:rsidR="00E65D17" w:rsidRDefault="00E65D17" w:rsidP="00E65D17">
      <w:pPr>
        <w:pStyle w:val="ListParagraph"/>
        <w:numPr>
          <w:ilvl w:val="0"/>
          <w:numId w:val="4"/>
        </w:numPr>
      </w:pPr>
      <w:r>
        <w:t>Criteria for Hoarding under DSM-V</w:t>
      </w:r>
    </w:p>
    <w:p w14:paraId="1C54CAC3" w14:textId="77777777" w:rsidR="00E65D17" w:rsidRDefault="00E65D17" w:rsidP="00E65D17">
      <w:pPr>
        <w:pStyle w:val="ListParagraph"/>
        <w:numPr>
          <w:ilvl w:val="1"/>
          <w:numId w:val="4"/>
        </w:numPr>
      </w:pPr>
      <w:r>
        <w:t>Persistent difficulty discarding or seperating from possessions</w:t>
      </w:r>
    </w:p>
    <w:p w14:paraId="7BF36384" w14:textId="77777777" w:rsidR="00E65D17" w:rsidRDefault="00E65D17" w:rsidP="00E65D17">
      <w:pPr>
        <w:pStyle w:val="ListParagraph"/>
        <w:numPr>
          <w:ilvl w:val="1"/>
          <w:numId w:val="4"/>
        </w:numPr>
      </w:pPr>
      <w:r>
        <w:t>Difficulty is due to strong urges to save items or distress associated with discarding them</w:t>
      </w:r>
    </w:p>
    <w:p w14:paraId="433DC680" w14:textId="77777777" w:rsidR="00E65D17" w:rsidRDefault="00E65D17" w:rsidP="00E65D17">
      <w:pPr>
        <w:pStyle w:val="ListParagraph"/>
        <w:numPr>
          <w:ilvl w:val="1"/>
          <w:numId w:val="4"/>
        </w:numPr>
      </w:pPr>
      <w:r>
        <w:t>Symptoms result in accumulation in a large number of possessions</w:t>
      </w:r>
    </w:p>
    <w:p w14:paraId="032E5526" w14:textId="77777777" w:rsidR="00E65D17" w:rsidRDefault="00E65D17" w:rsidP="00CF2AB0">
      <w:pPr>
        <w:pStyle w:val="Heading1"/>
        <w:jc w:val="left"/>
      </w:pPr>
    </w:p>
    <w:p w14:paraId="238538B8" w14:textId="77777777" w:rsidR="00E65D17" w:rsidRDefault="00E65D17" w:rsidP="00E65D17">
      <w:pPr>
        <w:pStyle w:val="Heading1"/>
      </w:pPr>
      <w:r>
        <w:t>OCD: Causes</w:t>
      </w:r>
    </w:p>
    <w:p w14:paraId="48DDC13D" w14:textId="77777777" w:rsidR="00E65D17" w:rsidRDefault="00E65D17" w:rsidP="00E65D17"/>
    <w:p w14:paraId="7E4B1C32" w14:textId="77777777" w:rsidR="00E65D17" w:rsidRDefault="00E65D17" w:rsidP="00E65D17">
      <w:pPr>
        <w:pStyle w:val="ListParagraph"/>
        <w:numPr>
          <w:ilvl w:val="0"/>
          <w:numId w:val="3"/>
        </w:numPr>
      </w:pPr>
      <w:r>
        <w:t>Biological</w:t>
      </w:r>
    </w:p>
    <w:p w14:paraId="22859E9B" w14:textId="77777777" w:rsidR="00E65D17" w:rsidRDefault="00E65D17" w:rsidP="00E65D17">
      <w:pPr>
        <w:pStyle w:val="ListParagraph"/>
        <w:numPr>
          <w:ilvl w:val="1"/>
          <w:numId w:val="3"/>
        </w:numPr>
      </w:pPr>
      <w:r>
        <w:t>Generalized Vulnerability</w:t>
      </w:r>
    </w:p>
    <w:p w14:paraId="27009029" w14:textId="5BA747FD" w:rsidR="008544D0" w:rsidRDefault="008544D0" w:rsidP="008544D0">
      <w:pPr>
        <w:pStyle w:val="ListParagraph"/>
        <w:numPr>
          <w:ilvl w:val="2"/>
          <w:numId w:val="3"/>
        </w:numPr>
      </w:pPr>
      <w:r>
        <w:t>For anxiety</w:t>
      </w:r>
    </w:p>
    <w:p w14:paraId="60EC2336" w14:textId="31D0E98B" w:rsidR="0013458C" w:rsidRDefault="00E65D17" w:rsidP="00A60629">
      <w:pPr>
        <w:pStyle w:val="ListParagraph"/>
        <w:numPr>
          <w:ilvl w:val="1"/>
          <w:numId w:val="3"/>
        </w:numPr>
      </w:pPr>
      <w:r>
        <w:t>Low Serotonin Activity</w:t>
      </w:r>
    </w:p>
    <w:p w14:paraId="70878595" w14:textId="77777777" w:rsidR="00E65D17" w:rsidRDefault="00E65D17" w:rsidP="00E65D17">
      <w:pPr>
        <w:pStyle w:val="ListParagraph"/>
        <w:numPr>
          <w:ilvl w:val="0"/>
          <w:numId w:val="3"/>
        </w:numPr>
      </w:pPr>
      <w:r>
        <w:t>Psychological</w:t>
      </w:r>
    </w:p>
    <w:p w14:paraId="1A1CA389" w14:textId="77777777" w:rsidR="00E65D17" w:rsidRDefault="00E65D17" w:rsidP="00E65D17">
      <w:pPr>
        <w:pStyle w:val="ListParagraph"/>
        <w:numPr>
          <w:ilvl w:val="1"/>
          <w:numId w:val="3"/>
        </w:numPr>
      </w:pPr>
      <w:r>
        <w:t>Operant conditioning with reinforcement</w:t>
      </w:r>
    </w:p>
    <w:p w14:paraId="3BCC664B" w14:textId="4A9460DD" w:rsidR="00CD7632" w:rsidRDefault="00CD7632" w:rsidP="0086137B">
      <w:pPr>
        <w:pStyle w:val="ListParagraph"/>
        <w:numPr>
          <w:ilvl w:val="2"/>
          <w:numId w:val="3"/>
        </w:numPr>
      </w:pPr>
      <w:r>
        <w:t xml:space="preserve">Let’s say that you are in class, it’s test day, I see one of you has a cold. </w:t>
      </w:r>
      <w:r w:rsidR="007C5307">
        <w:t>They’re coughing, sn</w:t>
      </w:r>
      <w:r w:rsidR="003F1F54">
        <w:t>eezing, etc all over your test and you see it. Once you give the test back the teacher sprays it with lysol</w:t>
      </w:r>
      <w:r w:rsidR="00032FD1">
        <w:t>, you were anxious about the germs on the test and then I did something to have the anxiety disapate (lysol)</w:t>
      </w:r>
      <w:r w:rsidR="00D6728D">
        <w:t>. That reduced the anxiety</w:t>
      </w:r>
      <w:r w:rsidR="00CC5D62">
        <w:t>. If confronted with germs again you’ll spray it with lysol again, and the cycle repeats</w:t>
      </w:r>
    </w:p>
    <w:p w14:paraId="57BA82BA" w14:textId="77777777" w:rsidR="00E65D17" w:rsidRDefault="00E65D17" w:rsidP="00E65D17">
      <w:pPr>
        <w:pStyle w:val="ListParagraph"/>
        <w:numPr>
          <w:ilvl w:val="1"/>
          <w:numId w:val="3"/>
        </w:numPr>
      </w:pPr>
      <w:r>
        <w:t>Some thoughts are unacceptable or dangerous</w:t>
      </w:r>
    </w:p>
    <w:p w14:paraId="062C9997" w14:textId="64DCDB23" w:rsidR="00514CB8" w:rsidRDefault="00514CB8" w:rsidP="00514CB8">
      <w:pPr>
        <w:pStyle w:val="ListParagraph"/>
        <w:numPr>
          <w:ilvl w:val="2"/>
          <w:numId w:val="3"/>
        </w:numPr>
      </w:pPr>
      <w:r>
        <w:t>Someone raised in a Christian household will be told that sexual thoughts are bad and they’ll have raised anxiety. When they have this anxiety they’ll do something to reduce it (compulsion)</w:t>
      </w:r>
    </w:p>
    <w:p w14:paraId="2936101C" w14:textId="77777777" w:rsidR="00E65D17" w:rsidRPr="00613FE3" w:rsidRDefault="00E65D17" w:rsidP="00E65D17">
      <w:pPr>
        <w:pStyle w:val="ListParagraph"/>
        <w:numPr>
          <w:ilvl w:val="2"/>
          <w:numId w:val="3"/>
        </w:numPr>
        <w:rPr>
          <w:b/>
        </w:rPr>
      </w:pPr>
      <w:r w:rsidRPr="00613FE3">
        <w:rPr>
          <w:b/>
        </w:rPr>
        <w:t>Enhanced thought-action fusion</w:t>
      </w:r>
    </w:p>
    <w:p w14:paraId="29949B71" w14:textId="2F314EF6" w:rsidR="00E65D17" w:rsidRDefault="00D338CE" w:rsidP="001940E9">
      <w:pPr>
        <w:pStyle w:val="ListParagraph"/>
        <w:numPr>
          <w:ilvl w:val="3"/>
          <w:numId w:val="3"/>
        </w:numPr>
      </w:pPr>
      <w:r>
        <w:t>The belief thinking a thought is as bad as doing whatever that thought is</w:t>
      </w:r>
    </w:p>
    <w:p w14:paraId="451C024F" w14:textId="77777777" w:rsidR="00E65D17" w:rsidRDefault="00E65D17" w:rsidP="00E65D17">
      <w:pPr>
        <w:pStyle w:val="Heading1"/>
      </w:pPr>
    </w:p>
    <w:p w14:paraId="7F7D1320" w14:textId="2B6C5459" w:rsidR="00127BDF" w:rsidRDefault="00E65D17" w:rsidP="00127BDF">
      <w:pPr>
        <w:pStyle w:val="Heading1"/>
      </w:pPr>
      <w:r>
        <w:t>OCD: Treatments</w:t>
      </w:r>
    </w:p>
    <w:p w14:paraId="7C53B885" w14:textId="77777777" w:rsidR="00127BDF" w:rsidRDefault="00127BDF" w:rsidP="00127BDF"/>
    <w:p w14:paraId="32DAB6EF" w14:textId="6A8076D3" w:rsidR="00127BDF" w:rsidRDefault="00127BDF" w:rsidP="00127BDF">
      <w:pPr>
        <w:pStyle w:val="ListParagraph"/>
        <w:numPr>
          <w:ilvl w:val="0"/>
          <w:numId w:val="5"/>
        </w:numPr>
      </w:pPr>
      <w:r>
        <w:t>Biological</w:t>
      </w:r>
    </w:p>
    <w:p w14:paraId="1FF3E40C" w14:textId="17BAC76F" w:rsidR="00127BDF" w:rsidRDefault="00127BDF" w:rsidP="00127BDF">
      <w:pPr>
        <w:pStyle w:val="ListParagraph"/>
        <w:numPr>
          <w:ilvl w:val="1"/>
          <w:numId w:val="5"/>
        </w:numPr>
      </w:pPr>
      <w:r>
        <w:t>SSRI’s</w:t>
      </w:r>
    </w:p>
    <w:p w14:paraId="41FCBBBB" w14:textId="4EEE8B0D" w:rsidR="00127BDF" w:rsidRDefault="00127BDF" w:rsidP="00127BDF">
      <w:pPr>
        <w:pStyle w:val="ListParagraph"/>
        <w:numPr>
          <w:ilvl w:val="2"/>
          <w:numId w:val="5"/>
        </w:numPr>
      </w:pPr>
      <w:r>
        <w:t>Increases serotonin in the system</w:t>
      </w:r>
    </w:p>
    <w:p w14:paraId="7381A046" w14:textId="6B39360E" w:rsidR="00127BDF" w:rsidRDefault="00127BDF" w:rsidP="00127BDF">
      <w:pPr>
        <w:pStyle w:val="ListParagraph"/>
        <w:numPr>
          <w:ilvl w:val="2"/>
          <w:numId w:val="5"/>
        </w:numPr>
      </w:pPr>
      <w:r>
        <w:t>Examples: Prozac and Zoloft</w:t>
      </w:r>
    </w:p>
    <w:p w14:paraId="305941AC" w14:textId="5F4ADAB9" w:rsidR="00127BDF" w:rsidRDefault="00127BDF" w:rsidP="00127BDF">
      <w:pPr>
        <w:pStyle w:val="ListParagraph"/>
        <w:numPr>
          <w:ilvl w:val="0"/>
          <w:numId w:val="5"/>
        </w:numPr>
      </w:pPr>
      <w:r>
        <w:t>Psychological</w:t>
      </w:r>
    </w:p>
    <w:p w14:paraId="0CDB975F" w14:textId="38F0938F" w:rsidR="00127BDF" w:rsidRDefault="00127BDF" w:rsidP="00127BDF">
      <w:pPr>
        <w:pStyle w:val="ListParagraph"/>
        <w:numPr>
          <w:ilvl w:val="1"/>
          <w:numId w:val="5"/>
        </w:numPr>
      </w:pPr>
      <w:r>
        <w:t>Exposure with responsive prevention</w:t>
      </w:r>
    </w:p>
    <w:p w14:paraId="0A207DBE" w14:textId="1B848F95" w:rsidR="00127BDF" w:rsidRDefault="00127BDF" w:rsidP="00127BDF">
      <w:pPr>
        <w:pStyle w:val="ListParagraph"/>
        <w:numPr>
          <w:ilvl w:val="2"/>
          <w:numId w:val="5"/>
        </w:numPr>
      </w:pPr>
      <w:r>
        <w:t>Expose them to their feared situation and keeping them from doing their compulsion</w:t>
      </w:r>
    </w:p>
    <w:p w14:paraId="4C167801" w14:textId="4E7C9660" w:rsidR="00FB23F4" w:rsidRDefault="00127BDF" w:rsidP="00913556">
      <w:pPr>
        <w:pStyle w:val="ListParagraph"/>
        <w:numPr>
          <w:ilvl w:val="1"/>
          <w:numId w:val="5"/>
        </w:numPr>
      </w:pPr>
      <w:r>
        <w:t>Cognitive Restructurin</w:t>
      </w:r>
      <w:r w:rsidR="00913556">
        <w:t>g</w:t>
      </w:r>
    </w:p>
    <w:p w14:paraId="1BA25856" w14:textId="139BF7DD" w:rsidR="00441FAB" w:rsidRDefault="002B4B4E" w:rsidP="00441FAB">
      <w:pPr>
        <w:pStyle w:val="ListParagraph"/>
        <w:numPr>
          <w:ilvl w:val="2"/>
          <w:numId w:val="5"/>
        </w:numPr>
      </w:pPr>
      <w:r>
        <w:lastRenderedPageBreak/>
        <w:t>Want to address and adjust those maladaptive thoughts the person has</w:t>
      </w:r>
      <w:r w:rsidR="00FA7E3A">
        <w:t xml:space="preserve">. If the person thinks thinking something is just as bad as doing it. You’ll say everyone has thoughts sexual and aggressive in nature. How can those be fleeding thoughts, don’t equate to action, etc. </w:t>
      </w:r>
      <w:r w:rsidR="00B57116">
        <w:t xml:space="preserve">If it’s contamination you’ll talk about the actual probailities of getting sick from touching things. </w:t>
      </w:r>
      <w:r w:rsidR="00404EE9">
        <w:t xml:space="preserve">Getting the person to view the way consistent with the real world. </w:t>
      </w:r>
    </w:p>
    <w:p w14:paraId="4AC5CD9D" w14:textId="77777777" w:rsidR="009F4AD3" w:rsidRDefault="009F4AD3" w:rsidP="009F4AD3"/>
    <w:p w14:paraId="0B2400CF" w14:textId="77777777" w:rsidR="009F4AD3" w:rsidRDefault="009F4AD3" w:rsidP="009F4AD3"/>
    <w:p w14:paraId="38F52BAD" w14:textId="77777777" w:rsidR="00E93C6F" w:rsidRDefault="00E93C6F" w:rsidP="009F4AD3"/>
    <w:p w14:paraId="4CA1FF3E" w14:textId="77777777" w:rsidR="009F4AD3" w:rsidRDefault="009F4AD3" w:rsidP="009F4AD3">
      <w:pPr>
        <w:pStyle w:val="Heading1"/>
        <w:rPr>
          <w:sz w:val="40"/>
          <w:szCs w:val="40"/>
        </w:rPr>
      </w:pPr>
      <w:r>
        <w:rPr>
          <w:sz w:val="40"/>
          <w:szCs w:val="40"/>
        </w:rPr>
        <w:t>Overview of Mood Disorders</w:t>
      </w:r>
    </w:p>
    <w:p w14:paraId="30995833" w14:textId="0C4BFC53" w:rsidR="00E93C6F" w:rsidRDefault="00E93C6F" w:rsidP="00E93C6F">
      <w:pPr>
        <w:pStyle w:val="ListParagraph"/>
        <w:numPr>
          <w:ilvl w:val="0"/>
          <w:numId w:val="12"/>
        </w:numPr>
      </w:pPr>
      <w:r>
        <w:t>Disorders with depressed mood</w:t>
      </w:r>
    </w:p>
    <w:p w14:paraId="69B2D2C0" w14:textId="744FD818" w:rsidR="00E93C6F" w:rsidRDefault="00E93C6F" w:rsidP="00E93C6F">
      <w:pPr>
        <w:pStyle w:val="ListParagraph"/>
        <w:numPr>
          <w:ilvl w:val="1"/>
          <w:numId w:val="12"/>
        </w:numPr>
      </w:pPr>
      <w:r>
        <w:t>Major depressive disorder</w:t>
      </w:r>
    </w:p>
    <w:p w14:paraId="5A1BB732" w14:textId="4453002E" w:rsidR="00E93C6F" w:rsidRDefault="00E93C6F" w:rsidP="00E93C6F">
      <w:pPr>
        <w:pStyle w:val="ListParagraph"/>
        <w:numPr>
          <w:ilvl w:val="1"/>
          <w:numId w:val="12"/>
        </w:numPr>
      </w:pPr>
      <w:r>
        <w:t xml:space="preserve">Dysthymic (“of the mind”) Disorder </w:t>
      </w:r>
    </w:p>
    <w:p w14:paraId="3622163E" w14:textId="30042F64" w:rsidR="00E93C6F" w:rsidRDefault="002E118A" w:rsidP="002E118A">
      <w:pPr>
        <w:pStyle w:val="ListParagraph"/>
        <w:numPr>
          <w:ilvl w:val="0"/>
          <w:numId w:val="12"/>
        </w:numPr>
      </w:pPr>
      <w:r>
        <w:t>Disorders with elevated, expansive, or irritable mood</w:t>
      </w:r>
    </w:p>
    <w:p w14:paraId="6D8124AB" w14:textId="5F3FC3E7" w:rsidR="0082769E" w:rsidRDefault="0082769E" w:rsidP="0082769E">
      <w:pPr>
        <w:pStyle w:val="ListParagraph"/>
        <w:numPr>
          <w:ilvl w:val="1"/>
          <w:numId w:val="12"/>
        </w:numPr>
      </w:pPr>
      <w:r>
        <w:t>Bipolar Disorder</w:t>
      </w:r>
    </w:p>
    <w:p w14:paraId="0E68A2F2" w14:textId="60A05412" w:rsidR="0082769E" w:rsidRDefault="0082769E" w:rsidP="0082769E">
      <w:pPr>
        <w:pStyle w:val="ListParagraph"/>
        <w:numPr>
          <w:ilvl w:val="2"/>
          <w:numId w:val="12"/>
        </w:numPr>
      </w:pPr>
      <w:r>
        <w:t>Bipolar I Disorder</w:t>
      </w:r>
    </w:p>
    <w:p w14:paraId="2C4B5248" w14:textId="26160EEC" w:rsidR="0082769E" w:rsidRDefault="0082769E" w:rsidP="0082769E">
      <w:pPr>
        <w:pStyle w:val="ListParagraph"/>
        <w:numPr>
          <w:ilvl w:val="2"/>
          <w:numId w:val="12"/>
        </w:numPr>
      </w:pPr>
      <w:r>
        <w:t>Bipolar II Disorder</w:t>
      </w:r>
    </w:p>
    <w:p w14:paraId="01C60E0F" w14:textId="3747336D" w:rsidR="0082769E" w:rsidRPr="00E93C6F" w:rsidRDefault="0082769E" w:rsidP="0082769E">
      <w:pPr>
        <w:pStyle w:val="ListParagraph"/>
        <w:numPr>
          <w:ilvl w:val="1"/>
          <w:numId w:val="12"/>
        </w:numPr>
      </w:pPr>
      <w:r>
        <w:t>Cyclothymic Disorder</w:t>
      </w:r>
    </w:p>
    <w:p w14:paraId="58146478" w14:textId="77777777" w:rsidR="009F4AD3" w:rsidRDefault="009F4AD3" w:rsidP="009F4AD3">
      <w:pPr>
        <w:pStyle w:val="Heading3"/>
        <w:rPr>
          <w:sz w:val="24"/>
          <w:szCs w:val="24"/>
        </w:rPr>
      </w:pPr>
    </w:p>
    <w:p w14:paraId="22C5AB56" w14:textId="77777777" w:rsidR="009F4AD3" w:rsidRDefault="009F4AD3" w:rsidP="0082769E">
      <w:pPr>
        <w:pStyle w:val="Heading1"/>
        <w:jc w:val="left"/>
      </w:pPr>
    </w:p>
    <w:p w14:paraId="144AD15F" w14:textId="77777777" w:rsidR="009F4AD3" w:rsidRDefault="009F4AD3" w:rsidP="009F4AD3">
      <w:pPr>
        <w:pStyle w:val="Heading1"/>
      </w:pPr>
    </w:p>
    <w:p w14:paraId="154ED5CC" w14:textId="77777777" w:rsidR="009F4AD3" w:rsidRDefault="009F4AD3" w:rsidP="009F4AD3">
      <w:pPr>
        <w:pStyle w:val="Heading1"/>
      </w:pPr>
      <w:r>
        <w:t>Major Depressive Episode</w:t>
      </w:r>
    </w:p>
    <w:p w14:paraId="0C6CB400" w14:textId="1C9274BE" w:rsidR="009F4AD3" w:rsidRDefault="009F4AD3" w:rsidP="009F4AD3">
      <w:pPr>
        <w:pStyle w:val="Heading2"/>
        <w:numPr>
          <w:ilvl w:val="0"/>
          <w:numId w:val="2"/>
        </w:numPr>
        <w:rPr>
          <w:sz w:val="24"/>
          <w:szCs w:val="24"/>
        </w:rPr>
      </w:pPr>
      <w:r>
        <w:rPr>
          <w:sz w:val="24"/>
          <w:szCs w:val="24"/>
        </w:rPr>
        <w:t xml:space="preserve">At least 5 of the below, </w:t>
      </w:r>
      <w:r w:rsidR="00656B21">
        <w:rPr>
          <w:sz w:val="24"/>
          <w:szCs w:val="24"/>
        </w:rPr>
        <w:t xml:space="preserve">almost everyday all day </w:t>
      </w:r>
      <w:r w:rsidRPr="00A33257">
        <w:rPr>
          <w:b/>
          <w:sz w:val="24"/>
          <w:szCs w:val="24"/>
          <w:u w:val="single"/>
        </w:rPr>
        <w:t>for at least 2 weeks</w:t>
      </w:r>
      <w:r>
        <w:rPr>
          <w:sz w:val="24"/>
          <w:szCs w:val="24"/>
        </w:rPr>
        <w:t>.  Must have one of first two symptoms listed.</w:t>
      </w:r>
      <w:r w:rsidR="00971556">
        <w:rPr>
          <w:sz w:val="24"/>
          <w:szCs w:val="24"/>
        </w:rPr>
        <w:t xml:space="preserve"> Green are related to </w:t>
      </w:r>
      <w:r w:rsidR="00B566E9">
        <w:rPr>
          <w:sz w:val="24"/>
          <w:szCs w:val="24"/>
        </w:rPr>
        <w:t xml:space="preserve">behavioral and </w:t>
      </w:r>
      <w:r w:rsidR="00971556">
        <w:rPr>
          <w:sz w:val="24"/>
          <w:szCs w:val="24"/>
        </w:rPr>
        <w:t xml:space="preserve">psyological, blue is </w:t>
      </w:r>
      <w:r w:rsidR="000E7579">
        <w:rPr>
          <w:sz w:val="24"/>
          <w:szCs w:val="24"/>
        </w:rPr>
        <w:t>cognitive</w:t>
      </w:r>
      <w:r w:rsidR="00776700">
        <w:rPr>
          <w:sz w:val="24"/>
          <w:szCs w:val="24"/>
        </w:rPr>
        <w:t>, red is emotion</w:t>
      </w:r>
      <w:r w:rsidR="00E53BA2">
        <w:rPr>
          <w:sz w:val="24"/>
          <w:szCs w:val="24"/>
        </w:rPr>
        <w:t>/motivational component</w:t>
      </w:r>
    </w:p>
    <w:p w14:paraId="41422304" w14:textId="77777777" w:rsidR="009F4AD3" w:rsidRDefault="009F4AD3" w:rsidP="009F4AD3">
      <w:pPr>
        <w:pStyle w:val="Heading3"/>
        <w:numPr>
          <w:ilvl w:val="0"/>
          <w:numId w:val="9"/>
        </w:numPr>
        <w:rPr>
          <w:color w:val="FF0000"/>
          <w:sz w:val="20"/>
          <w:szCs w:val="20"/>
        </w:rPr>
      </w:pPr>
      <w:r>
        <w:rPr>
          <w:color w:val="FF0000"/>
          <w:sz w:val="20"/>
          <w:szCs w:val="20"/>
        </w:rPr>
        <w:t>Depressed mood most of the day</w:t>
      </w:r>
    </w:p>
    <w:p w14:paraId="21462114" w14:textId="77777777" w:rsidR="009F4AD3" w:rsidRDefault="009F4AD3" w:rsidP="009F4AD3">
      <w:pPr>
        <w:pStyle w:val="Heading3"/>
        <w:numPr>
          <w:ilvl w:val="0"/>
          <w:numId w:val="9"/>
        </w:numPr>
        <w:rPr>
          <w:color w:val="FF0000"/>
          <w:sz w:val="20"/>
          <w:szCs w:val="20"/>
        </w:rPr>
      </w:pPr>
      <w:r>
        <w:rPr>
          <w:color w:val="FF0000"/>
          <w:sz w:val="20"/>
          <w:szCs w:val="20"/>
        </w:rPr>
        <w:t>Diminished interest or pleasure in activities most of the day</w:t>
      </w:r>
    </w:p>
    <w:p w14:paraId="1A6FC0D4" w14:textId="77777777" w:rsidR="009F4AD3" w:rsidRDefault="009F4AD3" w:rsidP="009F4AD3">
      <w:pPr>
        <w:pStyle w:val="Heading3"/>
        <w:numPr>
          <w:ilvl w:val="0"/>
          <w:numId w:val="9"/>
        </w:numPr>
        <w:rPr>
          <w:color w:val="33CC33"/>
          <w:sz w:val="20"/>
          <w:szCs w:val="20"/>
        </w:rPr>
      </w:pPr>
      <w:r>
        <w:rPr>
          <w:color w:val="33CC33"/>
          <w:sz w:val="20"/>
          <w:szCs w:val="20"/>
        </w:rPr>
        <w:t>Significant appetite/weight changes</w:t>
      </w:r>
    </w:p>
    <w:p w14:paraId="4C454035" w14:textId="77777777" w:rsidR="009F4AD3" w:rsidRDefault="009F4AD3" w:rsidP="009F4AD3">
      <w:pPr>
        <w:pStyle w:val="Heading3"/>
        <w:numPr>
          <w:ilvl w:val="0"/>
          <w:numId w:val="9"/>
        </w:numPr>
        <w:rPr>
          <w:color w:val="33CC33"/>
          <w:sz w:val="20"/>
          <w:szCs w:val="20"/>
        </w:rPr>
      </w:pPr>
      <w:r>
        <w:rPr>
          <w:color w:val="33CC33"/>
          <w:sz w:val="20"/>
          <w:szCs w:val="20"/>
        </w:rPr>
        <w:t>Sleep problems</w:t>
      </w:r>
    </w:p>
    <w:p w14:paraId="17BD1E21" w14:textId="33B9CA08" w:rsidR="009F4AD3" w:rsidRDefault="009F4AD3" w:rsidP="009F4AD3">
      <w:pPr>
        <w:pStyle w:val="Heading3"/>
        <w:numPr>
          <w:ilvl w:val="0"/>
          <w:numId w:val="9"/>
        </w:numPr>
        <w:rPr>
          <w:color w:val="33CC33"/>
          <w:sz w:val="20"/>
          <w:szCs w:val="20"/>
        </w:rPr>
      </w:pPr>
      <w:r>
        <w:rPr>
          <w:color w:val="33CC33"/>
          <w:sz w:val="20"/>
          <w:szCs w:val="20"/>
        </w:rPr>
        <w:t>Psychomotor agitation or retardation</w:t>
      </w:r>
      <w:r w:rsidR="00BC20DF">
        <w:rPr>
          <w:color w:val="33CC33"/>
          <w:sz w:val="20"/>
          <w:szCs w:val="20"/>
        </w:rPr>
        <w:t xml:space="preserve"> (just slow)</w:t>
      </w:r>
    </w:p>
    <w:p w14:paraId="4D39888B" w14:textId="77777777" w:rsidR="009F4AD3" w:rsidRDefault="009F4AD3" w:rsidP="009F4AD3">
      <w:pPr>
        <w:pStyle w:val="Heading3"/>
        <w:numPr>
          <w:ilvl w:val="0"/>
          <w:numId w:val="9"/>
        </w:numPr>
        <w:rPr>
          <w:color w:val="33CC33"/>
          <w:sz w:val="20"/>
          <w:szCs w:val="20"/>
        </w:rPr>
      </w:pPr>
      <w:r>
        <w:rPr>
          <w:color w:val="33CC33"/>
          <w:sz w:val="20"/>
          <w:szCs w:val="20"/>
        </w:rPr>
        <w:t>Fatigue, loss of energy</w:t>
      </w:r>
    </w:p>
    <w:p w14:paraId="33380AF2" w14:textId="77777777" w:rsidR="009F4AD3" w:rsidRDefault="009F4AD3" w:rsidP="009F4AD3">
      <w:pPr>
        <w:pStyle w:val="Heading3"/>
        <w:numPr>
          <w:ilvl w:val="0"/>
          <w:numId w:val="9"/>
        </w:numPr>
        <w:rPr>
          <w:color w:val="3333CC"/>
          <w:sz w:val="20"/>
          <w:szCs w:val="20"/>
        </w:rPr>
      </w:pPr>
      <w:r>
        <w:rPr>
          <w:color w:val="3333CC"/>
          <w:sz w:val="20"/>
          <w:szCs w:val="20"/>
        </w:rPr>
        <w:t>Feelings of worthlessness, intense inappropriate guilt</w:t>
      </w:r>
    </w:p>
    <w:p w14:paraId="0808C693" w14:textId="77777777" w:rsidR="009F4AD3" w:rsidRDefault="009F4AD3" w:rsidP="009F4AD3">
      <w:pPr>
        <w:pStyle w:val="Heading3"/>
        <w:numPr>
          <w:ilvl w:val="0"/>
          <w:numId w:val="9"/>
        </w:numPr>
        <w:rPr>
          <w:color w:val="3333CC"/>
          <w:sz w:val="20"/>
          <w:szCs w:val="20"/>
        </w:rPr>
      </w:pPr>
      <w:r>
        <w:rPr>
          <w:color w:val="3333CC"/>
          <w:sz w:val="20"/>
          <w:szCs w:val="20"/>
        </w:rPr>
        <w:t>Unable to concentrate or make decisions</w:t>
      </w:r>
    </w:p>
    <w:p w14:paraId="53B6B504" w14:textId="77777777" w:rsidR="009F4AD3" w:rsidRDefault="009F4AD3" w:rsidP="009F4AD3">
      <w:pPr>
        <w:pStyle w:val="Heading3"/>
        <w:numPr>
          <w:ilvl w:val="0"/>
          <w:numId w:val="9"/>
        </w:numPr>
        <w:rPr>
          <w:color w:val="3333CC"/>
          <w:sz w:val="20"/>
          <w:szCs w:val="20"/>
        </w:rPr>
      </w:pPr>
      <w:r>
        <w:rPr>
          <w:color w:val="3333CC"/>
          <w:sz w:val="20"/>
          <w:szCs w:val="20"/>
        </w:rPr>
        <w:t>Recurrent thoughts of death, suicidal ideation, or suicide attempt</w:t>
      </w:r>
    </w:p>
    <w:p w14:paraId="234B3C76" w14:textId="77777777" w:rsidR="009F4AD3" w:rsidRDefault="009F4AD3" w:rsidP="009F4AD3">
      <w:pPr>
        <w:pStyle w:val="Heading2"/>
        <w:rPr>
          <w:sz w:val="20"/>
          <w:szCs w:val="20"/>
        </w:rPr>
      </w:pPr>
    </w:p>
    <w:p w14:paraId="185B44D3" w14:textId="29D2C009" w:rsidR="009F4AD3" w:rsidRDefault="009F4AD3" w:rsidP="009F4AD3">
      <w:pPr>
        <w:pStyle w:val="Heading2"/>
        <w:numPr>
          <w:ilvl w:val="0"/>
          <w:numId w:val="8"/>
        </w:numPr>
        <w:rPr>
          <w:sz w:val="20"/>
          <w:szCs w:val="20"/>
        </w:rPr>
      </w:pPr>
      <w:r>
        <w:rPr>
          <w:sz w:val="20"/>
          <w:szCs w:val="20"/>
        </w:rPr>
        <w:t>Significant distress or impairment; Not due to substance or medical condition; Not better accounted for by bereavement</w:t>
      </w:r>
      <w:r w:rsidR="0024484E">
        <w:rPr>
          <w:sz w:val="20"/>
          <w:szCs w:val="20"/>
        </w:rPr>
        <w:t xml:space="preserve"> (response to significant death)</w:t>
      </w:r>
      <w:r>
        <w:rPr>
          <w:sz w:val="20"/>
          <w:szCs w:val="20"/>
        </w:rPr>
        <w:t xml:space="preserve">. </w:t>
      </w:r>
    </w:p>
    <w:p w14:paraId="006C10D9" w14:textId="77777777" w:rsidR="009F4AD3" w:rsidRDefault="009F4AD3" w:rsidP="009F4AD3">
      <w:pPr>
        <w:pStyle w:val="Heading1"/>
        <w:rPr>
          <w:sz w:val="48"/>
          <w:szCs w:val="48"/>
        </w:rPr>
      </w:pPr>
    </w:p>
    <w:p w14:paraId="4CCEFF2B" w14:textId="77777777" w:rsidR="009F4AD3" w:rsidRDefault="009F4AD3" w:rsidP="009F4AD3">
      <w:pPr>
        <w:pStyle w:val="Heading1"/>
        <w:rPr>
          <w:sz w:val="48"/>
          <w:szCs w:val="48"/>
        </w:rPr>
      </w:pPr>
    </w:p>
    <w:p w14:paraId="3C1FE027" w14:textId="77777777" w:rsidR="009F4AD3" w:rsidRDefault="009F4AD3" w:rsidP="009F4AD3">
      <w:pPr>
        <w:pStyle w:val="Heading1"/>
        <w:rPr>
          <w:sz w:val="48"/>
          <w:szCs w:val="48"/>
        </w:rPr>
      </w:pPr>
      <w:r>
        <w:rPr>
          <w:sz w:val="48"/>
          <w:szCs w:val="48"/>
        </w:rPr>
        <w:t>Manic Episode</w:t>
      </w:r>
    </w:p>
    <w:p w14:paraId="2DE6FAB5" w14:textId="77777777" w:rsidR="009F4AD3" w:rsidRDefault="009F4AD3" w:rsidP="009F4AD3">
      <w:pPr>
        <w:pStyle w:val="Heading2"/>
        <w:numPr>
          <w:ilvl w:val="0"/>
          <w:numId w:val="2"/>
        </w:numPr>
        <w:rPr>
          <w:sz w:val="24"/>
          <w:szCs w:val="24"/>
        </w:rPr>
      </w:pPr>
      <w:r>
        <w:rPr>
          <w:sz w:val="24"/>
          <w:szCs w:val="24"/>
        </w:rPr>
        <w:t xml:space="preserve">A distinct period of abnormally and persistently elevated, expansive, or irritable mood, lasting </w:t>
      </w:r>
      <w:r w:rsidRPr="002B4849">
        <w:rPr>
          <w:sz w:val="24"/>
          <w:szCs w:val="24"/>
          <w:u w:val="single"/>
        </w:rPr>
        <w:t>at least one week</w:t>
      </w:r>
      <w:r>
        <w:rPr>
          <w:sz w:val="24"/>
          <w:szCs w:val="24"/>
        </w:rPr>
        <w:t>.</w:t>
      </w:r>
    </w:p>
    <w:p w14:paraId="112CB09F" w14:textId="77777777" w:rsidR="009F4AD3" w:rsidRDefault="009F4AD3" w:rsidP="009F4AD3">
      <w:pPr>
        <w:pStyle w:val="Heading2"/>
        <w:rPr>
          <w:sz w:val="10"/>
          <w:szCs w:val="10"/>
        </w:rPr>
      </w:pPr>
    </w:p>
    <w:p w14:paraId="7A808672" w14:textId="77777777" w:rsidR="009F4AD3" w:rsidRDefault="009F4AD3" w:rsidP="009F4AD3">
      <w:pPr>
        <w:pStyle w:val="Heading2"/>
        <w:numPr>
          <w:ilvl w:val="0"/>
          <w:numId w:val="2"/>
        </w:numPr>
        <w:rPr>
          <w:sz w:val="24"/>
          <w:szCs w:val="24"/>
        </w:rPr>
      </w:pPr>
      <w:r>
        <w:rPr>
          <w:sz w:val="24"/>
          <w:szCs w:val="24"/>
        </w:rPr>
        <w:t>During this period, 3 or more of the following present to significant degree:</w:t>
      </w:r>
    </w:p>
    <w:p w14:paraId="2FB2B695" w14:textId="283FB06F" w:rsidR="009F4AD3" w:rsidRDefault="009F4AD3" w:rsidP="009F4AD3">
      <w:pPr>
        <w:pStyle w:val="Heading3"/>
        <w:numPr>
          <w:ilvl w:val="0"/>
          <w:numId w:val="9"/>
        </w:numPr>
        <w:rPr>
          <w:sz w:val="20"/>
          <w:szCs w:val="20"/>
        </w:rPr>
      </w:pPr>
      <w:r>
        <w:rPr>
          <w:sz w:val="20"/>
          <w:szCs w:val="20"/>
        </w:rPr>
        <w:t>Inflated self-esteem or grandiosity</w:t>
      </w:r>
      <w:r w:rsidR="006C5528">
        <w:rPr>
          <w:sz w:val="20"/>
          <w:szCs w:val="20"/>
        </w:rPr>
        <w:t xml:space="preserve"> (superpowers, smartest person on earth, etc)</w:t>
      </w:r>
    </w:p>
    <w:p w14:paraId="76132CA5" w14:textId="2321D718" w:rsidR="009F4AD3" w:rsidRDefault="009F4AD3" w:rsidP="009F4AD3">
      <w:pPr>
        <w:pStyle w:val="Heading3"/>
        <w:numPr>
          <w:ilvl w:val="0"/>
          <w:numId w:val="9"/>
        </w:numPr>
        <w:rPr>
          <w:sz w:val="20"/>
          <w:szCs w:val="20"/>
        </w:rPr>
      </w:pPr>
      <w:r>
        <w:rPr>
          <w:sz w:val="20"/>
          <w:szCs w:val="20"/>
        </w:rPr>
        <w:t>Decreased need for sleep</w:t>
      </w:r>
      <w:r w:rsidR="007A4759">
        <w:rPr>
          <w:sz w:val="20"/>
          <w:szCs w:val="20"/>
        </w:rPr>
        <w:t xml:space="preserve"> (one or two hours a night for example, </w:t>
      </w:r>
      <w:r w:rsidR="007A4759" w:rsidRPr="007A4759">
        <w:rPr>
          <w:b/>
          <w:sz w:val="20"/>
          <w:szCs w:val="20"/>
          <w:u w:val="single"/>
        </w:rPr>
        <w:t>don’t feel tired</w:t>
      </w:r>
      <w:r w:rsidR="007A4759">
        <w:rPr>
          <w:sz w:val="20"/>
          <w:szCs w:val="20"/>
        </w:rPr>
        <w:t>!)</w:t>
      </w:r>
    </w:p>
    <w:p w14:paraId="58A4B0D3" w14:textId="75B268B3" w:rsidR="009F4AD3" w:rsidRDefault="009F4AD3" w:rsidP="009F4AD3">
      <w:pPr>
        <w:pStyle w:val="Heading3"/>
        <w:numPr>
          <w:ilvl w:val="0"/>
          <w:numId w:val="9"/>
        </w:numPr>
        <w:rPr>
          <w:sz w:val="20"/>
          <w:szCs w:val="20"/>
        </w:rPr>
      </w:pPr>
      <w:r>
        <w:rPr>
          <w:sz w:val="20"/>
          <w:szCs w:val="20"/>
        </w:rPr>
        <w:t>Talkative, pressured speech</w:t>
      </w:r>
      <w:r w:rsidR="00A713A6">
        <w:rPr>
          <w:sz w:val="20"/>
          <w:szCs w:val="20"/>
        </w:rPr>
        <w:t xml:space="preserve"> (rapid speech, mile a minute like kaul)</w:t>
      </w:r>
    </w:p>
    <w:p w14:paraId="4120644C" w14:textId="77777777" w:rsidR="009F4AD3" w:rsidRDefault="009F4AD3" w:rsidP="009F4AD3">
      <w:pPr>
        <w:pStyle w:val="Heading3"/>
        <w:numPr>
          <w:ilvl w:val="0"/>
          <w:numId w:val="9"/>
        </w:numPr>
        <w:rPr>
          <w:sz w:val="20"/>
          <w:szCs w:val="20"/>
        </w:rPr>
      </w:pPr>
      <w:r>
        <w:rPr>
          <w:sz w:val="20"/>
          <w:szCs w:val="20"/>
        </w:rPr>
        <w:t>Flight of ideas, racing thoughts</w:t>
      </w:r>
    </w:p>
    <w:p w14:paraId="12B482B1" w14:textId="77777777" w:rsidR="009F4AD3" w:rsidRDefault="009F4AD3" w:rsidP="009F4AD3">
      <w:pPr>
        <w:pStyle w:val="Heading3"/>
        <w:numPr>
          <w:ilvl w:val="0"/>
          <w:numId w:val="9"/>
        </w:numPr>
        <w:rPr>
          <w:sz w:val="20"/>
          <w:szCs w:val="20"/>
        </w:rPr>
      </w:pPr>
      <w:r>
        <w:rPr>
          <w:sz w:val="20"/>
          <w:szCs w:val="20"/>
        </w:rPr>
        <w:t>Distractible</w:t>
      </w:r>
    </w:p>
    <w:p w14:paraId="320673ED" w14:textId="77777777" w:rsidR="009F4AD3" w:rsidRDefault="009F4AD3" w:rsidP="009F4AD3">
      <w:pPr>
        <w:pStyle w:val="Heading3"/>
        <w:numPr>
          <w:ilvl w:val="0"/>
          <w:numId w:val="9"/>
        </w:numPr>
        <w:rPr>
          <w:sz w:val="20"/>
          <w:szCs w:val="20"/>
        </w:rPr>
      </w:pPr>
      <w:r>
        <w:rPr>
          <w:sz w:val="20"/>
          <w:szCs w:val="20"/>
        </w:rPr>
        <w:t>Increase in goal directed activity or psychomotor agitation</w:t>
      </w:r>
    </w:p>
    <w:p w14:paraId="3C9A2AB5" w14:textId="31D41983" w:rsidR="009F4AD3" w:rsidRDefault="009F4AD3" w:rsidP="009F4AD3">
      <w:pPr>
        <w:pStyle w:val="Heading3"/>
        <w:numPr>
          <w:ilvl w:val="0"/>
          <w:numId w:val="9"/>
        </w:numPr>
        <w:rPr>
          <w:sz w:val="20"/>
          <w:szCs w:val="20"/>
        </w:rPr>
      </w:pPr>
      <w:r>
        <w:rPr>
          <w:sz w:val="20"/>
          <w:szCs w:val="20"/>
        </w:rPr>
        <w:t>Excess of fun but risky activity</w:t>
      </w:r>
      <w:r w:rsidR="004326A0">
        <w:rPr>
          <w:sz w:val="20"/>
          <w:szCs w:val="20"/>
        </w:rPr>
        <w:t xml:space="preserve"> (promi</w:t>
      </w:r>
      <w:r w:rsidR="007647A7">
        <w:rPr>
          <w:sz w:val="20"/>
          <w:szCs w:val="20"/>
        </w:rPr>
        <w:t>s</w:t>
      </w:r>
      <w:r w:rsidR="004326A0">
        <w:rPr>
          <w:sz w:val="20"/>
          <w:szCs w:val="20"/>
        </w:rPr>
        <w:t xml:space="preserve">cuous behavior, </w:t>
      </w:r>
      <w:r w:rsidR="00B1460D">
        <w:rPr>
          <w:sz w:val="20"/>
          <w:szCs w:val="20"/>
        </w:rPr>
        <w:t xml:space="preserve">making risky business ventures, shopping sprees, </w:t>
      </w:r>
      <w:r w:rsidR="004326A0">
        <w:rPr>
          <w:sz w:val="20"/>
          <w:szCs w:val="20"/>
        </w:rPr>
        <w:t>etc)</w:t>
      </w:r>
    </w:p>
    <w:p w14:paraId="016532E8" w14:textId="77777777" w:rsidR="009F4AD3" w:rsidRDefault="009F4AD3" w:rsidP="009F4AD3">
      <w:pPr>
        <w:pStyle w:val="Heading3"/>
        <w:rPr>
          <w:sz w:val="10"/>
          <w:szCs w:val="10"/>
        </w:rPr>
      </w:pPr>
    </w:p>
    <w:p w14:paraId="225E96E5" w14:textId="77777777" w:rsidR="009F4AD3" w:rsidRDefault="009F4AD3" w:rsidP="009F4AD3">
      <w:pPr>
        <w:pStyle w:val="Heading2"/>
        <w:numPr>
          <w:ilvl w:val="0"/>
          <w:numId w:val="2"/>
        </w:numPr>
        <w:rPr>
          <w:sz w:val="24"/>
          <w:szCs w:val="24"/>
        </w:rPr>
      </w:pPr>
      <w:r>
        <w:rPr>
          <w:sz w:val="24"/>
          <w:szCs w:val="24"/>
        </w:rPr>
        <w:t xml:space="preserve">Distress or impairment; Not due to substance or medical condition. </w:t>
      </w:r>
    </w:p>
    <w:p w14:paraId="21CF93E7" w14:textId="77777777" w:rsidR="009F4AD3" w:rsidRDefault="009F4AD3" w:rsidP="009F4AD3">
      <w:pPr>
        <w:pStyle w:val="Heading1"/>
        <w:rPr>
          <w:sz w:val="48"/>
          <w:szCs w:val="48"/>
        </w:rPr>
      </w:pPr>
    </w:p>
    <w:p w14:paraId="3369D98D" w14:textId="77777777" w:rsidR="009F4AD3" w:rsidRDefault="009F4AD3" w:rsidP="009F4AD3">
      <w:pPr>
        <w:pStyle w:val="Heading1"/>
        <w:rPr>
          <w:sz w:val="48"/>
          <w:szCs w:val="48"/>
        </w:rPr>
      </w:pPr>
      <w:r>
        <w:rPr>
          <w:sz w:val="48"/>
          <w:szCs w:val="48"/>
        </w:rPr>
        <w:t>Mixed Episode</w:t>
      </w:r>
    </w:p>
    <w:p w14:paraId="7ECBC322" w14:textId="77777777" w:rsidR="009F4AD3" w:rsidRDefault="009F4AD3" w:rsidP="009F4AD3">
      <w:pPr>
        <w:pStyle w:val="Heading2"/>
        <w:numPr>
          <w:ilvl w:val="0"/>
          <w:numId w:val="10"/>
        </w:numPr>
      </w:pPr>
      <w:r>
        <w:t xml:space="preserve">Meets criteria for both Manic Episode and Major Depressive Episode nearly </w:t>
      </w:r>
      <w:r w:rsidRPr="004836E1">
        <w:rPr>
          <w:b/>
          <w:u w:val="single"/>
        </w:rPr>
        <w:t>every day for at least one week</w:t>
      </w:r>
    </w:p>
    <w:p w14:paraId="6A09EDCA" w14:textId="77777777" w:rsidR="009F4AD3" w:rsidRDefault="009F4AD3" w:rsidP="009F4AD3">
      <w:pPr>
        <w:pStyle w:val="Heading2"/>
      </w:pPr>
    </w:p>
    <w:p w14:paraId="19F45F56" w14:textId="77777777" w:rsidR="009F4AD3" w:rsidRDefault="009F4AD3" w:rsidP="009F4AD3">
      <w:pPr>
        <w:pStyle w:val="Heading2"/>
        <w:numPr>
          <w:ilvl w:val="0"/>
          <w:numId w:val="10"/>
        </w:numPr>
      </w:pPr>
      <w:r>
        <w:t>Mood disturbance causes significant impairment</w:t>
      </w:r>
    </w:p>
    <w:p w14:paraId="4EFA30DF" w14:textId="77777777" w:rsidR="009F4AD3" w:rsidRDefault="009F4AD3" w:rsidP="009F4AD3">
      <w:pPr>
        <w:pStyle w:val="Heading2"/>
      </w:pPr>
    </w:p>
    <w:p w14:paraId="6F31B18D" w14:textId="77777777" w:rsidR="009F4AD3" w:rsidRDefault="009F4AD3" w:rsidP="009F4AD3">
      <w:pPr>
        <w:pStyle w:val="Heading2"/>
        <w:numPr>
          <w:ilvl w:val="0"/>
          <w:numId w:val="10"/>
        </w:numPr>
      </w:pPr>
      <w:r>
        <w:t>Not due to substance or medical condition</w:t>
      </w:r>
    </w:p>
    <w:p w14:paraId="6075668E" w14:textId="77777777" w:rsidR="009F4AD3" w:rsidRDefault="009F4AD3" w:rsidP="009F4AD3">
      <w:pPr>
        <w:pStyle w:val="Heading1"/>
        <w:rPr>
          <w:sz w:val="48"/>
          <w:szCs w:val="48"/>
        </w:rPr>
      </w:pPr>
    </w:p>
    <w:p w14:paraId="12EC4B00" w14:textId="77777777" w:rsidR="009F4AD3" w:rsidRDefault="009F4AD3" w:rsidP="009F4AD3">
      <w:pPr>
        <w:pStyle w:val="Heading1"/>
        <w:rPr>
          <w:sz w:val="48"/>
          <w:szCs w:val="48"/>
        </w:rPr>
      </w:pPr>
    </w:p>
    <w:p w14:paraId="0E060AAE" w14:textId="77777777" w:rsidR="009F4AD3" w:rsidRDefault="009F4AD3" w:rsidP="009F4AD3">
      <w:pPr>
        <w:pStyle w:val="Heading1"/>
        <w:rPr>
          <w:sz w:val="48"/>
          <w:szCs w:val="48"/>
        </w:rPr>
      </w:pPr>
      <w:r>
        <w:rPr>
          <w:sz w:val="48"/>
          <w:szCs w:val="48"/>
        </w:rPr>
        <w:t>Hypomanic Episode</w:t>
      </w:r>
    </w:p>
    <w:p w14:paraId="18D47A39" w14:textId="77777777" w:rsidR="009F4AD3" w:rsidRDefault="009F4AD3" w:rsidP="009F4AD3">
      <w:pPr>
        <w:pStyle w:val="Heading2"/>
        <w:numPr>
          <w:ilvl w:val="0"/>
          <w:numId w:val="10"/>
        </w:numPr>
      </w:pPr>
      <w:r>
        <w:t xml:space="preserve">Distinct period of elevated, expansive, or irritable mood, lasting </w:t>
      </w:r>
      <w:r w:rsidRPr="007652A4">
        <w:rPr>
          <w:b/>
          <w:u w:val="single"/>
        </w:rPr>
        <w:t>at least 4 days</w:t>
      </w:r>
    </w:p>
    <w:p w14:paraId="2A619B59" w14:textId="77777777" w:rsidR="009F4AD3" w:rsidRDefault="009F4AD3" w:rsidP="009F4AD3">
      <w:pPr>
        <w:pStyle w:val="Heading2"/>
      </w:pPr>
    </w:p>
    <w:p w14:paraId="7D917979" w14:textId="77777777" w:rsidR="009F4AD3" w:rsidRDefault="009F4AD3" w:rsidP="009F4AD3">
      <w:pPr>
        <w:pStyle w:val="Heading2"/>
        <w:numPr>
          <w:ilvl w:val="0"/>
          <w:numId w:val="10"/>
        </w:numPr>
      </w:pPr>
      <w:r>
        <w:t>Same type of symptoms as in manic episode</w:t>
      </w:r>
    </w:p>
    <w:p w14:paraId="50EE167C" w14:textId="77777777" w:rsidR="009F4AD3" w:rsidRDefault="009F4AD3" w:rsidP="009F4AD3">
      <w:pPr>
        <w:pStyle w:val="Heading2"/>
      </w:pPr>
    </w:p>
    <w:p w14:paraId="58E172E1" w14:textId="77777777" w:rsidR="009F4AD3" w:rsidRDefault="009F4AD3" w:rsidP="009F4AD3">
      <w:pPr>
        <w:pStyle w:val="Heading2"/>
        <w:numPr>
          <w:ilvl w:val="0"/>
          <w:numId w:val="10"/>
        </w:numPr>
        <w:rPr>
          <w:i/>
        </w:rPr>
      </w:pPr>
      <w:r w:rsidRPr="009E03FC">
        <w:rPr>
          <w:i/>
        </w:rPr>
        <w:t>NOT severe enough to cause marked impairment or to necessitate hospitalization</w:t>
      </w:r>
    </w:p>
    <w:p w14:paraId="38126E81" w14:textId="388028F6" w:rsidR="00B61FD0" w:rsidRPr="00B61FD0" w:rsidRDefault="00B61FD0" w:rsidP="00B61FD0">
      <w:r>
        <w:t>Can be seen with depression at the same time. Hypomanic by themselves aren’t awful, they just ten to turn into manic episodes</w:t>
      </w:r>
    </w:p>
    <w:p w14:paraId="5C0107CA" w14:textId="77777777" w:rsidR="009F4AD3" w:rsidRDefault="009F4AD3" w:rsidP="009F4AD3">
      <w:pPr>
        <w:pStyle w:val="Heading1"/>
      </w:pPr>
    </w:p>
    <w:p w14:paraId="2E94B95C" w14:textId="77777777" w:rsidR="009F4AD3" w:rsidRDefault="009F4AD3" w:rsidP="009F4AD3">
      <w:pPr>
        <w:pStyle w:val="Heading1"/>
      </w:pPr>
    </w:p>
    <w:p w14:paraId="1A97C442" w14:textId="77777777" w:rsidR="009F4AD3" w:rsidRDefault="009F4AD3" w:rsidP="009F4AD3">
      <w:pPr>
        <w:pStyle w:val="Heading1"/>
      </w:pPr>
      <w:r>
        <w:t xml:space="preserve">Episodes </w:t>
      </w:r>
      <w:r>
        <w:sym w:font="Wingdings" w:char="F0E0"/>
      </w:r>
      <w:r>
        <w:t xml:space="preserve"> Disorders</w:t>
      </w:r>
    </w:p>
    <w:p w14:paraId="4B50D68B" w14:textId="77777777" w:rsidR="009F4AD3" w:rsidRDefault="009F4AD3" w:rsidP="009F4AD3">
      <w:pPr>
        <w:pStyle w:val="Heading1"/>
      </w:pPr>
    </w:p>
    <w:p w14:paraId="77435FAB" w14:textId="77777777" w:rsidR="009F4AD3" w:rsidRDefault="009F4AD3" w:rsidP="009F4AD3">
      <w:pPr>
        <w:pStyle w:val="Heading1"/>
      </w:pPr>
    </w:p>
    <w:p w14:paraId="6EBA26C5" w14:textId="77777777" w:rsidR="009F4AD3" w:rsidRDefault="009F4AD3" w:rsidP="009F4AD3">
      <w:pPr>
        <w:pStyle w:val="Heading1"/>
      </w:pPr>
    </w:p>
    <w:p w14:paraId="766E32F2" w14:textId="77777777" w:rsidR="009F4AD3" w:rsidRDefault="009F4AD3" w:rsidP="009F4AD3">
      <w:pPr>
        <w:pStyle w:val="Heading1"/>
      </w:pPr>
    </w:p>
    <w:p w14:paraId="7CA576F4" w14:textId="77777777" w:rsidR="009F4AD3" w:rsidRDefault="009F4AD3" w:rsidP="009F4AD3">
      <w:pPr>
        <w:pStyle w:val="Heading1"/>
      </w:pPr>
      <w:r>
        <w:t>Major Depressive Disorder</w:t>
      </w:r>
    </w:p>
    <w:p w14:paraId="72D17762" w14:textId="77777777" w:rsidR="009F4AD3" w:rsidRDefault="009F4AD3" w:rsidP="009F4AD3">
      <w:pPr>
        <w:pStyle w:val="Heading2"/>
        <w:numPr>
          <w:ilvl w:val="0"/>
          <w:numId w:val="10"/>
        </w:numPr>
      </w:pPr>
      <w:r>
        <w:t>Presence of a Major Depressive Episode</w:t>
      </w:r>
    </w:p>
    <w:p w14:paraId="68DDD778" w14:textId="77777777" w:rsidR="009F4AD3" w:rsidRDefault="009F4AD3" w:rsidP="009F4AD3">
      <w:pPr>
        <w:pStyle w:val="Heading2"/>
        <w:numPr>
          <w:ilvl w:val="0"/>
          <w:numId w:val="10"/>
        </w:numPr>
      </w:pPr>
      <w:r>
        <w:t>Never been a Manic, Mixed, or Hypomanic Episode</w:t>
      </w:r>
    </w:p>
    <w:p w14:paraId="21A013F3" w14:textId="77777777" w:rsidR="009F4AD3" w:rsidRDefault="009F4AD3" w:rsidP="009F4AD3">
      <w:pPr>
        <w:pStyle w:val="Heading2"/>
        <w:numPr>
          <w:ilvl w:val="0"/>
          <w:numId w:val="10"/>
        </w:numPr>
      </w:pPr>
      <w:r>
        <w:t>Either single episode or recurrent</w:t>
      </w:r>
    </w:p>
    <w:p w14:paraId="152A26B3" w14:textId="77777777" w:rsidR="009F4AD3" w:rsidRDefault="009F4AD3" w:rsidP="009F4AD3">
      <w:pPr>
        <w:pStyle w:val="Heading1"/>
      </w:pPr>
    </w:p>
    <w:p w14:paraId="0D1B5734" w14:textId="77777777" w:rsidR="009F4AD3" w:rsidRDefault="009F4AD3" w:rsidP="009F4AD3">
      <w:pPr>
        <w:pStyle w:val="Heading1"/>
      </w:pPr>
      <w:bookmarkStart w:id="0" w:name="_GoBack"/>
      <w:bookmarkEnd w:id="0"/>
    </w:p>
    <w:sectPr w:rsidR="009F4AD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D2E6D42"/>
    <w:lvl w:ilvl="0">
      <w:numFmt w:val="decimal"/>
      <w:lvlText w:val="*"/>
      <w:lvlJc w:val="left"/>
    </w:lvl>
  </w:abstractNum>
  <w:abstractNum w:abstractNumId="1">
    <w:nsid w:val="05D903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A865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FF10A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A1718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lvlOverride w:ilvl="0">
      <w:lvl w:ilvl="0">
        <w:numFmt w:val="bullet"/>
        <w:lvlText w:val=""/>
        <w:legacy w:legacy="1" w:legacySpace="0" w:legacyIndent="0"/>
        <w:lvlJc w:val="left"/>
        <w:rPr>
          <w:rFonts w:ascii="Wingdings 2" w:hAnsi="Wingdings 2" w:hint="default"/>
          <w:sz w:val="28"/>
        </w:rPr>
      </w:lvl>
    </w:lvlOverride>
  </w:num>
  <w:num w:numId="2">
    <w:abstractNumId w:val="0"/>
    <w:lvlOverride w:ilvl="0">
      <w:lvl w:ilvl="0">
        <w:numFmt w:val="bullet"/>
        <w:lvlText w:val="•"/>
        <w:legacy w:legacy="1" w:legacySpace="0" w:legacyIndent="0"/>
        <w:lvlJc w:val="left"/>
        <w:rPr>
          <w:rFonts w:ascii="Times New Roman" w:hAnsi="Times New Roman" w:hint="default"/>
          <w:sz w:val="24"/>
        </w:rPr>
      </w:lvl>
    </w:lvlOverride>
  </w:num>
  <w:num w:numId="3">
    <w:abstractNumId w:val="3"/>
  </w:num>
  <w:num w:numId="4">
    <w:abstractNumId w:val="4"/>
  </w:num>
  <w:num w:numId="5">
    <w:abstractNumId w:val="2"/>
  </w:num>
  <w:num w:numId="6">
    <w:abstractNumId w:val="0"/>
    <w:lvlOverride w:ilvl="0">
      <w:lvl w:ilvl="0">
        <w:numFmt w:val="bullet"/>
        <w:lvlText w:val="•"/>
        <w:legacy w:legacy="1" w:legacySpace="0" w:legacyIndent="0"/>
        <w:lvlJc w:val="left"/>
        <w:rPr>
          <w:rFonts w:ascii="Times New Roman" w:hAnsi="Times New Roman" w:hint="default"/>
          <w:sz w:val="28"/>
        </w:rPr>
      </w:lvl>
    </w:lvlOverride>
  </w:num>
  <w:num w:numId="7">
    <w:abstractNumId w:val="0"/>
    <w:lvlOverride w:ilvl="0">
      <w:lvl w:ilvl="0">
        <w:numFmt w:val="bullet"/>
        <w:lvlText w:val="–"/>
        <w:legacy w:legacy="1" w:legacySpace="0" w:legacyIndent="0"/>
        <w:lvlJc w:val="left"/>
        <w:rPr>
          <w:rFonts w:ascii="Times New Roman" w:hAnsi="Times New Roman" w:hint="default"/>
          <w:sz w:val="24"/>
        </w:rPr>
      </w:lvl>
    </w:lvlOverride>
  </w:num>
  <w:num w:numId="8">
    <w:abstractNumId w:val="0"/>
    <w:lvlOverride w:ilvl="0">
      <w:lvl w:ilvl="0">
        <w:numFmt w:val="bullet"/>
        <w:lvlText w:val="•"/>
        <w:legacy w:legacy="1" w:legacySpace="0" w:legacyIndent="0"/>
        <w:lvlJc w:val="left"/>
        <w:rPr>
          <w:rFonts w:ascii="Times New Roman" w:hAnsi="Times New Roman" w:hint="default"/>
          <w:sz w:val="20"/>
        </w:rPr>
      </w:lvl>
    </w:lvlOverride>
  </w:num>
  <w:num w:numId="9">
    <w:abstractNumId w:val="0"/>
    <w:lvlOverride w:ilvl="0">
      <w:lvl w:ilvl="0">
        <w:numFmt w:val="bullet"/>
        <w:lvlText w:val="–"/>
        <w:legacy w:legacy="1" w:legacySpace="0" w:legacyIndent="0"/>
        <w:lvlJc w:val="left"/>
        <w:rPr>
          <w:rFonts w:ascii="Times New Roman" w:hAnsi="Times New Roman" w:hint="default"/>
          <w:sz w:val="20"/>
        </w:rPr>
      </w:lvl>
    </w:lvlOverride>
  </w:num>
  <w:num w:numId="10">
    <w:abstractNumId w:val="0"/>
    <w:lvlOverride w:ilvl="0">
      <w:lvl w:ilvl="0">
        <w:numFmt w:val="bullet"/>
        <w:lvlText w:val="•"/>
        <w:legacy w:legacy="1" w:legacySpace="0" w:legacyIndent="0"/>
        <w:lvlJc w:val="left"/>
        <w:rPr>
          <w:rFonts w:ascii="Times New Roman" w:hAnsi="Times New Roman" w:hint="default"/>
          <w:sz w:val="32"/>
        </w:rPr>
      </w:lvl>
    </w:lvlOverride>
  </w:num>
  <w:num w:numId="11">
    <w:abstractNumId w:val="0"/>
    <w:lvlOverride w:ilvl="0">
      <w:lvl w:ilvl="0">
        <w:numFmt w:val="bullet"/>
        <w:lvlText w:val="–"/>
        <w:legacy w:legacy="1" w:legacySpace="0" w:legacyIndent="0"/>
        <w:lvlJc w:val="left"/>
        <w:rPr>
          <w:rFonts w:ascii="Times New Roman" w:hAnsi="Times New Roman" w:hint="default"/>
          <w:sz w:val="28"/>
        </w:rPr>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17"/>
    <w:rsid w:val="00032FD1"/>
    <w:rsid w:val="00034B4B"/>
    <w:rsid w:val="0009442E"/>
    <w:rsid w:val="000D1DFC"/>
    <w:rsid w:val="000E7579"/>
    <w:rsid w:val="00127BDF"/>
    <w:rsid w:val="0013458C"/>
    <w:rsid w:val="001940E9"/>
    <w:rsid w:val="001A4890"/>
    <w:rsid w:val="0024484E"/>
    <w:rsid w:val="00266DA1"/>
    <w:rsid w:val="002B4849"/>
    <w:rsid w:val="002B4B4E"/>
    <w:rsid w:val="002E118A"/>
    <w:rsid w:val="00313C93"/>
    <w:rsid w:val="0033207A"/>
    <w:rsid w:val="00385121"/>
    <w:rsid w:val="00387CD3"/>
    <w:rsid w:val="003F1F54"/>
    <w:rsid w:val="00404EE9"/>
    <w:rsid w:val="004326A0"/>
    <w:rsid w:val="00441FAB"/>
    <w:rsid w:val="004749D9"/>
    <w:rsid w:val="004836E1"/>
    <w:rsid w:val="00514CB8"/>
    <w:rsid w:val="005A1492"/>
    <w:rsid w:val="005D7444"/>
    <w:rsid w:val="005E4B0E"/>
    <w:rsid w:val="00613FE3"/>
    <w:rsid w:val="00656B21"/>
    <w:rsid w:val="006B3A4D"/>
    <w:rsid w:val="006C5528"/>
    <w:rsid w:val="007647A7"/>
    <w:rsid w:val="007652A4"/>
    <w:rsid w:val="00776700"/>
    <w:rsid w:val="00795404"/>
    <w:rsid w:val="007A4759"/>
    <w:rsid w:val="007B2A88"/>
    <w:rsid w:val="007C5307"/>
    <w:rsid w:val="0082769E"/>
    <w:rsid w:val="008544D0"/>
    <w:rsid w:val="0086137B"/>
    <w:rsid w:val="00913556"/>
    <w:rsid w:val="00965DFC"/>
    <w:rsid w:val="00971556"/>
    <w:rsid w:val="009E03FC"/>
    <w:rsid w:val="009F4AD3"/>
    <w:rsid w:val="00A33257"/>
    <w:rsid w:val="00A60629"/>
    <w:rsid w:val="00A713A6"/>
    <w:rsid w:val="00B01411"/>
    <w:rsid w:val="00B1460D"/>
    <w:rsid w:val="00B566E9"/>
    <w:rsid w:val="00B57116"/>
    <w:rsid w:val="00B61FD0"/>
    <w:rsid w:val="00BA4155"/>
    <w:rsid w:val="00BC20DF"/>
    <w:rsid w:val="00C3034A"/>
    <w:rsid w:val="00C305D3"/>
    <w:rsid w:val="00CC5D62"/>
    <w:rsid w:val="00CD7632"/>
    <w:rsid w:val="00CF2AB0"/>
    <w:rsid w:val="00D338CE"/>
    <w:rsid w:val="00D6728D"/>
    <w:rsid w:val="00D92CB0"/>
    <w:rsid w:val="00E53BA2"/>
    <w:rsid w:val="00E65D17"/>
    <w:rsid w:val="00E93C6F"/>
    <w:rsid w:val="00EE7CA1"/>
    <w:rsid w:val="00FA7E3A"/>
    <w:rsid w:val="00FB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4E7A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17"/>
    <w:rPr>
      <w:rFonts w:ascii="Times New Roman" w:eastAsia="Times New Roman" w:hAnsi="Times New Roman" w:cs="Times New Roman"/>
      <w:noProof/>
    </w:rPr>
  </w:style>
  <w:style w:type="paragraph" w:styleId="Heading1">
    <w:name w:val="heading 1"/>
    <w:basedOn w:val="Normal"/>
    <w:next w:val="Normal"/>
    <w:link w:val="Heading1Char"/>
    <w:qFormat/>
    <w:rsid w:val="00E65D17"/>
    <w:pPr>
      <w:autoSpaceDE w:val="0"/>
      <w:autoSpaceDN w:val="0"/>
      <w:adjustRightInd w:val="0"/>
      <w:jc w:val="center"/>
      <w:outlineLvl w:val="0"/>
    </w:pPr>
    <w:rPr>
      <w:color w:val="000000"/>
      <w:sz w:val="44"/>
      <w:szCs w:val="44"/>
    </w:rPr>
  </w:style>
  <w:style w:type="paragraph" w:styleId="Heading2">
    <w:name w:val="heading 2"/>
    <w:basedOn w:val="Normal"/>
    <w:next w:val="Normal"/>
    <w:link w:val="Heading2Char"/>
    <w:qFormat/>
    <w:rsid w:val="00E65D17"/>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E65D17"/>
    <w:pPr>
      <w:autoSpaceDE w:val="0"/>
      <w:autoSpaceDN w:val="0"/>
      <w:adjustRightInd w:val="0"/>
      <w:ind w:left="585" w:hanging="225"/>
      <w:outlineLvl w:val="2"/>
    </w:pPr>
    <w:rPr>
      <w:color w:val="000000"/>
      <w:sz w:val="28"/>
      <w:szCs w:val="28"/>
    </w:rPr>
  </w:style>
  <w:style w:type="paragraph" w:styleId="Heading4">
    <w:name w:val="heading 4"/>
    <w:basedOn w:val="Normal"/>
    <w:next w:val="Normal"/>
    <w:link w:val="Heading4Char"/>
    <w:uiPriority w:val="9"/>
    <w:unhideWhenUsed/>
    <w:qFormat/>
    <w:rsid w:val="00E65D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D17"/>
    <w:rPr>
      <w:rFonts w:ascii="Times New Roman" w:eastAsia="Times New Roman" w:hAnsi="Times New Roman" w:cs="Times New Roman"/>
      <w:noProof/>
      <w:color w:val="000000"/>
      <w:sz w:val="44"/>
      <w:szCs w:val="44"/>
    </w:rPr>
  </w:style>
  <w:style w:type="character" w:customStyle="1" w:styleId="Heading2Char">
    <w:name w:val="Heading 2 Char"/>
    <w:basedOn w:val="DefaultParagraphFont"/>
    <w:link w:val="Heading2"/>
    <w:rsid w:val="00E65D17"/>
    <w:rPr>
      <w:rFonts w:ascii="Times New Roman" w:eastAsia="Times New Roman" w:hAnsi="Times New Roman" w:cs="Times New Roman"/>
      <w:noProof/>
      <w:color w:val="000000"/>
      <w:sz w:val="32"/>
      <w:szCs w:val="32"/>
    </w:rPr>
  </w:style>
  <w:style w:type="character" w:customStyle="1" w:styleId="Heading3Char">
    <w:name w:val="Heading 3 Char"/>
    <w:basedOn w:val="DefaultParagraphFont"/>
    <w:link w:val="Heading3"/>
    <w:rsid w:val="00E65D17"/>
    <w:rPr>
      <w:rFonts w:ascii="Times New Roman" w:eastAsia="Times New Roman" w:hAnsi="Times New Roman" w:cs="Times New Roman"/>
      <w:noProof/>
      <w:color w:val="000000"/>
      <w:sz w:val="28"/>
      <w:szCs w:val="28"/>
    </w:rPr>
  </w:style>
  <w:style w:type="character" w:customStyle="1" w:styleId="Heading4Char">
    <w:name w:val="Heading 4 Char"/>
    <w:basedOn w:val="DefaultParagraphFont"/>
    <w:link w:val="Heading4"/>
    <w:uiPriority w:val="9"/>
    <w:rsid w:val="00E65D17"/>
    <w:rPr>
      <w:rFonts w:asciiTheme="majorHAnsi" w:eastAsiaTheme="majorEastAsia" w:hAnsiTheme="majorHAnsi" w:cstheme="majorBidi"/>
      <w:b/>
      <w:bCs/>
      <w:i/>
      <w:iCs/>
      <w:noProof/>
      <w:color w:val="4F81BD" w:themeColor="accent1"/>
    </w:rPr>
  </w:style>
  <w:style w:type="paragraph" w:styleId="ListParagraph">
    <w:name w:val="List Paragraph"/>
    <w:basedOn w:val="Normal"/>
    <w:uiPriority w:val="34"/>
    <w:qFormat/>
    <w:rsid w:val="00E65D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17"/>
    <w:rPr>
      <w:rFonts w:ascii="Times New Roman" w:eastAsia="Times New Roman" w:hAnsi="Times New Roman" w:cs="Times New Roman"/>
      <w:noProof/>
    </w:rPr>
  </w:style>
  <w:style w:type="paragraph" w:styleId="Heading1">
    <w:name w:val="heading 1"/>
    <w:basedOn w:val="Normal"/>
    <w:next w:val="Normal"/>
    <w:link w:val="Heading1Char"/>
    <w:qFormat/>
    <w:rsid w:val="00E65D17"/>
    <w:pPr>
      <w:autoSpaceDE w:val="0"/>
      <w:autoSpaceDN w:val="0"/>
      <w:adjustRightInd w:val="0"/>
      <w:jc w:val="center"/>
      <w:outlineLvl w:val="0"/>
    </w:pPr>
    <w:rPr>
      <w:color w:val="000000"/>
      <w:sz w:val="44"/>
      <w:szCs w:val="44"/>
    </w:rPr>
  </w:style>
  <w:style w:type="paragraph" w:styleId="Heading2">
    <w:name w:val="heading 2"/>
    <w:basedOn w:val="Normal"/>
    <w:next w:val="Normal"/>
    <w:link w:val="Heading2Char"/>
    <w:qFormat/>
    <w:rsid w:val="00E65D17"/>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E65D17"/>
    <w:pPr>
      <w:autoSpaceDE w:val="0"/>
      <w:autoSpaceDN w:val="0"/>
      <w:adjustRightInd w:val="0"/>
      <w:ind w:left="585" w:hanging="225"/>
      <w:outlineLvl w:val="2"/>
    </w:pPr>
    <w:rPr>
      <w:color w:val="000000"/>
      <w:sz w:val="28"/>
      <w:szCs w:val="28"/>
    </w:rPr>
  </w:style>
  <w:style w:type="paragraph" w:styleId="Heading4">
    <w:name w:val="heading 4"/>
    <w:basedOn w:val="Normal"/>
    <w:next w:val="Normal"/>
    <w:link w:val="Heading4Char"/>
    <w:uiPriority w:val="9"/>
    <w:unhideWhenUsed/>
    <w:qFormat/>
    <w:rsid w:val="00E65D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D17"/>
    <w:rPr>
      <w:rFonts w:ascii="Times New Roman" w:eastAsia="Times New Roman" w:hAnsi="Times New Roman" w:cs="Times New Roman"/>
      <w:noProof/>
      <w:color w:val="000000"/>
      <w:sz w:val="44"/>
      <w:szCs w:val="44"/>
    </w:rPr>
  </w:style>
  <w:style w:type="character" w:customStyle="1" w:styleId="Heading2Char">
    <w:name w:val="Heading 2 Char"/>
    <w:basedOn w:val="DefaultParagraphFont"/>
    <w:link w:val="Heading2"/>
    <w:rsid w:val="00E65D17"/>
    <w:rPr>
      <w:rFonts w:ascii="Times New Roman" w:eastAsia="Times New Roman" w:hAnsi="Times New Roman" w:cs="Times New Roman"/>
      <w:noProof/>
      <w:color w:val="000000"/>
      <w:sz w:val="32"/>
      <w:szCs w:val="32"/>
    </w:rPr>
  </w:style>
  <w:style w:type="character" w:customStyle="1" w:styleId="Heading3Char">
    <w:name w:val="Heading 3 Char"/>
    <w:basedOn w:val="DefaultParagraphFont"/>
    <w:link w:val="Heading3"/>
    <w:rsid w:val="00E65D17"/>
    <w:rPr>
      <w:rFonts w:ascii="Times New Roman" w:eastAsia="Times New Roman" w:hAnsi="Times New Roman" w:cs="Times New Roman"/>
      <w:noProof/>
      <w:color w:val="000000"/>
      <w:sz w:val="28"/>
      <w:szCs w:val="28"/>
    </w:rPr>
  </w:style>
  <w:style w:type="character" w:customStyle="1" w:styleId="Heading4Char">
    <w:name w:val="Heading 4 Char"/>
    <w:basedOn w:val="DefaultParagraphFont"/>
    <w:link w:val="Heading4"/>
    <w:uiPriority w:val="9"/>
    <w:rsid w:val="00E65D17"/>
    <w:rPr>
      <w:rFonts w:asciiTheme="majorHAnsi" w:eastAsiaTheme="majorEastAsia" w:hAnsiTheme="majorHAnsi" w:cstheme="majorBidi"/>
      <w:b/>
      <w:bCs/>
      <w:i/>
      <w:iCs/>
      <w:noProof/>
      <w:color w:val="4F81BD" w:themeColor="accent1"/>
    </w:rPr>
  </w:style>
  <w:style w:type="paragraph" w:styleId="ListParagraph">
    <w:name w:val="List Paragraph"/>
    <w:basedOn w:val="Normal"/>
    <w:uiPriority w:val="34"/>
    <w:qFormat/>
    <w:rsid w:val="00E6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661</Words>
  <Characters>3773</Characters>
  <Application>Microsoft Macintosh Word</Application>
  <DocSecurity>0</DocSecurity>
  <Lines>31</Lines>
  <Paragraphs>8</Paragraphs>
  <ScaleCrop>false</ScaleCrop>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74</cp:revision>
  <dcterms:created xsi:type="dcterms:W3CDTF">2012-09-25T15:10:00Z</dcterms:created>
  <dcterms:modified xsi:type="dcterms:W3CDTF">2012-09-27T14:54:00Z</dcterms:modified>
</cp:coreProperties>
</file>