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27E1B" w14:textId="77777777" w:rsidR="00E21E51" w:rsidRDefault="00E53CC7" w:rsidP="00E53CC7">
      <w:pPr>
        <w:pStyle w:val="Heading1"/>
        <w:jc w:val="center"/>
      </w:pPr>
      <w:r>
        <w:t>Business Law</w:t>
      </w:r>
    </w:p>
    <w:p w14:paraId="033C833A" w14:textId="77777777" w:rsidR="00E53CC7" w:rsidRDefault="00E53CC7" w:rsidP="00E53CC7">
      <w:pPr>
        <w:pStyle w:val="Heading2"/>
        <w:jc w:val="center"/>
      </w:pPr>
      <w:r>
        <w:t>March 25, 2013</w:t>
      </w:r>
    </w:p>
    <w:p w14:paraId="438306C0" w14:textId="77777777" w:rsidR="00E53CC7" w:rsidRDefault="00E53CC7" w:rsidP="00E53CC7"/>
    <w:p w14:paraId="14A6CF33" w14:textId="77777777" w:rsidR="00E53CC7" w:rsidRPr="002C2B4E" w:rsidRDefault="00E53CC7" w:rsidP="002C2B4E">
      <w:pPr>
        <w:pStyle w:val="ListParagraph"/>
        <w:numPr>
          <w:ilvl w:val="0"/>
          <w:numId w:val="1"/>
        </w:numPr>
      </w:pPr>
      <w:r w:rsidRPr="00E53CC7">
        <w:rPr>
          <w:b/>
          <w:sz w:val="28"/>
          <w:szCs w:val="28"/>
        </w:rPr>
        <w:t>Fraud</w:t>
      </w:r>
      <w:r w:rsidR="002C2B4E">
        <w:rPr>
          <w:b/>
          <w:sz w:val="28"/>
          <w:szCs w:val="28"/>
        </w:rPr>
        <w:t xml:space="preserve"> - </w:t>
      </w:r>
      <w:r w:rsidR="002C2B4E">
        <w:t>May render a valid contract unenforceable and is an intentional tort.</w:t>
      </w:r>
    </w:p>
    <w:p w14:paraId="5E678AC7" w14:textId="77777777" w:rsidR="00E53CC7" w:rsidRDefault="002C2B4E" w:rsidP="002C2B4E">
      <w:pPr>
        <w:pStyle w:val="ListParagraph"/>
        <w:numPr>
          <w:ilvl w:val="1"/>
          <w:numId w:val="1"/>
        </w:numPr>
      </w:pPr>
      <w:r>
        <w:t>Material misrepresentation of fact.</w:t>
      </w:r>
    </w:p>
    <w:p w14:paraId="4543D76C" w14:textId="28A8679C" w:rsidR="002C2B4E" w:rsidRDefault="002654A4" w:rsidP="002654A4">
      <w:pPr>
        <w:pStyle w:val="ListParagraph"/>
        <w:numPr>
          <w:ilvl w:val="1"/>
          <w:numId w:val="1"/>
        </w:numPr>
      </w:pPr>
      <w:r>
        <w:t>Relied on misrepresentation of fact.</w:t>
      </w:r>
    </w:p>
    <w:p w14:paraId="512C398B" w14:textId="5131AE48" w:rsidR="002654A4" w:rsidRDefault="00F13154" w:rsidP="002654A4">
      <w:pPr>
        <w:pStyle w:val="ListParagraph"/>
        <w:numPr>
          <w:ilvl w:val="1"/>
          <w:numId w:val="1"/>
        </w:numPr>
      </w:pPr>
      <w:r>
        <w:t xml:space="preserve">What about when someone fails to disclose something? Only when the defendant had a duty of obligation to make a disclosure. </w:t>
      </w:r>
    </w:p>
    <w:p w14:paraId="5059ED01" w14:textId="0B357EA7" w:rsidR="001E2DCA" w:rsidRPr="00E06045" w:rsidRDefault="00E06045" w:rsidP="001E2DC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06045">
        <w:rPr>
          <w:b/>
          <w:sz w:val="28"/>
          <w:szCs w:val="28"/>
        </w:rPr>
        <w:t>Negligent Misrepresentation</w:t>
      </w:r>
    </w:p>
    <w:p w14:paraId="139360A2" w14:textId="345E6541" w:rsidR="00E06045" w:rsidRDefault="00E06045" w:rsidP="00E06045">
      <w:pPr>
        <w:pStyle w:val="ListParagraph"/>
        <w:numPr>
          <w:ilvl w:val="1"/>
          <w:numId w:val="1"/>
        </w:numPr>
      </w:pPr>
      <w:r>
        <w:t>Requirements</w:t>
      </w:r>
    </w:p>
    <w:p w14:paraId="2045E02A" w14:textId="12EB7CE6" w:rsidR="001E2DCA" w:rsidRDefault="00A071C7" w:rsidP="00A071C7">
      <w:pPr>
        <w:pStyle w:val="ListParagraph"/>
        <w:ind w:left="1080"/>
      </w:pPr>
      <w:r>
        <w:t>Material m</w:t>
      </w:r>
      <w:r w:rsidR="00E06045">
        <w:t>isrepresentation of fact</w:t>
      </w:r>
    </w:p>
    <w:p w14:paraId="610E270E" w14:textId="5D88A733" w:rsidR="00E06045" w:rsidRDefault="00E06045" w:rsidP="001E2DCA">
      <w:pPr>
        <w:pStyle w:val="ListParagraph"/>
        <w:numPr>
          <w:ilvl w:val="2"/>
          <w:numId w:val="1"/>
        </w:numPr>
      </w:pPr>
      <w:r>
        <w:t>Failure to use reasonable care regarding the accuracy of the statement</w:t>
      </w:r>
    </w:p>
    <w:p w14:paraId="7BD271D7" w14:textId="776461F0" w:rsidR="00E06045" w:rsidRDefault="00E06045" w:rsidP="001E2DCA">
      <w:pPr>
        <w:pStyle w:val="ListParagraph"/>
        <w:numPr>
          <w:ilvl w:val="2"/>
          <w:numId w:val="1"/>
        </w:numPr>
      </w:pPr>
      <w:r>
        <w:t>Relied on misrepresentation of fact</w:t>
      </w:r>
    </w:p>
    <w:p w14:paraId="1749A4C2" w14:textId="2F67D87A" w:rsidR="00E06045" w:rsidRDefault="00E06045" w:rsidP="001E2DCA">
      <w:pPr>
        <w:pStyle w:val="ListParagraph"/>
        <w:numPr>
          <w:ilvl w:val="2"/>
          <w:numId w:val="1"/>
        </w:numPr>
      </w:pPr>
      <w:r>
        <w:t>Harm ensued</w:t>
      </w:r>
    </w:p>
    <w:p w14:paraId="245F31AD" w14:textId="7485BBC6" w:rsidR="00E06045" w:rsidRPr="00604D2A" w:rsidRDefault="00036F16" w:rsidP="00036F1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4D2A">
        <w:rPr>
          <w:b/>
          <w:sz w:val="28"/>
          <w:szCs w:val="28"/>
        </w:rPr>
        <w:t>O’Conner v. Miller and Trim-</w:t>
      </w:r>
      <w:proofErr w:type="spellStart"/>
      <w:r w:rsidRPr="00604D2A">
        <w:rPr>
          <w:b/>
          <w:sz w:val="28"/>
          <w:szCs w:val="28"/>
        </w:rPr>
        <w:t>Aire</w:t>
      </w:r>
      <w:proofErr w:type="spellEnd"/>
      <w:r w:rsidRPr="00604D2A">
        <w:rPr>
          <w:b/>
          <w:sz w:val="28"/>
          <w:szCs w:val="28"/>
        </w:rPr>
        <w:t xml:space="preserve"> Aviation, Inc.</w:t>
      </w:r>
    </w:p>
    <w:p w14:paraId="014CA5EA" w14:textId="29531D28" w:rsidR="00036F16" w:rsidRPr="00604D2A" w:rsidRDefault="008B1E24" w:rsidP="00036F16">
      <w:pPr>
        <w:pStyle w:val="ListParagraph"/>
        <w:numPr>
          <w:ilvl w:val="1"/>
          <w:numId w:val="1"/>
        </w:numPr>
        <w:rPr>
          <w:b/>
        </w:rPr>
      </w:pPr>
      <w:r w:rsidRPr="00604D2A">
        <w:rPr>
          <w:b/>
        </w:rPr>
        <w:t>Fraud</w:t>
      </w:r>
    </w:p>
    <w:p w14:paraId="022A3C2C" w14:textId="3693A5CA" w:rsidR="008B1E24" w:rsidRPr="00EB6C87" w:rsidRDefault="008B1E24" w:rsidP="008B1E24">
      <w:pPr>
        <w:pStyle w:val="ListParagraph"/>
        <w:numPr>
          <w:ilvl w:val="2"/>
          <w:numId w:val="1"/>
        </w:numPr>
        <w:rPr>
          <w:b/>
        </w:rPr>
      </w:pPr>
      <w:r w:rsidRPr="00EB6C87">
        <w:rPr>
          <w:b/>
        </w:rPr>
        <w:t xml:space="preserve">Material </w:t>
      </w:r>
      <w:r w:rsidR="00604D2A" w:rsidRPr="00EB6C87">
        <w:rPr>
          <w:b/>
        </w:rPr>
        <w:t>Misrepresentation</w:t>
      </w:r>
      <w:r w:rsidRPr="00EB6C87">
        <w:rPr>
          <w:b/>
        </w:rPr>
        <w:t xml:space="preserve"> of Fact</w:t>
      </w:r>
    </w:p>
    <w:p w14:paraId="749251B6" w14:textId="7AD4EA72" w:rsidR="008B1E24" w:rsidRDefault="008B1E24" w:rsidP="008B1E24">
      <w:pPr>
        <w:pStyle w:val="ListParagraph"/>
        <w:numPr>
          <w:ilvl w:val="3"/>
          <w:numId w:val="1"/>
        </w:numPr>
      </w:pPr>
      <w:r>
        <w:t>Specification sheet doesn’t match log books</w:t>
      </w:r>
    </w:p>
    <w:p w14:paraId="6D5F4487" w14:textId="6188A5B0" w:rsidR="008B1E24" w:rsidRDefault="00BA17AB" w:rsidP="00BA17AB">
      <w:pPr>
        <w:pStyle w:val="ListParagraph"/>
        <w:numPr>
          <w:ilvl w:val="3"/>
          <w:numId w:val="1"/>
        </w:numPr>
      </w:pPr>
      <w:r>
        <w:t xml:space="preserve">Substituted parts </w:t>
      </w:r>
    </w:p>
    <w:p w14:paraId="3FC41C90" w14:textId="7F75DBD0" w:rsidR="00BA17AB" w:rsidRDefault="00533401" w:rsidP="00BA17AB">
      <w:pPr>
        <w:pStyle w:val="ListParagraph"/>
        <w:numPr>
          <w:ilvl w:val="3"/>
          <w:numId w:val="1"/>
        </w:numPr>
      </w:pPr>
      <w:r>
        <w:t>Serial numbers were unreadable</w:t>
      </w:r>
    </w:p>
    <w:p w14:paraId="350D8EB4" w14:textId="341EA89F" w:rsidR="00533401" w:rsidRPr="00EB6C87" w:rsidRDefault="001774C8" w:rsidP="00B7562C">
      <w:pPr>
        <w:pStyle w:val="ListParagraph"/>
        <w:numPr>
          <w:ilvl w:val="2"/>
          <w:numId w:val="1"/>
        </w:numPr>
        <w:rPr>
          <w:b/>
        </w:rPr>
      </w:pPr>
      <w:r w:rsidRPr="00EB6C87">
        <w:rPr>
          <w:b/>
        </w:rPr>
        <w:t>Intent to Deceive</w:t>
      </w:r>
    </w:p>
    <w:p w14:paraId="5F72045F" w14:textId="0CE8BC22" w:rsidR="001774C8" w:rsidRDefault="0025665D" w:rsidP="00785500">
      <w:pPr>
        <w:pStyle w:val="ListParagraph"/>
        <w:numPr>
          <w:ilvl w:val="3"/>
          <w:numId w:val="1"/>
        </w:numPr>
      </w:pPr>
      <w:r w:rsidRPr="005967B3">
        <w:rPr>
          <w:b/>
        </w:rPr>
        <w:t>Plaintiff</w:t>
      </w:r>
      <w:r>
        <w:t>: T</w:t>
      </w:r>
      <w:r w:rsidR="00785500">
        <w:t>hey say Trim-</w:t>
      </w:r>
      <w:proofErr w:type="spellStart"/>
      <w:r w:rsidR="00785500">
        <w:t>Aire</w:t>
      </w:r>
      <w:proofErr w:type="spellEnd"/>
      <w:r w:rsidR="00785500">
        <w:t xml:space="preserve"> misrepresented it to make more money</w:t>
      </w:r>
    </w:p>
    <w:p w14:paraId="57861534" w14:textId="47D8931A" w:rsidR="0025665D" w:rsidRDefault="0025665D" w:rsidP="00785500">
      <w:pPr>
        <w:pStyle w:val="ListParagraph"/>
        <w:numPr>
          <w:ilvl w:val="3"/>
          <w:numId w:val="1"/>
        </w:numPr>
      </w:pPr>
      <w:r w:rsidRPr="005967B3">
        <w:rPr>
          <w:b/>
        </w:rPr>
        <w:t>Defendant</w:t>
      </w:r>
      <w:r>
        <w:t xml:space="preserve">: </w:t>
      </w:r>
      <w:r w:rsidR="00E57E1B">
        <w:t xml:space="preserve">Not withheld, as is. </w:t>
      </w:r>
      <w:r w:rsidR="005967B3">
        <w:t>O’Connor sent his employee to check the engine.</w:t>
      </w:r>
    </w:p>
    <w:p w14:paraId="68B8E96F" w14:textId="53DA60DC" w:rsidR="00785500" w:rsidRPr="00EB6C87" w:rsidRDefault="00952EFC" w:rsidP="00785500">
      <w:pPr>
        <w:pStyle w:val="ListParagraph"/>
        <w:numPr>
          <w:ilvl w:val="2"/>
          <w:numId w:val="1"/>
        </w:numPr>
        <w:rPr>
          <w:b/>
        </w:rPr>
      </w:pPr>
      <w:r w:rsidRPr="00EB6C87">
        <w:rPr>
          <w:b/>
        </w:rPr>
        <w:t>Reasonable Relied</w:t>
      </w:r>
    </w:p>
    <w:p w14:paraId="6BE05D59" w14:textId="650884AB" w:rsidR="00785500" w:rsidRDefault="00AA776D" w:rsidP="00785500">
      <w:pPr>
        <w:pStyle w:val="ListParagraph"/>
        <w:numPr>
          <w:ilvl w:val="3"/>
          <w:numId w:val="1"/>
        </w:numPr>
      </w:pPr>
      <w:r w:rsidRPr="005967B3">
        <w:rPr>
          <w:b/>
        </w:rPr>
        <w:t>Plaintiff</w:t>
      </w:r>
      <w:r>
        <w:t xml:space="preserve">: </w:t>
      </w:r>
      <w:r w:rsidR="00DD7C06">
        <w:t>It is not uncommon for purchasers to rely solely on spec sheet.</w:t>
      </w:r>
    </w:p>
    <w:p w14:paraId="4BFA1AB3" w14:textId="56C58B2D" w:rsidR="00DD7C06" w:rsidRDefault="00AA776D" w:rsidP="00785500">
      <w:pPr>
        <w:pStyle w:val="ListParagraph"/>
        <w:numPr>
          <w:ilvl w:val="3"/>
          <w:numId w:val="1"/>
        </w:numPr>
      </w:pPr>
      <w:r w:rsidRPr="00985BDA">
        <w:rPr>
          <w:b/>
        </w:rPr>
        <w:t>Defendant</w:t>
      </w:r>
      <w:r>
        <w:t xml:space="preserve">: </w:t>
      </w:r>
      <w:r w:rsidR="003442FE">
        <w:t xml:space="preserve">They explained to O’Conner that it was unverified. </w:t>
      </w:r>
      <w:r w:rsidR="00985BDA">
        <w:t>The practice is known to be risky, because the spec sheet and the logbook often don’</w:t>
      </w:r>
      <w:r w:rsidR="00E75D68">
        <w:t>t match up. By having his employee check it, he waived his right to rely solely on the spec sheet provided by Trim-</w:t>
      </w:r>
      <w:proofErr w:type="spellStart"/>
      <w:r w:rsidR="00E75D68">
        <w:t>Aire</w:t>
      </w:r>
      <w:proofErr w:type="spellEnd"/>
      <w:r w:rsidR="00E75D68">
        <w:t xml:space="preserve">. </w:t>
      </w:r>
    </w:p>
    <w:p w14:paraId="545B89E2" w14:textId="09332A53" w:rsidR="00E75D68" w:rsidRPr="00EB6C87" w:rsidRDefault="00E75D68" w:rsidP="00E75D68">
      <w:pPr>
        <w:pStyle w:val="ListParagraph"/>
        <w:numPr>
          <w:ilvl w:val="2"/>
          <w:numId w:val="1"/>
        </w:numPr>
        <w:rPr>
          <w:b/>
        </w:rPr>
      </w:pPr>
      <w:r w:rsidRPr="00EB6C87">
        <w:rPr>
          <w:b/>
        </w:rPr>
        <w:t>Harm</w:t>
      </w:r>
    </w:p>
    <w:p w14:paraId="737922A6" w14:textId="133174E8" w:rsidR="00E75D68" w:rsidRDefault="00CA0722" w:rsidP="00E75D68">
      <w:pPr>
        <w:pStyle w:val="ListParagraph"/>
        <w:numPr>
          <w:ilvl w:val="3"/>
          <w:numId w:val="1"/>
        </w:numPr>
      </w:pPr>
      <w:r w:rsidRPr="00CA0722">
        <w:rPr>
          <w:b/>
        </w:rPr>
        <w:t>Plaintiff</w:t>
      </w:r>
      <w:r>
        <w:t xml:space="preserve">: </w:t>
      </w:r>
      <w:r w:rsidR="00000CB7">
        <w:t xml:space="preserve">He believes he could have made $62,000 more. </w:t>
      </w:r>
      <w:r w:rsidR="004E6E5A">
        <w:t xml:space="preserve">He would be entitled to the difference in value between the parts as they actually were and as they purchased them. </w:t>
      </w:r>
    </w:p>
    <w:p w14:paraId="45245668" w14:textId="77777777" w:rsidR="004E6E5A" w:rsidRPr="00E53CC7" w:rsidRDefault="004E6E5A" w:rsidP="004E6E5A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4E6E5A" w:rsidRPr="00E53CC7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C52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C7"/>
    <w:rsid w:val="00000CB7"/>
    <w:rsid w:val="00036F16"/>
    <w:rsid w:val="001774C8"/>
    <w:rsid w:val="001E2DCA"/>
    <w:rsid w:val="0025665D"/>
    <w:rsid w:val="002654A4"/>
    <w:rsid w:val="002C2B4E"/>
    <w:rsid w:val="003442FE"/>
    <w:rsid w:val="004E6E5A"/>
    <w:rsid w:val="00533401"/>
    <w:rsid w:val="005967B3"/>
    <w:rsid w:val="00604D2A"/>
    <w:rsid w:val="00785500"/>
    <w:rsid w:val="008B1E24"/>
    <w:rsid w:val="00952EFC"/>
    <w:rsid w:val="00985BDA"/>
    <w:rsid w:val="00A071C7"/>
    <w:rsid w:val="00AA776D"/>
    <w:rsid w:val="00AE1775"/>
    <w:rsid w:val="00B7562C"/>
    <w:rsid w:val="00BA17AB"/>
    <w:rsid w:val="00CA0722"/>
    <w:rsid w:val="00DD7C06"/>
    <w:rsid w:val="00E06045"/>
    <w:rsid w:val="00E21E51"/>
    <w:rsid w:val="00E53CC7"/>
    <w:rsid w:val="00E57E1B"/>
    <w:rsid w:val="00E75D68"/>
    <w:rsid w:val="00EB6C87"/>
    <w:rsid w:val="00F1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9C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C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C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C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C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C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C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29</cp:revision>
  <dcterms:created xsi:type="dcterms:W3CDTF">2013-03-25T16:00:00Z</dcterms:created>
  <dcterms:modified xsi:type="dcterms:W3CDTF">2013-03-25T17:14:00Z</dcterms:modified>
</cp:coreProperties>
</file>