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D82D8E5" w14:textId="4F0A85FE" w:rsidR="008A0823" w:rsidRDefault="00A73ED3" w:rsidP="00A73ED3">
      <w:pPr>
        <w:pStyle w:val="Heading2"/>
        <w:jc w:val="center"/>
      </w:pPr>
      <w:r>
        <w:t>JKAM</w:t>
      </w:r>
    </w:p>
    <w:p w14:paraId="22B44659" w14:textId="77777777" w:rsidR="008D442D" w:rsidRPr="008D442D" w:rsidRDefault="008D442D" w:rsidP="008D442D"/>
    <w:p w14:paraId="28DD66FD" w14:textId="46C22FE5" w:rsidR="00A53B38" w:rsidRDefault="00FC0508" w:rsidP="00A73ED3">
      <w:pPr>
        <w:spacing w:line="480" w:lineRule="auto"/>
        <w:ind w:firstLine="720"/>
      </w:pPr>
      <w:r>
        <w:t>The excel spreadsheet is designed so that the columns are periods over time with rows being the line item (cost, capacity, etc</w:t>
      </w:r>
      <w:r w:rsidR="008D442D">
        <w:t>.</w:t>
      </w:r>
      <w:r>
        <w:t xml:space="preserve">). </w:t>
      </w:r>
      <w:r w:rsidR="00357347">
        <w:t xml:space="preserve">We broke down the cash inflows on a per quarter basis and discounted them appropriately based upon the calculated Weighted Average Cost of Capital (WACC). </w:t>
      </w:r>
    </w:p>
    <w:p w14:paraId="72BEC998" w14:textId="1E6C4351" w:rsidR="007B573C" w:rsidRDefault="00D41BC1" w:rsidP="00A73ED3">
      <w:pPr>
        <w:spacing w:line="480" w:lineRule="auto"/>
      </w:pPr>
      <w:r>
        <w:tab/>
        <w:t xml:space="preserve">Project A has a positive NPV while Project B has a negative NPV. </w:t>
      </w:r>
      <w:r w:rsidR="002A1FC7">
        <w:t xml:space="preserve">With a WACC of </w:t>
      </w:r>
      <w:r w:rsidR="000834ED">
        <w:t xml:space="preserve">2.664% we are able to calculate the return in todays dollars in excess of the cash outflow. </w:t>
      </w:r>
      <w:r w:rsidR="00042287">
        <w:t xml:space="preserve">Project A has an initial cash outflow of $570,480 </w:t>
      </w:r>
      <w:r w:rsidR="00FF7FA6">
        <w:t>with a PV of $</w:t>
      </w:r>
      <w:r w:rsidR="00FF7FA6" w:rsidRPr="00FF7FA6">
        <w:t>626</w:t>
      </w:r>
      <w:r w:rsidR="00FF7FA6">
        <w:t>,</w:t>
      </w:r>
      <w:r w:rsidR="00FF7FA6" w:rsidRPr="00FF7FA6">
        <w:t>868.43</w:t>
      </w:r>
      <w:r w:rsidR="00FF7FA6">
        <w:t xml:space="preserve"> in cash inflows thus a NPV of $</w:t>
      </w:r>
      <w:r w:rsidR="00FF7FA6" w:rsidRPr="00FF7FA6">
        <w:t>56</w:t>
      </w:r>
      <w:r w:rsidR="007A3F91">
        <w:t>,</w:t>
      </w:r>
      <w:r w:rsidR="00FF7FA6" w:rsidRPr="00FF7FA6">
        <w:t>388.43</w:t>
      </w:r>
      <w:r w:rsidR="00FF7FA6">
        <w:t>. In addition Project B has an initial cash outflow of $</w:t>
      </w:r>
      <w:r w:rsidR="00FF7FA6" w:rsidRPr="00FF7FA6">
        <w:t>422</w:t>
      </w:r>
      <w:r w:rsidR="00FF7FA6">
        <w:t>,</w:t>
      </w:r>
      <w:r w:rsidR="00FF7FA6" w:rsidRPr="00FF7FA6">
        <w:t>784</w:t>
      </w:r>
      <w:r w:rsidR="00FF7FA6">
        <w:t xml:space="preserve"> with a PV of $</w:t>
      </w:r>
      <w:r w:rsidR="00FF7FA6" w:rsidRPr="00FF7FA6">
        <w:t>332</w:t>
      </w:r>
      <w:r w:rsidR="000265A2">
        <w:t>,</w:t>
      </w:r>
      <w:r w:rsidR="00FF7FA6" w:rsidRPr="00FF7FA6">
        <w:t>214.51</w:t>
      </w:r>
      <w:r w:rsidR="00FF7FA6">
        <w:t xml:space="preserve"> thus a NPV of ($</w:t>
      </w:r>
      <w:r w:rsidR="00FF7FA6" w:rsidRPr="00FF7FA6">
        <w:t>90</w:t>
      </w:r>
      <w:r w:rsidR="00FF7FA6">
        <w:t>,</w:t>
      </w:r>
      <w:r w:rsidR="00FF7FA6" w:rsidRPr="00FF7FA6">
        <w:t>569.49</w:t>
      </w:r>
      <w:r w:rsidR="00FF7FA6">
        <w:t>)</w:t>
      </w:r>
      <w:r w:rsidR="001E0DE1">
        <w:t xml:space="preserve">. </w:t>
      </w:r>
      <w:r w:rsidR="006F2B66">
        <w:t>I</w:t>
      </w:r>
      <w:r w:rsidR="006F2B66">
        <w:t xml:space="preserve">n order for Project B to be a positive NPV the WACC would have to be negative, essentially being paid to take out loans – something we’ll never see. The only other way the NPV of Project B would be more than 0 would be if taxes were non-existent and a WACC of </w:t>
      </w:r>
      <w:r w:rsidR="006F2B66" w:rsidRPr="00AD0E15">
        <w:t>0.549</w:t>
      </w:r>
      <w:r w:rsidR="006F2B66">
        <w:t xml:space="preserve">% or less.  </w:t>
      </w:r>
    </w:p>
    <w:p w14:paraId="21BC4D16" w14:textId="4753807B" w:rsidR="00FC6FDF" w:rsidRDefault="001C621F" w:rsidP="00A73ED3">
      <w:pPr>
        <w:spacing w:line="480" w:lineRule="auto"/>
      </w:pPr>
      <w:r>
        <w:tab/>
      </w:r>
      <w:r w:rsidR="00D010F2">
        <w:t xml:space="preserve">Management must accurately plan for the long-term sustainability </w:t>
      </w:r>
      <w:r w:rsidR="007F0F65">
        <w:t xml:space="preserve">of the firm </w:t>
      </w:r>
      <w:r w:rsidR="00D010F2">
        <w:t xml:space="preserve">by making sure that a project has a positive net present value (NPV) with the appropriate discount rate (WACC). </w:t>
      </w:r>
      <w:r w:rsidR="009B2699">
        <w:t>Management should disregard Proj</w:t>
      </w:r>
      <w:r w:rsidR="006F2B66">
        <w:t xml:space="preserve">ect B due to the negative NPV. </w:t>
      </w:r>
    </w:p>
    <w:p w14:paraId="4FE61923" w14:textId="77777777" w:rsidR="00FC6FDF" w:rsidRDefault="00FC6FDF">
      <w:bookmarkStart w:id="0" w:name="_GoBack"/>
      <w:bookmarkEnd w:id="0"/>
    </w:p>
    <w:p w14:paraId="495F2CE1" w14:textId="77777777" w:rsidR="00E21E51" w:rsidRDefault="00FC6FDF">
      <w:r>
        <w:rPr>
          <w:noProof/>
        </w:rPr>
        <w:lastRenderedPageBreak/>
        <w:drawing>
          <wp:inline distT="0" distB="0" distL="0" distR="0" wp14:anchorId="6349936B" wp14:editId="18A96E5A">
            <wp:extent cx="5472430" cy="4107815"/>
            <wp:effectExtent l="0" t="0" r="0" b="6985"/>
            <wp:docPr id="1" name="Picture 1" descr="Macintosh HD:private:var:folders:qx:rylkjsjd5j76t15kqyt0mkhh0000gn:T:Messages:Transfers:IMG_06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private:var:folders:qx:rylkjsjd5j76t15kqyt0mkhh0000gn:T:Messages:Transfers:IMG_0646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430" cy="410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21E51" w:rsidSect="00E21E51">
      <w:headerReference w:type="default" r:id="rId8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B2EE15A" w14:textId="77777777" w:rsidR="00CE5214" w:rsidRDefault="00CE5214" w:rsidP="008A0823">
      <w:r>
        <w:separator/>
      </w:r>
    </w:p>
  </w:endnote>
  <w:endnote w:type="continuationSeparator" w:id="0">
    <w:p w14:paraId="55E9C00F" w14:textId="77777777" w:rsidR="00CE5214" w:rsidRDefault="00CE5214" w:rsidP="008A08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975D8C5" w14:textId="77777777" w:rsidR="00CE5214" w:rsidRDefault="00CE5214" w:rsidP="008A0823">
      <w:r>
        <w:separator/>
      </w:r>
    </w:p>
  </w:footnote>
  <w:footnote w:type="continuationSeparator" w:id="0">
    <w:p w14:paraId="7ED088D3" w14:textId="77777777" w:rsidR="00CE5214" w:rsidRDefault="00CE5214" w:rsidP="008A082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6D139A" w14:textId="77777777" w:rsidR="00CE5214" w:rsidRDefault="00CE5214" w:rsidP="00A73ED3">
    <w:pPr>
      <w:pStyle w:val="Header"/>
      <w:jc w:val="right"/>
    </w:pPr>
    <w:r w:rsidRPr="00996A07">
      <w:t xml:space="preserve">Michael Kessler, Kevin O'Neil, </w:t>
    </w:r>
    <w:proofErr w:type="spellStart"/>
    <w:r w:rsidRPr="00996A07">
      <w:t>Asad</w:t>
    </w:r>
    <w:proofErr w:type="spellEnd"/>
    <w:r w:rsidRPr="00996A07">
      <w:t xml:space="preserve"> </w:t>
    </w:r>
    <w:proofErr w:type="spellStart"/>
    <w:r w:rsidRPr="00996A07">
      <w:t>Shamsi</w:t>
    </w:r>
    <w:proofErr w:type="spellEnd"/>
    <w:r w:rsidRPr="00996A07">
      <w:t>, &amp; Jacob Wall</w:t>
    </w:r>
  </w:p>
  <w:p w14:paraId="7A95C0A0" w14:textId="77777777" w:rsidR="00CE5214" w:rsidRDefault="00CE5214" w:rsidP="00A73ED3">
    <w:pPr>
      <w:pStyle w:val="Header"/>
      <w:jc w:val="right"/>
    </w:pPr>
    <w:r w:rsidRPr="00996A07">
      <w:t>FINA3320-0011</w:t>
    </w:r>
  </w:p>
  <w:p w14:paraId="5E0BB77B" w14:textId="1FD504DB" w:rsidR="00CE5214" w:rsidRDefault="00CE5214" w:rsidP="00A73ED3">
    <w:pPr>
      <w:pStyle w:val="Header"/>
      <w:jc w:val="right"/>
    </w:pPr>
    <w:r>
      <w:t>June 27, 2013</w:t>
    </w:r>
  </w:p>
  <w:p w14:paraId="668C956B" w14:textId="69210942" w:rsidR="00CE5214" w:rsidRPr="00A73ED3" w:rsidRDefault="00CE5214" w:rsidP="00A73ED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6FDF"/>
    <w:rsid w:val="000265A2"/>
    <w:rsid w:val="00042287"/>
    <w:rsid w:val="000834ED"/>
    <w:rsid w:val="001C621F"/>
    <w:rsid w:val="001E0DE1"/>
    <w:rsid w:val="00285179"/>
    <w:rsid w:val="00294502"/>
    <w:rsid w:val="002A1FC7"/>
    <w:rsid w:val="002E3398"/>
    <w:rsid w:val="00357347"/>
    <w:rsid w:val="00400E70"/>
    <w:rsid w:val="00521524"/>
    <w:rsid w:val="006C37AE"/>
    <w:rsid w:val="006F2B66"/>
    <w:rsid w:val="007A3F91"/>
    <w:rsid w:val="007B573C"/>
    <w:rsid w:val="007F0F65"/>
    <w:rsid w:val="008A0823"/>
    <w:rsid w:val="008D442D"/>
    <w:rsid w:val="00943990"/>
    <w:rsid w:val="009B2699"/>
    <w:rsid w:val="00A53B38"/>
    <w:rsid w:val="00A73ED3"/>
    <w:rsid w:val="00AD0E15"/>
    <w:rsid w:val="00AF377A"/>
    <w:rsid w:val="00B9631A"/>
    <w:rsid w:val="00CE5214"/>
    <w:rsid w:val="00D009D3"/>
    <w:rsid w:val="00D010F2"/>
    <w:rsid w:val="00D41BC1"/>
    <w:rsid w:val="00E21E51"/>
    <w:rsid w:val="00F37ACB"/>
    <w:rsid w:val="00F76D80"/>
    <w:rsid w:val="00FC0508"/>
    <w:rsid w:val="00FC6FDF"/>
    <w:rsid w:val="00FF7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F750F4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3B3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6FD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6FDF"/>
    <w:rPr>
      <w:rFonts w:ascii="Lucida Grande" w:hAnsi="Lucida Grande" w:cs="Lucida Grande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A53B3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8A082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A0823"/>
  </w:style>
  <w:style w:type="paragraph" w:styleId="Footer">
    <w:name w:val="footer"/>
    <w:basedOn w:val="Normal"/>
    <w:link w:val="FooterChar"/>
    <w:uiPriority w:val="99"/>
    <w:unhideWhenUsed/>
    <w:rsid w:val="008A082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A0823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3B3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6FD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6FDF"/>
    <w:rPr>
      <w:rFonts w:ascii="Lucida Grande" w:hAnsi="Lucida Grande" w:cs="Lucida Grande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A53B3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8A082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A0823"/>
  </w:style>
  <w:style w:type="paragraph" w:styleId="Footer">
    <w:name w:val="footer"/>
    <w:basedOn w:val="Normal"/>
    <w:link w:val="FooterChar"/>
    <w:uiPriority w:val="99"/>
    <w:unhideWhenUsed/>
    <w:rsid w:val="008A082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A08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678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7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header" Target="header1.xm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</Pages>
  <Words>184</Words>
  <Characters>1049</Characters>
  <Application>Microsoft Macintosh Word</Application>
  <DocSecurity>0</DocSecurity>
  <Lines>8</Lines>
  <Paragraphs>2</Paragraphs>
  <ScaleCrop>false</ScaleCrop>
  <Company/>
  <LinksUpToDate>false</LinksUpToDate>
  <CharactersWithSpaces>1231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Wall</dc:creator>
  <cp:keywords/>
  <dc:description/>
  <cp:lastModifiedBy>Jacob Wall</cp:lastModifiedBy>
  <cp:revision>32</cp:revision>
  <dcterms:created xsi:type="dcterms:W3CDTF">2013-06-28T02:56:00Z</dcterms:created>
  <dcterms:modified xsi:type="dcterms:W3CDTF">2013-06-28T04:03:00Z</dcterms:modified>
</cp:coreProperties>
</file>