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63C" w:rsidRPr="00A1763C" w:rsidRDefault="00A1763C">
      <w:pPr>
        <w:rPr>
          <w:b/>
          <w:sz w:val="28"/>
        </w:rPr>
      </w:pPr>
      <w:r w:rsidRPr="00A1763C">
        <w:rPr>
          <w:b/>
          <w:sz w:val="28"/>
        </w:rPr>
        <w:t>Transportation Problem</w:t>
      </w:r>
    </w:p>
    <w:p w:rsidR="00D77578" w:rsidRDefault="00D63DD2">
      <w:pPr>
        <w:rPr>
          <w:sz w:val="28"/>
        </w:rPr>
      </w:pPr>
      <w:r>
        <w:rPr>
          <w:sz w:val="28"/>
        </w:rPr>
        <w:t xml:space="preserve">Frida’s Imports has merchandise at three warehouses in different cities. </w:t>
      </w:r>
      <w:r w:rsidR="009C2BF9">
        <w:rPr>
          <w:sz w:val="28"/>
        </w:rPr>
        <w:t xml:space="preserve"> Each month, </w:t>
      </w:r>
      <w:r>
        <w:rPr>
          <w:sz w:val="28"/>
        </w:rPr>
        <w:t>Frida must ship merchandise to four customers in different cities.</w:t>
      </w:r>
    </w:p>
    <w:p w:rsidR="00D63DD2" w:rsidRPr="00813E4E" w:rsidRDefault="00D63DD2">
      <w:pPr>
        <w:rPr>
          <w:b/>
          <w:sz w:val="28"/>
          <w:u w:val="single"/>
        </w:rPr>
      </w:pPr>
      <w:r w:rsidRPr="00813E4E">
        <w:rPr>
          <w:b/>
          <w:sz w:val="28"/>
          <w:u w:val="single"/>
        </w:rPr>
        <w:t>Warehouses:</w:t>
      </w:r>
    </w:p>
    <w:p w:rsidR="00D63DD2" w:rsidRDefault="00D63DD2">
      <w:pPr>
        <w:rPr>
          <w:sz w:val="28"/>
        </w:rPr>
      </w:pPr>
      <w:r>
        <w:rPr>
          <w:sz w:val="28"/>
        </w:rPr>
        <w:t>Albuquerque has 100,000 units</w:t>
      </w:r>
      <w:r w:rsidR="009C2BF9">
        <w:rPr>
          <w:sz w:val="28"/>
        </w:rPr>
        <w:t xml:space="preserve"> each month</w:t>
      </w:r>
    </w:p>
    <w:p w:rsidR="00D63DD2" w:rsidRDefault="00D63DD2">
      <w:pPr>
        <w:rPr>
          <w:sz w:val="28"/>
        </w:rPr>
      </w:pPr>
      <w:r>
        <w:rPr>
          <w:sz w:val="28"/>
        </w:rPr>
        <w:t>Chicago has 200,000 units</w:t>
      </w:r>
      <w:r w:rsidR="009C2BF9">
        <w:rPr>
          <w:sz w:val="28"/>
        </w:rPr>
        <w:t xml:space="preserve"> each month</w:t>
      </w:r>
    </w:p>
    <w:p w:rsidR="00D63DD2" w:rsidRDefault="00D63DD2">
      <w:pPr>
        <w:rPr>
          <w:sz w:val="28"/>
        </w:rPr>
      </w:pPr>
      <w:r>
        <w:rPr>
          <w:sz w:val="28"/>
        </w:rPr>
        <w:t>Atlanta has 250,000 units</w:t>
      </w:r>
      <w:r w:rsidR="009C2BF9">
        <w:rPr>
          <w:sz w:val="28"/>
        </w:rPr>
        <w:t xml:space="preserve"> each month</w:t>
      </w:r>
    </w:p>
    <w:p w:rsidR="00D63DD2" w:rsidRPr="00813E4E" w:rsidRDefault="00D63DD2">
      <w:pPr>
        <w:rPr>
          <w:b/>
          <w:sz w:val="28"/>
          <w:u w:val="single"/>
        </w:rPr>
      </w:pPr>
      <w:r w:rsidRPr="00813E4E">
        <w:rPr>
          <w:b/>
          <w:sz w:val="28"/>
          <w:u w:val="single"/>
        </w:rPr>
        <w:t>Customers:</w:t>
      </w:r>
    </w:p>
    <w:p w:rsidR="00D63DD2" w:rsidRDefault="00D63DD2">
      <w:pPr>
        <w:rPr>
          <w:sz w:val="28"/>
        </w:rPr>
      </w:pPr>
      <w:r>
        <w:rPr>
          <w:sz w:val="28"/>
        </w:rPr>
        <w:t>San Francisco needs at least 100,000 units</w:t>
      </w:r>
      <w:r w:rsidR="009C2BF9">
        <w:rPr>
          <w:sz w:val="28"/>
        </w:rPr>
        <w:t xml:space="preserve"> each month</w:t>
      </w:r>
    </w:p>
    <w:p w:rsidR="00D63DD2" w:rsidRDefault="00D63DD2">
      <w:pPr>
        <w:rPr>
          <w:sz w:val="28"/>
        </w:rPr>
      </w:pPr>
      <w:r>
        <w:rPr>
          <w:sz w:val="28"/>
        </w:rPr>
        <w:t>Seattle needs at least 100,000 units</w:t>
      </w:r>
      <w:r w:rsidR="009C2BF9">
        <w:rPr>
          <w:sz w:val="28"/>
        </w:rPr>
        <w:t xml:space="preserve"> each month</w:t>
      </w:r>
    </w:p>
    <w:p w:rsidR="00D63DD2" w:rsidRDefault="00D63DD2">
      <w:pPr>
        <w:rPr>
          <w:sz w:val="28"/>
        </w:rPr>
      </w:pPr>
      <w:r>
        <w:rPr>
          <w:sz w:val="28"/>
        </w:rPr>
        <w:t>Boston needs at least 200,000 units</w:t>
      </w:r>
      <w:r w:rsidR="009C2BF9">
        <w:rPr>
          <w:sz w:val="28"/>
        </w:rPr>
        <w:t xml:space="preserve"> each month</w:t>
      </w:r>
    </w:p>
    <w:p w:rsidR="00D63DD2" w:rsidRDefault="00D63DD2">
      <w:pPr>
        <w:rPr>
          <w:sz w:val="28"/>
        </w:rPr>
      </w:pPr>
      <w:r>
        <w:rPr>
          <w:sz w:val="28"/>
        </w:rPr>
        <w:t>Omaha needs at least 100,000 units</w:t>
      </w:r>
      <w:r w:rsidR="009C2BF9">
        <w:rPr>
          <w:sz w:val="28"/>
        </w:rPr>
        <w:t xml:space="preserve"> each month</w:t>
      </w:r>
    </w:p>
    <w:p w:rsidR="00813E4E" w:rsidRDefault="00813E4E">
      <w:pPr>
        <w:rPr>
          <w:sz w:val="28"/>
        </w:rPr>
      </w:pPr>
    </w:p>
    <w:p w:rsidR="00D63DD2" w:rsidRDefault="00D63DD2">
      <w:pPr>
        <w:rPr>
          <w:sz w:val="28"/>
        </w:rPr>
      </w:pPr>
      <w:r>
        <w:rPr>
          <w:sz w:val="28"/>
        </w:rPr>
        <w:t>Shipping cost per unit is given here:</w:t>
      </w:r>
    </w:p>
    <w:tbl>
      <w:tblPr>
        <w:tblStyle w:val="TableGrid"/>
        <w:tblW w:w="0" w:type="auto"/>
        <w:tblLook w:val="04A0" w:firstRow="1" w:lastRow="0" w:firstColumn="1" w:lastColumn="0" w:noHBand="0" w:noVBand="1"/>
      </w:tblPr>
      <w:tblGrid>
        <w:gridCol w:w="1442"/>
        <w:gridCol w:w="1545"/>
        <w:gridCol w:w="1591"/>
        <w:gridCol w:w="1662"/>
        <w:gridCol w:w="1664"/>
        <w:gridCol w:w="1672"/>
      </w:tblGrid>
      <w:tr w:rsidR="00813E4E" w:rsidTr="00534250">
        <w:tc>
          <w:tcPr>
            <w:tcW w:w="1442" w:type="dxa"/>
          </w:tcPr>
          <w:p w:rsidR="00813E4E" w:rsidRDefault="00813E4E" w:rsidP="00813E4E">
            <w:pPr>
              <w:jc w:val="center"/>
              <w:rPr>
                <w:sz w:val="28"/>
              </w:rPr>
            </w:pPr>
          </w:p>
        </w:tc>
        <w:tc>
          <w:tcPr>
            <w:tcW w:w="8134" w:type="dxa"/>
            <w:gridSpan w:val="5"/>
          </w:tcPr>
          <w:p w:rsidR="00813E4E" w:rsidRDefault="00813E4E" w:rsidP="00813E4E">
            <w:pPr>
              <w:jc w:val="center"/>
              <w:rPr>
                <w:sz w:val="28"/>
              </w:rPr>
            </w:pPr>
            <w:r>
              <w:rPr>
                <w:sz w:val="28"/>
              </w:rPr>
              <w:t>To</w:t>
            </w:r>
          </w:p>
        </w:tc>
      </w:tr>
      <w:tr w:rsidR="00813E4E" w:rsidTr="00813E4E">
        <w:tc>
          <w:tcPr>
            <w:tcW w:w="1442" w:type="dxa"/>
            <w:vMerge w:val="restart"/>
          </w:tcPr>
          <w:p w:rsidR="00813E4E" w:rsidRDefault="00813E4E" w:rsidP="00813E4E">
            <w:pPr>
              <w:jc w:val="center"/>
              <w:rPr>
                <w:sz w:val="28"/>
              </w:rPr>
            </w:pPr>
          </w:p>
          <w:p w:rsidR="00813E4E" w:rsidRDefault="00813E4E" w:rsidP="00813E4E">
            <w:pPr>
              <w:jc w:val="center"/>
              <w:rPr>
                <w:sz w:val="28"/>
              </w:rPr>
            </w:pPr>
          </w:p>
          <w:p w:rsidR="00813E4E" w:rsidRDefault="00813E4E" w:rsidP="00813E4E">
            <w:pPr>
              <w:jc w:val="center"/>
              <w:rPr>
                <w:sz w:val="28"/>
              </w:rPr>
            </w:pPr>
            <w:r>
              <w:rPr>
                <w:sz w:val="28"/>
              </w:rPr>
              <w:t>From</w:t>
            </w:r>
          </w:p>
        </w:tc>
        <w:tc>
          <w:tcPr>
            <w:tcW w:w="1545" w:type="dxa"/>
          </w:tcPr>
          <w:p w:rsidR="00813E4E" w:rsidRDefault="00813E4E">
            <w:pPr>
              <w:rPr>
                <w:sz w:val="28"/>
              </w:rPr>
            </w:pPr>
          </w:p>
        </w:tc>
        <w:tc>
          <w:tcPr>
            <w:tcW w:w="1591" w:type="dxa"/>
          </w:tcPr>
          <w:p w:rsidR="00813E4E" w:rsidRDefault="00813E4E">
            <w:pPr>
              <w:rPr>
                <w:sz w:val="28"/>
              </w:rPr>
            </w:pPr>
            <w:proofErr w:type="spellStart"/>
            <w:r>
              <w:rPr>
                <w:sz w:val="28"/>
              </w:rPr>
              <w:t>SanF</w:t>
            </w:r>
            <w:proofErr w:type="spellEnd"/>
          </w:p>
        </w:tc>
        <w:tc>
          <w:tcPr>
            <w:tcW w:w="1662" w:type="dxa"/>
          </w:tcPr>
          <w:p w:rsidR="00813E4E" w:rsidRDefault="00813E4E">
            <w:pPr>
              <w:rPr>
                <w:sz w:val="28"/>
              </w:rPr>
            </w:pPr>
            <w:r>
              <w:rPr>
                <w:sz w:val="28"/>
              </w:rPr>
              <w:t>Seattle</w:t>
            </w:r>
          </w:p>
        </w:tc>
        <w:tc>
          <w:tcPr>
            <w:tcW w:w="1664" w:type="dxa"/>
          </w:tcPr>
          <w:p w:rsidR="00813E4E" w:rsidRDefault="00813E4E">
            <w:pPr>
              <w:rPr>
                <w:sz w:val="28"/>
              </w:rPr>
            </w:pPr>
            <w:r>
              <w:rPr>
                <w:sz w:val="28"/>
              </w:rPr>
              <w:t>Boston</w:t>
            </w:r>
          </w:p>
        </w:tc>
        <w:tc>
          <w:tcPr>
            <w:tcW w:w="1672" w:type="dxa"/>
          </w:tcPr>
          <w:p w:rsidR="00813E4E" w:rsidRDefault="00813E4E">
            <w:pPr>
              <w:rPr>
                <w:sz w:val="28"/>
              </w:rPr>
            </w:pPr>
            <w:r>
              <w:rPr>
                <w:sz w:val="28"/>
              </w:rPr>
              <w:t>Omaha</w:t>
            </w:r>
          </w:p>
        </w:tc>
      </w:tr>
      <w:tr w:rsidR="00813E4E" w:rsidTr="00813E4E">
        <w:tc>
          <w:tcPr>
            <w:tcW w:w="1442" w:type="dxa"/>
            <w:vMerge/>
          </w:tcPr>
          <w:p w:rsidR="00813E4E" w:rsidRDefault="00813E4E">
            <w:pPr>
              <w:rPr>
                <w:sz w:val="28"/>
              </w:rPr>
            </w:pPr>
          </w:p>
        </w:tc>
        <w:tc>
          <w:tcPr>
            <w:tcW w:w="1545" w:type="dxa"/>
          </w:tcPr>
          <w:p w:rsidR="00813E4E" w:rsidRDefault="00813E4E">
            <w:pPr>
              <w:rPr>
                <w:sz w:val="28"/>
              </w:rPr>
            </w:pPr>
            <w:proofErr w:type="spellStart"/>
            <w:r>
              <w:rPr>
                <w:sz w:val="28"/>
              </w:rPr>
              <w:t>Alb</w:t>
            </w:r>
            <w:proofErr w:type="spellEnd"/>
          </w:p>
        </w:tc>
        <w:tc>
          <w:tcPr>
            <w:tcW w:w="1591" w:type="dxa"/>
          </w:tcPr>
          <w:p w:rsidR="00813E4E" w:rsidRDefault="00813E4E">
            <w:pPr>
              <w:rPr>
                <w:sz w:val="28"/>
              </w:rPr>
            </w:pPr>
            <w:r>
              <w:rPr>
                <w:sz w:val="28"/>
              </w:rPr>
              <w:t>$3</w:t>
            </w:r>
          </w:p>
        </w:tc>
        <w:tc>
          <w:tcPr>
            <w:tcW w:w="1662" w:type="dxa"/>
          </w:tcPr>
          <w:p w:rsidR="00813E4E" w:rsidRDefault="00813E4E">
            <w:pPr>
              <w:rPr>
                <w:sz w:val="28"/>
              </w:rPr>
            </w:pPr>
            <w:r>
              <w:rPr>
                <w:sz w:val="28"/>
              </w:rPr>
              <w:t>$5</w:t>
            </w:r>
          </w:p>
        </w:tc>
        <w:tc>
          <w:tcPr>
            <w:tcW w:w="1664" w:type="dxa"/>
          </w:tcPr>
          <w:p w:rsidR="00813E4E" w:rsidRDefault="00813E4E">
            <w:pPr>
              <w:rPr>
                <w:sz w:val="28"/>
              </w:rPr>
            </w:pPr>
            <w:r>
              <w:rPr>
                <w:sz w:val="28"/>
              </w:rPr>
              <w:t>$9</w:t>
            </w:r>
          </w:p>
        </w:tc>
        <w:tc>
          <w:tcPr>
            <w:tcW w:w="1672" w:type="dxa"/>
          </w:tcPr>
          <w:p w:rsidR="00813E4E" w:rsidRDefault="00813E4E">
            <w:pPr>
              <w:rPr>
                <w:sz w:val="28"/>
              </w:rPr>
            </w:pPr>
            <w:r>
              <w:rPr>
                <w:sz w:val="28"/>
              </w:rPr>
              <w:t>$5</w:t>
            </w:r>
          </w:p>
        </w:tc>
      </w:tr>
      <w:tr w:rsidR="00813E4E" w:rsidTr="00813E4E">
        <w:tc>
          <w:tcPr>
            <w:tcW w:w="1442" w:type="dxa"/>
            <w:vMerge/>
          </w:tcPr>
          <w:p w:rsidR="00813E4E" w:rsidRDefault="00813E4E">
            <w:pPr>
              <w:rPr>
                <w:sz w:val="28"/>
              </w:rPr>
            </w:pPr>
          </w:p>
        </w:tc>
        <w:tc>
          <w:tcPr>
            <w:tcW w:w="1545" w:type="dxa"/>
          </w:tcPr>
          <w:p w:rsidR="00813E4E" w:rsidRDefault="00813E4E">
            <w:pPr>
              <w:rPr>
                <w:sz w:val="28"/>
              </w:rPr>
            </w:pPr>
            <w:r>
              <w:rPr>
                <w:sz w:val="28"/>
              </w:rPr>
              <w:t>Chi</w:t>
            </w:r>
          </w:p>
        </w:tc>
        <w:tc>
          <w:tcPr>
            <w:tcW w:w="1591" w:type="dxa"/>
          </w:tcPr>
          <w:p w:rsidR="00813E4E" w:rsidRDefault="00813E4E">
            <w:pPr>
              <w:rPr>
                <w:sz w:val="28"/>
              </w:rPr>
            </w:pPr>
            <w:r>
              <w:rPr>
                <w:sz w:val="28"/>
              </w:rPr>
              <w:t>$5</w:t>
            </w:r>
          </w:p>
        </w:tc>
        <w:tc>
          <w:tcPr>
            <w:tcW w:w="1662" w:type="dxa"/>
          </w:tcPr>
          <w:p w:rsidR="00813E4E" w:rsidRDefault="00813E4E">
            <w:pPr>
              <w:rPr>
                <w:sz w:val="28"/>
              </w:rPr>
            </w:pPr>
            <w:r>
              <w:rPr>
                <w:sz w:val="28"/>
              </w:rPr>
              <w:t>$6</w:t>
            </w:r>
          </w:p>
        </w:tc>
        <w:tc>
          <w:tcPr>
            <w:tcW w:w="1664" w:type="dxa"/>
          </w:tcPr>
          <w:p w:rsidR="00813E4E" w:rsidRDefault="00813E4E">
            <w:pPr>
              <w:rPr>
                <w:sz w:val="28"/>
              </w:rPr>
            </w:pPr>
            <w:r>
              <w:rPr>
                <w:sz w:val="28"/>
              </w:rPr>
              <w:t>$7</w:t>
            </w:r>
          </w:p>
        </w:tc>
        <w:tc>
          <w:tcPr>
            <w:tcW w:w="1672" w:type="dxa"/>
          </w:tcPr>
          <w:p w:rsidR="00813E4E" w:rsidRDefault="00813E4E">
            <w:pPr>
              <w:rPr>
                <w:sz w:val="28"/>
              </w:rPr>
            </w:pPr>
            <w:r>
              <w:rPr>
                <w:sz w:val="28"/>
              </w:rPr>
              <w:t>$2</w:t>
            </w:r>
          </w:p>
        </w:tc>
      </w:tr>
      <w:tr w:rsidR="00813E4E" w:rsidTr="00813E4E">
        <w:tc>
          <w:tcPr>
            <w:tcW w:w="1442" w:type="dxa"/>
            <w:vMerge/>
          </w:tcPr>
          <w:p w:rsidR="00813E4E" w:rsidRDefault="00813E4E">
            <w:pPr>
              <w:rPr>
                <w:sz w:val="28"/>
              </w:rPr>
            </w:pPr>
          </w:p>
        </w:tc>
        <w:tc>
          <w:tcPr>
            <w:tcW w:w="1545" w:type="dxa"/>
          </w:tcPr>
          <w:p w:rsidR="00813E4E" w:rsidRDefault="00813E4E">
            <w:pPr>
              <w:rPr>
                <w:sz w:val="28"/>
              </w:rPr>
            </w:pPr>
            <w:proofErr w:type="spellStart"/>
            <w:r>
              <w:rPr>
                <w:sz w:val="28"/>
              </w:rPr>
              <w:t>Atl</w:t>
            </w:r>
            <w:proofErr w:type="spellEnd"/>
          </w:p>
        </w:tc>
        <w:tc>
          <w:tcPr>
            <w:tcW w:w="1591" w:type="dxa"/>
          </w:tcPr>
          <w:p w:rsidR="00813E4E" w:rsidRDefault="00813E4E">
            <w:pPr>
              <w:rPr>
                <w:sz w:val="28"/>
              </w:rPr>
            </w:pPr>
            <w:r>
              <w:rPr>
                <w:sz w:val="28"/>
              </w:rPr>
              <w:t>$6</w:t>
            </w:r>
          </w:p>
        </w:tc>
        <w:tc>
          <w:tcPr>
            <w:tcW w:w="1662" w:type="dxa"/>
          </w:tcPr>
          <w:p w:rsidR="00813E4E" w:rsidRDefault="00813E4E">
            <w:pPr>
              <w:rPr>
                <w:sz w:val="28"/>
              </w:rPr>
            </w:pPr>
            <w:r>
              <w:rPr>
                <w:sz w:val="28"/>
              </w:rPr>
              <w:t>$8</w:t>
            </w:r>
          </w:p>
        </w:tc>
        <w:tc>
          <w:tcPr>
            <w:tcW w:w="1664" w:type="dxa"/>
          </w:tcPr>
          <w:p w:rsidR="00813E4E" w:rsidRDefault="00813E4E">
            <w:pPr>
              <w:rPr>
                <w:sz w:val="28"/>
              </w:rPr>
            </w:pPr>
            <w:r>
              <w:rPr>
                <w:sz w:val="28"/>
              </w:rPr>
              <w:t>$6</w:t>
            </w:r>
          </w:p>
        </w:tc>
        <w:tc>
          <w:tcPr>
            <w:tcW w:w="1672" w:type="dxa"/>
          </w:tcPr>
          <w:p w:rsidR="00813E4E" w:rsidRDefault="00813E4E">
            <w:pPr>
              <w:rPr>
                <w:sz w:val="28"/>
              </w:rPr>
            </w:pPr>
            <w:r>
              <w:rPr>
                <w:sz w:val="28"/>
              </w:rPr>
              <w:t>$4</w:t>
            </w:r>
          </w:p>
        </w:tc>
      </w:tr>
    </w:tbl>
    <w:p w:rsidR="00D63DD2" w:rsidRDefault="00D63DD2">
      <w:pPr>
        <w:rPr>
          <w:sz w:val="28"/>
        </w:rPr>
      </w:pPr>
    </w:p>
    <w:p w:rsidR="009C2BF9" w:rsidRDefault="009C2BF9">
      <w:pPr>
        <w:rPr>
          <w:sz w:val="28"/>
        </w:rPr>
      </w:pPr>
      <w:r>
        <w:rPr>
          <w:sz w:val="28"/>
        </w:rPr>
        <w:t>Formulate a linear programming problem to help Frida decide how to supply her customers at minimal total shipping cost.</w:t>
      </w:r>
    </w:p>
    <w:p w:rsidR="009C2BF9" w:rsidRDefault="009C2BF9">
      <w:pPr>
        <w:rPr>
          <w:sz w:val="28"/>
        </w:rPr>
      </w:pPr>
      <w:r>
        <w:rPr>
          <w:sz w:val="28"/>
        </w:rPr>
        <w:br w:type="page"/>
      </w:r>
    </w:p>
    <w:p w:rsidR="00A1763C" w:rsidRPr="00A1763C" w:rsidRDefault="00A1763C">
      <w:pPr>
        <w:rPr>
          <w:b/>
          <w:sz w:val="28"/>
        </w:rPr>
      </w:pPr>
      <w:r w:rsidRPr="00A1763C">
        <w:rPr>
          <w:b/>
          <w:sz w:val="28"/>
        </w:rPr>
        <w:lastRenderedPageBreak/>
        <w:t>Transshipment problem</w:t>
      </w:r>
    </w:p>
    <w:p w:rsidR="009C2BF9" w:rsidRDefault="009C2BF9">
      <w:pPr>
        <w:rPr>
          <w:sz w:val="28"/>
        </w:rPr>
      </w:pPr>
      <w:r>
        <w:rPr>
          <w:sz w:val="28"/>
        </w:rPr>
        <w:t>Modify Frida’s situation:  Frida has no stock in the warehouses.  However, all stock must pass through one of the warehouses before being shipped to a customer as that is where quality control is handled.  She has 3</w:t>
      </w:r>
      <w:r w:rsidR="009512AD">
        <w:rPr>
          <w:sz w:val="28"/>
        </w:rPr>
        <w:t xml:space="preserve"> production plants with production </w:t>
      </w:r>
      <w:r>
        <w:rPr>
          <w:sz w:val="28"/>
        </w:rPr>
        <w:t>capacities given below:</w:t>
      </w:r>
    </w:p>
    <w:p w:rsidR="009C2BF9" w:rsidRDefault="009C2BF9">
      <w:pPr>
        <w:rPr>
          <w:sz w:val="28"/>
        </w:rPr>
      </w:pPr>
      <w:r>
        <w:rPr>
          <w:sz w:val="28"/>
        </w:rPr>
        <w:t xml:space="preserve">Phoenix: </w:t>
      </w:r>
      <w:r w:rsidR="00A20D6B">
        <w:rPr>
          <w:sz w:val="28"/>
        </w:rPr>
        <w:t>12</w:t>
      </w:r>
      <w:r>
        <w:rPr>
          <w:sz w:val="28"/>
        </w:rPr>
        <w:t>0,000 units per month</w:t>
      </w:r>
    </w:p>
    <w:p w:rsidR="009C2BF9" w:rsidRDefault="009C2BF9">
      <w:pPr>
        <w:rPr>
          <w:sz w:val="28"/>
        </w:rPr>
      </w:pPr>
      <w:r>
        <w:rPr>
          <w:sz w:val="28"/>
        </w:rPr>
        <w:t xml:space="preserve">South Bend: </w:t>
      </w:r>
      <w:r w:rsidR="00A20D6B">
        <w:rPr>
          <w:sz w:val="28"/>
        </w:rPr>
        <w:t>18</w:t>
      </w:r>
      <w:r>
        <w:rPr>
          <w:sz w:val="28"/>
        </w:rPr>
        <w:t>0,000 units per month</w:t>
      </w:r>
    </w:p>
    <w:p w:rsidR="009C2BF9" w:rsidRDefault="009C2BF9">
      <w:pPr>
        <w:rPr>
          <w:sz w:val="28"/>
        </w:rPr>
      </w:pPr>
      <w:r>
        <w:rPr>
          <w:sz w:val="28"/>
        </w:rPr>
        <w:t>Memphis: 2</w:t>
      </w:r>
      <w:r w:rsidR="00A20D6B">
        <w:rPr>
          <w:sz w:val="28"/>
        </w:rPr>
        <w:t>2</w:t>
      </w:r>
      <w:r>
        <w:rPr>
          <w:sz w:val="28"/>
        </w:rPr>
        <w:t>0,000 units per month</w:t>
      </w:r>
    </w:p>
    <w:p w:rsidR="00023787" w:rsidRDefault="00023787">
      <w:pPr>
        <w:rPr>
          <w:sz w:val="28"/>
        </w:rPr>
      </w:pPr>
    </w:p>
    <w:p w:rsidR="00023787" w:rsidRDefault="00023787">
      <w:pPr>
        <w:rPr>
          <w:sz w:val="28"/>
        </w:rPr>
      </w:pPr>
      <w:r>
        <w:rPr>
          <w:sz w:val="28"/>
        </w:rPr>
        <w:t>Unit shipping costs from the production plants to the warehouses are:</w:t>
      </w:r>
    </w:p>
    <w:tbl>
      <w:tblPr>
        <w:tblStyle w:val="TableGrid"/>
        <w:tblW w:w="0" w:type="auto"/>
        <w:tblLook w:val="04A0" w:firstRow="1" w:lastRow="0" w:firstColumn="1" w:lastColumn="0" w:noHBand="0" w:noVBand="1"/>
      </w:tblPr>
      <w:tblGrid>
        <w:gridCol w:w="1417"/>
        <w:gridCol w:w="1534"/>
        <w:gridCol w:w="1702"/>
        <w:gridCol w:w="1639"/>
        <w:gridCol w:w="1638"/>
      </w:tblGrid>
      <w:tr w:rsidR="005378F9" w:rsidTr="00023787">
        <w:tc>
          <w:tcPr>
            <w:tcW w:w="1417" w:type="dxa"/>
          </w:tcPr>
          <w:p w:rsidR="005378F9" w:rsidRDefault="005378F9" w:rsidP="00F9323A">
            <w:pPr>
              <w:jc w:val="center"/>
              <w:rPr>
                <w:sz w:val="28"/>
              </w:rPr>
            </w:pPr>
          </w:p>
        </w:tc>
        <w:tc>
          <w:tcPr>
            <w:tcW w:w="6513" w:type="dxa"/>
            <w:gridSpan w:val="4"/>
          </w:tcPr>
          <w:p w:rsidR="005378F9" w:rsidRDefault="005378F9" w:rsidP="00F9323A">
            <w:pPr>
              <w:jc w:val="center"/>
              <w:rPr>
                <w:sz w:val="28"/>
              </w:rPr>
            </w:pPr>
            <w:r>
              <w:rPr>
                <w:sz w:val="28"/>
              </w:rPr>
              <w:t>To</w:t>
            </w:r>
          </w:p>
        </w:tc>
      </w:tr>
      <w:tr w:rsidR="005378F9" w:rsidTr="005378F9">
        <w:tc>
          <w:tcPr>
            <w:tcW w:w="1417" w:type="dxa"/>
            <w:vMerge w:val="restart"/>
          </w:tcPr>
          <w:p w:rsidR="005378F9" w:rsidRDefault="005378F9" w:rsidP="00F9323A">
            <w:pPr>
              <w:jc w:val="center"/>
              <w:rPr>
                <w:sz w:val="28"/>
              </w:rPr>
            </w:pPr>
          </w:p>
          <w:p w:rsidR="005378F9" w:rsidRDefault="005378F9" w:rsidP="00F9323A">
            <w:pPr>
              <w:jc w:val="center"/>
              <w:rPr>
                <w:sz w:val="28"/>
              </w:rPr>
            </w:pPr>
          </w:p>
          <w:p w:rsidR="005378F9" w:rsidRDefault="005378F9" w:rsidP="00F9323A">
            <w:pPr>
              <w:jc w:val="center"/>
              <w:rPr>
                <w:sz w:val="28"/>
              </w:rPr>
            </w:pPr>
            <w:r>
              <w:rPr>
                <w:sz w:val="28"/>
              </w:rPr>
              <w:t>From</w:t>
            </w:r>
          </w:p>
        </w:tc>
        <w:tc>
          <w:tcPr>
            <w:tcW w:w="1534" w:type="dxa"/>
          </w:tcPr>
          <w:p w:rsidR="005378F9" w:rsidRDefault="005378F9" w:rsidP="00F9323A">
            <w:pPr>
              <w:rPr>
                <w:sz w:val="28"/>
              </w:rPr>
            </w:pPr>
          </w:p>
        </w:tc>
        <w:tc>
          <w:tcPr>
            <w:tcW w:w="1702" w:type="dxa"/>
          </w:tcPr>
          <w:p w:rsidR="005378F9" w:rsidRDefault="005378F9" w:rsidP="00F9323A">
            <w:pPr>
              <w:rPr>
                <w:sz w:val="28"/>
              </w:rPr>
            </w:pPr>
            <w:r>
              <w:rPr>
                <w:sz w:val="28"/>
              </w:rPr>
              <w:t>Albuquerque</w:t>
            </w:r>
          </w:p>
        </w:tc>
        <w:tc>
          <w:tcPr>
            <w:tcW w:w="1639" w:type="dxa"/>
          </w:tcPr>
          <w:p w:rsidR="005378F9" w:rsidRDefault="005378F9" w:rsidP="00F9323A">
            <w:pPr>
              <w:rPr>
                <w:sz w:val="28"/>
              </w:rPr>
            </w:pPr>
            <w:r>
              <w:rPr>
                <w:sz w:val="28"/>
              </w:rPr>
              <w:t>Chicago</w:t>
            </w:r>
          </w:p>
        </w:tc>
        <w:tc>
          <w:tcPr>
            <w:tcW w:w="1638" w:type="dxa"/>
          </w:tcPr>
          <w:p w:rsidR="005378F9" w:rsidRDefault="005378F9" w:rsidP="00F9323A">
            <w:pPr>
              <w:rPr>
                <w:sz w:val="28"/>
              </w:rPr>
            </w:pPr>
            <w:r>
              <w:rPr>
                <w:sz w:val="28"/>
              </w:rPr>
              <w:t>Atlanta</w:t>
            </w:r>
          </w:p>
        </w:tc>
      </w:tr>
      <w:tr w:rsidR="005378F9" w:rsidTr="005378F9">
        <w:tc>
          <w:tcPr>
            <w:tcW w:w="1417" w:type="dxa"/>
            <w:vMerge/>
          </w:tcPr>
          <w:p w:rsidR="005378F9" w:rsidRDefault="005378F9" w:rsidP="00F9323A">
            <w:pPr>
              <w:rPr>
                <w:sz w:val="28"/>
              </w:rPr>
            </w:pPr>
          </w:p>
        </w:tc>
        <w:tc>
          <w:tcPr>
            <w:tcW w:w="1534" w:type="dxa"/>
          </w:tcPr>
          <w:p w:rsidR="005378F9" w:rsidRDefault="005378F9" w:rsidP="00F9323A">
            <w:pPr>
              <w:rPr>
                <w:sz w:val="28"/>
              </w:rPr>
            </w:pPr>
            <w:r>
              <w:rPr>
                <w:sz w:val="28"/>
              </w:rPr>
              <w:t>Phoenix</w:t>
            </w:r>
          </w:p>
        </w:tc>
        <w:tc>
          <w:tcPr>
            <w:tcW w:w="1702" w:type="dxa"/>
          </w:tcPr>
          <w:p w:rsidR="005378F9" w:rsidRDefault="005378F9" w:rsidP="00023787">
            <w:pPr>
              <w:rPr>
                <w:sz w:val="28"/>
              </w:rPr>
            </w:pPr>
            <w:r>
              <w:rPr>
                <w:sz w:val="28"/>
              </w:rPr>
              <w:t>$</w:t>
            </w:r>
            <w:r w:rsidR="00023787">
              <w:rPr>
                <w:sz w:val="28"/>
              </w:rPr>
              <w:t>2</w:t>
            </w:r>
          </w:p>
        </w:tc>
        <w:tc>
          <w:tcPr>
            <w:tcW w:w="1639" w:type="dxa"/>
          </w:tcPr>
          <w:p w:rsidR="005378F9" w:rsidRDefault="005378F9" w:rsidP="00023787">
            <w:pPr>
              <w:rPr>
                <w:sz w:val="28"/>
              </w:rPr>
            </w:pPr>
            <w:r>
              <w:rPr>
                <w:sz w:val="28"/>
              </w:rPr>
              <w:t>$</w:t>
            </w:r>
            <w:r w:rsidR="00023787">
              <w:rPr>
                <w:sz w:val="28"/>
              </w:rPr>
              <w:t>4</w:t>
            </w:r>
          </w:p>
        </w:tc>
        <w:tc>
          <w:tcPr>
            <w:tcW w:w="1638" w:type="dxa"/>
          </w:tcPr>
          <w:p w:rsidR="005378F9" w:rsidRDefault="005378F9" w:rsidP="00023787">
            <w:pPr>
              <w:rPr>
                <w:sz w:val="28"/>
              </w:rPr>
            </w:pPr>
            <w:r>
              <w:rPr>
                <w:sz w:val="28"/>
              </w:rPr>
              <w:t>$</w:t>
            </w:r>
            <w:r w:rsidR="00023787">
              <w:rPr>
                <w:sz w:val="28"/>
              </w:rPr>
              <w:t>7</w:t>
            </w:r>
          </w:p>
        </w:tc>
      </w:tr>
      <w:tr w:rsidR="005378F9" w:rsidTr="005378F9">
        <w:tc>
          <w:tcPr>
            <w:tcW w:w="1417" w:type="dxa"/>
            <w:vMerge/>
          </w:tcPr>
          <w:p w:rsidR="005378F9" w:rsidRDefault="005378F9" w:rsidP="00F9323A">
            <w:pPr>
              <w:rPr>
                <w:sz w:val="28"/>
              </w:rPr>
            </w:pPr>
          </w:p>
        </w:tc>
        <w:tc>
          <w:tcPr>
            <w:tcW w:w="1534" w:type="dxa"/>
          </w:tcPr>
          <w:p w:rsidR="005378F9" w:rsidRDefault="005378F9" w:rsidP="00F9323A">
            <w:pPr>
              <w:rPr>
                <w:sz w:val="28"/>
              </w:rPr>
            </w:pPr>
            <w:r>
              <w:rPr>
                <w:sz w:val="28"/>
              </w:rPr>
              <w:t>South Bend</w:t>
            </w:r>
          </w:p>
        </w:tc>
        <w:tc>
          <w:tcPr>
            <w:tcW w:w="1702" w:type="dxa"/>
          </w:tcPr>
          <w:p w:rsidR="005378F9" w:rsidRDefault="005378F9" w:rsidP="00023787">
            <w:pPr>
              <w:rPr>
                <w:sz w:val="28"/>
              </w:rPr>
            </w:pPr>
            <w:r>
              <w:rPr>
                <w:sz w:val="28"/>
              </w:rPr>
              <w:t>$</w:t>
            </w:r>
            <w:r w:rsidR="00023787">
              <w:rPr>
                <w:sz w:val="28"/>
              </w:rPr>
              <w:t>4</w:t>
            </w:r>
          </w:p>
        </w:tc>
        <w:tc>
          <w:tcPr>
            <w:tcW w:w="1639" w:type="dxa"/>
          </w:tcPr>
          <w:p w:rsidR="005378F9" w:rsidRDefault="005378F9" w:rsidP="00023787">
            <w:pPr>
              <w:rPr>
                <w:sz w:val="28"/>
              </w:rPr>
            </w:pPr>
            <w:r>
              <w:rPr>
                <w:sz w:val="28"/>
              </w:rPr>
              <w:t>$</w:t>
            </w:r>
            <w:r w:rsidR="00023787">
              <w:rPr>
                <w:sz w:val="28"/>
              </w:rPr>
              <w:t>3</w:t>
            </w:r>
          </w:p>
        </w:tc>
        <w:tc>
          <w:tcPr>
            <w:tcW w:w="1638" w:type="dxa"/>
          </w:tcPr>
          <w:p w:rsidR="005378F9" w:rsidRDefault="00023787" w:rsidP="00F9323A">
            <w:pPr>
              <w:rPr>
                <w:sz w:val="28"/>
              </w:rPr>
            </w:pPr>
            <w:r>
              <w:rPr>
                <w:sz w:val="28"/>
              </w:rPr>
              <w:t>$5</w:t>
            </w:r>
          </w:p>
        </w:tc>
      </w:tr>
      <w:tr w:rsidR="005378F9" w:rsidTr="005378F9">
        <w:tc>
          <w:tcPr>
            <w:tcW w:w="1417" w:type="dxa"/>
            <w:vMerge/>
          </w:tcPr>
          <w:p w:rsidR="005378F9" w:rsidRDefault="005378F9" w:rsidP="00F9323A">
            <w:pPr>
              <w:rPr>
                <w:sz w:val="28"/>
              </w:rPr>
            </w:pPr>
          </w:p>
        </w:tc>
        <w:tc>
          <w:tcPr>
            <w:tcW w:w="1534" w:type="dxa"/>
          </w:tcPr>
          <w:p w:rsidR="005378F9" w:rsidRDefault="005378F9" w:rsidP="00F9323A">
            <w:pPr>
              <w:rPr>
                <w:sz w:val="28"/>
              </w:rPr>
            </w:pPr>
            <w:r>
              <w:rPr>
                <w:sz w:val="28"/>
              </w:rPr>
              <w:t>Memphis</w:t>
            </w:r>
          </w:p>
        </w:tc>
        <w:tc>
          <w:tcPr>
            <w:tcW w:w="1702" w:type="dxa"/>
          </w:tcPr>
          <w:p w:rsidR="005378F9" w:rsidRDefault="00023787" w:rsidP="00F9323A">
            <w:pPr>
              <w:rPr>
                <w:sz w:val="28"/>
              </w:rPr>
            </w:pPr>
            <w:r>
              <w:rPr>
                <w:sz w:val="28"/>
              </w:rPr>
              <w:t>$5</w:t>
            </w:r>
          </w:p>
        </w:tc>
        <w:tc>
          <w:tcPr>
            <w:tcW w:w="1639" w:type="dxa"/>
          </w:tcPr>
          <w:p w:rsidR="005378F9" w:rsidRDefault="005378F9" w:rsidP="00023787">
            <w:pPr>
              <w:rPr>
                <w:sz w:val="28"/>
              </w:rPr>
            </w:pPr>
            <w:r>
              <w:rPr>
                <w:sz w:val="28"/>
              </w:rPr>
              <w:t>$</w:t>
            </w:r>
            <w:r w:rsidR="00023787">
              <w:rPr>
                <w:sz w:val="28"/>
              </w:rPr>
              <w:t>6</w:t>
            </w:r>
          </w:p>
        </w:tc>
        <w:tc>
          <w:tcPr>
            <w:tcW w:w="1638" w:type="dxa"/>
          </w:tcPr>
          <w:p w:rsidR="005378F9" w:rsidRDefault="005378F9" w:rsidP="00023787">
            <w:pPr>
              <w:rPr>
                <w:sz w:val="28"/>
              </w:rPr>
            </w:pPr>
            <w:r>
              <w:rPr>
                <w:sz w:val="28"/>
              </w:rPr>
              <w:t>$</w:t>
            </w:r>
            <w:r w:rsidR="00023787">
              <w:rPr>
                <w:sz w:val="28"/>
              </w:rPr>
              <w:t>2</w:t>
            </w:r>
          </w:p>
        </w:tc>
      </w:tr>
    </w:tbl>
    <w:p w:rsidR="009C2BF9" w:rsidRDefault="009C2BF9">
      <w:pPr>
        <w:rPr>
          <w:sz w:val="28"/>
        </w:rPr>
      </w:pPr>
    </w:p>
    <w:p w:rsidR="00A1763C" w:rsidRDefault="00023787">
      <w:pPr>
        <w:rPr>
          <w:sz w:val="28"/>
        </w:rPr>
      </w:pPr>
      <w:r>
        <w:rPr>
          <w:sz w:val="28"/>
        </w:rPr>
        <w:t>Formulate a linear programming problem to help Frida decide how much to produce at each plant and how to ship the products from plants to warehouses to customers so as to minimize total shipping costs.</w:t>
      </w:r>
    </w:p>
    <w:p w:rsidR="00A1763C" w:rsidRDefault="00A1763C">
      <w:pPr>
        <w:rPr>
          <w:sz w:val="28"/>
        </w:rPr>
      </w:pPr>
      <w:r>
        <w:rPr>
          <w:sz w:val="28"/>
        </w:rPr>
        <w:br w:type="page"/>
      </w:r>
    </w:p>
    <w:p w:rsidR="00A1763C" w:rsidRPr="000945CD" w:rsidRDefault="00A1763C" w:rsidP="00A1763C">
      <w:pPr>
        <w:ind w:right="1800"/>
        <w:rPr>
          <w:rFonts w:ascii="Arial" w:hAnsi="Arial" w:cs="Arial"/>
          <w:b/>
          <w:sz w:val="24"/>
          <w:szCs w:val="24"/>
        </w:rPr>
      </w:pPr>
      <w:r w:rsidRPr="000945CD">
        <w:rPr>
          <w:rFonts w:ascii="Arial" w:hAnsi="Arial" w:cs="Arial"/>
          <w:b/>
          <w:sz w:val="24"/>
          <w:szCs w:val="24"/>
        </w:rPr>
        <w:lastRenderedPageBreak/>
        <w:t xml:space="preserve">Transshipment </w:t>
      </w:r>
      <w:r>
        <w:rPr>
          <w:rFonts w:ascii="Arial" w:hAnsi="Arial" w:cs="Arial"/>
          <w:b/>
          <w:sz w:val="24"/>
          <w:szCs w:val="24"/>
        </w:rPr>
        <w:t>problem</w:t>
      </w:r>
      <w:bookmarkStart w:id="0" w:name="_GoBack"/>
      <w:bookmarkEnd w:id="0"/>
      <w:r>
        <w:rPr>
          <w:rFonts w:ascii="Arial" w:hAnsi="Arial" w:cs="Arial"/>
          <w:b/>
          <w:sz w:val="24"/>
          <w:szCs w:val="24"/>
        </w:rPr>
        <w:t xml:space="preserve"> #2</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Consolidated Distribution Company has 2 factories which produce a product which must then be shipped to its 2 warehouses</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Factory 1 produces 80 truckloads of the product per week.</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Factory 2 produces 70 truckloads per week.</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Warehouse 1 needs 60 truckloads per week.</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Warehouse 2 needs 90 truckloads per week.</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Shipping can be directly from factory to warehouse, or can be via a Distribution Center.</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This figure illustrates the shipping network with cost per unit (i.e. truckload) and shipping capacities.</w:t>
      </w:r>
    </w:p>
    <w:p w:rsidR="00A1763C" w:rsidRPr="000945CD" w:rsidRDefault="00A1763C" w:rsidP="00A1763C">
      <w:pPr>
        <w:numPr>
          <w:ilvl w:val="0"/>
          <w:numId w:val="1"/>
        </w:numPr>
        <w:spacing w:after="0" w:line="240" w:lineRule="auto"/>
        <w:ind w:right="1800"/>
        <w:rPr>
          <w:rFonts w:ascii="Arial" w:hAnsi="Arial" w:cs="Arial"/>
          <w:sz w:val="24"/>
          <w:szCs w:val="24"/>
        </w:rPr>
      </w:pPr>
      <w:r w:rsidRPr="000945CD">
        <w:rPr>
          <w:rFonts w:ascii="Arial" w:hAnsi="Arial" w:cs="Arial"/>
          <w:sz w:val="24"/>
          <w:szCs w:val="24"/>
        </w:rPr>
        <w:t>What is the least costly way to ship the product?</w:t>
      </w:r>
    </w:p>
    <w:p w:rsidR="00A1763C" w:rsidRDefault="00A1763C" w:rsidP="00A1763C">
      <w:pPr>
        <w:ind w:right="1800"/>
        <w:rPr>
          <w:rFonts w:ascii="Arial" w:hAnsi="Arial" w:cs="Arial"/>
          <w:sz w:val="24"/>
          <w:szCs w:val="24"/>
        </w:rPr>
      </w:pPr>
    </w:p>
    <w:p w:rsidR="00A1763C" w:rsidRDefault="00A1763C" w:rsidP="00A1763C">
      <w:pPr>
        <w:ind w:right="1800"/>
        <w:rPr>
          <w:rFonts w:ascii="Arial" w:hAnsi="Arial" w:cs="Arial"/>
          <w:sz w:val="24"/>
          <w:szCs w:val="24"/>
        </w:rPr>
      </w:pPr>
    </w:p>
    <w:p w:rsidR="00023787" w:rsidRPr="00D63DD2" w:rsidRDefault="00A1763C" w:rsidP="00A1763C">
      <w:pPr>
        <w:rPr>
          <w:sz w:val="28"/>
        </w:rPr>
      </w:pPr>
      <w:r w:rsidRPr="000945CD">
        <w:rPr>
          <w:rFonts w:ascii="Arial" w:hAnsi="Arial" w:cs="Arial"/>
          <w:noProof/>
          <w:sz w:val="24"/>
          <w:szCs w:val="24"/>
        </w:rPr>
        <w:drawing>
          <wp:inline distT="0" distB="0" distL="0" distR="0">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9294" t="24709" r="33353" b="25063"/>
                    <a:stretch>
                      <a:fillRect/>
                    </a:stretch>
                  </pic:blipFill>
                  <pic:spPr bwMode="auto">
                    <a:xfrm>
                      <a:off x="0" y="0"/>
                      <a:ext cx="5943600" cy="2933700"/>
                    </a:xfrm>
                    <a:prstGeom prst="rect">
                      <a:avLst/>
                    </a:prstGeom>
                    <a:noFill/>
                    <a:ln>
                      <a:noFill/>
                    </a:ln>
                  </pic:spPr>
                </pic:pic>
              </a:graphicData>
            </a:graphic>
          </wp:inline>
        </w:drawing>
      </w:r>
    </w:p>
    <w:sectPr w:rsidR="00023787" w:rsidRPr="00D6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006A"/>
    <w:multiLevelType w:val="hybridMultilevel"/>
    <w:tmpl w:val="2B4A21AC"/>
    <w:lvl w:ilvl="0" w:tplc="30466BAC">
      <w:start w:val="1"/>
      <w:numFmt w:val="bullet"/>
      <w:lvlText w:val="•"/>
      <w:lvlJc w:val="left"/>
      <w:pPr>
        <w:tabs>
          <w:tab w:val="num" w:pos="720"/>
        </w:tabs>
        <w:ind w:left="720" w:hanging="360"/>
      </w:pPr>
      <w:rPr>
        <w:rFonts w:ascii="Arial" w:hAnsi="Arial" w:hint="default"/>
      </w:rPr>
    </w:lvl>
    <w:lvl w:ilvl="1" w:tplc="25408580" w:tentative="1">
      <w:start w:val="1"/>
      <w:numFmt w:val="bullet"/>
      <w:lvlText w:val="•"/>
      <w:lvlJc w:val="left"/>
      <w:pPr>
        <w:tabs>
          <w:tab w:val="num" w:pos="1440"/>
        </w:tabs>
        <w:ind w:left="1440" w:hanging="360"/>
      </w:pPr>
      <w:rPr>
        <w:rFonts w:ascii="Arial" w:hAnsi="Arial" w:hint="default"/>
      </w:rPr>
    </w:lvl>
    <w:lvl w:ilvl="2" w:tplc="F230B052" w:tentative="1">
      <w:start w:val="1"/>
      <w:numFmt w:val="bullet"/>
      <w:lvlText w:val="•"/>
      <w:lvlJc w:val="left"/>
      <w:pPr>
        <w:tabs>
          <w:tab w:val="num" w:pos="2160"/>
        </w:tabs>
        <w:ind w:left="2160" w:hanging="360"/>
      </w:pPr>
      <w:rPr>
        <w:rFonts w:ascii="Arial" w:hAnsi="Arial" w:hint="default"/>
      </w:rPr>
    </w:lvl>
    <w:lvl w:ilvl="3" w:tplc="C71C1336" w:tentative="1">
      <w:start w:val="1"/>
      <w:numFmt w:val="bullet"/>
      <w:lvlText w:val="•"/>
      <w:lvlJc w:val="left"/>
      <w:pPr>
        <w:tabs>
          <w:tab w:val="num" w:pos="2880"/>
        </w:tabs>
        <w:ind w:left="2880" w:hanging="360"/>
      </w:pPr>
      <w:rPr>
        <w:rFonts w:ascii="Arial" w:hAnsi="Arial" w:hint="default"/>
      </w:rPr>
    </w:lvl>
    <w:lvl w:ilvl="4" w:tplc="7D0EFC50" w:tentative="1">
      <w:start w:val="1"/>
      <w:numFmt w:val="bullet"/>
      <w:lvlText w:val="•"/>
      <w:lvlJc w:val="left"/>
      <w:pPr>
        <w:tabs>
          <w:tab w:val="num" w:pos="3600"/>
        </w:tabs>
        <w:ind w:left="3600" w:hanging="360"/>
      </w:pPr>
      <w:rPr>
        <w:rFonts w:ascii="Arial" w:hAnsi="Arial" w:hint="default"/>
      </w:rPr>
    </w:lvl>
    <w:lvl w:ilvl="5" w:tplc="25F0C464" w:tentative="1">
      <w:start w:val="1"/>
      <w:numFmt w:val="bullet"/>
      <w:lvlText w:val="•"/>
      <w:lvlJc w:val="left"/>
      <w:pPr>
        <w:tabs>
          <w:tab w:val="num" w:pos="4320"/>
        </w:tabs>
        <w:ind w:left="4320" w:hanging="360"/>
      </w:pPr>
      <w:rPr>
        <w:rFonts w:ascii="Arial" w:hAnsi="Arial" w:hint="default"/>
      </w:rPr>
    </w:lvl>
    <w:lvl w:ilvl="6" w:tplc="C93462F2" w:tentative="1">
      <w:start w:val="1"/>
      <w:numFmt w:val="bullet"/>
      <w:lvlText w:val="•"/>
      <w:lvlJc w:val="left"/>
      <w:pPr>
        <w:tabs>
          <w:tab w:val="num" w:pos="5040"/>
        </w:tabs>
        <w:ind w:left="5040" w:hanging="360"/>
      </w:pPr>
      <w:rPr>
        <w:rFonts w:ascii="Arial" w:hAnsi="Arial" w:hint="default"/>
      </w:rPr>
    </w:lvl>
    <w:lvl w:ilvl="7" w:tplc="5824B4C8" w:tentative="1">
      <w:start w:val="1"/>
      <w:numFmt w:val="bullet"/>
      <w:lvlText w:val="•"/>
      <w:lvlJc w:val="left"/>
      <w:pPr>
        <w:tabs>
          <w:tab w:val="num" w:pos="5760"/>
        </w:tabs>
        <w:ind w:left="5760" w:hanging="360"/>
      </w:pPr>
      <w:rPr>
        <w:rFonts w:ascii="Arial" w:hAnsi="Arial" w:hint="default"/>
      </w:rPr>
    </w:lvl>
    <w:lvl w:ilvl="8" w:tplc="E384D80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D2"/>
    <w:rsid w:val="00023787"/>
    <w:rsid w:val="00395FBC"/>
    <w:rsid w:val="004F675C"/>
    <w:rsid w:val="005378F9"/>
    <w:rsid w:val="006D2045"/>
    <w:rsid w:val="00813E4E"/>
    <w:rsid w:val="009512AD"/>
    <w:rsid w:val="009C2BF9"/>
    <w:rsid w:val="00A1763C"/>
    <w:rsid w:val="00A20D6B"/>
    <w:rsid w:val="00D63DD2"/>
    <w:rsid w:val="00D7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DCDE1-6AAA-4D77-85C1-15FE2B35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3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Allen, Ellen P.</cp:lastModifiedBy>
  <cp:revision>9</cp:revision>
  <dcterms:created xsi:type="dcterms:W3CDTF">2012-10-10T16:53:00Z</dcterms:created>
  <dcterms:modified xsi:type="dcterms:W3CDTF">2013-10-16T20:44:00Z</dcterms:modified>
</cp:coreProperties>
</file>