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CD8" w:rsidRDefault="00181CD8" w:rsidP="00181CD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Chapter 10</w:t>
      </w:r>
    </w:p>
    <w:p w:rsidR="00181CD8" w:rsidRDefault="00181CD8" w:rsidP="00181CD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Transportation, Assignment, and Transshipment Problems</w:t>
      </w:r>
    </w:p>
    <w:p w:rsidR="00D94BA8" w:rsidRDefault="00D94BA8"/>
    <w:p w:rsidR="00181CD8" w:rsidRDefault="00181CD8" w:rsidP="00181CD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b/>
        </w:rPr>
        <w:t>Solutions:</w:t>
      </w:r>
    </w:p>
    <w:p w:rsidR="00181CD8" w:rsidRDefault="00981CB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1</w:t>
      </w:r>
      <w:r w:rsidR="00181CD8">
        <w:rPr>
          <w:rFonts w:ascii="Times" w:hAnsi="Times"/>
        </w:rPr>
        <w:t>.</w:t>
      </w:r>
      <w:r w:rsidR="00181CD8">
        <w:rPr>
          <w:rFonts w:ascii="Times" w:hAnsi="Times"/>
        </w:rPr>
        <w:tab/>
        <w:t>a. &amp; b.</w:t>
      </w:r>
    </w:p>
    <w:p w:rsidR="00181CD8" w:rsidRDefault="00181CD8" w:rsidP="00181CD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The linear programming formulation and optimal solution as printed by The Management Scientist are shown below.  The first two letters in the variable names identify the “from” node for the shipping route and the last two identify the “to” node.  </w:t>
      </w:r>
      <w:proofErr w:type="gramStart"/>
      <w:r>
        <w:rPr>
          <w:rFonts w:ascii="Times" w:hAnsi="Times"/>
        </w:rPr>
        <w:t>Also, The Management Scientist prints ‘&lt;’ for ‘</w:t>
      </w:r>
      <w:r>
        <w:rPr>
          <w:rFonts w:ascii="Symbol" w:hAnsi="Symbol"/>
        </w:rPr>
        <w:t></w:t>
      </w:r>
      <w:r>
        <w:rPr>
          <w:rFonts w:ascii="Times" w:hAnsi="Times"/>
        </w:rPr>
        <w:t>.’</w:t>
      </w:r>
      <w:proofErr w:type="gramEnd"/>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LINEAR PROGRAMMING PROBLEM</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MIN 2PHAT + 6PHDA + 6PHCO + 2PHBO + 1NOAT + 2NODA + 5NOCO + 7NOBO</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w:t>
      </w:r>
      <w:proofErr w:type="gramStart"/>
      <w:r>
        <w:rPr>
          <w:rFonts w:ascii="Courier" w:hAnsi="Courier"/>
        </w:rPr>
        <w:t>S.T.</w:t>
      </w:r>
      <w:proofErr w:type="gramEnd"/>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1)  PHAT + PHDA + PHCO + PHBO &lt; 5000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2)  NOAT + NODA + NOCO + NOBO &lt; 3000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3)  PHAT + NOAT = 1400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4)  PHDA + NODA = 3200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5)  PHCO + NOCO = 2000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6)  PHBO + NOBO = 1400</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OPTIMAL SOLUTION</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Objective Function Value =         24800.000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Variable             Value             Reduced Costs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     ---------------      ------------------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PHAT                1400.000                  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PHDA                 200.000                  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PHCO                2000.000                  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PHBO                1400.000                  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NOAT                   0.000                  3.000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NODA                3000.000                  0.000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NOCO                   0.000                  3.000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Courier" w:hAnsi="Courier"/>
        </w:rPr>
      </w:pPr>
      <w:r>
        <w:rPr>
          <w:rFonts w:ascii="Courier" w:hAnsi="Courier"/>
        </w:rPr>
        <w:t xml:space="preserve">        NOBO                   0.000                  9.000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rsidP="00181CD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Note that the </w:t>
      </w:r>
      <w:smartTag w:uri="urn:schemas-microsoft-com:office:smarttags" w:element="City">
        <w:r>
          <w:rPr>
            <w:rFonts w:ascii="Times" w:hAnsi="Times"/>
          </w:rPr>
          <w:t>Philadelphia</w:t>
        </w:r>
      </w:smartTag>
      <w:r>
        <w:rPr>
          <w:rFonts w:ascii="Times" w:hAnsi="Times"/>
        </w:rPr>
        <w:t xml:space="preserve"> port satisfies all the demand at </w:t>
      </w:r>
      <w:smartTag w:uri="urn:schemas-microsoft-com:office:smarttags" w:element="City">
        <w:r>
          <w:rPr>
            <w:rFonts w:ascii="Times" w:hAnsi="Times"/>
          </w:rPr>
          <w:t>Atlanta</w:t>
        </w:r>
      </w:smartTag>
      <w:r>
        <w:rPr>
          <w:rFonts w:ascii="Times" w:hAnsi="Times"/>
        </w:rPr>
        <w:t xml:space="preserve">, </w:t>
      </w:r>
      <w:smartTag w:uri="urn:schemas-microsoft-com:office:smarttags" w:element="City">
        <w:r>
          <w:rPr>
            <w:rFonts w:ascii="Times" w:hAnsi="Times"/>
          </w:rPr>
          <w:t>Columbus</w:t>
        </w:r>
      </w:smartTag>
      <w:r>
        <w:rPr>
          <w:rFonts w:ascii="Times" w:hAnsi="Times"/>
        </w:rPr>
        <w:t xml:space="preserve">, and </w:t>
      </w:r>
      <w:smartTag w:uri="urn:schemas-microsoft-com:office:smarttags" w:element="City">
        <w:r>
          <w:rPr>
            <w:rFonts w:ascii="Times" w:hAnsi="Times"/>
          </w:rPr>
          <w:t>Boston</w:t>
        </w:r>
      </w:smartTag>
      <w:r>
        <w:rPr>
          <w:rFonts w:ascii="Times" w:hAnsi="Times"/>
        </w:rPr>
        <w:t xml:space="preserve"> as well as the portion of the </w:t>
      </w:r>
      <w:smartTag w:uri="urn:schemas-microsoft-com:office:smarttags" w:element="City">
        <w:r>
          <w:rPr>
            <w:rFonts w:ascii="Times" w:hAnsi="Times"/>
          </w:rPr>
          <w:t>Dallas</w:t>
        </w:r>
      </w:smartTag>
      <w:r>
        <w:rPr>
          <w:rFonts w:ascii="Times" w:hAnsi="Times"/>
        </w:rPr>
        <w:t xml:space="preserve"> demand exceeding the </w:t>
      </w:r>
      <w:smartTag w:uri="urn:schemas-microsoft-com:office:smarttags" w:element="City">
        <w:smartTag w:uri="urn:schemas-microsoft-com:office:smarttags" w:element="place">
          <w:r>
            <w:rPr>
              <w:rFonts w:ascii="Times" w:hAnsi="Times"/>
            </w:rPr>
            <w:t>New Orleans</w:t>
          </w:r>
        </w:smartTag>
      </w:smartTag>
      <w:r>
        <w:rPr>
          <w:rFonts w:ascii="Times" w:hAnsi="Times"/>
        </w:rPr>
        <w:t xml:space="preserve"> capacity.</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pPr>
        <w:widowControl/>
        <w:rPr>
          <w:rFonts w:ascii="Times" w:hAnsi="Times"/>
        </w:rPr>
      </w:pPr>
      <w:r>
        <w:rPr>
          <w:rFonts w:ascii="Times" w:hAnsi="Times"/>
        </w:rPr>
        <w:br w:type="page"/>
      </w:r>
    </w:p>
    <w:p w:rsidR="00181CD8" w:rsidRDefault="00BF0E8B"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3</w:t>
      </w:r>
      <w:r w:rsidR="00181CD8">
        <w:rPr>
          <w:rFonts w:ascii="Times" w:hAnsi="Times"/>
        </w:rPr>
        <w:t>.</w:t>
      </w:r>
      <w:r w:rsidR="00181CD8">
        <w:rPr>
          <w:rFonts w:ascii="Times" w:hAnsi="Times"/>
        </w:rPr>
        <w:tab/>
      </w:r>
      <w:proofErr w:type="gramStart"/>
      <w:r w:rsidR="00181CD8">
        <w:rPr>
          <w:rFonts w:ascii="Times" w:hAnsi="Times"/>
        </w:rPr>
        <w:t>a</w:t>
      </w:r>
      <w:proofErr w:type="gramEnd"/>
      <w:r w:rsidR="00181CD8">
        <w:rPr>
          <w:rFonts w:ascii="Times" w:hAnsi="Times"/>
        </w:rPr>
        <w:t>.</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sz w:val="24"/>
        </w:rPr>
      </w:pPr>
      <w:r>
        <w:rPr>
          <w:noProof/>
        </w:rPr>
        <w:drawing>
          <wp:inline distT="0" distB="0" distL="0" distR="0">
            <wp:extent cx="31908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90875" cy="2514600"/>
                    </a:xfrm>
                    <a:prstGeom prst="rect">
                      <a:avLst/>
                    </a:prstGeom>
                    <a:noFill/>
                    <a:ln w="9525">
                      <a:noFill/>
                      <a:miter lim="800000"/>
                      <a:headEnd/>
                      <a:tailEnd/>
                    </a:ln>
                  </pic:spPr>
                </pic:pic>
              </a:graphicData>
            </a:graphic>
          </wp:inline>
        </w:drawing>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proofErr w:type="gramStart"/>
      <w:r>
        <w:rPr>
          <w:rFonts w:ascii="Times" w:hAnsi="Times"/>
        </w:rPr>
        <w:t xml:space="preserve">Let  </w:t>
      </w:r>
      <w:r>
        <w:rPr>
          <w:rFonts w:ascii="Times" w:hAnsi="Times"/>
          <w:i/>
        </w:rPr>
        <w:t>x</w:t>
      </w:r>
      <w:proofErr w:type="spellStart"/>
      <w:r>
        <w:rPr>
          <w:rFonts w:ascii="Times" w:hAnsi="Times"/>
          <w:i/>
          <w:position w:val="-6"/>
        </w:rPr>
        <w:t>ij</w:t>
      </w:r>
      <w:proofErr w:type="spellEnd"/>
      <w:proofErr w:type="gramEnd"/>
      <w:r>
        <w:rPr>
          <w:rFonts w:ascii="Times" w:hAnsi="Times"/>
        </w:rPr>
        <w:t xml:space="preserve">  =  amount shipped from supply node </w:t>
      </w:r>
      <w:proofErr w:type="spellStart"/>
      <w:r>
        <w:rPr>
          <w:rFonts w:ascii="Times" w:hAnsi="Times"/>
          <w:i/>
        </w:rPr>
        <w:t>i</w:t>
      </w:r>
      <w:proofErr w:type="spellEnd"/>
      <w:r>
        <w:rPr>
          <w:rFonts w:ascii="Times" w:hAnsi="Times"/>
        </w:rPr>
        <w:t xml:space="preserve"> to demand node </w:t>
      </w:r>
      <w:r>
        <w:rPr>
          <w:rFonts w:ascii="Times" w:hAnsi="Times"/>
          <w:i/>
        </w:rPr>
        <w:t>j</w:t>
      </w:r>
      <w:r>
        <w:rPr>
          <w:rFonts w:ascii="Times" w:hAnsi="Times"/>
        </w:rPr>
        <w:t>.</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000" w:type="dxa"/>
        <w:tblLayout w:type="fixed"/>
        <w:tblCellMar>
          <w:left w:w="100" w:type="dxa"/>
          <w:right w:w="100" w:type="dxa"/>
        </w:tblCellMar>
        <w:tblLook w:val="0000"/>
      </w:tblPr>
      <w:tblGrid>
        <w:gridCol w:w="820"/>
        <w:gridCol w:w="990"/>
        <w:gridCol w:w="370"/>
        <w:gridCol w:w="890"/>
        <w:gridCol w:w="348"/>
        <w:gridCol w:w="912"/>
        <w:gridCol w:w="314"/>
        <w:gridCol w:w="946"/>
        <w:gridCol w:w="259"/>
        <w:gridCol w:w="731"/>
        <w:gridCol w:w="220"/>
        <w:gridCol w:w="770"/>
        <w:gridCol w:w="270"/>
        <w:gridCol w:w="630"/>
      </w:tblGrid>
      <w:tr w:rsidR="00181CD8" w:rsidTr="006614EB">
        <w:tc>
          <w:tcPr>
            <w:tcW w:w="8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Min</w:t>
            </w:r>
          </w:p>
        </w:tc>
        <w:tc>
          <w:tcPr>
            <w:tcW w:w="9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10</w:t>
            </w:r>
            <w:r>
              <w:rPr>
                <w:rFonts w:ascii="Times" w:hAnsi="Times"/>
                <w:i/>
              </w:rPr>
              <w:t>x</w:t>
            </w:r>
            <w:r>
              <w:rPr>
                <w:rFonts w:ascii="Times" w:hAnsi="Times"/>
                <w:position w:val="-6"/>
              </w:rPr>
              <w:t>11</w:t>
            </w:r>
          </w:p>
        </w:tc>
        <w:tc>
          <w:tcPr>
            <w:tcW w:w="3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8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20</w:t>
            </w:r>
            <w:r>
              <w:rPr>
                <w:rFonts w:ascii="Times" w:hAnsi="Times"/>
                <w:i/>
              </w:rPr>
              <w:t>x</w:t>
            </w:r>
            <w:r>
              <w:rPr>
                <w:rFonts w:ascii="Times" w:hAnsi="Times"/>
                <w:position w:val="-6"/>
              </w:rPr>
              <w:t>12</w:t>
            </w:r>
          </w:p>
        </w:tc>
        <w:tc>
          <w:tcPr>
            <w:tcW w:w="3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15</w:t>
            </w:r>
            <w:r>
              <w:rPr>
                <w:rFonts w:ascii="Times" w:hAnsi="Times"/>
                <w:i/>
              </w:rPr>
              <w:t>x</w:t>
            </w:r>
            <w:r>
              <w:rPr>
                <w:rFonts w:ascii="Times" w:hAnsi="Times"/>
                <w:position w:val="-6"/>
              </w:rPr>
              <w:t>13</w:t>
            </w: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12</w:t>
            </w:r>
            <w:r>
              <w:rPr>
                <w:rFonts w:ascii="Times" w:hAnsi="Times"/>
                <w:i/>
              </w:rPr>
              <w:t>x</w:t>
            </w:r>
            <w:r>
              <w:rPr>
                <w:rFonts w:ascii="Times" w:hAnsi="Times"/>
                <w:position w:val="-6"/>
              </w:rPr>
              <w:t>21</w:t>
            </w: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15</w:t>
            </w:r>
            <w:r>
              <w:rPr>
                <w:rFonts w:ascii="Times" w:hAnsi="Times"/>
                <w:i/>
              </w:rPr>
              <w:t>x</w:t>
            </w:r>
            <w:r>
              <w:rPr>
                <w:rFonts w:ascii="Times" w:hAnsi="Times"/>
                <w:position w:val="-6"/>
              </w:rPr>
              <w:t>22</w:t>
            </w: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18</w:t>
            </w:r>
            <w:r>
              <w:rPr>
                <w:rFonts w:ascii="Times" w:hAnsi="Times"/>
                <w:i/>
              </w:rPr>
              <w:t>x</w:t>
            </w:r>
            <w:r>
              <w:rPr>
                <w:rFonts w:ascii="Times" w:hAnsi="Times"/>
                <w:position w:val="-6"/>
              </w:rPr>
              <w:t>23</w:t>
            </w: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r>
      <w:tr w:rsidR="00181CD8" w:rsidTr="006614EB">
        <w:tc>
          <w:tcPr>
            <w:tcW w:w="8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roofErr w:type="spellStart"/>
            <w:r>
              <w:rPr>
                <w:rFonts w:ascii="Times" w:hAnsi="Times"/>
              </w:rPr>
              <w:t>s.t</w:t>
            </w:r>
            <w:proofErr w:type="spellEnd"/>
            <w:r>
              <w:rPr>
                <w:rFonts w:ascii="Times" w:hAnsi="Times"/>
              </w:rPr>
              <w:t>.</w:t>
            </w:r>
          </w:p>
        </w:tc>
        <w:tc>
          <w:tcPr>
            <w:tcW w:w="9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8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r>
      <w:tr w:rsidR="00181CD8" w:rsidTr="006614EB">
        <w:tc>
          <w:tcPr>
            <w:tcW w:w="820" w:type="dxa"/>
          </w:tcPr>
          <w:p w:rsidR="00181CD8" w:rsidRDefault="00181CD8" w:rsidP="006614EB">
            <w:pPr>
              <w:rPr>
                <w:sz w:val="24"/>
              </w:rPr>
            </w:pPr>
          </w:p>
        </w:tc>
        <w:tc>
          <w:tcPr>
            <w:tcW w:w="9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11</w:t>
            </w:r>
          </w:p>
        </w:tc>
        <w:tc>
          <w:tcPr>
            <w:tcW w:w="3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8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12</w:t>
            </w:r>
          </w:p>
        </w:tc>
        <w:tc>
          <w:tcPr>
            <w:tcW w:w="3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13</w:t>
            </w: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Symbol" w:hAnsi="Symbol"/>
              </w:rPr>
              <w:t></w:t>
            </w: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500</w:t>
            </w:r>
          </w:p>
        </w:tc>
      </w:tr>
      <w:tr w:rsidR="00181CD8" w:rsidTr="006614EB">
        <w:tc>
          <w:tcPr>
            <w:tcW w:w="820" w:type="dxa"/>
          </w:tcPr>
          <w:p w:rsidR="00181CD8" w:rsidRDefault="00181CD8" w:rsidP="006614EB">
            <w:pPr>
              <w:rPr>
                <w:sz w:val="24"/>
              </w:rPr>
            </w:pPr>
          </w:p>
        </w:tc>
        <w:tc>
          <w:tcPr>
            <w:tcW w:w="990" w:type="dxa"/>
          </w:tcPr>
          <w:p w:rsidR="00181CD8" w:rsidRDefault="00181CD8" w:rsidP="006614EB">
            <w:pPr>
              <w:rPr>
                <w:sz w:val="24"/>
              </w:rPr>
            </w:pPr>
          </w:p>
        </w:tc>
        <w:tc>
          <w:tcPr>
            <w:tcW w:w="370" w:type="dxa"/>
          </w:tcPr>
          <w:p w:rsidR="00181CD8" w:rsidRDefault="00181CD8" w:rsidP="006614EB">
            <w:pPr>
              <w:rPr>
                <w:sz w:val="24"/>
              </w:rPr>
            </w:pPr>
          </w:p>
        </w:tc>
        <w:tc>
          <w:tcPr>
            <w:tcW w:w="890" w:type="dxa"/>
          </w:tcPr>
          <w:p w:rsidR="00181CD8" w:rsidRDefault="00181CD8" w:rsidP="006614EB">
            <w:pPr>
              <w:rPr>
                <w:sz w:val="24"/>
              </w:rPr>
            </w:pPr>
          </w:p>
        </w:tc>
        <w:tc>
          <w:tcPr>
            <w:tcW w:w="348" w:type="dxa"/>
          </w:tcPr>
          <w:p w:rsidR="00181CD8" w:rsidRDefault="00181CD8" w:rsidP="006614EB">
            <w:pPr>
              <w:rPr>
                <w:sz w:val="24"/>
              </w:rPr>
            </w:pPr>
          </w:p>
        </w:tc>
        <w:tc>
          <w:tcPr>
            <w:tcW w:w="912" w:type="dxa"/>
          </w:tcPr>
          <w:p w:rsidR="00181CD8" w:rsidRDefault="00181CD8" w:rsidP="006614EB">
            <w:pPr>
              <w:rPr>
                <w:sz w:val="24"/>
              </w:rPr>
            </w:pPr>
          </w:p>
        </w:tc>
        <w:tc>
          <w:tcPr>
            <w:tcW w:w="314" w:type="dxa"/>
          </w:tcPr>
          <w:p w:rsidR="00181CD8" w:rsidRDefault="00181CD8" w:rsidP="006614EB">
            <w:pPr>
              <w:rPr>
                <w:sz w:val="24"/>
              </w:rPr>
            </w:pP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21</w:t>
            </w: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22</w:t>
            </w: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23</w:t>
            </w: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Symbol" w:hAnsi="Symbol"/>
              </w:rPr>
              <w:t></w:t>
            </w: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400</w:t>
            </w:r>
          </w:p>
        </w:tc>
      </w:tr>
      <w:tr w:rsidR="00181CD8" w:rsidTr="006614EB">
        <w:tc>
          <w:tcPr>
            <w:tcW w:w="820" w:type="dxa"/>
          </w:tcPr>
          <w:p w:rsidR="00181CD8" w:rsidRDefault="00181CD8" w:rsidP="006614EB">
            <w:pPr>
              <w:rPr>
                <w:sz w:val="24"/>
              </w:rPr>
            </w:pPr>
          </w:p>
        </w:tc>
        <w:tc>
          <w:tcPr>
            <w:tcW w:w="9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i/>
              </w:rPr>
              <w:t>x</w:t>
            </w:r>
            <w:r>
              <w:rPr>
                <w:rFonts w:ascii="Times" w:hAnsi="Times"/>
                <w:position w:val="-6"/>
              </w:rPr>
              <w:t>11</w:t>
            </w:r>
          </w:p>
        </w:tc>
        <w:tc>
          <w:tcPr>
            <w:tcW w:w="3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8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21</w:t>
            </w: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400</w:t>
            </w:r>
          </w:p>
        </w:tc>
      </w:tr>
      <w:tr w:rsidR="00181CD8" w:rsidTr="006614EB">
        <w:tc>
          <w:tcPr>
            <w:tcW w:w="820" w:type="dxa"/>
          </w:tcPr>
          <w:p w:rsidR="00181CD8" w:rsidRDefault="00181CD8" w:rsidP="006614EB">
            <w:pPr>
              <w:rPr>
                <w:sz w:val="24"/>
              </w:rPr>
            </w:pPr>
          </w:p>
        </w:tc>
        <w:tc>
          <w:tcPr>
            <w:tcW w:w="990" w:type="dxa"/>
          </w:tcPr>
          <w:p w:rsidR="00181CD8" w:rsidRDefault="00181CD8" w:rsidP="006614EB">
            <w:pPr>
              <w:rPr>
                <w:sz w:val="24"/>
              </w:rPr>
            </w:pPr>
          </w:p>
        </w:tc>
        <w:tc>
          <w:tcPr>
            <w:tcW w:w="370" w:type="dxa"/>
          </w:tcPr>
          <w:p w:rsidR="00181CD8" w:rsidRDefault="00181CD8" w:rsidP="006614EB">
            <w:pPr>
              <w:rPr>
                <w:sz w:val="24"/>
              </w:rPr>
            </w:pPr>
          </w:p>
        </w:tc>
        <w:tc>
          <w:tcPr>
            <w:tcW w:w="89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12</w:t>
            </w:r>
          </w:p>
        </w:tc>
        <w:tc>
          <w:tcPr>
            <w:tcW w:w="3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 xml:space="preserve"> </w:t>
            </w:r>
            <w:r>
              <w:rPr>
                <w:rFonts w:ascii="Times" w:hAnsi="Times"/>
                <w:i/>
              </w:rPr>
              <w:t>x</w:t>
            </w:r>
            <w:r>
              <w:rPr>
                <w:rFonts w:ascii="Times" w:hAnsi="Times"/>
                <w:position w:val="-6"/>
              </w:rPr>
              <w:t>22</w:t>
            </w: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200</w:t>
            </w:r>
          </w:p>
        </w:tc>
      </w:tr>
      <w:tr w:rsidR="00181CD8" w:rsidTr="006614EB">
        <w:tc>
          <w:tcPr>
            <w:tcW w:w="820" w:type="dxa"/>
          </w:tcPr>
          <w:p w:rsidR="00181CD8" w:rsidRDefault="00181CD8" w:rsidP="006614EB">
            <w:pPr>
              <w:rPr>
                <w:sz w:val="24"/>
              </w:rPr>
            </w:pPr>
          </w:p>
        </w:tc>
        <w:tc>
          <w:tcPr>
            <w:tcW w:w="990" w:type="dxa"/>
          </w:tcPr>
          <w:p w:rsidR="00181CD8" w:rsidRDefault="00181CD8" w:rsidP="006614EB">
            <w:pPr>
              <w:rPr>
                <w:sz w:val="24"/>
              </w:rPr>
            </w:pPr>
          </w:p>
        </w:tc>
        <w:tc>
          <w:tcPr>
            <w:tcW w:w="370" w:type="dxa"/>
          </w:tcPr>
          <w:p w:rsidR="00181CD8" w:rsidRDefault="00181CD8" w:rsidP="006614EB">
            <w:pPr>
              <w:rPr>
                <w:sz w:val="24"/>
              </w:rPr>
            </w:pPr>
          </w:p>
        </w:tc>
        <w:tc>
          <w:tcPr>
            <w:tcW w:w="890" w:type="dxa"/>
          </w:tcPr>
          <w:p w:rsidR="00181CD8" w:rsidRDefault="00181CD8" w:rsidP="006614EB">
            <w:pPr>
              <w:rPr>
                <w:sz w:val="24"/>
              </w:rPr>
            </w:pPr>
          </w:p>
        </w:tc>
        <w:tc>
          <w:tcPr>
            <w:tcW w:w="348" w:type="dxa"/>
          </w:tcPr>
          <w:p w:rsidR="00181CD8" w:rsidRDefault="00181CD8" w:rsidP="006614EB">
            <w:pPr>
              <w:rPr>
                <w:sz w:val="24"/>
              </w:rPr>
            </w:pPr>
          </w:p>
        </w:tc>
        <w:tc>
          <w:tcPr>
            <w:tcW w:w="912"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i/>
              </w:rPr>
              <w:t>x</w:t>
            </w:r>
            <w:r>
              <w:rPr>
                <w:rFonts w:ascii="Times" w:hAnsi="Times"/>
                <w:position w:val="-6"/>
              </w:rPr>
              <w:t>13</w:t>
            </w:r>
          </w:p>
        </w:tc>
        <w:tc>
          <w:tcPr>
            <w:tcW w:w="314"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946"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59"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731"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p>
        </w:tc>
        <w:tc>
          <w:tcPr>
            <w:tcW w:w="22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7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i/>
              </w:rPr>
              <w:t>x</w:t>
            </w:r>
            <w:r>
              <w:rPr>
                <w:rFonts w:ascii="Times" w:hAnsi="Times"/>
                <w:position w:val="-6"/>
              </w:rPr>
              <w:t>23</w:t>
            </w:r>
          </w:p>
        </w:tc>
        <w:tc>
          <w:tcPr>
            <w:tcW w:w="27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w:t>
            </w:r>
          </w:p>
        </w:tc>
        <w:tc>
          <w:tcPr>
            <w:tcW w:w="63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right"/>
              <w:rPr>
                <w:sz w:val="24"/>
              </w:rPr>
            </w:pPr>
            <w:r>
              <w:rPr>
                <w:rFonts w:ascii="Times" w:hAnsi="Times"/>
              </w:rPr>
              <w:t>300</w:t>
            </w:r>
          </w:p>
        </w:tc>
      </w:tr>
    </w:tbl>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right"/>
        <w:rPr>
          <w:rFonts w:ascii="Times" w:hAnsi="Times"/>
        </w:rPr>
      </w:pPr>
      <w:r>
        <w:rPr>
          <w:rFonts w:ascii="Times" w:hAnsi="Times"/>
        </w:rPr>
        <w:tab/>
      </w:r>
      <w:r>
        <w:rPr>
          <w:rFonts w:ascii="Times" w:hAnsi="Times"/>
        </w:rPr>
        <w:tab/>
      </w:r>
      <w:r>
        <w:rPr>
          <w:rFonts w:ascii="Times" w:hAnsi="Times"/>
        </w:rPr>
        <w:tab/>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roofErr w:type="gramStart"/>
      <w:r>
        <w:rPr>
          <w:rFonts w:ascii="Times" w:hAnsi="Times"/>
          <w:i/>
        </w:rPr>
        <w:t>x</w:t>
      </w:r>
      <w:proofErr w:type="spellStart"/>
      <w:r>
        <w:rPr>
          <w:rFonts w:ascii="Times" w:hAnsi="Times"/>
          <w:i/>
          <w:position w:val="-6"/>
        </w:rPr>
        <w:t>ij</w:t>
      </w:r>
      <w:proofErr w:type="spellEnd"/>
      <w:proofErr w:type="gramEnd"/>
      <w:r>
        <w:rPr>
          <w:rFonts w:ascii="Times" w:hAnsi="Times"/>
        </w:rPr>
        <w:t xml:space="preserve"> </w:t>
      </w:r>
      <w:r>
        <w:rPr>
          <w:rFonts w:ascii="Symbol" w:hAnsi="Symbol"/>
        </w:rPr>
        <w:t></w:t>
      </w:r>
      <w:r>
        <w:rPr>
          <w:rFonts w:ascii="Times" w:hAnsi="Times"/>
        </w:rPr>
        <w:t xml:space="preserve"> 0  for all  </w:t>
      </w:r>
      <w:proofErr w:type="spellStart"/>
      <w:r>
        <w:rPr>
          <w:rFonts w:ascii="Times" w:hAnsi="Times"/>
          <w:i/>
        </w:rPr>
        <w:t>i</w:t>
      </w:r>
      <w:proofErr w:type="spellEnd"/>
      <w:r>
        <w:rPr>
          <w:rFonts w:ascii="Times" w:hAnsi="Times"/>
        </w:rPr>
        <w:t xml:space="preserve">, </w:t>
      </w:r>
      <w:r>
        <w:rPr>
          <w:rFonts w:ascii="Times" w:hAnsi="Times"/>
          <w:i/>
        </w:rPr>
        <w:t>j</w:t>
      </w:r>
      <w:r>
        <w:rPr>
          <w:rFonts w:ascii="Times" w:hAnsi="Times"/>
        </w:rPr>
        <w:t xml:space="preserve"> </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Optimal Solution</w:t>
      </w:r>
    </w:p>
    <w:tbl>
      <w:tblPr>
        <w:tblW w:w="0" w:type="auto"/>
        <w:jc w:val="center"/>
        <w:tblLayout w:type="fixed"/>
        <w:tblCellMar>
          <w:left w:w="100" w:type="dxa"/>
          <w:right w:w="100" w:type="dxa"/>
        </w:tblCellMar>
        <w:tblLook w:val="0000"/>
      </w:tblPr>
      <w:tblGrid>
        <w:gridCol w:w="2548"/>
        <w:gridCol w:w="1440"/>
        <w:gridCol w:w="1440"/>
      </w:tblGrid>
      <w:tr w:rsidR="00181CD8" w:rsidTr="006614EB">
        <w:trPr>
          <w:jc w:val="center"/>
        </w:trPr>
        <w:tc>
          <w:tcPr>
            <w:tcW w:w="2548" w:type="dxa"/>
          </w:tcPr>
          <w:p w:rsidR="00181CD8" w:rsidRDefault="00181CD8" w:rsidP="006614EB">
            <w:pPr>
              <w:rPr>
                <w:sz w:val="24"/>
              </w:rPr>
            </w:pP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Amount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Cost</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Southern - </w:t>
            </w:r>
            <w:smartTag w:uri="urn:schemas-microsoft-com:office:smarttags" w:element="City">
              <w:smartTag w:uri="urn:schemas-microsoft-com:office:smarttags" w:element="place">
                <w:r>
                  <w:rPr>
                    <w:rFonts w:ascii="Times" w:hAnsi="Times"/>
                  </w:rPr>
                  <w:t>Hamilton</w:t>
                </w:r>
              </w:smartTag>
            </w:smartTag>
          </w:p>
        </w:tc>
        <w:tc>
          <w:tcPr>
            <w:tcW w:w="1440" w:type="dxa"/>
            <w:tcBorders>
              <w:top w:val="single" w:sz="6" w:space="0" w:color="auto"/>
            </w:tcBorders>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200</w:t>
            </w:r>
          </w:p>
        </w:tc>
        <w:tc>
          <w:tcPr>
            <w:tcW w:w="1440" w:type="dxa"/>
            <w:tcBorders>
              <w:top w:val="single" w:sz="6" w:space="0" w:color="auto"/>
            </w:tcBorders>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2000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Southern - Clermont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300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4500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Northwest - </w:t>
            </w:r>
            <w:smartTag w:uri="urn:schemas-microsoft-com:office:smarttags" w:element="City">
              <w:smartTag w:uri="urn:schemas-microsoft-com:office:smarttags" w:element="place">
                <w:r>
                  <w:rPr>
                    <w:rFonts w:ascii="Times" w:hAnsi="Times"/>
                  </w:rPr>
                  <w:t>Hamilton</w:t>
                </w:r>
              </w:smartTag>
            </w:smartTag>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200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2400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Northwest - </w:t>
            </w:r>
            <w:smartTag w:uri="urn:schemas-microsoft-com:office:smarttags" w:element="City">
              <w:smartTag w:uri="urn:schemas-microsoft-com:office:smarttags" w:element="place">
                <w:r>
                  <w:rPr>
                    <w:rFonts w:ascii="Times" w:hAnsi="Times"/>
                  </w:rPr>
                  <w:t>Butler</w:t>
                </w:r>
              </w:smartTag>
            </w:smartTag>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200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u w:val="single"/>
              </w:rPr>
              <w:t xml:space="preserve">   3000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Total Cost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$11,900</w:t>
            </w:r>
          </w:p>
        </w:tc>
      </w:tr>
    </w:tbl>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181CD8" w:rsidRDefault="00181CD8" w:rsidP="00181CD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t>d.</w:t>
      </w:r>
      <w:r>
        <w:rPr>
          <w:rFonts w:ascii="Times" w:hAnsi="Times"/>
        </w:rPr>
        <w:tab/>
        <w:t xml:space="preserve">To answer this question the simplest approach is to increase the </w:t>
      </w:r>
      <w:smartTag w:uri="urn:schemas-microsoft-com:office:smarttags" w:element="place">
        <w:smartTag w:uri="urn:schemas-microsoft-com:office:smarttags" w:element="PlaceName">
          <w:r>
            <w:rPr>
              <w:rFonts w:ascii="Times" w:hAnsi="Times"/>
            </w:rPr>
            <w:t>Butler</w:t>
          </w:r>
        </w:smartTag>
        <w:r>
          <w:rPr>
            <w:rFonts w:ascii="Times" w:hAnsi="Times"/>
          </w:rPr>
          <w:t xml:space="preserve"> </w:t>
        </w:r>
        <w:smartTag w:uri="urn:schemas-microsoft-com:office:smarttags" w:element="PlaceType">
          <w:r>
            <w:rPr>
              <w:rFonts w:ascii="Times" w:hAnsi="Times"/>
            </w:rPr>
            <w:t>County</w:t>
          </w:r>
        </w:smartTag>
      </w:smartTag>
      <w:r>
        <w:rPr>
          <w:rFonts w:ascii="Times" w:hAnsi="Times"/>
        </w:rPr>
        <w:t xml:space="preserve"> demand to 300 and to increase the supply by 100 at both Southern Gas and Northwest Gas.  The new optimal solution is:</w:t>
      </w:r>
    </w:p>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tbl>
      <w:tblPr>
        <w:tblW w:w="0" w:type="auto"/>
        <w:jc w:val="center"/>
        <w:tblLayout w:type="fixed"/>
        <w:tblCellMar>
          <w:left w:w="100" w:type="dxa"/>
          <w:right w:w="100" w:type="dxa"/>
        </w:tblCellMar>
        <w:tblLook w:val="0000"/>
      </w:tblPr>
      <w:tblGrid>
        <w:gridCol w:w="2548"/>
        <w:gridCol w:w="1440"/>
        <w:gridCol w:w="1440"/>
      </w:tblGrid>
      <w:tr w:rsidR="00181CD8" w:rsidTr="006614EB">
        <w:trPr>
          <w:jc w:val="center"/>
        </w:trPr>
        <w:tc>
          <w:tcPr>
            <w:tcW w:w="2548" w:type="dxa"/>
          </w:tcPr>
          <w:p w:rsidR="00181CD8" w:rsidRDefault="00181CD8" w:rsidP="006614EB">
            <w:pPr>
              <w:rPr>
                <w:sz w:val="24"/>
              </w:rPr>
            </w:pP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Amount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Cost</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Southern - </w:t>
            </w:r>
            <w:smartTag w:uri="urn:schemas-microsoft-com:office:smarttags" w:element="City">
              <w:smartTag w:uri="urn:schemas-microsoft-com:office:smarttags" w:element="place">
                <w:r>
                  <w:rPr>
                    <w:rFonts w:ascii="Times" w:hAnsi="Times"/>
                  </w:rPr>
                  <w:t>Hamilton</w:t>
                </w:r>
              </w:smartTag>
            </w:smartTag>
          </w:p>
        </w:tc>
        <w:tc>
          <w:tcPr>
            <w:tcW w:w="1440" w:type="dxa"/>
            <w:tcBorders>
              <w:top w:val="single" w:sz="6" w:space="0" w:color="auto"/>
            </w:tcBorders>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300</w:t>
            </w:r>
          </w:p>
        </w:tc>
        <w:tc>
          <w:tcPr>
            <w:tcW w:w="1440" w:type="dxa"/>
            <w:tcBorders>
              <w:top w:val="single" w:sz="6" w:space="0" w:color="auto"/>
            </w:tcBorders>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3000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Southern - Clermont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300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4500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Northwest - </w:t>
            </w:r>
            <w:smartTag w:uri="urn:schemas-microsoft-com:office:smarttags" w:element="City">
              <w:smartTag w:uri="urn:schemas-microsoft-com:office:smarttags" w:element="place">
                <w:r>
                  <w:rPr>
                    <w:rFonts w:ascii="Times" w:hAnsi="Times"/>
                  </w:rPr>
                  <w:t>Hamilton</w:t>
                </w:r>
              </w:smartTag>
            </w:smartTag>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1200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Northwest - </w:t>
            </w:r>
            <w:smartTag w:uri="urn:schemas-microsoft-com:office:smarttags" w:element="City">
              <w:smartTag w:uri="urn:schemas-microsoft-com:office:smarttags" w:element="place">
                <w:r>
                  <w:rPr>
                    <w:rFonts w:ascii="Times" w:hAnsi="Times"/>
                  </w:rPr>
                  <w:t>Butler</w:t>
                </w:r>
              </w:smartTag>
            </w:smartTag>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300</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u w:val="single"/>
              </w:rPr>
              <w:t xml:space="preserve">   4500</w:t>
            </w:r>
          </w:p>
        </w:tc>
      </w:tr>
      <w:tr w:rsidR="00181CD8" w:rsidTr="006614EB">
        <w:trPr>
          <w:jc w:val="center"/>
        </w:trPr>
        <w:tc>
          <w:tcPr>
            <w:tcW w:w="2548"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Total Cost</w:t>
            </w: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p>
        </w:tc>
        <w:tc>
          <w:tcPr>
            <w:tcW w:w="1440" w:type="dxa"/>
          </w:tcPr>
          <w:p w:rsidR="00181CD8" w:rsidRDefault="00181CD8" w:rsidP="006614EB">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$13,200</w:t>
            </w:r>
          </w:p>
        </w:tc>
      </w:tr>
    </w:tbl>
    <w:p w:rsidR="00181CD8" w:rsidRDefault="00181CD8" w:rsidP="00181CD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181CD8" w:rsidRDefault="00181CD8" w:rsidP="00BF0E8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From the new solution we see that Tri-County should contract with Southern Gas for the additional 100 units.</w:t>
      </w: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 xml:space="preserve">5. </w:t>
      </w:r>
      <w:proofErr w:type="gramStart"/>
      <w:r>
        <w:rPr>
          <w:rFonts w:ascii="Times" w:hAnsi="Times"/>
        </w:rPr>
        <w:t>a</w:t>
      </w:r>
      <w:proofErr w:type="gramEnd"/>
      <w:r>
        <w:rPr>
          <w:rFonts w:ascii="Times" w:hAnsi="Times"/>
        </w:rPr>
        <w:t>.</w:t>
      </w: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sz w:val="24"/>
        </w:rPr>
      </w:pPr>
      <w:r>
        <w:rPr>
          <w:noProof/>
        </w:rPr>
        <w:drawing>
          <wp:inline distT="0" distB="0" distL="0" distR="0">
            <wp:extent cx="3924300" cy="4467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24300" cy="4467225"/>
                    </a:xfrm>
                    <a:prstGeom prst="rect">
                      <a:avLst/>
                    </a:prstGeom>
                    <a:noFill/>
                    <a:ln w="9525">
                      <a:noFill/>
                      <a:miter lim="800000"/>
                      <a:headEnd/>
                      <a:tailEnd/>
                    </a:ln>
                  </pic:spPr>
                </pic:pic>
              </a:graphicData>
            </a:graphic>
          </wp:inline>
        </w:drawing>
      </w: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 xml:space="preserve">Let </w:t>
      </w:r>
      <w:proofErr w:type="gramStart"/>
      <w:r>
        <w:rPr>
          <w:rFonts w:ascii="Times" w:hAnsi="Times"/>
          <w:i/>
        </w:rPr>
        <w:t>x</w:t>
      </w:r>
      <w:proofErr w:type="spellStart"/>
      <w:r>
        <w:rPr>
          <w:rFonts w:ascii="Times" w:hAnsi="Times"/>
          <w:i/>
          <w:position w:val="-6"/>
        </w:rPr>
        <w:t>ij</w:t>
      </w:r>
      <w:proofErr w:type="spellEnd"/>
      <w:r>
        <w:rPr>
          <w:rFonts w:ascii="Times" w:hAnsi="Times"/>
        </w:rPr>
        <w:t xml:space="preserve">  =</w:t>
      </w:r>
      <w:proofErr w:type="gramEnd"/>
      <w:r>
        <w:rPr>
          <w:rFonts w:ascii="Times" w:hAnsi="Times"/>
        </w:rPr>
        <w:t xml:space="preserve"> number of hours from consultant </w:t>
      </w:r>
      <w:proofErr w:type="spellStart"/>
      <w:r>
        <w:rPr>
          <w:rFonts w:ascii="Times" w:hAnsi="Times"/>
          <w:i/>
        </w:rPr>
        <w:t>i</w:t>
      </w:r>
      <w:proofErr w:type="spellEnd"/>
      <w:r>
        <w:rPr>
          <w:rFonts w:ascii="Times" w:hAnsi="Times"/>
        </w:rPr>
        <w:t xml:space="preserve"> assigned to client </w:t>
      </w:r>
      <w:r>
        <w:rPr>
          <w:rFonts w:ascii="Times" w:hAnsi="Times"/>
          <w:i/>
        </w:rPr>
        <w:t>j</w:t>
      </w:r>
      <w:r>
        <w:rPr>
          <w:rFonts w:ascii="Times" w:hAnsi="Times"/>
        </w:rPr>
        <w:t>.</w:t>
      </w: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tbl>
      <w:tblPr>
        <w:tblW w:w="0" w:type="auto"/>
        <w:jc w:val="center"/>
        <w:tblLayout w:type="fixed"/>
        <w:tblCellMar>
          <w:left w:w="0" w:type="dxa"/>
          <w:right w:w="0" w:type="dxa"/>
        </w:tblCellMar>
        <w:tblLook w:val="0000"/>
      </w:tblPr>
      <w:tblGrid>
        <w:gridCol w:w="432"/>
        <w:gridCol w:w="648"/>
        <w:gridCol w:w="259"/>
        <w:gridCol w:w="648"/>
        <w:gridCol w:w="182"/>
        <w:gridCol w:w="648"/>
        <w:gridCol w:w="233"/>
        <w:gridCol w:w="648"/>
        <w:gridCol w:w="168"/>
        <w:gridCol w:w="648"/>
        <w:gridCol w:w="226"/>
        <w:gridCol w:w="648"/>
        <w:gridCol w:w="165"/>
        <w:gridCol w:w="648"/>
        <w:gridCol w:w="225"/>
        <w:gridCol w:w="400"/>
        <w:gridCol w:w="232"/>
        <w:gridCol w:w="590"/>
      </w:tblGrid>
      <w:tr w:rsidR="00BF0E8B" w:rsidTr="006A6B6A">
        <w:trPr>
          <w:jc w:val="center"/>
        </w:trPr>
        <w:tc>
          <w:tcPr>
            <w:tcW w:w="4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center"/>
              <w:rPr>
                <w:sz w:val="24"/>
              </w:rPr>
            </w:pPr>
            <w:r>
              <w:rPr>
                <w:rFonts w:ascii="Times" w:hAnsi="Times"/>
              </w:rPr>
              <w:t>Max</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100</w:t>
            </w:r>
            <w:r>
              <w:rPr>
                <w:rFonts w:ascii="Times" w:hAnsi="Times"/>
                <w:i/>
              </w:rPr>
              <w:t>x</w:t>
            </w:r>
            <w:r>
              <w:rPr>
                <w:rFonts w:ascii="Times" w:hAnsi="Times"/>
                <w:position w:val="-6"/>
              </w:rPr>
              <w:t>11</w:t>
            </w:r>
          </w:p>
        </w:tc>
        <w:tc>
          <w:tcPr>
            <w:tcW w:w="259"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125</w:t>
            </w:r>
            <w:r>
              <w:rPr>
                <w:rFonts w:ascii="Times" w:hAnsi="Times"/>
                <w:i/>
              </w:rPr>
              <w:t>x</w:t>
            </w:r>
            <w:r>
              <w:rPr>
                <w:rFonts w:ascii="Times" w:hAnsi="Times"/>
                <w:position w:val="-6"/>
              </w:rPr>
              <w:t>12</w:t>
            </w:r>
          </w:p>
        </w:tc>
        <w:tc>
          <w:tcPr>
            <w:tcW w:w="18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115</w:t>
            </w:r>
            <w:r>
              <w:rPr>
                <w:rFonts w:ascii="Times" w:hAnsi="Times"/>
                <w:i/>
              </w:rPr>
              <w:t>x</w:t>
            </w:r>
            <w:r>
              <w:rPr>
                <w:rFonts w:ascii="Times" w:hAnsi="Times"/>
                <w:position w:val="-6"/>
              </w:rPr>
              <w:t>13</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100</w:t>
            </w:r>
            <w:r>
              <w:rPr>
                <w:rFonts w:ascii="Times" w:hAnsi="Times"/>
                <w:i/>
              </w:rPr>
              <w:t>x</w:t>
            </w:r>
            <w:r>
              <w:rPr>
                <w:rFonts w:ascii="Times" w:hAnsi="Times"/>
                <w:position w:val="-6"/>
              </w:rPr>
              <w:t>14</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120</w:t>
            </w:r>
            <w:r>
              <w:rPr>
                <w:rFonts w:ascii="Times" w:hAnsi="Times"/>
                <w:i/>
              </w:rPr>
              <w:t>x</w:t>
            </w:r>
            <w:r>
              <w:rPr>
                <w:rFonts w:ascii="Times" w:hAnsi="Times"/>
                <w:position w:val="-6"/>
              </w:rPr>
              <w:t>21</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135</w:t>
            </w:r>
            <w:r>
              <w:rPr>
                <w:rFonts w:ascii="Times" w:hAnsi="Times"/>
                <w:i/>
              </w:rPr>
              <w:t>x</w:t>
            </w:r>
            <w:r>
              <w:rPr>
                <w:rFonts w:ascii="Times" w:hAnsi="Times"/>
                <w:position w:val="-6"/>
              </w:rPr>
              <w:t>22</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115</w:t>
            </w:r>
            <w:r>
              <w:rPr>
                <w:rFonts w:ascii="Times" w:hAnsi="Times"/>
                <w:i/>
              </w:rPr>
              <w:t>x</w:t>
            </w:r>
            <w:r>
              <w:rPr>
                <w:rFonts w:ascii="Times" w:hAnsi="Times"/>
                <w:position w:val="-6"/>
              </w:rPr>
              <w:t>23</w:t>
            </w: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r>
      <w:tr w:rsidR="00BF0E8B" w:rsidTr="006A6B6A">
        <w:trPr>
          <w:jc w:val="center"/>
        </w:trPr>
        <w:tc>
          <w:tcPr>
            <w:tcW w:w="4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rPr>
                <w:sz w:val="24"/>
              </w:rPr>
            </w:pPr>
            <w:proofErr w:type="spellStart"/>
            <w:r>
              <w:rPr>
                <w:rFonts w:ascii="Times" w:hAnsi="Times"/>
              </w:rPr>
              <w:t>s.t</w:t>
            </w:r>
            <w:proofErr w:type="spellEnd"/>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rPr>
                <w:sz w:val="24"/>
              </w:rPr>
            </w:pPr>
          </w:p>
        </w:tc>
        <w:tc>
          <w:tcPr>
            <w:tcW w:w="259"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120</w:t>
            </w:r>
            <w:r>
              <w:rPr>
                <w:rFonts w:ascii="Times" w:hAnsi="Times"/>
                <w:i/>
              </w:rPr>
              <w:t>x</w:t>
            </w:r>
            <w:r>
              <w:rPr>
                <w:rFonts w:ascii="Times" w:hAnsi="Times"/>
                <w:position w:val="-6"/>
              </w:rPr>
              <w:t>24</w:t>
            </w:r>
          </w:p>
        </w:tc>
        <w:tc>
          <w:tcPr>
            <w:tcW w:w="18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155</w:t>
            </w:r>
            <w:r>
              <w:rPr>
                <w:rFonts w:ascii="Times" w:hAnsi="Times"/>
                <w:i/>
              </w:rPr>
              <w:t>x</w:t>
            </w:r>
            <w:r>
              <w:rPr>
                <w:rFonts w:ascii="Times" w:hAnsi="Times"/>
                <w:position w:val="-6"/>
              </w:rPr>
              <w:t>31</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150</w:t>
            </w:r>
            <w:r>
              <w:rPr>
                <w:rFonts w:ascii="Times" w:hAnsi="Times"/>
                <w:i/>
              </w:rPr>
              <w:t>x</w:t>
            </w:r>
            <w:r>
              <w:rPr>
                <w:rFonts w:ascii="Times" w:hAnsi="Times"/>
                <w:position w:val="-6"/>
              </w:rPr>
              <w:t>32</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140</w:t>
            </w:r>
            <w:r>
              <w:rPr>
                <w:rFonts w:ascii="Times" w:hAnsi="Times"/>
                <w:i/>
              </w:rPr>
              <w:t>x</w:t>
            </w:r>
            <w:r>
              <w:rPr>
                <w:rFonts w:ascii="Times" w:hAnsi="Times"/>
                <w:position w:val="-6"/>
              </w:rPr>
              <w:t>33</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130</w:t>
            </w:r>
            <w:r>
              <w:rPr>
                <w:rFonts w:ascii="Times" w:hAnsi="Times"/>
                <w:i/>
              </w:rPr>
              <w:t>x</w:t>
            </w:r>
            <w:r>
              <w:rPr>
                <w:rFonts w:ascii="Times" w:hAnsi="Times"/>
                <w:position w:val="-6"/>
              </w:rPr>
              <w:t>34</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11</w:t>
            </w:r>
          </w:p>
        </w:tc>
        <w:tc>
          <w:tcPr>
            <w:tcW w:w="259"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12</w:t>
            </w:r>
          </w:p>
        </w:tc>
        <w:tc>
          <w:tcPr>
            <w:tcW w:w="18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13</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14</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Symbol" w:hAnsi="Symbol"/>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160</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82"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21</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22</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23</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24</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Symbol" w:hAnsi="Symbol"/>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160</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8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33"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68"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31</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32</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33</w:t>
            </w: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34</w:t>
            </w: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Symbol" w:hAnsi="Symbol"/>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140</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11</w:t>
            </w:r>
          </w:p>
        </w:tc>
        <w:tc>
          <w:tcPr>
            <w:tcW w:w="259"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8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21</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31</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180</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12</w:t>
            </w:r>
          </w:p>
        </w:tc>
        <w:tc>
          <w:tcPr>
            <w:tcW w:w="18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22</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32</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75</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82"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13</w:t>
            </w:r>
          </w:p>
        </w:tc>
        <w:tc>
          <w:tcPr>
            <w:tcW w:w="233"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23</w:t>
            </w: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33</w:t>
            </w: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100</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8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33" w:type="dxa"/>
          </w:tcPr>
          <w:p w:rsidR="00BF0E8B" w:rsidRDefault="00BF0E8B" w:rsidP="006A6B6A">
            <w:pPr>
              <w:tabs>
                <w:tab w:val="left" w:pos="439"/>
              </w:tabs>
              <w:ind w:hanging="11"/>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14</w:t>
            </w:r>
          </w:p>
        </w:tc>
        <w:tc>
          <w:tcPr>
            <w:tcW w:w="16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6"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24</w:t>
            </w:r>
          </w:p>
        </w:tc>
        <w:tc>
          <w:tcPr>
            <w:tcW w:w="16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648"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p>
        </w:tc>
        <w:tc>
          <w:tcPr>
            <w:tcW w:w="225"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40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i/>
              </w:rPr>
              <w:t>x</w:t>
            </w:r>
            <w:r>
              <w:rPr>
                <w:rFonts w:ascii="Times" w:hAnsi="Times"/>
                <w:position w:val="-6"/>
              </w:rPr>
              <w:t>34</w:t>
            </w:r>
          </w:p>
        </w:tc>
        <w:tc>
          <w:tcPr>
            <w:tcW w:w="232"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w:t>
            </w:r>
          </w:p>
        </w:tc>
        <w:tc>
          <w:tcPr>
            <w:tcW w:w="590" w:type="dxa"/>
          </w:tcPr>
          <w:p w:rsidR="00BF0E8B" w:rsidRDefault="00BF0E8B" w:rsidP="006A6B6A">
            <w:pPr>
              <w:widowControl/>
              <w:tabs>
                <w:tab w:val="left" w:pos="-936"/>
                <w:tab w:val="left" w:pos="439"/>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hanging="11"/>
              <w:jc w:val="right"/>
              <w:rPr>
                <w:sz w:val="24"/>
              </w:rPr>
            </w:pPr>
            <w:r>
              <w:rPr>
                <w:rFonts w:ascii="Times" w:hAnsi="Times"/>
              </w:rPr>
              <w:t>85</w:t>
            </w:r>
          </w:p>
        </w:tc>
      </w:tr>
      <w:tr w:rsidR="00BF0E8B" w:rsidTr="006A6B6A">
        <w:trPr>
          <w:jc w:val="center"/>
        </w:trPr>
        <w:tc>
          <w:tcPr>
            <w:tcW w:w="43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59"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82"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33"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68"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26"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165" w:type="dxa"/>
          </w:tcPr>
          <w:p w:rsidR="00BF0E8B" w:rsidRDefault="00BF0E8B" w:rsidP="006A6B6A">
            <w:pPr>
              <w:tabs>
                <w:tab w:val="left" w:pos="439"/>
              </w:tabs>
              <w:ind w:hanging="11"/>
              <w:rPr>
                <w:sz w:val="24"/>
              </w:rPr>
            </w:pPr>
          </w:p>
        </w:tc>
        <w:tc>
          <w:tcPr>
            <w:tcW w:w="648" w:type="dxa"/>
          </w:tcPr>
          <w:p w:rsidR="00BF0E8B" w:rsidRDefault="00BF0E8B" w:rsidP="006A6B6A">
            <w:pPr>
              <w:tabs>
                <w:tab w:val="left" w:pos="439"/>
              </w:tabs>
              <w:ind w:hanging="11"/>
              <w:rPr>
                <w:sz w:val="24"/>
              </w:rPr>
            </w:pPr>
          </w:p>
        </w:tc>
        <w:tc>
          <w:tcPr>
            <w:tcW w:w="225" w:type="dxa"/>
          </w:tcPr>
          <w:p w:rsidR="00BF0E8B" w:rsidRDefault="00BF0E8B" w:rsidP="006A6B6A">
            <w:pPr>
              <w:tabs>
                <w:tab w:val="left" w:pos="439"/>
              </w:tabs>
              <w:ind w:hanging="11"/>
              <w:rPr>
                <w:sz w:val="24"/>
              </w:rPr>
            </w:pPr>
          </w:p>
        </w:tc>
        <w:tc>
          <w:tcPr>
            <w:tcW w:w="400" w:type="dxa"/>
          </w:tcPr>
          <w:p w:rsidR="00BF0E8B" w:rsidRDefault="00BF0E8B" w:rsidP="006A6B6A">
            <w:pPr>
              <w:tabs>
                <w:tab w:val="left" w:pos="439"/>
              </w:tabs>
              <w:ind w:hanging="11"/>
              <w:rPr>
                <w:sz w:val="24"/>
              </w:rPr>
            </w:pPr>
          </w:p>
        </w:tc>
        <w:tc>
          <w:tcPr>
            <w:tcW w:w="232" w:type="dxa"/>
          </w:tcPr>
          <w:p w:rsidR="00BF0E8B" w:rsidRDefault="00BF0E8B" w:rsidP="006A6B6A">
            <w:pPr>
              <w:tabs>
                <w:tab w:val="left" w:pos="439"/>
              </w:tabs>
              <w:ind w:hanging="11"/>
              <w:rPr>
                <w:sz w:val="24"/>
              </w:rPr>
            </w:pPr>
          </w:p>
        </w:tc>
        <w:tc>
          <w:tcPr>
            <w:tcW w:w="590" w:type="dxa"/>
          </w:tcPr>
          <w:p w:rsidR="00BF0E8B" w:rsidRDefault="00BF0E8B" w:rsidP="006A6B6A">
            <w:pPr>
              <w:tabs>
                <w:tab w:val="left" w:pos="439"/>
              </w:tabs>
              <w:ind w:hanging="11"/>
              <w:rPr>
                <w:sz w:val="24"/>
              </w:rPr>
            </w:pPr>
          </w:p>
        </w:tc>
      </w:tr>
    </w:tbl>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roofErr w:type="gramStart"/>
      <w:r>
        <w:rPr>
          <w:rFonts w:ascii="Times" w:hAnsi="Times"/>
          <w:i/>
        </w:rPr>
        <w:t>x</w:t>
      </w:r>
      <w:proofErr w:type="spellStart"/>
      <w:r>
        <w:rPr>
          <w:rFonts w:ascii="Times" w:hAnsi="Times"/>
          <w:i/>
          <w:position w:val="-6"/>
        </w:rPr>
        <w:t>ij</w:t>
      </w:r>
      <w:proofErr w:type="spellEnd"/>
      <w:proofErr w:type="gramEnd"/>
      <w:r>
        <w:rPr>
          <w:rFonts w:ascii="Times" w:hAnsi="Times"/>
        </w:rPr>
        <w:t xml:space="preserve"> </w:t>
      </w:r>
      <w:r>
        <w:rPr>
          <w:rFonts w:ascii="Symbol" w:hAnsi="Symbol"/>
        </w:rPr>
        <w:t></w:t>
      </w:r>
      <w:r>
        <w:rPr>
          <w:rFonts w:ascii="Times" w:hAnsi="Times"/>
        </w:rPr>
        <w:t xml:space="preserve"> 0  for all  </w:t>
      </w:r>
      <w:proofErr w:type="spellStart"/>
      <w:r>
        <w:rPr>
          <w:rFonts w:ascii="Times" w:hAnsi="Times"/>
          <w:i/>
        </w:rPr>
        <w:t>i</w:t>
      </w:r>
      <w:proofErr w:type="spellEnd"/>
      <w:r>
        <w:rPr>
          <w:rFonts w:ascii="Times" w:hAnsi="Times"/>
        </w:rPr>
        <w:t xml:space="preserve">, </w:t>
      </w:r>
      <w:r>
        <w:rPr>
          <w:rFonts w:ascii="Times" w:hAnsi="Times"/>
          <w:i/>
        </w:rPr>
        <w:t>j</w:t>
      </w:r>
      <w:r>
        <w:rPr>
          <w:rFonts w:ascii="Times" w:hAnsi="Times"/>
        </w:rPr>
        <w:t xml:space="preserve"> </w:t>
      </w: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Optimal Solution</w:t>
      </w:r>
    </w:p>
    <w:tbl>
      <w:tblPr>
        <w:tblW w:w="0" w:type="auto"/>
        <w:jc w:val="center"/>
        <w:tblLayout w:type="fixed"/>
        <w:tblCellMar>
          <w:left w:w="100" w:type="dxa"/>
          <w:right w:w="100" w:type="dxa"/>
        </w:tblCellMar>
        <w:tblLook w:val="0000"/>
      </w:tblPr>
      <w:tblGrid>
        <w:gridCol w:w="2548"/>
        <w:gridCol w:w="1440"/>
        <w:gridCol w:w="1440"/>
      </w:tblGrid>
      <w:tr w:rsidR="00BF0E8B" w:rsidTr="006A6B6A">
        <w:trPr>
          <w:jc w:val="center"/>
        </w:trPr>
        <w:tc>
          <w:tcPr>
            <w:tcW w:w="2548" w:type="dxa"/>
          </w:tcPr>
          <w:p w:rsidR="00BF0E8B" w:rsidRDefault="00BF0E8B" w:rsidP="006A6B6A">
            <w:pPr>
              <w:rPr>
                <w:sz w:val="24"/>
              </w:rPr>
            </w:pP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Hours Assigned</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rFonts w:ascii="Times" w:hAnsi="Times"/>
              </w:rPr>
            </w:pPr>
          </w:p>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Billing</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Avery - Client B</w:t>
            </w:r>
          </w:p>
        </w:tc>
        <w:tc>
          <w:tcPr>
            <w:tcW w:w="1440" w:type="dxa"/>
            <w:tcBorders>
              <w:top w:val="single" w:sz="6" w:space="0" w:color="auto"/>
            </w:tcBorders>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40</w:t>
            </w:r>
          </w:p>
        </w:tc>
        <w:tc>
          <w:tcPr>
            <w:tcW w:w="1440" w:type="dxa"/>
            <w:tcBorders>
              <w:top w:val="single" w:sz="6" w:space="0" w:color="auto"/>
            </w:tcBorders>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5,000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Avery - Client C</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100</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11,500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Baker - Client A</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40</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4,800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Baker - Client B</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35</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4,725</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Baker - Client D</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85</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10,200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Campbell - Client A</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140</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u w:val="single"/>
              </w:rPr>
              <w:t xml:space="preserve">  21,700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Total Billing</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$57,925</w:t>
            </w:r>
          </w:p>
        </w:tc>
      </w:tr>
    </w:tbl>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p>
    <w:p w:rsidR="00BF0E8B" w:rsidRDefault="00BF0E8B" w:rsidP="00BF0E8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c.</w:t>
      </w:r>
      <w:r>
        <w:rPr>
          <w:rFonts w:ascii="Times" w:hAnsi="Times"/>
        </w:rPr>
        <w:tab/>
        <w:t>New Optimal Solution</w:t>
      </w:r>
    </w:p>
    <w:tbl>
      <w:tblPr>
        <w:tblW w:w="0" w:type="auto"/>
        <w:jc w:val="center"/>
        <w:tblLayout w:type="fixed"/>
        <w:tblCellMar>
          <w:left w:w="100" w:type="dxa"/>
          <w:right w:w="100" w:type="dxa"/>
        </w:tblCellMar>
        <w:tblLook w:val="0000"/>
      </w:tblPr>
      <w:tblGrid>
        <w:gridCol w:w="2548"/>
        <w:gridCol w:w="1440"/>
        <w:gridCol w:w="1440"/>
      </w:tblGrid>
      <w:tr w:rsidR="00BF0E8B" w:rsidTr="006A6B6A">
        <w:trPr>
          <w:jc w:val="center"/>
        </w:trPr>
        <w:tc>
          <w:tcPr>
            <w:tcW w:w="2548" w:type="dxa"/>
          </w:tcPr>
          <w:p w:rsidR="00BF0E8B" w:rsidRDefault="00BF0E8B" w:rsidP="006A6B6A">
            <w:pPr>
              <w:rPr>
                <w:sz w:val="24"/>
              </w:rPr>
            </w:pP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Hours Assigned</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rFonts w:ascii="Times" w:hAnsi="Times"/>
              </w:rPr>
            </w:pPr>
          </w:p>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Billing</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Avery - Client A</w:t>
            </w:r>
          </w:p>
        </w:tc>
        <w:tc>
          <w:tcPr>
            <w:tcW w:w="1440" w:type="dxa"/>
            <w:tcBorders>
              <w:top w:val="single" w:sz="6" w:space="0" w:color="auto"/>
            </w:tcBorders>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40</w:t>
            </w:r>
          </w:p>
        </w:tc>
        <w:tc>
          <w:tcPr>
            <w:tcW w:w="1440" w:type="dxa"/>
            <w:tcBorders>
              <w:top w:val="single" w:sz="6" w:space="0" w:color="auto"/>
            </w:tcBorders>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4,000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Avery - Client C</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100</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11,500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Baker - Client B</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75</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10,125</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Baker - Client D</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85</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 xml:space="preserve">  10,200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Campbell - Client A</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140</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u w:val="single"/>
              </w:rPr>
              <w:t xml:space="preserve">  21,700</w:t>
            </w:r>
          </w:p>
        </w:tc>
      </w:tr>
      <w:tr w:rsidR="00BF0E8B" w:rsidTr="006A6B6A">
        <w:trPr>
          <w:jc w:val="center"/>
        </w:trPr>
        <w:tc>
          <w:tcPr>
            <w:tcW w:w="2548"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Total Billing</w:t>
            </w: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p>
        </w:tc>
        <w:tc>
          <w:tcPr>
            <w:tcW w:w="1440" w:type="dxa"/>
          </w:tcPr>
          <w:p w:rsidR="00BF0E8B" w:rsidRDefault="00BF0E8B" w:rsidP="006A6B6A">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00" w:right="100"/>
              <w:jc w:val="center"/>
              <w:rPr>
                <w:sz w:val="24"/>
              </w:rPr>
            </w:pPr>
            <w:r>
              <w:rPr>
                <w:rFonts w:ascii="Times" w:hAnsi="Times"/>
              </w:rPr>
              <w:t>$57,525</w:t>
            </w:r>
          </w:p>
        </w:tc>
      </w:tr>
    </w:tbl>
    <w:p w:rsidR="00BF0E8B" w:rsidRPr="00BF0E8B" w:rsidRDefault="00BF0E8B" w:rsidP="00BF0E8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sectPr w:rsidR="00BF0E8B" w:rsidRPr="00BF0E8B" w:rsidSect="00D94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CD8"/>
    <w:rsid w:val="000D0659"/>
    <w:rsid w:val="00181CD8"/>
    <w:rsid w:val="00295483"/>
    <w:rsid w:val="002B60BB"/>
    <w:rsid w:val="0037766F"/>
    <w:rsid w:val="00981CB8"/>
    <w:rsid w:val="00BF0E8B"/>
    <w:rsid w:val="00D9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D8"/>
    <w:pPr>
      <w:widowControl w:val="0"/>
    </w:pPr>
    <w:rPr>
      <w:rFonts w:ascii="Geneva" w:eastAsia="Times New Roman" w:hAnsi="Genev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CD8"/>
    <w:rPr>
      <w:rFonts w:ascii="Tahoma" w:hAnsi="Tahoma" w:cs="Tahoma"/>
      <w:sz w:val="16"/>
      <w:szCs w:val="16"/>
    </w:rPr>
  </w:style>
  <w:style w:type="character" w:customStyle="1" w:styleId="BalloonTextChar">
    <w:name w:val="Balloon Text Char"/>
    <w:basedOn w:val="DefaultParagraphFont"/>
    <w:link w:val="BalloonText"/>
    <w:uiPriority w:val="99"/>
    <w:semiHidden/>
    <w:rsid w:val="00181C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Allen</dc:creator>
  <cp:keywords/>
  <dc:description/>
  <cp:lastModifiedBy>Ellen Allen</cp:lastModifiedBy>
  <cp:revision>3</cp:revision>
  <dcterms:created xsi:type="dcterms:W3CDTF">2009-11-03T14:29:00Z</dcterms:created>
  <dcterms:modified xsi:type="dcterms:W3CDTF">2009-11-03T14:38:00Z</dcterms:modified>
</cp:coreProperties>
</file>