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284F7A0" w14:textId="77777777" w:rsidR="00C14329" w:rsidRDefault="00596D32">
      <w:pPr>
        <w:pStyle w:val="Title"/>
        <w:rPr>
          <w:sz w:val="24"/>
        </w:rPr>
      </w:pPr>
      <w:r>
        <w:rPr>
          <w:sz w:val="24"/>
        </w:rPr>
        <w:t>MNO 3370 – Management of Organizations</w:t>
      </w:r>
    </w:p>
    <w:p w14:paraId="521C8DB1" w14:textId="77777777" w:rsidR="00C14329" w:rsidRDefault="00596D32">
      <w:pPr>
        <w:jc w:val="center"/>
        <w:rPr>
          <w:rFonts w:ascii="Times New Roman" w:hAnsi="Times New Roman"/>
        </w:rPr>
      </w:pPr>
      <w:r>
        <w:rPr>
          <w:rFonts w:ascii="Times New Roman" w:hAnsi="Times New Roman"/>
        </w:rPr>
        <w:t>Summer 2014</w:t>
      </w:r>
    </w:p>
    <w:p w14:paraId="2C748D9A" w14:textId="77777777" w:rsidR="00C14329" w:rsidRDefault="00596D32">
      <w:pPr>
        <w:pStyle w:val="Heading1"/>
        <w:rPr>
          <w:sz w:val="24"/>
        </w:rPr>
      </w:pPr>
      <w:r>
        <w:rPr>
          <w:sz w:val="24"/>
        </w:rPr>
        <w:t>Evaluation and Feedback Form</w:t>
      </w:r>
    </w:p>
    <w:p w14:paraId="0E691FAB" w14:textId="77777777" w:rsidR="00C14329" w:rsidRPr="00DB128D" w:rsidRDefault="00596D32" w:rsidP="00DB128D">
      <w:pPr>
        <w:pStyle w:val="Heading2"/>
        <w:rPr>
          <w:sz w:val="24"/>
        </w:rPr>
      </w:pPr>
      <w:r>
        <w:rPr>
          <w:sz w:val="24"/>
        </w:rPr>
        <w:t>Discussion Starter</w:t>
      </w:r>
    </w:p>
    <w:p w14:paraId="71F0AAF9" w14:textId="77777777" w:rsidR="00C14329" w:rsidRDefault="00596D32">
      <w:pPr>
        <w:pStyle w:val="Heading3"/>
        <w:rPr>
          <w:caps/>
          <w:sz w:val="24"/>
        </w:rPr>
      </w:pPr>
      <w:r>
        <w:rPr>
          <w:caps/>
          <w:sz w:val="24"/>
        </w:rPr>
        <w:t>Team Information</w:t>
      </w:r>
      <w:r>
        <w:rPr>
          <w:caps/>
          <w:sz w:val="24"/>
        </w:rPr>
        <w:tab/>
        <w:t xml:space="preserve"> </w:t>
      </w:r>
    </w:p>
    <w:p w14:paraId="38DC1A14" w14:textId="10D67657" w:rsidR="00C14329" w:rsidRDefault="00304EF3">
      <w:pPr>
        <w:rPr>
          <w:rFonts w:ascii="Times New Roman" w:hAnsi="Times New Roman"/>
          <w:b/>
          <w:i/>
          <w:color w:val="4F81BD"/>
        </w:rPr>
      </w:pPr>
      <w:r>
        <w:rPr>
          <w:rFonts w:ascii="Times New Roman" w:hAnsi="Times New Roman"/>
          <w:b/>
          <w:i/>
        </w:rPr>
        <w:t>Jacob Wall</w:t>
      </w:r>
      <w:bookmarkStart w:id="0" w:name="_GoBack"/>
      <w:bookmarkEnd w:id="0"/>
    </w:p>
    <w:p w14:paraId="6EE14269" w14:textId="77777777" w:rsidR="00C14329" w:rsidRPr="00DB128D" w:rsidRDefault="00596D32" w:rsidP="00DB128D">
      <w:pPr>
        <w:pStyle w:val="Heading3"/>
        <w:rPr>
          <w:caps/>
          <w:sz w:val="24"/>
        </w:rPr>
      </w:pPr>
      <w:r>
        <w:rPr>
          <w:caps/>
          <w:sz w:val="24"/>
        </w:rPr>
        <w:t>Grade Information</w:t>
      </w:r>
    </w:p>
    <w:tbl>
      <w:tblPr>
        <w:tblW w:w="9360" w:type="dxa"/>
        <w:tblLook w:val="04A0" w:firstRow="1" w:lastRow="0" w:firstColumn="1" w:lastColumn="0" w:noHBand="0" w:noVBand="1"/>
      </w:tblPr>
      <w:tblGrid>
        <w:gridCol w:w="6930"/>
        <w:gridCol w:w="198"/>
        <w:gridCol w:w="2232"/>
      </w:tblGrid>
      <w:tr w:rsidR="00C14329" w14:paraId="2FF33359" w14:textId="77777777" w:rsidTr="00DB128D">
        <w:trPr>
          <w:trHeight w:val="135"/>
        </w:trPr>
        <w:tc>
          <w:tcPr>
            <w:tcW w:w="6930" w:type="dxa"/>
            <w:tcBorders>
              <w:top w:val="single" w:sz="18" w:space="0" w:color="auto"/>
              <w:bottom w:val="single" w:sz="4" w:space="0" w:color="auto"/>
            </w:tcBorders>
          </w:tcPr>
          <w:p w14:paraId="52BDAB7B" w14:textId="77777777" w:rsidR="00C14329" w:rsidRDefault="00C14329">
            <w:pPr>
              <w:spacing w:before="240" w:after="240"/>
              <w:rPr>
                <w:rFonts w:ascii="Times New Roman" w:hAnsi="Times New Roman"/>
              </w:rPr>
            </w:pPr>
          </w:p>
        </w:tc>
        <w:tc>
          <w:tcPr>
            <w:tcW w:w="2430" w:type="dxa"/>
            <w:gridSpan w:val="2"/>
            <w:tcBorders>
              <w:top w:val="single" w:sz="18" w:space="0" w:color="auto"/>
              <w:bottom w:val="single" w:sz="4" w:space="0" w:color="auto"/>
            </w:tcBorders>
          </w:tcPr>
          <w:p w14:paraId="516878E8" w14:textId="77777777" w:rsidR="00C14329" w:rsidRDefault="00596D32">
            <w:pPr>
              <w:pStyle w:val="Heading3"/>
              <w:spacing w:before="240" w:after="240"/>
              <w:jc w:val="center"/>
              <w:rPr>
                <w:sz w:val="24"/>
              </w:rPr>
            </w:pPr>
            <w:r>
              <w:rPr>
                <w:sz w:val="24"/>
              </w:rPr>
              <w:t>Points</w:t>
            </w:r>
          </w:p>
        </w:tc>
      </w:tr>
      <w:tr w:rsidR="00C14329" w14:paraId="5DBAEAB4" w14:textId="77777777">
        <w:tc>
          <w:tcPr>
            <w:tcW w:w="6390" w:type="dxa"/>
          </w:tcPr>
          <w:p w14:paraId="2005B9B9" w14:textId="77777777" w:rsidR="00C14329" w:rsidRDefault="00C14329">
            <w:pPr>
              <w:rPr>
                <w:rFonts w:ascii="Times New Roman" w:hAnsi="Times New Roman"/>
              </w:rPr>
            </w:pPr>
          </w:p>
        </w:tc>
        <w:tc>
          <w:tcPr>
            <w:tcW w:w="2430" w:type="dxa"/>
            <w:gridSpan w:val="2"/>
          </w:tcPr>
          <w:p w14:paraId="16B2A043" w14:textId="77777777" w:rsidR="00C14329" w:rsidRDefault="00C14329">
            <w:pPr>
              <w:jc w:val="center"/>
              <w:rPr>
                <w:rFonts w:ascii="Times New Roman" w:hAnsi="Times New Roman"/>
                <w:b/>
              </w:rPr>
            </w:pPr>
          </w:p>
        </w:tc>
      </w:tr>
      <w:tr w:rsidR="00C14329" w14:paraId="6BEDB1B8" w14:textId="77777777">
        <w:tc>
          <w:tcPr>
            <w:tcW w:w="7128" w:type="dxa"/>
            <w:gridSpan w:val="2"/>
            <w:tcBorders>
              <w:right w:val="single" w:sz="18" w:space="0" w:color="auto"/>
            </w:tcBorders>
          </w:tcPr>
          <w:p w14:paraId="66CAD65A" w14:textId="77777777" w:rsidR="00C14329" w:rsidRDefault="00596D32">
            <w:pPr>
              <w:ind w:left="342" w:hanging="270"/>
              <w:rPr>
                <w:rFonts w:ascii="Times New Roman" w:hAnsi="Times New Roman"/>
              </w:rPr>
            </w:pPr>
            <w:r>
              <w:rPr>
                <w:rFonts w:ascii="Times New Roman" w:hAnsi="Times New Roman"/>
              </w:rPr>
              <w:t>Presentation Quality - Summarize Facts, Issues, Takeaways (34/100 points)</w:t>
            </w:r>
          </w:p>
          <w:p w14:paraId="0E8E282B"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Contains a title slide (your names)</w:t>
            </w:r>
          </w:p>
          <w:p w14:paraId="7EA7BB8E"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Overview, background, context, setting</w:t>
            </w:r>
          </w:p>
          <w:p w14:paraId="03D330CC"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Defined relevant terms</w:t>
            </w:r>
          </w:p>
          <w:p w14:paraId="5803BF79"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Three-to-four takeaways (please be clear – your class will be tested on these)</w:t>
            </w:r>
          </w:p>
          <w:p w14:paraId="22D57C18" w14:textId="77777777" w:rsidR="00C14329" w:rsidRDefault="00596D32">
            <w:pPr>
              <w:ind w:left="342" w:hanging="270"/>
              <w:rPr>
                <w:rFonts w:ascii="Times New Roman" w:hAnsi="Times New Roman"/>
              </w:rPr>
            </w:pPr>
            <w:r>
              <w:rPr>
                <w:rFonts w:ascii="Times New Roman" w:hAnsi="Times New Roman"/>
              </w:rPr>
              <w:t>Other Presentation attributes (33/100 points)</w:t>
            </w:r>
          </w:p>
          <w:p w14:paraId="73067736"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Arrived early to upload slides</w:t>
            </w:r>
          </w:p>
          <w:p w14:paraId="5A18524B"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You introduced themselves to audience</w:t>
            </w:r>
          </w:p>
          <w:p w14:paraId="7219F4DD"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You presented an article/experience</w:t>
            </w:r>
          </w:p>
          <w:p w14:paraId="68D3B885"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Relates to Topic</w:t>
            </w:r>
          </w:p>
          <w:p w14:paraId="1D5AB86F"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Defined relevant terms</w:t>
            </w:r>
          </w:p>
          <w:p w14:paraId="3C62464D"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Clear, concise, well-organized (i.e. a cohesive and integrated story)</w:t>
            </w:r>
          </w:p>
          <w:p w14:paraId="212FD8DB"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Source prominently listed (e.g. include Author Name, Year, Article Name, Publication, etc. - so anyone with internet access can easily find your source) after first slide?</w:t>
            </w:r>
          </w:p>
          <w:p w14:paraId="439F1E14"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Convincing</w:t>
            </w:r>
          </w:p>
          <w:p w14:paraId="4A51BAE9"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4-6 slides</w:t>
            </w:r>
          </w:p>
          <w:p w14:paraId="3C7C47B9" w14:textId="77777777" w:rsidR="00C14329" w:rsidRDefault="00596D32">
            <w:pPr>
              <w:ind w:left="342" w:hanging="270"/>
              <w:rPr>
                <w:rFonts w:ascii="Times New Roman" w:hAnsi="Times New Roman"/>
              </w:rPr>
            </w:pPr>
            <w:r>
              <w:rPr>
                <w:rFonts w:ascii="Times New Roman" w:hAnsi="Times New Roman"/>
              </w:rPr>
              <w:t>Organization &amp; Writing Style (33/100 points)</w:t>
            </w:r>
          </w:p>
          <w:p w14:paraId="06D85E33"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Summarize facts, issues, and takeaways</w:t>
            </w:r>
          </w:p>
          <w:p w14:paraId="35A283C6"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This page as the first page</w:t>
            </w:r>
          </w:p>
          <w:p w14:paraId="36A61414"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The article (if applicable)  included (i.e. cut and pasted before summary of facts and issues)</w:t>
            </w:r>
          </w:p>
          <w:p w14:paraId="1C5D123E"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2-3 pages that adheres to applicable format instructions in syllabus</w:t>
            </w:r>
          </w:p>
          <w:p w14:paraId="3991993C"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Well organized/structured</w:t>
            </w:r>
          </w:p>
          <w:p w14:paraId="21B05BEE"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Tells cohesive and integrated story</w:t>
            </w:r>
          </w:p>
          <w:p w14:paraId="05C377BB"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Defined relevant terms?</w:t>
            </w:r>
          </w:p>
          <w:p w14:paraId="36D4F23D"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Free of grammar mistakes</w:t>
            </w:r>
          </w:p>
          <w:p w14:paraId="225DD592" w14:textId="77777777" w:rsidR="00C14329" w:rsidRDefault="00596D32">
            <w:pPr>
              <w:ind w:left="342" w:hanging="270"/>
              <w:rPr>
                <w:rFonts w:ascii="Times New Roman" w:hAnsi="Times New Roman"/>
              </w:rPr>
            </w:pPr>
            <w:r>
              <w:rPr>
                <w:rFonts w:ascii="Times New Roman" w:hAnsi="Times New Roman"/>
              </w:rPr>
              <w:t>-</w:t>
            </w:r>
            <w:r>
              <w:rPr>
                <w:rFonts w:ascii="Times New Roman" w:hAnsi="Times New Roman"/>
              </w:rPr>
              <w:tab/>
              <w:t>Easy to follow; enjoyable to read</w:t>
            </w:r>
          </w:p>
          <w:p w14:paraId="04D6F97D" w14:textId="77777777" w:rsidR="00C14329" w:rsidRDefault="00596D32">
            <w:pPr>
              <w:ind w:left="342" w:hanging="270"/>
              <w:rPr>
                <w:rFonts w:ascii="Times New Roman" w:hAnsi="Times New Roman"/>
                <w:b/>
              </w:rPr>
            </w:pPr>
            <w:r>
              <w:rPr>
                <w:rFonts w:ascii="Times New Roman" w:hAnsi="Times New Roman"/>
              </w:rPr>
              <w:t>-</w:t>
            </w:r>
            <w:r>
              <w:rPr>
                <w:rFonts w:ascii="Times New Roman" w:hAnsi="Times New Roman"/>
              </w:rPr>
              <w:tab/>
              <w:t>Cited sources within text? (e.g. (Smith, 1994); (Smith &amp; Joe, 2009); (Noe, Hollenbeck, Gerhart, &amp; Wright, 2007))</w:t>
            </w:r>
            <w:r>
              <w:rPr>
                <w:rFonts w:ascii="Times New Roman" w:hAnsi="Times New Roman"/>
                <w:b/>
              </w:rPr>
              <w:t>.</w:t>
            </w:r>
          </w:p>
        </w:tc>
        <w:tc>
          <w:tcPr>
            <w:tcW w:w="1710" w:type="dxa"/>
            <w:tcBorders>
              <w:left w:val="single" w:sz="18" w:space="0" w:color="auto"/>
            </w:tcBorders>
          </w:tcPr>
          <w:p w14:paraId="462DF3C5" w14:textId="77777777" w:rsidR="00C14329" w:rsidRDefault="00C14329">
            <w:pPr>
              <w:jc w:val="center"/>
              <w:rPr>
                <w:rFonts w:ascii="Times New Roman" w:hAnsi="Times New Roman"/>
                <w:b/>
              </w:rPr>
            </w:pPr>
          </w:p>
        </w:tc>
      </w:tr>
      <w:tr w:rsidR="00C14329" w14:paraId="1590EA1F" w14:textId="77777777">
        <w:tc>
          <w:tcPr>
            <w:tcW w:w="7128" w:type="dxa"/>
            <w:gridSpan w:val="2"/>
            <w:tcBorders>
              <w:top w:val="single" w:sz="18" w:space="0" w:color="auto"/>
              <w:bottom w:val="single" w:sz="18" w:space="0" w:color="auto"/>
              <w:right w:val="single" w:sz="18" w:space="0" w:color="auto"/>
            </w:tcBorders>
          </w:tcPr>
          <w:p w14:paraId="18C7C1ED" w14:textId="77777777" w:rsidR="00C14329" w:rsidRDefault="00596D32">
            <w:pPr>
              <w:rPr>
                <w:rFonts w:ascii="Times New Roman" w:hAnsi="Times New Roman"/>
                <w:sz w:val="24"/>
              </w:rPr>
            </w:pPr>
            <w:r>
              <w:rPr>
                <w:rFonts w:ascii="Times New Roman" w:hAnsi="Times New Roman"/>
                <w:sz w:val="24"/>
              </w:rPr>
              <w:t>Total</w:t>
            </w:r>
          </w:p>
        </w:tc>
        <w:tc>
          <w:tcPr>
            <w:tcW w:w="1710" w:type="dxa"/>
            <w:tcBorders>
              <w:top w:val="single" w:sz="18" w:space="0" w:color="auto"/>
              <w:left w:val="single" w:sz="18" w:space="0" w:color="auto"/>
              <w:bottom w:val="single" w:sz="18" w:space="0" w:color="auto"/>
            </w:tcBorders>
          </w:tcPr>
          <w:p w14:paraId="42677218" w14:textId="77777777" w:rsidR="00C14329" w:rsidRDefault="00596D32">
            <w:pPr>
              <w:jc w:val="center"/>
              <w:rPr>
                <w:rFonts w:ascii="Times New Roman" w:hAnsi="Times New Roman"/>
                <w:b/>
              </w:rPr>
            </w:pPr>
            <w:r>
              <w:rPr>
                <w:rFonts w:ascii="Times New Roman" w:hAnsi="Times New Roman"/>
                <w:b/>
              </w:rPr>
              <w:t>Raw Score*1.5 = ____/150</w:t>
            </w:r>
          </w:p>
        </w:tc>
      </w:tr>
    </w:tbl>
    <w:p w14:paraId="73727436" w14:textId="77777777" w:rsidR="00C14329" w:rsidRDefault="00C14329">
      <w:pPr>
        <w:rPr>
          <w:rFonts w:ascii="Times New Roman" w:hAnsi="Times New Roman"/>
        </w:rPr>
      </w:pPr>
    </w:p>
    <w:p w14:paraId="08E12A5D" w14:textId="77777777" w:rsidR="00C14329" w:rsidRDefault="00596D32">
      <w:pPr>
        <w:ind w:firstLine="720"/>
        <w:rPr>
          <w:rFonts w:ascii="Times New Roman" w:hAnsi="Times New Roman"/>
          <w:sz w:val="24"/>
        </w:rPr>
      </w:pPr>
      <w:r>
        <w:rPr>
          <w:rFonts w:ascii="Times New Roman" w:hAnsi="Times New Roman"/>
          <w:sz w:val="24"/>
        </w:rPr>
        <w:t xml:space="preserve"> </w:t>
      </w:r>
    </w:p>
    <w:p w14:paraId="4122F73E" w14:textId="77777777" w:rsidR="00C14329" w:rsidRDefault="00C14329">
      <w:pPr>
        <w:ind w:firstLine="720"/>
        <w:rPr>
          <w:rFonts w:ascii="Times New Roman" w:hAnsi="Times New Roman"/>
          <w:sz w:val="24"/>
        </w:rPr>
      </w:pPr>
    </w:p>
    <w:p w14:paraId="7573EDF8" w14:textId="77777777" w:rsidR="00C14329" w:rsidRDefault="00C14329">
      <w:pPr>
        <w:rPr>
          <w:rFonts w:ascii="Times New Roman" w:hAnsi="Times New Roman"/>
          <w:sz w:val="24"/>
        </w:rPr>
      </w:pPr>
    </w:p>
    <w:p w14:paraId="7B7D4B3C" w14:textId="77777777" w:rsidR="00C14329" w:rsidRDefault="00C14329">
      <w:pPr>
        <w:rPr>
          <w:rFonts w:ascii="Times New Roman" w:hAnsi="Times New Roman"/>
          <w:sz w:val="24"/>
        </w:rPr>
      </w:pPr>
    </w:p>
    <w:p w14:paraId="10BC3EA7" w14:textId="77777777" w:rsidR="00C14329" w:rsidRDefault="00C14329">
      <w:pPr>
        <w:rPr>
          <w:rFonts w:ascii="Times New Roman" w:hAnsi="Times New Roman"/>
          <w:sz w:val="24"/>
        </w:rPr>
      </w:pPr>
    </w:p>
    <w:p w14:paraId="20BC37E7" w14:textId="77777777" w:rsidR="00C14329" w:rsidRDefault="00C14329">
      <w:pPr>
        <w:rPr>
          <w:rFonts w:ascii="Times New Roman" w:hAnsi="Times New Roman"/>
          <w:sz w:val="24"/>
        </w:rPr>
      </w:pPr>
    </w:p>
    <w:p w14:paraId="6FB96B56" w14:textId="77777777" w:rsidR="00C14329" w:rsidRDefault="00C14329">
      <w:pPr>
        <w:rPr>
          <w:rFonts w:ascii="Times New Roman" w:hAnsi="Times New Roman"/>
          <w:sz w:val="24"/>
        </w:rPr>
      </w:pPr>
    </w:p>
    <w:p w14:paraId="3757BAF4" w14:textId="77777777" w:rsidR="00C14329" w:rsidRDefault="00C14329">
      <w:pPr>
        <w:rPr>
          <w:rFonts w:ascii="Times New Roman" w:hAnsi="Times New Roman"/>
          <w:sz w:val="24"/>
        </w:rPr>
      </w:pPr>
    </w:p>
    <w:p w14:paraId="3BABEE18" w14:textId="77777777" w:rsidR="00C14329" w:rsidRDefault="00C14329">
      <w:pPr>
        <w:rPr>
          <w:rFonts w:ascii="Times New Roman" w:hAnsi="Times New Roman"/>
          <w:sz w:val="24"/>
        </w:rPr>
      </w:pPr>
    </w:p>
    <w:p w14:paraId="4DD9E52F" w14:textId="77777777" w:rsidR="00C14329" w:rsidRDefault="00C14329">
      <w:pPr>
        <w:rPr>
          <w:rFonts w:ascii="Times New Roman" w:hAnsi="Times New Roman"/>
          <w:sz w:val="24"/>
        </w:rPr>
      </w:pPr>
    </w:p>
    <w:p w14:paraId="3B3A2D71" w14:textId="77777777" w:rsidR="00C14329" w:rsidRDefault="00C14329">
      <w:pPr>
        <w:jc w:val="center"/>
        <w:rPr>
          <w:rFonts w:ascii="Times New Roman" w:hAnsi="Times New Roman"/>
          <w:sz w:val="24"/>
        </w:rPr>
      </w:pPr>
    </w:p>
    <w:p w14:paraId="41EE1B12" w14:textId="77777777" w:rsidR="00C14329" w:rsidRDefault="00C14329">
      <w:pPr>
        <w:jc w:val="center"/>
        <w:rPr>
          <w:rFonts w:ascii="Times New Roman" w:hAnsi="Times New Roman"/>
          <w:sz w:val="24"/>
        </w:rPr>
      </w:pPr>
    </w:p>
    <w:p w14:paraId="66916544" w14:textId="77777777" w:rsidR="00C14329" w:rsidRDefault="00596D32">
      <w:pPr>
        <w:jc w:val="center"/>
        <w:rPr>
          <w:rFonts w:ascii="Times New Roman" w:hAnsi="Times New Roman"/>
          <w:sz w:val="24"/>
        </w:rPr>
      </w:pPr>
      <w:r>
        <w:rPr>
          <w:rFonts w:ascii="Times New Roman" w:hAnsi="Times New Roman"/>
          <w:sz w:val="24"/>
        </w:rPr>
        <w:t>Discussion Starter</w:t>
      </w:r>
    </w:p>
    <w:p w14:paraId="72E6D8D6" w14:textId="77777777" w:rsidR="00C14329" w:rsidRDefault="009F7F83">
      <w:pPr>
        <w:jc w:val="center"/>
        <w:rPr>
          <w:rFonts w:ascii="Times New Roman" w:hAnsi="Times New Roman"/>
          <w:sz w:val="24"/>
        </w:rPr>
      </w:pPr>
      <w:r>
        <w:rPr>
          <w:rFonts w:ascii="Times New Roman" w:hAnsi="Times New Roman"/>
          <w:sz w:val="24"/>
        </w:rPr>
        <w:t>Sendgrids’ Successful Organizational Culture</w:t>
      </w:r>
    </w:p>
    <w:p w14:paraId="1D19829B" w14:textId="77777777" w:rsidR="00C14329" w:rsidRDefault="009F7F83">
      <w:pPr>
        <w:jc w:val="center"/>
        <w:rPr>
          <w:rFonts w:ascii="Times New Roman" w:hAnsi="Times New Roman"/>
          <w:sz w:val="24"/>
        </w:rPr>
      </w:pPr>
      <w:r>
        <w:rPr>
          <w:rFonts w:ascii="Times New Roman" w:hAnsi="Times New Roman"/>
          <w:sz w:val="24"/>
        </w:rPr>
        <w:t>Jacob Wall</w:t>
      </w:r>
    </w:p>
    <w:p w14:paraId="76B42755" w14:textId="77777777" w:rsidR="00C14329" w:rsidRDefault="00DB128D">
      <w:pPr>
        <w:jc w:val="center"/>
        <w:rPr>
          <w:rFonts w:ascii="Times New Roman" w:hAnsi="Times New Roman"/>
          <w:sz w:val="24"/>
        </w:rPr>
      </w:pPr>
      <w:r>
        <w:rPr>
          <w:rFonts w:ascii="Times New Roman" w:hAnsi="Times New Roman"/>
          <w:sz w:val="24"/>
        </w:rPr>
        <w:t>MNO 3370</w:t>
      </w:r>
      <w:r w:rsidR="00596D32">
        <w:rPr>
          <w:rFonts w:ascii="Times New Roman" w:hAnsi="Times New Roman"/>
          <w:sz w:val="24"/>
        </w:rPr>
        <w:t xml:space="preserve"> – </w:t>
      </w:r>
      <w:r w:rsidR="009F7F83">
        <w:rPr>
          <w:rFonts w:ascii="Times New Roman" w:hAnsi="Times New Roman"/>
          <w:sz w:val="24"/>
        </w:rPr>
        <w:t>0011</w:t>
      </w:r>
    </w:p>
    <w:p w14:paraId="7855DC77" w14:textId="77777777" w:rsidR="00C14329" w:rsidRDefault="009F7F83">
      <w:pPr>
        <w:jc w:val="center"/>
        <w:rPr>
          <w:rFonts w:ascii="Times New Roman" w:hAnsi="Times New Roman"/>
          <w:sz w:val="24"/>
        </w:rPr>
      </w:pPr>
      <w:r>
        <w:rPr>
          <w:rFonts w:ascii="Times New Roman" w:hAnsi="Times New Roman"/>
          <w:sz w:val="24"/>
        </w:rPr>
        <w:t>June 26, 2014</w:t>
      </w:r>
    </w:p>
    <w:p w14:paraId="10F7B359" w14:textId="77777777" w:rsidR="00C14329" w:rsidRDefault="00C14329">
      <w:pPr>
        <w:jc w:val="center"/>
        <w:rPr>
          <w:rFonts w:ascii="Times New Roman" w:hAnsi="Times New Roman"/>
          <w:sz w:val="24"/>
        </w:rPr>
      </w:pPr>
    </w:p>
    <w:p w14:paraId="09A82963" w14:textId="77777777" w:rsidR="00C14329" w:rsidRDefault="00C14329">
      <w:pPr>
        <w:jc w:val="center"/>
        <w:rPr>
          <w:rFonts w:ascii="Times New Roman" w:hAnsi="Times New Roman"/>
          <w:sz w:val="24"/>
        </w:rPr>
      </w:pPr>
    </w:p>
    <w:p w14:paraId="13487C75" w14:textId="77777777" w:rsidR="00C14329" w:rsidRDefault="00C14329">
      <w:pPr>
        <w:jc w:val="center"/>
        <w:rPr>
          <w:rFonts w:ascii="Times New Roman" w:hAnsi="Times New Roman"/>
          <w:sz w:val="24"/>
        </w:rPr>
      </w:pPr>
    </w:p>
    <w:p w14:paraId="5EDB3E8A" w14:textId="77777777" w:rsidR="00C14329" w:rsidRDefault="00C14329">
      <w:pPr>
        <w:jc w:val="center"/>
        <w:rPr>
          <w:rFonts w:ascii="Times New Roman" w:hAnsi="Times New Roman"/>
          <w:sz w:val="24"/>
        </w:rPr>
      </w:pPr>
    </w:p>
    <w:p w14:paraId="1BFB0A27" w14:textId="77777777" w:rsidR="00C14329" w:rsidRDefault="00C14329">
      <w:pPr>
        <w:jc w:val="center"/>
        <w:rPr>
          <w:rFonts w:ascii="Times New Roman" w:hAnsi="Times New Roman"/>
          <w:sz w:val="24"/>
        </w:rPr>
      </w:pPr>
    </w:p>
    <w:p w14:paraId="08C141BA" w14:textId="77777777" w:rsidR="00C14329" w:rsidRDefault="00C14329">
      <w:pPr>
        <w:jc w:val="center"/>
        <w:rPr>
          <w:rFonts w:ascii="Times New Roman" w:hAnsi="Times New Roman"/>
          <w:sz w:val="24"/>
        </w:rPr>
      </w:pPr>
    </w:p>
    <w:p w14:paraId="790341F3" w14:textId="77777777" w:rsidR="00C14329" w:rsidRDefault="00C14329">
      <w:pPr>
        <w:jc w:val="center"/>
        <w:rPr>
          <w:rFonts w:ascii="Times New Roman" w:hAnsi="Times New Roman"/>
          <w:sz w:val="24"/>
        </w:rPr>
      </w:pPr>
    </w:p>
    <w:p w14:paraId="0D060F20" w14:textId="77777777" w:rsidR="00C14329" w:rsidRDefault="00C14329">
      <w:pPr>
        <w:jc w:val="center"/>
        <w:rPr>
          <w:rFonts w:ascii="Times New Roman" w:hAnsi="Times New Roman"/>
          <w:sz w:val="24"/>
        </w:rPr>
      </w:pPr>
    </w:p>
    <w:p w14:paraId="3C7EFE3D" w14:textId="77777777" w:rsidR="00C14329" w:rsidRDefault="00C14329">
      <w:pPr>
        <w:jc w:val="center"/>
        <w:rPr>
          <w:rFonts w:ascii="Times New Roman" w:hAnsi="Times New Roman"/>
          <w:sz w:val="24"/>
        </w:rPr>
      </w:pPr>
    </w:p>
    <w:p w14:paraId="6EEC4C2A" w14:textId="77777777" w:rsidR="00C14329" w:rsidRDefault="00C14329">
      <w:pPr>
        <w:jc w:val="center"/>
        <w:rPr>
          <w:rFonts w:ascii="Times New Roman" w:hAnsi="Times New Roman"/>
          <w:sz w:val="24"/>
        </w:rPr>
      </w:pPr>
    </w:p>
    <w:p w14:paraId="7A32D792" w14:textId="77777777" w:rsidR="00C14329" w:rsidRDefault="00C14329">
      <w:pPr>
        <w:jc w:val="center"/>
        <w:rPr>
          <w:rFonts w:ascii="Times New Roman" w:hAnsi="Times New Roman"/>
          <w:sz w:val="24"/>
        </w:rPr>
      </w:pPr>
    </w:p>
    <w:p w14:paraId="0B850709" w14:textId="77777777" w:rsidR="00C14329" w:rsidRDefault="00C14329">
      <w:pPr>
        <w:jc w:val="center"/>
        <w:rPr>
          <w:rFonts w:ascii="Times New Roman" w:hAnsi="Times New Roman"/>
          <w:sz w:val="24"/>
        </w:rPr>
      </w:pPr>
    </w:p>
    <w:p w14:paraId="096B95A7" w14:textId="77777777" w:rsidR="00C14329" w:rsidRDefault="00C14329">
      <w:pPr>
        <w:jc w:val="center"/>
        <w:rPr>
          <w:rFonts w:ascii="Times New Roman" w:hAnsi="Times New Roman"/>
          <w:sz w:val="24"/>
        </w:rPr>
      </w:pPr>
    </w:p>
    <w:p w14:paraId="7F58CFAD" w14:textId="77777777" w:rsidR="00C14329" w:rsidRDefault="00C14329">
      <w:pPr>
        <w:jc w:val="center"/>
        <w:rPr>
          <w:rFonts w:ascii="Times New Roman" w:hAnsi="Times New Roman"/>
          <w:sz w:val="24"/>
        </w:rPr>
      </w:pPr>
    </w:p>
    <w:p w14:paraId="0D241FE7" w14:textId="77777777" w:rsidR="00C14329" w:rsidRDefault="00C14329">
      <w:pPr>
        <w:jc w:val="center"/>
        <w:rPr>
          <w:rFonts w:ascii="Times New Roman" w:hAnsi="Times New Roman"/>
          <w:sz w:val="24"/>
        </w:rPr>
      </w:pPr>
    </w:p>
    <w:p w14:paraId="3DE8A4BB" w14:textId="77777777" w:rsidR="00C14329" w:rsidRDefault="00C14329">
      <w:pPr>
        <w:jc w:val="center"/>
        <w:rPr>
          <w:rFonts w:ascii="Times New Roman" w:hAnsi="Times New Roman"/>
          <w:sz w:val="24"/>
        </w:rPr>
      </w:pPr>
    </w:p>
    <w:p w14:paraId="21045C2C" w14:textId="77777777" w:rsidR="00C14329" w:rsidRDefault="00C14329">
      <w:pPr>
        <w:jc w:val="center"/>
        <w:rPr>
          <w:rFonts w:ascii="Times New Roman" w:hAnsi="Times New Roman"/>
          <w:sz w:val="24"/>
        </w:rPr>
      </w:pPr>
    </w:p>
    <w:p w14:paraId="3F50CD57" w14:textId="77777777" w:rsidR="00C14329" w:rsidRDefault="00C14329">
      <w:pPr>
        <w:jc w:val="center"/>
        <w:rPr>
          <w:rFonts w:ascii="Times New Roman" w:hAnsi="Times New Roman"/>
          <w:sz w:val="24"/>
        </w:rPr>
      </w:pPr>
    </w:p>
    <w:p w14:paraId="19E255C7" w14:textId="77777777" w:rsidR="00C14329" w:rsidRDefault="00C14329">
      <w:pPr>
        <w:jc w:val="center"/>
        <w:rPr>
          <w:rFonts w:ascii="Times New Roman" w:hAnsi="Times New Roman"/>
          <w:sz w:val="24"/>
        </w:rPr>
      </w:pPr>
    </w:p>
    <w:p w14:paraId="47471669" w14:textId="77777777" w:rsidR="00553B9D" w:rsidRDefault="00553B9D">
      <w:pPr>
        <w:rPr>
          <w:rFonts w:ascii="Times New Roman" w:hAnsi="Times New Roman"/>
          <w:sz w:val="24"/>
        </w:rPr>
      </w:pPr>
    </w:p>
    <w:p w14:paraId="0D339A95" w14:textId="77777777" w:rsidR="00553B9D" w:rsidRDefault="00553B9D">
      <w:pPr>
        <w:rPr>
          <w:rFonts w:ascii="Times New Roman" w:hAnsi="Times New Roman"/>
          <w:sz w:val="24"/>
        </w:rPr>
      </w:pPr>
    </w:p>
    <w:p w14:paraId="0FBDF0D7" w14:textId="77777777" w:rsidR="00553B9D" w:rsidRDefault="00553B9D">
      <w:pPr>
        <w:rPr>
          <w:rFonts w:ascii="Times New Roman" w:hAnsi="Times New Roman"/>
          <w:sz w:val="24"/>
        </w:rPr>
      </w:pPr>
    </w:p>
    <w:p w14:paraId="04CD301E" w14:textId="77777777" w:rsidR="00553B9D" w:rsidRDefault="00553B9D">
      <w:pPr>
        <w:rPr>
          <w:rFonts w:ascii="Times New Roman" w:hAnsi="Times New Roman"/>
          <w:sz w:val="24"/>
        </w:rPr>
      </w:pPr>
    </w:p>
    <w:p w14:paraId="4EBB915D" w14:textId="77777777" w:rsidR="00553B9D" w:rsidRDefault="00553B9D">
      <w:pPr>
        <w:rPr>
          <w:rFonts w:ascii="Times New Roman" w:hAnsi="Times New Roman"/>
          <w:sz w:val="24"/>
        </w:rPr>
      </w:pPr>
    </w:p>
    <w:p w14:paraId="0CC48BE8" w14:textId="77777777" w:rsidR="00553B9D" w:rsidRDefault="00553B9D">
      <w:pPr>
        <w:rPr>
          <w:rFonts w:ascii="Times New Roman" w:hAnsi="Times New Roman"/>
          <w:sz w:val="24"/>
        </w:rPr>
      </w:pPr>
    </w:p>
    <w:p w14:paraId="6B380511" w14:textId="77777777" w:rsidR="00553B9D" w:rsidRDefault="00553B9D">
      <w:pPr>
        <w:rPr>
          <w:rFonts w:ascii="Times New Roman" w:hAnsi="Times New Roman"/>
          <w:sz w:val="24"/>
        </w:rPr>
      </w:pPr>
    </w:p>
    <w:p w14:paraId="5F274972" w14:textId="77777777" w:rsidR="00553B9D" w:rsidRDefault="00553B9D">
      <w:pPr>
        <w:rPr>
          <w:rFonts w:ascii="Times New Roman" w:hAnsi="Times New Roman"/>
          <w:sz w:val="24"/>
        </w:rPr>
      </w:pPr>
    </w:p>
    <w:p w14:paraId="01398664" w14:textId="77777777" w:rsidR="00553B9D" w:rsidRDefault="00553B9D">
      <w:pPr>
        <w:rPr>
          <w:rFonts w:ascii="Times New Roman" w:hAnsi="Times New Roman"/>
          <w:sz w:val="24"/>
        </w:rPr>
      </w:pPr>
    </w:p>
    <w:p w14:paraId="16E553FE" w14:textId="77777777" w:rsidR="00553B9D" w:rsidRDefault="00553B9D">
      <w:pPr>
        <w:rPr>
          <w:rFonts w:ascii="Times New Roman" w:hAnsi="Times New Roman"/>
          <w:sz w:val="24"/>
        </w:rPr>
      </w:pPr>
    </w:p>
    <w:p w14:paraId="76D3EA73" w14:textId="77777777" w:rsidR="00553B9D" w:rsidRDefault="00553B9D">
      <w:pPr>
        <w:rPr>
          <w:rFonts w:ascii="Times New Roman" w:hAnsi="Times New Roman"/>
          <w:sz w:val="24"/>
        </w:rPr>
      </w:pPr>
    </w:p>
    <w:p w14:paraId="3AD62571" w14:textId="77777777" w:rsidR="00553B9D" w:rsidRDefault="00553B9D">
      <w:pPr>
        <w:rPr>
          <w:rFonts w:ascii="Times New Roman" w:hAnsi="Times New Roman"/>
          <w:sz w:val="24"/>
        </w:rPr>
      </w:pPr>
    </w:p>
    <w:p w14:paraId="4467323F" w14:textId="77777777" w:rsidR="00553B9D" w:rsidRDefault="00553B9D">
      <w:pPr>
        <w:rPr>
          <w:rFonts w:ascii="Times New Roman" w:hAnsi="Times New Roman"/>
          <w:sz w:val="24"/>
        </w:rPr>
      </w:pPr>
    </w:p>
    <w:p w14:paraId="45FF7EB1" w14:textId="77777777" w:rsidR="00553B9D" w:rsidRDefault="00553B9D">
      <w:pPr>
        <w:rPr>
          <w:rFonts w:ascii="Times New Roman" w:hAnsi="Times New Roman"/>
          <w:sz w:val="24"/>
        </w:rPr>
      </w:pPr>
    </w:p>
    <w:p w14:paraId="14E23855" w14:textId="3A12033E" w:rsidR="00553B9D" w:rsidRDefault="00553B9D">
      <w:pPr>
        <w:rPr>
          <w:rFonts w:ascii="Times New Roman" w:hAnsi="Times New Roman"/>
          <w:sz w:val="24"/>
        </w:rPr>
      </w:pPr>
      <w:r>
        <w:rPr>
          <w:rFonts w:ascii="Times New Roman" w:hAnsi="Times New Roman"/>
          <w:sz w:val="24"/>
        </w:rPr>
        <w:lastRenderedPageBreak/>
        <w:tab/>
        <w:t xml:space="preserve">The topic for todays discussion starter is Organizational Culture, which is defined as “the shared social knowledge within an organization regarding the rules, norms, and values that shape the attitudes and behaviors of its employees” (Colquitt, LePine, &amp; Wesson, 2014: 534). Focusing on Sendgrid, a startup out of Boulder, Colorado and their </w:t>
      </w:r>
      <w:r w:rsidR="00960BCC" w:rsidRPr="00960BCC">
        <w:rPr>
          <w:rFonts w:ascii="Times New Roman" w:hAnsi="Times New Roman"/>
          <w:sz w:val="24"/>
        </w:rPr>
        <w:t xml:space="preserve">immensely </w:t>
      </w:r>
      <w:r>
        <w:rPr>
          <w:rFonts w:ascii="Times New Roman" w:hAnsi="Times New Roman"/>
          <w:sz w:val="24"/>
        </w:rPr>
        <w:t xml:space="preserve">successful organizational culture we’ll be able to apply and see what a strong, positive, organizational culture is and the effects one can see. </w:t>
      </w:r>
    </w:p>
    <w:p w14:paraId="6992AA45" w14:textId="14F2DA91" w:rsidR="00FD2CE8" w:rsidRDefault="00FD2CE8">
      <w:pPr>
        <w:rPr>
          <w:rFonts w:ascii="Times New Roman" w:hAnsi="Times New Roman"/>
          <w:sz w:val="24"/>
        </w:rPr>
      </w:pPr>
      <w:r>
        <w:rPr>
          <w:rFonts w:ascii="Times New Roman" w:hAnsi="Times New Roman"/>
          <w:sz w:val="24"/>
        </w:rPr>
        <w:tab/>
        <w:t xml:space="preserve">Sendgrid was cofounded by a few college students back in 2009 and purely focused on B2D, instead of B2B, and transactional emails. They had a well defined value proposition, with young aspiring leaders at the helm. Between their first round of funding and today they’ve grown to hundrends of thousands of subscription customers, hundreds of employees, offices worldwide, and the recognition of having </w:t>
      </w:r>
      <w:r w:rsidR="005C23D8">
        <w:rPr>
          <w:rFonts w:ascii="Times New Roman" w:hAnsi="Times New Roman"/>
          <w:sz w:val="24"/>
        </w:rPr>
        <w:t xml:space="preserve">one of </w:t>
      </w:r>
      <w:r>
        <w:rPr>
          <w:rFonts w:ascii="Times New Roman" w:hAnsi="Times New Roman"/>
          <w:sz w:val="24"/>
        </w:rPr>
        <w:t xml:space="preserve">their cofounder </w:t>
      </w:r>
      <w:r w:rsidR="002C4970">
        <w:rPr>
          <w:rFonts w:ascii="Times New Roman" w:hAnsi="Times New Roman"/>
          <w:sz w:val="24"/>
        </w:rPr>
        <w:t>be recognized in</w:t>
      </w:r>
      <w:r>
        <w:rPr>
          <w:rFonts w:ascii="Times New Roman" w:hAnsi="Times New Roman"/>
          <w:sz w:val="24"/>
        </w:rPr>
        <w:t xml:space="preserve"> Inc’s 35 Under 35. </w:t>
      </w:r>
    </w:p>
    <w:p w14:paraId="719A7F17" w14:textId="0B0E7EC3" w:rsidR="00FD2CE8" w:rsidRDefault="00FD2CE8">
      <w:pPr>
        <w:rPr>
          <w:rFonts w:ascii="Times New Roman" w:hAnsi="Times New Roman"/>
          <w:sz w:val="24"/>
        </w:rPr>
      </w:pPr>
      <w:r>
        <w:rPr>
          <w:rFonts w:ascii="Times New Roman" w:hAnsi="Times New Roman"/>
          <w:sz w:val="24"/>
        </w:rPr>
        <w:tab/>
        <w:t xml:space="preserve">This is relevant because I have had the unique opportunity to work with the Sendgrid team consistently since day one. I worked with Sendgrid from when they purchased a few servers from my employer at the time to now developing a robust, secure, high-throughput, and geographically redundant infrastructure setup for processing nearly ten billion emails per month. I also have befriended their executive team and look to them as mentors, even if I am on the other end as a vendor, and they have taken a keen interest in helping define my personal career goals and helping me become more networked in the tight-knit tech startup realm. </w:t>
      </w:r>
      <w:r w:rsidR="00FA1333">
        <w:rPr>
          <w:rFonts w:ascii="Times New Roman" w:hAnsi="Times New Roman"/>
          <w:sz w:val="24"/>
        </w:rPr>
        <w:t xml:space="preserve">There have been ups and downs, but through a committed leadership, defined organizational culture, and </w:t>
      </w:r>
      <w:r w:rsidR="006E7A53">
        <w:rPr>
          <w:rFonts w:ascii="Times New Roman" w:hAnsi="Times New Roman"/>
          <w:sz w:val="24"/>
        </w:rPr>
        <w:t>some</w:t>
      </w:r>
      <w:r w:rsidR="00FA1333">
        <w:rPr>
          <w:rFonts w:ascii="Times New Roman" w:hAnsi="Times New Roman"/>
          <w:sz w:val="24"/>
        </w:rPr>
        <w:t xml:space="preserve"> luck they’ve been able to grow from nothing to the largest transactional emailer in the entire world. I reached out to Joe Scharf, whom I know best and is Sendgrids’ Vice President of Engineering and employee number 1, to get his insight on how Sendgrids’ culture helped drive organizational commitment, job performance, and the overall success of Sendgrid in the last few years. As I wanted to point out using this successful organization as an example, culture is everything and one of the top priorities of their management team, which in turn provides a strong and clear vision for the company. </w:t>
      </w:r>
    </w:p>
    <w:p w14:paraId="6F531D26" w14:textId="7CD4B269" w:rsidR="00C14329" w:rsidRDefault="00FA1333">
      <w:pPr>
        <w:rPr>
          <w:rFonts w:ascii="Times New Roman" w:hAnsi="Times New Roman"/>
          <w:sz w:val="24"/>
        </w:rPr>
      </w:pPr>
      <w:r>
        <w:rPr>
          <w:rFonts w:ascii="Times New Roman" w:hAnsi="Times New Roman"/>
          <w:sz w:val="24"/>
        </w:rPr>
        <w:tab/>
        <w:t>Sendgrids’ unique, but easily implementable, organiza</w:t>
      </w:r>
      <w:r w:rsidR="00A71D38">
        <w:rPr>
          <w:rFonts w:ascii="Times New Roman" w:hAnsi="Times New Roman"/>
          <w:sz w:val="24"/>
        </w:rPr>
        <w:t xml:space="preserve">tional culture can be seen as an example of where organizational culture, when defined clearly, can help align employees with the long-term goals of the organization. Organizational Culture, in the case of Sendgrid, has kept employee churn low, loyalty high, and creates a high-trust environment. Pair this with the collaboration, idea sharing, and relationships and you have almost a cult-like following of their culture. Also, as Joe Scharf pointed out, keep it simple; a hard-to-understand organizational culture from the outside, inside, or both, will be hard to implement and less likely to be successful in guiding the organization. </w:t>
      </w:r>
    </w:p>
    <w:sectPr w:rsidR="00C14329" w:rsidSect="00C14329">
      <w:pgSz w:w="12240" w:h="15840"/>
      <w:pgMar w:top="1440" w:right="1800" w:bottom="1440" w:left="1800" w:header="720" w:footer="720" w:gutter="0"/>
      <w:cols w:sep="1"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ook Antiqua">
    <w:panose1 w:val="02040602050305030304"/>
    <w:charset w:val="00"/>
    <w:family w:val="auto"/>
    <w:pitch w:val="variable"/>
    <w:sig w:usb0="00000003" w:usb1="00000000" w:usb2="00000000" w:usb3="00000000" w:csb0="00000001"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ＭＳ 明朝">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0E11A15"/>
    <w:multiLevelType w:val="hybridMultilevel"/>
    <w:tmpl w:val="6B843D94"/>
    <w:lvl w:ilvl="0" w:tplc="53D6D29A">
      <w:numFmt w:val="bullet"/>
      <w:lvlText w:val="-"/>
      <w:lvlJc w:val="left"/>
      <w:pPr>
        <w:ind w:left="720" w:hanging="360"/>
      </w:pPr>
      <w:rPr>
        <w:rFonts w:ascii="Book Antiqua" w:hAnsi="Book Antiqua"/>
      </w:rPr>
    </w:lvl>
    <w:lvl w:ilvl="1" w:tplc="EE0A9D34">
      <w:start w:val="1"/>
      <w:numFmt w:val="bullet"/>
      <w:lvlText w:val="o"/>
      <w:lvlJc w:val="left"/>
      <w:pPr>
        <w:ind w:left="1440" w:hanging="360"/>
      </w:pPr>
      <w:rPr>
        <w:rFonts w:ascii="Courier New" w:hAnsi="Courier New"/>
      </w:rPr>
    </w:lvl>
    <w:lvl w:ilvl="2" w:tplc="8272F29C">
      <w:start w:val="1"/>
      <w:numFmt w:val="bullet"/>
      <w:lvlText w:val=""/>
      <w:lvlJc w:val="left"/>
      <w:pPr>
        <w:ind w:left="2160" w:hanging="360"/>
      </w:pPr>
      <w:rPr>
        <w:rFonts w:ascii="Wingdings" w:hAnsi="Wingdings"/>
      </w:rPr>
    </w:lvl>
    <w:lvl w:ilvl="3" w:tplc="0804D600">
      <w:start w:val="1"/>
      <w:numFmt w:val="bullet"/>
      <w:lvlText w:val=""/>
      <w:lvlJc w:val="left"/>
      <w:pPr>
        <w:ind w:left="2880" w:hanging="360"/>
      </w:pPr>
      <w:rPr>
        <w:rFonts w:ascii="Symbol" w:hAnsi="Symbol"/>
      </w:rPr>
    </w:lvl>
    <w:lvl w:ilvl="4" w:tplc="3EC46672">
      <w:start w:val="1"/>
      <w:numFmt w:val="bullet"/>
      <w:lvlText w:val="o"/>
      <w:lvlJc w:val="left"/>
      <w:pPr>
        <w:ind w:left="3600" w:hanging="360"/>
      </w:pPr>
      <w:rPr>
        <w:rFonts w:ascii="Courier New" w:hAnsi="Courier New"/>
      </w:rPr>
    </w:lvl>
    <w:lvl w:ilvl="5" w:tplc="7CD2161E">
      <w:start w:val="1"/>
      <w:numFmt w:val="bullet"/>
      <w:lvlText w:val=""/>
      <w:lvlJc w:val="left"/>
      <w:pPr>
        <w:ind w:left="4320" w:hanging="360"/>
      </w:pPr>
      <w:rPr>
        <w:rFonts w:ascii="Wingdings" w:hAnsi="Wingdings"/>
      </w:rPr>
    </w:lvl>
    <w:lvl w:ilvl="6" w:tplc="D1CC3C26">
      <w:start w:val="1"/>
      <w:numFmt w:val="bullet"/>
      <w:lvlText w:val=""/>
      <w:lvlJc w:val="left"/>
      <w:pPr>
        <w:ind w:left="5040" w:hanging="360"/>
      </w:pPr>
      <w:rPr>
        <w:rFonts w:ascii="Symbol" w:hAnsi="Symbol"/>
      </w:rPr>
    </w:lvl>
    <w:lvl w:ilvl="7" w:tplc="06AA1FD6">
      <w:start w:val="1"/>
      <w:numFmt w:val="bullet"/>
      <w:lvlText w:val="o"/>
      <w:lvlJc w:val="left"/>
      <w:pPr>
        <w:ind w:left="5760" w:hanging="360"/>
      </w:pPr>
      <w:rPr>
        <w:rFonts w:ascii="Courier New" w:hAnsi="Courier New"/>
      </w:rPr>
    </w:lvl>
    <w:lvl w:ilvl="8" w:tplc="C714F1B2">
      <w:start w:val="1"/>
      <w:numFmt w:val="bullet"/>
      <w:lvlText w:val=""/>
      <w:lvlJc w:val="left"/>
      <w:pPr>
        <w:ind w:left="6480" w:hanging="360"/>
      </w:pPr>
      <w:rPr>
        <w:rFonts w:ascii="Wingdings" w:hAnsi="Wingdings"/>
      </w:rPr>
    </w:lvl>
  </w:abstractNum>
  <w:abstractNum w:abstractNumId="1">
    <w:nsid w:val="71F93A25"/>
    <w:multiLevelType w:val="hybridMultilevel"/>
    <w:tmpl w:val="6380C396"/>
    <w:lvl w:ilvl="0" w:tplc="E614382A">
      <w:numFmt w:val="bullet"/>
      <w:lvlText w:val="-"/>
      <w:lvlJc w:val="left"/>
      <w:pPr>
        <w:tabs>
          <w:tab w:val="num" w:pos="660"/>
        </w:tabs>
        <w:ind w:left="660" w:hanging="360"/>
      </w:pPr>
      <w:rPr>
        <w:rFonts w:ascii="Book Antiqua" w:hAnsi="Book Antiqua"/>
      </w:rPr>
    </w:lvl>
    <w:lvl w:ilvl="1" w:tplc="2BA6DC46">
      <w:start w:val="1"/>
      <w:numFmt w:val="bullet"/>
      <w:lvlText w:val="o"/>
      <w:lvlJc w:val="left"/>
      <w:pPr>
        <w:tabs>
          <w:tab w:val="num" w:pos="1380"/>
        </w:tabs>
        <w:ind w:left="1380" w:hanging="360"/>
      </w:pPr>
      <w:rPr>
        <w:rFonts w:ascii="Courier New" w:hAnsi="Courier New"/>
      </w:rPr>
    </w:lvl>
    <w:lvl w:ilvl="2" w:tplc="058C313C">
      <w:start w:val="1"/>
      <w:numFmt w:val="bullet"/>
      <w:lvlText w:val=""/>
      <w:lvlJc w:val="left"/>
      <w:pPr>
        <w:tabs>
          <w:tab w:val="num" w:pos="2100"/>
        </w:tabs>
        <w:ind w:left="2100" w:hanging="360"/>
      </w:pPr>
      <w:rPr>
        <w:rFonts w:ascii="Wingdings" w:hAnsi="Wingdings"/>
      </w:rPr>
    </w:lvl>
    <w:lvl w:ilvl="3" w:tplc="3AA67A30">
      <w:start w:val="1"/>
      <w:numFmt w:val="bullet"/>
      <w:lvlText w:val=""/>
      <w:lvlJc w:val="left"/>
      <w:pPr>
        <w:tabs>
          <w:tab w:val="num" w:pos="2820"/>
        </w:tabs>
        <w:ind w:left="2820" w:hanging="360"/>
      </w:pPr>
      <w:rPr>
        <w:rFonts w:ascii="Symbol" w:hAnsi="Symbol"/>
      </w:rPr>
    </w:lvl>
    <w:lvl w:ilvl="4" w:tplc="EDBE55A0">
      <w:start w:val="1"/>
      <w:numFmt w:val="bullet"/>
      <w:lvlText w:val="o"/>
      <w:lvlJc w:val="left"/>
      <w:pPr>
        <w:tabs>
          <w:tab w:val="num" w:pos="3540"/>
        </w:tabs>
        <w:ind w:left="3540" w:hanging="360"/>
      </w:pPr>
      <w:rPr>
        <w:rFonts w:ascii="Courier New" w:hAnsi="Courier New"/>
      </w:rPr>
    </w:lvl>
    <w:lvl w:ilvl="5" w:tplc="3DA65374">
      <w:start w:val="1"/>
      <w:numFmt w:val="bullet"/>
      <w:lvlText w:val=""/>
      <w:lvlJc w:val="left"/>
      <w:pPr>
        <w:tabs>
          <w:tab w:val="num" w:pos="4260"/>
        </w:tabs>
        <w:ind w:left="4260" w:hanging="360"/>
      </w:pPr>
      <w:rPr>
        <w:rFonts w:ascii="Wingdings" w:hAnsi="Wingdings"/>
      </w:rPr>
    </w:lvl>
    <w:lvl w:ilvl="6" w:tplc="17A8D896">
      <w:start w:val="1"/>
      <w:numFmt w:val="bullet"/>
      <w:lvlText w:val=""/>
      <w:lvlJc w:val="left"/>
      <w:pPr>
        <w:tabs>
          <w:tab w:val="num" w:pos="4980"/>
        </w:tabs>
        <w:ind w:left="4980" w:hanging="360"/>
      </w:pPr>
      <w:rPr>
        <w:rFonts w:ascii="Symbol" w:hAnsi="Symbol"/>
      </w:rPr>
    </w:lvl>
    <w:lvl w:ilvl="7" w:tplc="A96040C6">
      <w:start w:val="1"/>
      <w:numFmt w:val="bullet"/>
      <w:lvlText w:val="o"/>
      <w:lvlJc w:val="left"/>
      <w:pPr>
        <w:tabs>
          <w:tab w:val="num" w:pos="5700"/>
        </w:tabs>
        <w:ind w:left="5700" w:hanging="360"/>
      </w:pPr>
      <w:rPr>
        <w:rFonts w:ascii="Courier New" w:hAnsi="Courier New"/>
      </w:rPr>
    </w:lvl>
    <w:lvl w:ilvl="8" w:tplc="3954C132">
      <w:start w:val="1"/>
      <w:numFmt w:val="bullet"/>
      <w:lvlText w:val=""/>
      <w:lvlJc w:val="left"/>
      <w:pPr>
        <w:tabs>
          <w:tab w:val="num" w:pos="6420"/>
        </w:tabs>
        <w:ind w:left="6420" w:hanging="360"/>
      </w:pPr>
      <w:rPr>
        <w:rFonts w:ascii="Wingdings" w:hAnsi="Wingdings"/>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22B5"/>
    <w:rsid w:val="00001B4E"/>
    <w:rsid w:val="000352FC"/>
    <w:rsid w:val="000900AA"/>
    <w:rsid w:val="00144C79"/>
    <w:rsid w:val="001613E3"/>
    <w:rsid w:val="0018653D"/>
    <w:rsid w:val="00190DA5"/>
    <w:rsid w:val="001C323C"/>
    <w:rsid w:val="001C78EA"/>
    <w:rsid w:val="001D760A"/>
    <w:rsid w:val="00252D4B"/>
    <w:rsid w:val="00260DDE"/>
    <w:rsid w:val="0027738C"/>
    <w:rsid w:val="002B2449"/>
    <w:rsid w:val="002C0D71"/>
    <w:rsid w:val="002C4970"/>
    <w:rsid w:val="002D7B74"/>
    <w:rsid w:val="00304EF3"/>
    <w:rsid w:val="00394993"/>
    <w:rsid w:val="00444740"/>
    <w:rsid w:val="00467D3F"/>
    <w:rsid w:val="00553B9D"/>
    <w:rsid w:val="00566B96"/>
    <w:rsid w:val="00596D32"/>
    <w:rsid w:val="005A1FA2"/>
    <w:rsid w:val="005A7BED"/>
    <w:rsid w:val="005C23D8"/>
    <w:rsid w:val="005C5E3A"/>
    <w:rsid w:val="00612EAF"/>
    <w:rsid w:val="0065319B"/>
    <w:rsid w:val="0068119D"/>
    <w:rsid w:val="006E425F"/>
    <w:rsid w:val="006E7A53"/>
    <w:rsid w:val="007712E1"/>
    <w:rsid w:val="007820FA"/>
    <w:rsid w:val="007A1C50"/>
    <w:rsid w:val="007C0E5D"/>
    <w:rsid w:val="00810250"/>
    <w:rsid w:val="00867F77"/>
    <w:rsid w:val="008B1B70"/>
    <w:rsid w:val="008F3329"/>
    <w:rsid w:val="00960BCC"/>
    <w:rsid w:val="009F7F83"/>
    <w:rsid w:val="00A27B86"/>
    <w:rsid w:val="00A3611A"/>
    <w:rsid w:val="00A50153"/>
    <w:rsid w:val="00A71D38"/>
    <w:rsid w:val="00AA39A5"/>
    <w:rsid w:val="00AE3CC2"/>
    <w:rsid w:val="00B522B5"/>
    <w:rsid w:val="00B80A96"/>
    <w:rsid w:val="00C03ECE"/>
    <w:rsid w:val="00C14329"/>
    <w:rsid w:val="00C36A2F"/>
    <w:rsid w:val="00C52D9F"/>
    <w:rsid w:val="00D31264"/>
    <w:rsid w:val="00DB128D"/>
    <w:rsid w:val="00DE0AA1"/>
    <w:rsid w:val="00DE0BAE"/>
    <w:rsid w:val="00ED1440"/>
    <w:rsid w:val="00F0044A"/>
    <w:rsid w:val="00F1567E"/>
    <w:rsid w:val="00F709D7"/>
    <w:rsid w:val="00FA1333"/>
    <w:rsid w:val="00FA7B45"/>
    <w:rsid w:val="00FD2CE8"/>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7"/>
    <o:shapelayout v:ext="edit">
      <o:idmap v:ext="edit" data="1"/>
    </o:shapelayout>
  </w:shapeDefaults>
  <w:decimalSymbol w:val="."/>
  <w:listSeparator w:val=","/>
  <w14:docId w14:val="639FE3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2C53"/>
    <w:rPr>
      <w:sz w:val="22"/>
      <w:szCs w:val="24"/>
    </w:rPr>
  </w:style>
  <w:style w:type="paragraph" w:styleId="Heading1">
    <w:name w:val="heading 1"/>
    <w:basedOn w:val="Normal"/>
    <w:next w:val="Normal"/>
    <w:link w:val="Heading1Char"/>
    <w:qFormat/>
    <w:rsid w:val="00C03ECE"/>
    <w:pPr>
      <w:keepNext/>
      <w:jc w:val="center"/>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C03ECE"/>
    <w:pPr>
      <w:keepNext/>
      <w:jc w:val="center"/>
      <w:outlineLvl w:val="1"/>
    </w:pPr>
    <w:rPr>
      <w:rFonts w:ascii="Times New Roman" w:eastAsia="Times New Roman" w:hAnsi="Times New Roman"/>
      <w:i/>
      <w:sz w:val="20"/>
      <w:szCs w:val="20"/>
    </w:rPr>
  </w:style>
  <w:style w:type="paragraph" w:styleId="Heading3">
    <w:name w:val="heading 3"/>
    <w:basedOn w:val="Normal"/>
    <w:next w:val="Normal"/>
    <w:link w:val="Heading3Char"/>
    <w:qFormat/>
    <w:rsid w:val="00C03ECE"/>
    <w:pPr>
      <w:keepNext/>
      <w:outlineLvl w:val="2"/>
    </w:pPr>
    <w:rPr>
      <w:rFonts w:ascii="Times New Roman" w:eastAsia="Times New Roman" w:hAnsi="Times New Roman"/>
      <w:b/>
      <w:sz w:val="20"/>
      <w:szCs w:val="20"/>
    </w:rPr>
  </w:style>
  <w:style w:type="paragraph" w:styleId="Heading4">
    <w:name w:val="heading 4"/>
    <w:basedOn w:val="Normal"/>
    <w:next w:val="Normal"/>
    <w:link w:val="Heading4Char"/>
    <w:qFormat/>
    <w:rsid w:val="00C03ECE"/>
    <w:pPr>
      <w:keepNext/>
      <w:outlineLvl w:val="3"/>
    </w:pPr>
    <w:rPr>
      <w:rFonts w:ascii="Times New Roman" w:eastAsia="Times New Roman" w:hAnsi="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ECE"/>
    <w:rPr>
      <w:rFonts w:ascii="Tahoma" w:hAnsi="Tahoma" w:cs="Tahoma"/>
      <w:sz w:val="16"/>
      <w:szCs w:val="16"/>
    </w:rPr>
  </w:style>
  <w:style w:type="character" w:customStyle="1" w:styleId="BalloonTextChar">
    <w:name w:val="Balloon Text Char"/>
    <w:basedOn w:val="DefaultParagraphFont"/>
    <w:link w:val="BalloonText"/>
    <w:uiPriority w:val="99"/>
    <w:semiHidden/>
    <w:rsid w:val="00C03ECE"/>
    <w:rPr>
      <w:rFonts w:ascii="Tahoma" w:hAnsi="Tahoma" w:cs="Tahoma"/>
      <w:sz w:val="16"/>
      <w:szCs w:val="16"/>
    </w:rPr>
  </w:style>
  <w:style w:type="character" w:customStyle="1" w:styleId="Heading1Char">
    <w:name w:val="Heading 1 Char"/>
    <w:basedOn w:val="DefaultParagraphFont"/>
    <w:link w:val="Heading1"/>
    <w:rsid w:val="00C03ECE"/>
    <w:rPr>
      <w:rFonts w:ascii="Times New Roman" w:eastAsia="Times New Roman" w:hAnsi="Times New Roman"/>
      <w:b/>
    </w:rPr>
  </w:style>
  <w:style w:type="character" w:customStyle="1" w:styleId="Heading2Char">
    <w:name w:val="Heading 2 Char"/>
    <w:basedOn w:val="DefaultParagraphFont"/>
    <w:link w:val="Heading2"/>
    <w:rsid w:val="00C03ECE"/>
    <w:rPr>
      <w:rFonts w:ascii="Times New Roman" w:eastAsia="Times New Roman" w:hAnsi="Times New Roman"/>
      <w:i/>
    </w:rPr>
  </w:style>
  <w:style w:type="character" w:customStyle="1" w:styleId="Heading3Char">
    <w:name w:val="Heading 3 Char"/>
    <w:basedOn w:val="DefaultParagraphFont"/>
    <w:link w:val="Heading3"/>
    <w:rsid w:val="00C03ECE"/>
    <w:rPr>
      <w:rFonts w:ascii="Times New Roman" w:eastAsia="Times New Roman" w:hAnsi="Times New Roman"/>
      <w:b/>
    </w:rPr>
  </w:style>
  <w:style w:type="character" w:customStyle="1" w:styleId="Heading4Char">
    <w:name w:val="Heading 4 Char"/>
    <w:basedOn w:val="DefaultParagraphFont"/>
    <w:link w:val="Heading4"/>
    <w:rsid w:val="00C03ECE"/>
    <w:rPr>
      <w:rFonts w:ascii="Times New Roman" w:eastAsia="Times New Roman" w:hAnsi="Times New Roman"/>
      <w:b/>
      <w:i/>
    </w:rPr>
  </w:style>
  <w:style w:type="paragraph" w:styleId="Title">
    <w:name w:val="Title"/>
    <w:basedOn w:val="Normal"/>
    <w:link w:val="TitleChar"/>
    <w:qFormat/>
    <w:rsid w:val="00C03ECE"/>
    <w:pPr>
      <w:jc w:val="center"/>
    </w:pPr>
    <w:rPr>
      <w:rFonts w:ascii="Times New Roman" w:eastAsia="Times New Roman" w:hAnsi="Times New Roman"/>
      <w:b/>
      <w:sz w:val="20"/>
      <w:szCs w:val="20"/>
    </w:rPr>
  </w:style>
  <w:style w:type="character" w:customStyle="1" w:styleId="TitleChar">
    <w:name w:val="Title Char"/>
    <w:basedOn w:val="DefaultParagraphFont"/>
    <w:link w:val="Title"/>
    <w:rsid w:val="00C03ECE"/>
    <w:rPr>
      <w:rFonts w:ascii="Times New Roman" w:eastAsia="Times New Roman" w:hAnsi="Times New Roman"/>
      <w:b/>
    </w:rPr>
  </w:style>
  <w:style w:type="paragraph" w:customStyle="1" w:styleId="Default">
    <w:name w:val="Default"/>
    <w:rsid w:val="00F1567E"/>
    <w:pPr>
      <w:autoSpaceDE w:val="0"/>
      <w:autoSpaceDN w:val="0"/>
      <w:adjustRightInd w:val="0"/>
    </w:pPr>
    <w:rPr>
      <w:rFonts w:eastAsia="Times New Roman" w:cs="Cambria"/>
      <w:color w:val="000000"/>
      <w:sz w:val="24"/>
      <w:szCs w:val="24"/>
    </w:rPr>
  </w:style>
  <w:style w:type="character" w:styleId="Hyperlink">
    <w:name w:val="Hyperlink"/>
    <w:basedOn w:val="DefaultParagraphFont"/>
    <w:uiPriority w:val="99"/>
    <w:unhideWhenUsed/>
    <w:rsid w:val="000352FC"/>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Cambria" w:hAnsi="Cambria"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rsid w:val="00952C53"/>
    <w:rPr>
      <w:sz w:val="22"/>
      <w:szCs w:val="24"/>
    </w:rPr>
  </w:style>
  <w:style w:type="paragraph" w:styleId="Heading1">
    <w:name w:val="heading 1"/>
    <w:basedOn w:val="Normal"/>
    <w:next w:val="Normal"/>
    <w:link w:val="Heading1Char"/>
    <w:qFormat/>
    <w:rsid w:val="00C03ECE"/>
    <w:pPr>
      <w:keepNext/>
      <w:jc w:val="center"/>
      <w:outlineLvl w:val="0"/>
    </w:pPr>
    <w:rPr>
      <w:rFonts w:ascii="Times New Roman" w:eastAsia="Times New Roman" w:hAnsi="Times New Roman"/>
      <w:b/>
      <w:sz w:val="20"/>
      <w:szCs w:val="20"/>
    </w:rPr>
  </w:style>
  <w:style w:type="paragraph" w:styleId="Heading2">
    <w:name w:val="heading 2"/>
    <w:basedOn w:val="Normal"/>
    <w:next w:val="Normal"/>
    <w:link w:val="Heading2Char"/>
    <w:qFormat/>
    <w:rsid w:val="00C03ECE"/>
    <w:pPr>
      <w:keepNext/>
      <w:jc w:val="center"/>
      <w:outlineLvl w:val="1"/>
    </w:pPr>
    <w:rPr>
      <w:rFonts w:ascii="Times New Roman" w:eastAsia="Times New Roman" w:hAnsi="Times New Roman"/>
      <w:i/>
      <w:sz w:val="20"/>
      <w:szCs w:val="20"/>
    </w:rPr>
  </w:style>
  <w:style w:type="paragraph" w:styleId="Heading3">
    <w:name w:val="heading 3"/>
    <w:basedOn w:val="Normal"/>
    <w:next w:val="Normal"/>
    <w:link w:val="Heading3Char"/>
    <w:qFormat/>
    <w:rsid w:val="00C03ECE"/>
    <w:pPr>
      <w:keepNext/>
      <w:outlineLvl w:val="2"/>
    </w:pPr>
    <w:rPr>
      <w:rFonts w:ascii="Times New Roman" w:eastAsia="Times New Roman" w:hAnsi="Times New Roman"/>
      <w:b/>
      <w:sz w:val="20"/>
      <w:szCs w:val="20"/>
    </w:rPr>
  </w:style>
  <w:style w:type="paragraph" w:styleId="Heading4">
    <w:name w:val="heading 4"/>
    <w:basedOn w:val="Normal"/>
    <w:next w:val="Normal"/>
    <w:link w:val="Heading4Char"/>
    <w:qFormat/>
    <w:rsid w:val="00C03ECE"/>
    <w:pPr>
      <w:keepNext/>
      <w:outlineLvl w:val="3"/>
    </w:pPr>
    <w:rPr>
      <w:rFonts w:ascii="Times New Roman" w:eastAsia="Times New Roman" w:hAnsi="Times New Roman"/>
      <w:b/>
      <w:i/>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03ECE"/>
    <w:rPr>
      <w:rFonts w:ascii="Tahoma" w:hAnsi="Tahoma" w:cs="Tahoma"/>
      <w:sz w:val="16"/>
      <w:szCs w:val="16"/>
    </w:rPr>
  </w:style>
  <w:style w:type="character" w:customStyle="1" w:styleId="BalloonTextChar">
    <w:name w:val="Balloon Text Char"/>
    <w:basedOn w:val="DefaultParagraphFont"/>
    <w:link w:val="BalloonText"/>
    <w:uiPriority w:val="99"/>
    <w:semiHidden/>
    <w:rsid w:val="00C03ECE"/>
    <w:rPr>
      <w:rFonts w:ascii="Tahoma" w:hAnsi="Tahoma" w:cs="Tahoma"/>
      <w:sz w:val="16"/>
      <w:szCs w:val="16"/>
    </w:rPr>
  </w:style>
  <w:style w:type="character" w:customStyle="1" w:styleId="Heading1Char">
    <w:name w:val="Heading 1 Char"/>
    <w:basedOn w:val="DefaultParagraphFont"/>
    <w:link w:val="Heading1"/>
    <w:rsid w:val="00C03ECE"/>
    <w:rPr>
      <w:rFonts w:ascii="Times New Roman" w:eastAsia="Times New Roman" w:hAnsi="Times New Roman"/>
      <w:b/>
    </w:rPr>
  </w:style>
  <w:style w:type="character" w:customStyle="1" w:styleId="Heading2Char">
    <w:name w:val="Heading 2 Char"/>
    <w:basedOn w:val="DefaultParagraphFont"/>
    <w:link w:val="Heading2"/>
    <w:rsid w:val="00C03ECE"/>
    <w:rPr>
      <w:rFonts w:ascii="Times New Roman" w:eastAsia="Times New Roman" w:hAnsi="Times New Roman"/>
      <w:i/>
    </w:rPr>
  </w:style>
  <w:style w:type="character" w:customStyle="1" w:styleId="Heading3Char">
    <w:name w:val="Heading 3 Char"/>
    <w:basedOn w:val="DefaultParagraphFont"/>
    <w:link w:val="Heading3"/>
    <w:rsid w:val="00C03ECE"/>
    <w:rPr>
      <w:rFonts w:ascii="Times New Roman" w:eastAsia="Times New Roman" w:hAnsi="Times New Roman"/>
      <w:b/>
    </w:rPr>
  </w:style>
  <w:style w:type="character" w:customStyle="1" w:styleId="Heading4Char">
    <w:name w:val="Heading 4 Char"/>
    <w:basedOn w:val="DefaultParagraphFont"/>
    <w:link w:val="Heading4"/>
    <w:rsid w:val="00C03ECE"/>
    <w:rPr>
      <w:rFonts w:ascii="Times New Roman" w:eastAsia="Times New Roman" w:hAnsi="Times New Roman"/>
      <w:b/>
      <w:i/>
    </w:rPr>
  </w:style>
  <w:style w:type="paragraph" w:styleId="Title">
    <w:name w:val="Title"/>
    <w:basedOn w:val="Normal"/>
    <w:link w:val="TitleChar"/>
    <w:qFormat/>
    <w:rsid w:val="00C03ECE"/>
    <w:pPr>
      <w:jc w:val="center"/>
    </w:pPr>
    <w:rPr>
      <w:rFonts w:ascii="Times New Roman" w:eastAsia="Times New Roman" w:hAnsi="Times New Roman"/>
      <w:b/>
      <w:sz w:val="20"/>
      <w:szCs w:val="20"/>
    </w:rPr>
  </w:style>
  <w:style w:type="character" w:customStyle="1" w:styleId="TitleChar">
    <w:name w:val="Title Char"/>
    <w:basedOn w:val="DefaultParagraphFont"/>
    <w:link w:val="Title"/>
    <w:rsid w:val="00C03ECE"/>
    <w:rPr>
      <w:rFonts w:ascii="Times New Roman" w:eastAsia="Times New Roman" w:hAnsi="Times New Roman"/>
      <w:b/>
    </w:rPr>
  </w:style>
  <w:style w:type="paragraph" w:customStyle="1" w:styleId="Default">
    <w:name w:val="Default"/>
    <w:rsid w:val="00F1567E"/>
    <w:pPr>
      <w:autoSpaceDE w:val="0"/>
      <w:autoSpaceDN w:val="0"/>
      <w:adjustRightInd w:val="0"/>
    </w:pPr>
    <w:rPr>
      <w:rFonts w:eastAsia="Times New Roman" w:cs="Cambria"/>
      <w:color w:val="000000"/>
      <w:sz w:val="24"/>
      <w:szCs w:val="24"/>
    </w:rPr>
  </w:style>
  <w:style w:type="character" w:styleId="Hyperlink">
    <w:name w:val="Hyperlink"/>
    <w:basedOn w:val="DefaultParagraphFont"/>
    <w:uiPriority w:val="99"/>
    <w:unhideWhenUsed/>
    <w:rsid w:val="000352F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3653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19D0B9A-924E-734B-B499-5407E0A7FD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3</Pages>
  <Words>691</Words>
  <Characters>3940</Characters>
  <Application>Microsoft Macintosh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Texas A&amp;M University</Company>
  <LinksUpToDate>false</LinksUpToDate>
  <CharactersWithSpaces>4622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 Mistry</dc:creator>
  <cp:lastModifiedBy>Jacob Wall</cp:lastModifiedBy>
  <cp:revision>11</cp:revision>
  <cp:lastPrinted>2012-10-03T13:27:00Z</cp:lastPrinted>
  <dcterms:created xsi:type="dcterms:W3CDTF">2014-06-26T14:34:00Z</dcterms:created>
  <dcterms:modified xsi:type="dcterms:W3CDTF">2014-06-26T15:07:00Z</dcterms:modified>
</cp:coreProperties>
</file>