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A500AE" w14:textId="58740337" w:rsidR="00CA30DA" w:rsidRDefault="00217AC9" w:rsidP="00217AC9">
      <w:pPr>
        <w:pStyle w:val="Heading1"/>
      </w:pPr>
      <w:r>
        <w:t>Chapter 8</w:t>
      </w:r>
    </w:p>
    <w:p w14:paraId="121805C8" w14:textId="77777777" w:rsidR="00DD1FFF" w:rsidRDefault="00DD1FFF"/>
    <w:p w14:paraId="3EA272B8" w14:textId="77777777" w:rsidR="00DD1FFF" w:rsidRDefault="00DD1FFF">
      <w:r>
        <w:t>Pg 248, table 8-2 | schedules of reinforcement</w:t>
      </w:r>
    </w:p>
    <w:p w14:paraId="2DDC097F" w14:textId="2C8F4D1C" w:rsidR="00463151" w:rsidRDefault="00463151">
      <w:r>
        <w:t>Figure 8-1</w:t>
      </w:r>
    </w:p>
    <w:p w14:paraId="36AD2C75" w14:textId="534ECFFE" w:rsidR="00463151" w:rsidRDefault="00463151">
      <w:r>
        <w:t>Figure 8-2</w:t>
      </w:r>
    </w:p>
    <w:p w14:paraId="72D43DAB" w14:textId="5B8D45BD" w:rsidR="00463151" w:rsidRDefault="00463151">
      <w:r>
        <w:t>Figure 8-6</w:t>
      </w:r>
      <w:r w:rsidR="00716E1B">
        <w:t xml:space="preserve">. Bottom right side, yellow box, limited info, faulty perceptions, faulty attribtuions, </w:t>
      </w:r>
      <w:r w:rsidR="00716E1B" w:rsidRPr="00716E1B">
        <w:rPr>
          <w:strike/>
        </w:rPr>
        <w:t>escalation of commitment</w:t>
      </w:r>
      <w:r w:rsidR="00716E1B">
        <w:t xml:space="preserve">. </w:t>
      </w:r>
    </w:p>
    <w:p w14:paraId="7917C4FF" w14:textId="77777777" w:rsidR="00DD1FFF" w:rsidRPr="00463151" w:rsidRDefault="00DD1FFF">
      <w:pPr>
        <w:rPr>
          <w:strike/>
        </w:rPr>
      </w:pPr>
      <w:r w:rsidRPr="00463151">
        <w:rPr>
          <w:strike/>
        </w:rPr>
        <w:t>Figure 8-4 | programmed and non-programmed decision</w:t>
      </w:r>
    </w:p>
    <w:p w14:paraId="1FED67C5" w14:textId="77777777" w:rsidR="00B559CE" w:rsidRDefault="00B559CE">
      <w:r>
        <w:t>Correlations, learning with job performance</w:t>
      </w:r>
    </w:p>
    <w:p w14:paraId="71B2B13A" w14:textId="77777777" w:rsidR="00B559CE" w:rsidRDefault="00B559CE"/>
    <w:p w14:paraId="6F45F4E7" w14:textId="77777777" w:rsidR="00B559CE" w:rsidRDefault="00B559CE">
      <w:r>
        <w:t>Faulty Perceptions</w:t>
      </w:r>
    </w:p>
    <w:p w14:paraId="69D1456A" w14:textId="77777777" w:rsidR="00B559CE" w:rsidRPr="00463151" w:rsidRDefault="00B559CE">
      <w:pPr>
        <w:rPr>
          <w:strike/>
        </w:rPr>
      </w:pPr>
      <w:r w:rsidRPr="00463151">
        <w:rPr>
          <w:strike/>
        </w:rPr>
        <w:t>DO NOT NEED TO KNOW FIGURE 8.5</w:t>
      </w:r>
    </w:p>
    <w:p w14:paraId="504CD033" w14:textId="77777777" w:rsidR="00463151" w:rsidRDefault="00463151"/>
    <w:p w14:paraId="55DCF104" w14:textId="77777777" w:rsidR="00DD1FFF" w:rsidRDefault="00DD1FFF"/>
    <w:p w14:paraId="18171773" w14:textId="1876555E" w:rsidR="00DD1FFF" w:rsidRDefault="000A34FB">
      <w:r>
        <w:t>Pg 244, expertise is a function of… tasket knowledge and explicit knowledge</w:t>
      </w:r>
    </w:p>
    <w:p w14:paraId="7AD61D8C" w14:textId="50016C8E" w:rsidR="000A34FB" w:rsidRDefault="000A34FB">
      <w:r>
        <w:t>Pg 245-251 – learning is a function of what 3 things? Reinforcement, observation, and orientation</w:t>
      </w:r>
    </w:p>
    <w:p w14:paraId="54C2CB63" w14:textId="31004EE3" w:rsidR="000A34FB" w:rsidRDefault="009D4EFA">
      <w:r>
        <w:t>Pg 246-247 – Figure 8-1, 8-2</w:t>
      </w:r>
    </w:p>
    <w:p w14:paraId="1E6C04C9" w14:textId="2DDBA035" w:rsidR="009D4EFA" w:rsidRDefault="009D4EFA">
      <w:r>
        <w:t>Pg 248 – Table 8-2, types of differences of orientation (learning goal orientation)</w:t>
      </w:r>
    </w:p>
    <w:p w14:paraId="417E85B1" w14:textId="39516D6A" w:rsidR="009D4EFA" w:rsidRDefault="00283176">
      <w:r>
        <w:t xml:space="preserve">Pg 253-256 – Goes in depth about figure 8-6 on pg 252. Do NOT need to know escalation of commitment. </w:t>
      </w:r>
    </w:p>
    <w:p w14:paraId="11E5D60D" w14:textId="53D8F46D" w:rsidR="00283176" w:rsidRDefault="00BF423E">
      <w:r>
        <w:t>Pg 264 – Knowledge transfer</w:t>
      </w:r>
    </w:p>
    <w:p w14:paraId="5A0D85F5" w14:textId="77777777" w:rsidR="00BF423E" w:rsidRDefault="00BF423E"/>
    <w:p w14:paraId="3EE07AC5" w14:textId="77777777" w:rsidR="00CF2A12" w:rsidRDefault="00CF2A12"/>
    <w:p w14:paraId="24E04506" w14:textId="7AEFB15C" w:rsidR="00217AC9" w:rsidRDefault="00217AC9" w:rsidP="00217AC9">
      <w:pPr>
        <w:pStyle w:val="Heading1"/>
      </w:pPr>
      <w:r>
        <w:t>Chapter 9</w:t>
      </w:r>
    </w:p>
    <w:p w14:paraId="4AC4CCC0" w14:textId="77777777" w:rsidR="00217AC9" w:rsidRDefault="00217AC9"/>
    <w:p w14:paraId="44D2BCA5" w14:textId="6E15AB21" w:rsidR="00CF2A12" w:rsidRDefault="00CF2A12">
      <w:r>
        <w:t>Collectivism</w:t>
      </w:r>
    </w:p>
    <w:p w14:paraId="639BE10D" w14:textId="00B11787" w:rsidR="00CF2A12" w:rsidRDefault="00CF2A12">
      <w:r>
        <w:t>Different Cultural Values</w:t>
      </w:r>
      <w:r w:rsidR="00217AC9">
        <w:t xml:space="preserve"> (Table 9-3)</w:t>
      </w:r>
    </w:p>
    <w:p w14:paraId="1A48465B" w14:textId="4B630995" w:rsidR="00CF2A12" w:rsidRDefault="00CF2A12">
      <w:r>
        <w:t>Big 5 Personality Values</w:t>
      </w:r>
    </w:p>
    <w:p w14:paraId="15146B3F" w14:textId="3E453939" w:rsidR="00CF2A12" w:rsidRDefault="00217AC9">
      <w:pPr>
        <w:rPr>
          <w:strike/>
        </w:rPr>
      </w:pPr>
      <w:r w:rsidRPr="00217AC9">
        <w:rPr>
          <w:strike/>
        </w:rPr>
        <w:t>Locus of Control</w:t>
      </w:r>
    </w:p>
    <w:p w14:paraId="75AC4B4A" w14:textId="11C9885D" w:rsidR="00217AC9" w:rsidRPr="00217AC9" w:rsidRDefault="00217AC9">
      <w:r w:rsidRPr="00217AC9">
        <w:t>Weak vs Strong Situations (Situational Strength)</w:t>
      </w:r>
    </w:p>
    <w:p w14:paraId="6DD14ED1" w14:textId="26785B87" w:rsidR="00217AC9" w:rsidRPr="00217AC9" w:rsidRDefault="008B7E28">
      <w:r>
        <w:t>Pg 282 – Figure 9-2</w:t>
      </w:r>
    </w:p>
    <w:p w14:paraId="3DDC0F56" w14:textId="77777777" w:rsidR="00217AC9" w:rsidRDefault="00217AC9"/>
    <w:p w14:paraId="1A02D93F" w14:textId="77777777" w:rsidR="00283FF7" w:rsidRDefault="00283FF7" w:rsidP="00283FF7">
      <w:pPr>
        <w:pStyle w:val="Heading1"/>
      </w:pPr>
    </w:p>
    <w:p w14:paraId="7A550679" w14:textId="26CCE6B0" w:rsidR="00283FF7" w:rsidRDefault="00283FF7" w:rsidP="00283FF7">
      <w:pPr>
        <w:pStyle w:val="Heading1"/>
      </w:pPr>
      <w:r>
        <w:t>Chapter 10</w:t>
      </w:r>
      <w:r w:rsidR="00DB4779">
        <w:t xml:space="preserve"> - Ability</w:t>
      </w:r>
    </w:p>
    <w:p w14:paraId="2AE63FD4" w14:textId="77777777" w:rsidR="00283FF7" w:rsidRDefault="00283FF7"/>
    <w:p w14:paraId="417B75C6" w14:textId="1DE11AF2" w:rsidR="00283FF7" w:rsidRDefault="00AA0ABC">
      <w:r>
        <w:t>Fassets and Verbage pgs 322-325</w:t>
      </w:r>
    </w:p>
    <w:p w14:paraId="7C3F27A7" w14:textId="55C9AAAA" w:rsidR="00AA0ABC" w:rsidRDefault="00644AA9">
      <w:r>
        <w:lastRenderedPageBreak/>
        <w:t>Know definition of ability</w:t>
      </w:r>
    </w:p>
    <w:p w14:paraId="686DC273" w14:textId="668B666F" w:rsidR="00644AA9" w:rsidRDefault="00262E3A">
      <w:r>
        <w:t>How does ability change over time and different from other jobs</w:t>
      </w:r>
    </w:p>
    <w:p w14:paraId="22064B81" w14:textId="44AB903D" w:rsidR="00262E3A" w:rsidRPr="00D90699" w:rsidRDefault="00D90699">
      <w:pPr>
        <w:rPr>
          <w:strike/>
        </w:rPr>
      </w:pPr>
      <w:r w:rsidRPr="00D90699">
        <w:rPr>
          <w:strike/>
        </w:rPr>
        <w:t xml:space="preserve">DO NOT KNOW EMOTIONAL ABILITY </w:t>
      </w:r>
      <w:r w:rsidR="00262E3A" w:rsidRPr="00D90699">
        <w:rPr>
          <w:strike/>
        </w:rPr>
        <w:t>Self, Other, Emotion</w:t>
      </w:r>
    </w:p>
    <w:p w14:paraId="04C94B75" w14:textId="39606C12" w:rsidR="00D90699" w:rsidRDefault="00D90699">
      <w:r>
        <w:t>Cognitive + Physical, dimensions underneath those</w:t>
      </w:r>
    </w:p>
    <w:p w14:paraId="601A20FE" w14:textId="2C1E4D4D" w:rsidR="00B1076C" w:rsidRDefault="00B1076C">
      <w:r>
        <w:t>Know Table 10-2 examples</w:t>
      </w:r>
    </w:p>
    <w:p w14:paraId="49787A11" w14:textId="77777777" w:rsidR="000E4027" w:rsidRDefault="000E4027"/>
    <w:p w14:paraId="0BC80E5B" w14:textId="77777777" w:rsidR="009126AE" w:rsidRDefault="009126AE"/>
    <w:p w14:paraId="7396DAB7" w14:textId="3F27928F" w:rsidR="009126AE" w:rsidRDefault="009126AE" w:rsidP="009126AE">
      <w:pPr>
        <w:pStyle w:val="Heading1"/>
      </w:pPr>
      <w:r>
        <w:t>Chapter 11</w:t>
      </w:r>
    </w:p>
    <w:p w14:paraId="7D519E01" w14:textId="77777777" w:rsidR="009126AE" w:rsidRDefault="009126AE"/>
    <w:p w14:paraId="14DB6305" w14:textId="27866154" w:rsidR="009126AE" w:rsidRDefault="009126AE">
      <w:r>
        <w:t>Parallel Teams and Types of Teams</w:t>
      </w:r>
    </w:p>
    <w:p w14:paraId="3F7285DE" w14:textId="53F831AF" w:rsidR="009126AE" w:rsidRDefault="009126AE">
      <w:r>
        <w:t>Know examples of types of teams</w:t>
      </w:r>
    </w:p>
    <w:p w14:paraId="69509886" w14:textId="6C2E5E13" w:rsidR="009126AE" w:rsidRDefault="009126AE">
      <w:r>
        <w:t>Norming, Adjourning, etc</w:t>
      </w:r>
    </w:p>
    <w:p w14:paraId="76D74529" w14:textId="638F823A" w:rsidR="009126AE" w:rsidRPr="009126AE" w:rsidRDefault="009126AE">
      <w:pPr>
        <w:rPr>
          <w:b/>
        </w:rPr>
      </w:pPr>
      <w:r w:rsidRPr="009126AE">
        <w:rPr>
          <w:b/>
        </w:rPr>
        <w:t>Know “A team matures to full functioning during the performing stage”</w:t>
      </w:r>
      <w:r>
        <w:rPr>
          <w:b/>
        </w:rPr>
        <w:t xml:space="preserve"> b/c you are finally doing something</w:t>
      </w:r>
    </w:p>
    <w:p w14:paraId="49DBEED8" w14:textId="4E943308" w:rsidR="009126AE" w:rsidRDefault="005F1A0A">
      <w:r>
        <w:t>Figure 11-3</w:t>
      </w:r>
    </w:p>
    <w:p w14:paraId="347A301A" w14:textId="317BE5C4" w:rsidR="005F1A0A" w:rsidRDefault="0015175F">
      <w:r>
        <w:t>Reciprocal Interdependence (under task)</w:t>
      </w:r>
    </w:p>
    <w:p w14:paraId="61ECDC84" w14:textId="5BEA7CBC" w:rsidR="00AB7EB3" w:rsidRDefault="0015175F">
      <w:r>
        <w:t>Team Development</w:t>
      </w:r>
    </w:p>
    <w:p w14:paraId="4BB8D32C" w14:textId="6F10F0F9" w:rsidR="00AB7EB3" w:rsidRDefault="00AB7EB3">
      <w:r>
        <w:t>Team Personality &amp; Diversity – Pros and Cons</w:t>
      </w:r>
    </w:p>
    <w:p w14:paraId="4DC0155B" w14:textId="77777777" w:rsidR="00AB7EB3" w:rsidRDefault="00AB7EB3"/>
    <w:p w14:paraId="5D0034D3" w14:textId="6BF76AA7" w:rsidR="00AB7EB3" w:rsidRDefault="00AB7EB3" w:rsidP="00AB0E4B">
      <w:pPr>
        <w:pStyle w:val="Heading1"/>
      </w:pPr>
      <w:r>
        <w:t xml:space="preserve">Chapter 12 - </w:t>
      </w:r>
    </w:p>
    <w:p w14:paraId="3FDC68E9" w14:textId="77777777" w:rsidR="0015175F" w:rsidRDefault="0015175F"/>
    <w:p w14:paraId="11475A37" w14:textId="6429887B" w:rsidR="006637C0" w:rsidRDefault="006637C0">
      <w:r>
        <w:t xml:space="preserve">Task Work </w:t>
      </w:r>
      <w:r w:rsidR="004A2F66">
        <w:t xml:space="preserve">-&gt; </w:t>
      </w:r>
      <w:r w:rsidR="006642FD">
        <w:t xml:space="preserve">Teamwork -&gt; </w:t>
      </w:r>
      <w:r w:rsidR="00F52F4A">
        <w:t>Boundary Spanning</w:t>
      </w:r>
    </w:p>
    <w:p w14:paraId="2865D610" w14:textId="61E4D1F6" w:rsidR="00F52F4A" w:rsidRDefault="00F52F4A">
      <w:r>
        <w:t>Underneath Boundary Spanning (Subfacets of each)</w:t>
      </w:r>
    </w:p>
    <w:p w14:paraId="65D1F58F" w14:textId="45FE4049" w:rsidR="00F52F4A" w:rsidRDefault="006E6952">
      <w:r>
        <w:t xml:space="preserve">Pg 397 </w:t>
      </w:r>
    </w:p>
    <w:p w14:paraId="37D79FAC" w14:textId="5A431ED8" w:rsidR="007120BD" w:rsidRDefault="007120BD">
      <w:r>
        <w:t>Team States</w:t>
      </w:r>
    </w:p>
    <w:p w14:paraId="66154D4B" w14:textId="52BD41CE" w:rsidR="007120BD" w:rsidRDefault="007120BD">
      <w:r>
        <w:t>Shared Mental Models</w:t>
      </w:r>
    </w:p>
    <w:p w14:paraId="3D7176AF" w14:textId="4E9F8059" w:rsidR="007120BD" w:rsidRDefault="007120BD">
      <w:r>
        <w:t>Potency</w:t>
      </w:r>
    </w:p>
    <w:p w14:paraId="5C03342F" w14:textId="0413065B" w:rsidR="007120BD" w:rsidRDefault="007120BD">
      <w:r>
        <w:t xml:space="preserve">Transactive Memory </w:t>
      </w:r>
    </w:p>
    <w:p w14:paraId="51E973F9" w14:textId="1749D11F" w:rsidR="007120BD" w:rsidRPr="007120BD" w:rsidRDefault="007120BD">
      <w:pPr>
        <w:rPr>
          <w:strike/>
        </w:rPr>
      </w:pPr>
      <w:r w:rsidRPr="007120BD">
        <w:rPr>
          <w:strike/>
        </w:rPr>
        <w:t>Do not know cohesion</w:t>
      </w:r>
    </w:p>
    <w:p w14:paraId="10DBB2D1" w14:textId="77777777" w:rsidR="00AB0E4B" w:rsidRDefault="00AB0E4B"/>
    <w:p w14:paraId="5767A6DC" w14:textId="22E7A676" w:rsidR="00AB0E4B" w:rsidRDefault="00AB0E4B" w:rsidP="00AB0E4B">
      <w:pPr>
        <w:pStyle w:val="Heading1"/>
      </w:pPr>
      <w:r>
        <w:t>Chapter 13</w:t>
      </w:r>
      <w:r w:rsidR="007B00BC">
        <w:t xml:space="preserve"> – Leadership: Power &amp; Negotiation</w:t>
      </w:r>
    </w:p>
    <w:p w14:paraId="3E7922D5" w14:textId="77777777" w:rsidR="00AB0E4B" w:rsidRDefault="00AB0E4B"/>
    <w:p w14:paraId="7A25697E" w14:textId="0050EB25" w:rsidR="00AB0E4B" w:rsidRDefault="00BE385D">
      <w:r>
        <w:t>Power influence outcomes</w:t>
      </w:r>
    </w:p>
    <w:p w14:paraId="7FFBF773" w14:textId="78904C18" w:rsidR="00BE385D" w:rsidRDefault="00BE385D">
      <w:r>
        <w:t>Know the types of power and sources</w:t>
      </w:r>
    </w:p>
    <w:p w14:paraId="3B59A15D" w14:textId="48DC39C3" w:rsidR="00BE385D" w:rsidRDefault="00BE385D">
      <w:r>
        <w:t>Subheadings under organization and personal power</w:t>
      </w:r>
    </w:p>
    <w:p w14:paraId="52C41EBE" w14:textId="3300087B" w:rsidR="00BE385D" w:rsidRDefault="00A148A9">
      <w:r>
        <w:t xml:space="preserve">Referent and Expert </w:t>
      </w:r>
    </w:p>
    <w:p w14:paraId="5D90908E" w14:textId="2856F2FA" w:rsidR="00B47DF4" w:rsidRDefault="00B47DF4">
      <w:r>
        <w:t>Figure 13-1</w:t>
      </w:r>
    </w:p>
    <w:p w14:paraId="0E06722D" w14:textId="5EBCBCC1" w:rsidR="00B47DF4" w:rsidRDefault="00B47DF4">
      <w:r>
        <w:t>Figure 13-2</w:t>
      </w:r>
    </w:p>
    <w:p w14:paraId="45520BF4" w14:textId="510EB472" w:rsidR="000C1794" w:rsidRDefault="00AB062F">
      <w:r>
        <w:t>Contingencies</w:t>
      </w:r>
      <w:r w:rsidR="000C1794">
        <w:t xml:space="preserve"> of power (pg 435)</w:t>
      </w:r>
      <w:r>
        <w:t xml:space="preserve"> – table 13-3</w:t>
      </w:r>
    </w:p>
    <w:p w14:paraId="3C2D4A43" w14:textId="3D5F4508" w:rsidR="00AB062F" w:rsidRDefault="00AB062F">
      <w:r>
        <w:t>Know styles of conflict resolution</w:t>
      </w:r>
    </w:p>
    <w:p w14:paraId="3086C5CE" w14:textId="364C2050" w:rsidR="00AB062F" w:rsidRDefault="00AB062F">
      <w:r>
        <w:t>When to use conflict resolution types</w:t>
      </w:r>
    </w:p>
    <w:p w14:paraId="03B46769" w14:textId="79641D31" w:rsidR="00AB062F" w:rsidRDefault="00AB062F">
      <w:r>
        <w:t>Table 13-4</w:t>
      </w:r>
    </w:p>
    <w:p w14:paraId="5C4FB874" w14:textId="21807FE5" w:rsidR="00AB062F" w:rsidRDefault="00AB062F">
      <w:r>
        <w:t>Know just most effective one (rational, inspirational)</w:t>
      </w:r>
    </w:p>
    <w:p w14:paraId="208D09A3" w14:textId="4A1949EE" w:rsidR="00BE3DD0" w:rsidRDefault="00BE3DD0">
      <w:r>
        <w:t>Acquiring Power – Organizational and Personal Power (Three and then Two Sub-Facets)</w:t>
      </w:r>
    </w:p>
    <w:p w14:paraId="16EAD5D0" w14:textId="203A5D7C" w:rsidR="00BE3DD0" w:rsidRDefault="004928E4">
      <w:r>
        <w:t>Pg 430 + 431, basically everything</w:t>
      </w:r>
    </w:p>
    <w:p w14:paraId="674A15FC" w14:textId="77777777" w:rsidR="004928E4" w:rsidRDefault="004928E4"/>
    <w:p w14:paraId="246DEC2F" w14:textId="4A599F83" w:rsidR="00287845" w:rsidRDefault="00287845" w:rsidP="009B0795">
      <w:pPr>
        <w:pStyle w:val="Heading1"/>
      </w:pPr>
      <w:r>
        <w:t xml:space="preserve">Chapter 14 – </w:t>
      </w:r>
      <w:r w:rsidR="00134240">
        <w:t>Leadership: Styles &amp; Behaviors</w:t>
      </w:r>
    </w:p>
    <w:p w14:paraId="23D6A9AF" w14:textId="77777777" w:rsidR="00287845" w:rsidRDefault="00287845"/>
    <w:p w14:paraId="7D387437" w14:textId="21C03060" w:rsidR="00287845" w:rsidRDefault="00287845">
      <w:r>
        <w:t>LMX Theory, what does research say?</w:t>
      </w:r>
    </w:p>
    <w:p w14:paraId="79CF536B" w14:textId="713F6DB3" w:rsidR="00287845" w:rsidRDefault="00287845">
      <w:r>
        <w:t>Pg 471 chart, table 14-3</w:t>
      </w:r>
    </w:p>
    <w:p w14:paraId="67BA4D96" w14:textId="2FD26ACB" w:rsidR="00287845" w:rsidRDefault="00AF6637">
      <w:r>
        <w:t>Figure 14-4</w:t>
      </w:r>
    </w:p>
    <w:p w14:paraId="525F2B91" w14:textId="5FD01CD1" w:rsidR="002C6102" w:rsidRDefault="002C6102">
      <w:r>
        <w:t xml:space="preserve">Table 14-5 – Substitutes and </w:t>
      </w:r>
      <w:r w:rsidR="00ED30CA">
        <w:t>neutralizers</w:t>
      </w:r>
    </w:p>
    <w:p w14:paraId="4DEE6241" w14:textId="1A811276" w:rsidR="00ED30CA" w:rsidRDefault="00ED30CA">
      <w:r>
        <w:t>Time driven styles</w:t>
      </w:r>
    </w:p>
    <w:p w14:paraId="7981ACE4" w14:textId="24DC8B23" w:rsidR="002C6102" w:rsidRDefault="009B0795">
      <w:r>
        <w:t>Not following mode</w:t>
      </w:r>
      <w:r w:rsidR="003432A5">
        <w:t>l</w:t>
      </w:r>
      <w:r>
        <w:t xml:space="preserve"> will result in effective decisions 22% of the time.</w:t>
      </w:r>
    </w:p>
    <w:p w14:paraId="1F4E95FB" w14:textId="120FA645" w:rsidR="003432A5" w:rsidRDefault="00EC1945">
      <w:r>
        <w:t>Day-to-day leadership behaviors</w:t>
      </w:r>
    </w:p>
    <w:p w14:paraId="71940980" w14:textId="573D5B59" w:rsidR="002B167E" w:rsidRDefault="002B167E">
      <w:r>
        <w:t>Pg 467-470</w:t>
      </w:r>
    </w:p>
    <w:p w14:paraId="1CC5B6C5" w14:textId="54D71C7F" w:rsidR="00080E7E" w:rsidRDefault="00080E7E">
      <w:r>
        <w:t>Transformational leadership – How people fit with the vision</w:t>
      </w:r>
      <w:r w:rsidR="00DC6134">
        <w:t>, self sacrifice, etc.</w:t>
      </w:r>
      <w:r w:rsidR="0041549A">
        <w:t xml:space="preserve"> Do not need to know influences or motivations</w:t>
      </w:r>
    </w:p>
    <w:p w14:paraId="329826A7" w14:textId="77777777" w:rsidR="00EC1945" w:rsidRDefault="00EC1945"/>
    <w:p w14:paraId="0ABC857D" w14:textId="3DFF00CA" w:rsidR="002B167E" w:rsidRDefault="002B167E" w:rsidP="00134240">
      <w:pPr>
        <w:pStyle w:val="Heading1"/>
      </w:pPr>
      <w:r>
        <w:t xml:space="preserve">Chapter 15 – </w:t>
      </w:r>
      <w:r w:rsidR="00CC5FF3">
        <w:t>Organizational Structure</w:t>
      </w:r>
    </w:p>
    <w:p w14:paraId="790F94CC" w14:textId="77777777" w:rsidR="002B167E" w:rsidRDefault="002B167E"/>
    <w:p w14:paraId="781FCEB5" w14:textId="367F24F8" w:rsidR="000A247D" w:rsidRDefault="000A247D">
      <w:r>
        <w:t>Pg 505, table 15-1</w:t>
      </w:r>
      <w:r w:rsidR="00C53170">
        <w:t xml:space="preserve"> AND ALL VERBAGE</w:t>
      </w:r>
    </w:p>
    <w:p w14:paraId="7749F9E3" w14:textId="66FDED22" w:rsidR="000A247D" w:rsidRDefault="000A247D">
      <w:r>
        <w:t xml:space="preserve">ASA Socialization Theory – Pg </w:t>
      </w:r>
      <w:r w:rsidR="00C53170">
        <w:t>515</w:t>
      </w:r>
    </w:p>
    <w:p w14:paraId="72E9352E" w14:textId="5560950C" w:rsidR="00553A4E" w:rsidRDefault="00553A4E">
      <w:r>
        <w:t>Figure on pg 519</w:t>
      </w:r>
    </w:p>
    <w:p w14:paraId="77AA2529" w14:textId="5D5701DB" w:rsidR="00553A4E" w:rsidRDefault="00087EB2">
      <w:r>
        <w:t>Figure 15-4</w:t>
      </w:r>
      <w:r w:rsidR="006073DC">
        <w:t xml:space="preserve"> </w:t>
      </w:r>
      <w:r w:rsidR="007B6D0A">
        <w:t>–</w:t>
      </w:r>
      <w:r w:rsidR="006073DC">
        <w:t xml:space="preserve"> </w:t>
      </w:r>
      <w:r w:rsidR="007B6D0A">
        <w:t>Types of Multidimensional Structures</w:t>
      </w:r>
    </w:p>
    <w:p w14:paraId="44146442" w14:textId="6DEF0C24" w:rsidR="007B6D0A" w:rsidRDefault="007B6D0A">
      <w:r>
        <w:t>Organic Organizations</w:t>
      </w:r>
    </w:p>
    <w:p w14:paraId="6D24747F" w14:textId="2A9615B6" w:rsidR="00612804" w:rsidRDefault="00612804">
      <w:r>
        <w:t>Mechanistic</w:t>
      </w:r>
    </w:p>
    <w:p w14:paraId="7D59BBE9" w14:textId="711816BB" w:rsidR="002B167E" w:rsidRDefault="00B460B3">
      <w:r>
        <w:t>Figure 15-6, 519</w:t>
      </w:r>
    </w:p>
    <w:p w14:paraId="57AAFF3A" w14:textId="5A8D160E" w:rsidR="002B167E" w:rsidRDefault="002B167E" w:rsidP="00134240">
      <w:pPr>
        <w:pStyle w:val="Heading1"/>
      </w:pPr>
      <w:r>
        <w:t>Chapter 16 – Organizational Culture</w:t>
      </w:r>
    </w:p>
    <w:p w14:paraId="41A46395" w14:textId="77777777" w:rsidR="002B167E" w:rsidRDefault="002B167E"/>
    <w:p w14:paraId="688E6A09" w14:textId="77777777" w:rsidR="002B167E" w:rsidRDefault="002B167E"/>
    <w:p w14:paraId="0B4497DE" w14:textId="6717B069" w:rsidR="00134240" w:rsidRDefault="009B32DC">
      <w:r>
        <w:t xml:space="preserve">Pg </w:t>
      </w:r>
      <w:r w:rsidR="00306FAD">
        <w:t>550</w:t>
      </w:r>
      <w:r>
        <w:t>-554, orientation</w:t>
      </w:r>
    </w:p>
    <w:p w14:paraId="6A1070E8" w14:textId="468126AF" w:rsidR="009B32DC" w:rsidRDefault="009B32DC">
      <w:r>
        <w:t>Personal Organization Fit</w:t>
      </w:r>
    </w:p>
    <w:p w14:paraId="0B7FF25A" w14:textId="57676B47" w:rsidR="009B32DC" w:rsidRDefault="00446AAD">
      <w:r>
        <w:t>Figure 16 on 551</w:t>
      </w:r>
    </w:p>
    <w:p w14:paraId="4AFFEE57" w14:textId="51796C97" w:rsidR="00446AAD" w:rsidRDefault="00446AAD">
      <w:r>
        <w:t>Figure 16-1</w:t>
      </w:r>
    </w:p>
    <w:p w14:paraId="358B5D4F" w14:textId="6B1EE902" w:rsidR="00446AAD" w:rsidRDefault="00446AAD">
      <w:r>
        <w:t>541- advantages and disadvantages of cultures</w:t>
      </w:r>
    </w:p>
    <w:p w14:paraId="3A47AF5A" w14:textId="29CE2948" w:rsidR="00446AAD" w:rsidRDefault="00446AAD">
      <w:r>
        <w:t>Socializations</w:t>
      </w:r>
    </w:p>
    <w:p w14:paraId="1BDDDF59" w14:textId="651281BA" w:rsidR="00446AAD" w:rsidRPr="00217AC9" w:rsidRDefault="00446AAD">
      <w:r>
        <w:t>Correlation</w:t>
      </w:r>
      <w:bookmarkStart w:id="0" w:name="_GoBack"/>
      <w:bookmarkEnd w:id="0"/>
    </w:p>
    <w:sectPr w:rsidR="00446AAD" w:rsidRPr="00217AC9" w:rsidSect="00CA30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FFF"/>
    <w:rsid w:val="00076365"/>
    <w:rsid w:val="00080E7E"/>
    <w:rsid w:val="00087EB2"/>
    <w:rsid w:val="000A247D"/>
    <w:rsid w:val="000A34FB"/>
    <w:rsid w:val="000C1794"/>
    <w:rsid w:val="000E4027"/>
    <w:rsid w:val="00134240"/>
    <w:rsid w:val="0015175F"/>
    <w:rsid w:val="00217AC9"/>
    <w:rsid w:val="00262E3A"/>
    <w:rsid w:val="00283176"/>
    <w:rsid w:val="00283FF7"/>
    <w:rsid w:val="00287845"/>
    <w:rsid w:val="002B167E"/>
    <w:rsid w:val="002C6102"/>
    <w:rsid w:val="00306FAD"/>
    <w:rsid w:val="003432A5"/>
    <w:rsid w:val="003730A7"/>
    <w:rsid w:val="0041549A"/>
    <w:rsid w:val="00446AAD"/>
    <w:rsid w:val="00463151"/>
    <w:rsid w:val="004928E4"/>
    <w:rsid w:val="004A2F66"/>
    <w:rsid w:val="00553A4E"/>
    <w:rsid w:val="00575BE6"/>
    <w:rsid w:val="005F1A0A"/>
    <w:rsid w:val="006073DC"/>
    <w:rsid w:val="00612804"/>
    <w:rsid w:val="00644AA9"/>
    <w:rsid w:val="006637C0"/>
    <w:rsid w:val="006642FD"/>
    <w:rsid w:val="006E6952"/>
    <w:rsid w:val="007120BD"/>
    <w:rsid w:val="00716E1B"/>
    <w:rsid w:val="007B00BC"/>
    <w:rsid w:val="007B6D0A"/>
    <w:rsid w:val="008B7E28"/>
    <w:rsid w:val="009126AE"/>
    <w:rsid w:val="009B0795"/>
    <w:rsid w:val="009B32DC"/>
    <w:rsid w:val="009D4EFA"/>
    <w:rsid w:val="00A148A9"/>
    <w:rsid w:val="00AA0ABC"/>
    <w:rsid w:val="00AB062F"/>
    <w:rsid w:val="00AB0E4B"/>
    <w:rsid w:val="00AB7EB3"/>
    <w:rsid w:val="00AF6637"/>
    <w:rsid w:val="00B1076C"/>
    <w:rsid w:val="00B460B3"/>
    <w:rsid w:val="00B47DF4"/>
    <w:rsid w:val="00B559CE"/>
    <w:rsid w:val="00BE385D"/>
    <w:rsid w:val="00BE3DD0"/>
    <w:rsid w:val="00BF423E"/>
    <w:rsid w:val="00C53170"/>
    <w:rsid w:val="00C82B6B"/>
    <w:rsid w:val="00CA30DA"/>
    <w:rsid w:val="00CC5FF3"/>
    <w:rsid w:val="00CF2A12"/>
    <w:rsid w:val="00D90699"/>
    <w:rsid w:val="00DB4779"/>
    <w:rsid w:val="00DC6134"/>
    <w:rsid w:val="00DD1FFF"/>
    <w:rsid w:val="00E41142"/>
    <w:rsid w:val="00EC1945"/>
    <w:rsid w:val="00ED30CA"/>
    <w:rsid w:val="00F5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0DF6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A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A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A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A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461</Words>
  <Characters>2629</Characters>
  <Application>Microsoft Macintosh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70</cp:revision>
  <dcterms:created xsi:type="dcterms:W3CDTF">2014-06-26T16:12:00Z</dcterms:created>
  <dcterms:modified xsi:type="dcterms:W3CDTF">2014-06-26T16:48:00Z</dcterms:modified>
</cp:coreProperties>
</file>