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C1B2" w14:textId="236F0FA8" w:rsidR="003A435B" w:rsidRDefault="00DD378A">
      <w:r>
        <w:t>Jacob Zahn</w:t>
      </w:r>
    </w:p>
    <w:p w14:paraId="37303C57" w14:textId="47F867CA" w:rsidR="004144F4" w:rsidRDefault="004144F4">
      <w:r>
        <w:t>Homework 1</w:t>
      </w:r>
    </w:p>
    <w:p w14:paraId="1A905B12" w14:textId="77777777" w:rsidR="00DD378A" w:rsidRDefault="00DD378A"/>
    <w:p w14:paraId="73BEC134" w14:textId="48E8BC4B" w:rsidR="005C2C21" w:rsidRPr="005C2C21" w:rsidRDefault="005C2C21">
      <w:pPr>
        <w:rPr>
          <w:b/>
          <w:bCs/>
          <w:u w:val="single"/>
        </w:rPr>
      </w:pPr>
      <w:r w:rsidRPr="005C2C21">
        <w:rPr>
          <w:b/>
          <w:bCs/>
          <w:u w:val="single"/>
        </w:rPr>
        <w:t>PART 1</w:t>
      </w:r>
    </w:p>
    <w:p w14:paraId="7DB84A7F" w14:textId="141747A3" w:rsidR="00314555" w:rsidRPr="005C2C21" w:rsidRDefault="00314555" w:rsidP="00DD378A">
      <w:r w:rsidRPr="005C2C21">
        <w:t xml:space="preserve">Conclusion </w:t>
      </w:r>
      <w:r w:rsidR="00A87676" w:rsidRPr="005C2C21">
        <w:t>1</w:t>
      </w:r>
      <w:r w:rsidRPr="005C2C21">
        <w:t>:</w:t>
      </w:r>
    </w:p>
    <w:p w14:paraId="1F92574D" w14:textId="5CBCE2DB" w:rsidR="00B06952" w:rsidRDefault="00AE05B5" w:rsidP="00DD378A">
      <w:r>
        <w:t xml:space="preserve">From the </w:t>
      </w:r>
      <w:proofErr w:type="spellStart"/>
      <w:r>
        <w:t>PCategory</w:t>
      </w:r>
      <w:proofErr w:type="spellEnd"/>
      <w:r>
        <w:t xml:space="preserve"> tab, </w:t>
      </w:r>
      <w:r w:rsidR="00FB6DF9">
        <w:t xml:space="preserve">the data suggests </w:t>
      </w:r>
      <w:r w:rsidR="00910A6B">
        <w:t xml:space="preserve">that </w:t>
      </w:r>
      <w:r w:rsidR="00042576">
        <w:t>most</w:t>
      </w:r>
      <w:r w:rsidR="00910A6B">
        <w:t xml:space="preserve"> crowdfunding campaigns occur in the United States (76.3%). </w:t>
      </w:r>
      <w:r w:rsidR="00BA7223">
        <w:t>Furthermore, the most common c</w:t>
      </w:r>
      <w:r w:rsidR="00E56ECB">
        <w:t xml:space="preserve">rowdfunding </w:t>
      </w:r>
      <w:r w:rsidR="00FD0A96">
        <w:t xml:space="preserve">category is theater in every country </w:t>
      </w:r>
      <w:r w:rsidR="00913737">
        <w:t>in</w:t>
      </w:r>
      <w:r w:rsidR="00FD0A96">
        <w:t xml:space="preserve"> this dataset except </w:t>
      </w:r>
      <w:r w:rsidR="00DF46B6">
        <w:t xml:space="preserve">Switzerland (Music) and </w:t>
      </w:r>
      <w:r w:rsidR="00B06952">
        <w:t>the United Kingdom (Film &amp; Video).</w:t>
      </w:r>
    </w:p>
    <w:p w14:paraId="1232AFC5" w14:textId="77777777" w:rsidR="00AF3F73" w:rsidRDefault="00AF3F73" w:rsidP="00AF3F73">
      <w:pPr>
        <w:rPr>
          <w:u w:val="single"/>
        </w:rPr>
      </w:pPr>
    </w:p>
    <w:p w14:paraId="706F0DB3" w14:textId="0358397E" w:rsidR="00AF3F73" w:rsidRPr="005C2C21" w:rsidRDefault="00AF3F73" w:rsidP="00AF3F73">
      <w:r w:rsidRPr="005C2C21">
        <w:t xml:space="preserve">Conclusion </w:t>
      </w:r>
      <w:r w:rsidRPr="005C2C21">
        <w:t>2</w:t>
      </w:r>
      <w:r w:rsidRPr="005C2C21">
        <w:t>:</w:t>
      </w:r>
    </w:p>
    <w:p w14:paraId="24144207" w14:textId="02A3CD3A" w:rsidR="00AF3F73" w:rsidRDefault="00C93BF9" w:rsidP="00DD378A">
      <w:r>
        <w:t xml:space="preserve">From the </w:t>
      </w:r>
      <w:proofErr w:type="spellStart"/>
      <w:r>
        <w:t>SCategory</w:t>
      </w:r>
      <w:proofErr w:type="spellEnd"/>
      <w:r>
        <w:t xml:space="preserve"> tab, the data suggests that </w:t>
      </w:r>
      <w:r w:rsidR="00916738">
        <w:t xml:space="preserve">within the parent category of games, </w:t>
      </w:r>
      <w:r w:rsidR="005B6237">
        <w:t xml:space="preserve">the </w:t>
      </w:r>
      <w:r w:rsidR="00C45576">
        <w:t>number</w:t>
      </w:r>
      <w:r w:rsidR="005B6237">
        <w:t xml:space="preserve"> </w:t>
      </w:r>
      <w:r w:rsidR="00D40BCB">
        <w:t>of crowdfunding campaigns for video games is more than double that of mobile games</w:t>
      </w:r>
      <w:r w:rsidR="00C45576">
        <w:t>, while also exhibiting a higher success rate.</w:t>
      </w:r>
    </w:p>
    <w:p w14:paraId="4F41DE5F" w14:textId="77777777" w:rsidR="00AF3F73" w:rsidRPr="005C2C21" w:rsidRDefault="00AF3F73" w:rsidP="00DD378A"/>
    <w:p w14:paraId="0C0506C7" w14:textId="39C17F6A" w:rsidR="00B06952" w:rsidRPr="005C2C21" w:rsidRDefault="00B06952" w:rsidP="00DD378A">
      <w:r w:rsidRPr="005C2C21">
        <w:t xml:space="preserve">Conclusion </w:t>
      </w:r>
      <w:r w:rsidR="00AF3F73" w:rsidRPr="005C2C21">
        <w:t>3</w:t>
      </w:r>
      <w:r w:rsidRPr="005C2C21">
        <w:t>:</w:t>
      </w:r>
    </w:p>
    <w:p w14:paraId="72AE8E44" w14:textId="1487D6B8" w:rsidR="00314555" w:rsidRDefault="0068388D" w:rsidP="00DD378A">
      <w:r>
        <w:t xml:space="preserve"> </w:t>
      </w:r>
      <w:r w:rsidR="00DB0B47">
        <w:t xml:space="preserve">From </w:t>
      </w:r>
      <w:r w:rsidR="001B1C29">
        <w:t xml:space="preserve">the Outcome tab, </w:t>
      </w:r>
      <w:r w:rsidR="00FB6DF9">
        <w:t xml:space="preserve">the data suggests </w:t>
      </w:r>
      <w:r w:rsidR="001B1C29">
        <w:t xml:space="preserve">that the best time of year for crowdfunding </w:t>
      </w:r>
      <w:r w:rsidR="00E22C6D">
        <w:t xml:space="preserve">in general </w:t>
      </w:r>
      <w:r w:rsidR="001B1C29">
        <w:t>is in July</w:t>
      </w:r>
      <w:r w:rsidR="00C12FC3">
        <w:t xml:space="preserve">. This is </w:t>
      </w:r>
      <w:proofErr w:type="gramStart"/>
      <w:r w:rsidR="00C12FC3">
        <w:t>based on the fact that</w:t>
      </w:r>
      <w:proofErr w:type="gramEnd"/>
      <w:r w:rsidR="008B400D">
        <w:t xml:space="preserve"> July is the time of year when</w:t>
      </w:r>
      <w:r w:rsidR="00C12FC3">
        <w:t xml:space="preserve"> there is a spike in </w:t>
      </w:r>
      <w:r w:rsidR="00E22C6D">
        <w:t>the number of successful outcomes</w:t>
      </w:r>
      <w:r w:rsidR="00C12FC3">
        <w:t xml:space="preserve"> and </w:t>
      </w:r>
      <w:r w:rsidR="00E22C6D">
        <w:t>the difference in the number of successful and unsuccessful outcomes is greatest.</w:t>
      </w:r>
    </w:p>
    <w:p w14:paraId="46AB8F06" w14:textId="77777777" w:rsidR="000F6462" w:rsidRDefault="000F6462" w:rsidP="00DD378A"/>
    <w:p w14:paraId="0A3CEDA2" w14:textId="74599D42" w:rsidR="005C2C21" w:rsidRDefault="005C2C21" w:rsidP="00DD378A">
      <w:r>
        <w:t>Limitations:</w:t>
      </w:r>
    </w:p>
    <w:p w14:paraId="56F02019" w14:textId="123842E5" w:rsidR="002139AD" w:rsidRDefault="00C519F7" w:rsidP="00DD378A">
      <w:r>
        <w:t xml:space="preserve">The greatest </w:t>
      </w:r>
      <w:r w:rsidR="00256627">
        <w:t xml:space="preserve">limitation to any data set is the sample size. </w:t>
      </w:r>
      <w:r w:rsidR="0018195B">
        <w:t xml:space="preserve">While this data set has 1,000 </w:t>
      </w:r>
      <w:r w:rsidR="00A14B3F">
        <w:t>crowdfunds</w:t>
      </w:r>
      <w:r w:rsidR="00DD1CE5">
        <w:t>, it is unclear whether new trends would emerge with more data. Th</w:t>
      </w:r>
      <w:r w:rsidR="0018195B">
        <w:t xml:space="preserve">is </w:t>
      </w:r>
      <w:r w:rsidR="00E1628E">
        <w:t xml:space="preserve">is </w:t>
      </w:r>
      <w:r w:rsidR="0018195B">
        <w:t xml:space="preserve">especially </w:t>
      </w:r>
      <w:r w:rsidR="00E1628E">
        <w:t>true</w:t>
      </w:r>
      <w:r w:rsidR="0018195B">
        <w:t xml:space="preserve"> when considering countries outside the US</w:t>
      </w:r>
      <w:r w:rsidR="00A14B3F">
        <w:t>, for which there are only 2</w:t>
      </w:r>
      <w:r w:rsidR="00F14F71">
        <w:t>37 crowdfunds to consider.</w:t>
      </w:r>
    </w:p>
    <w:p w14:paraId="099384FD" w14:textId="77777777" w:rsidR="00F14F71" w:rsidRDefault="00F14F71" w:rsidP="00DD378A"/>
    <w:p w14:paraId="7D4C1D8A" w14:textId="0DA1EE32" w:rsidR="009E0622" w:rsidRDefault="00487201" w:rsidP="00DD378A">
      <w:r>
        <w:t>Another limitation of this data set is that I do not know how this data was collected</w:t>
      </w:r>
      <w:r w:rsidR="0074122D">
        <w:t xml:space="preserve">, which impacts the reliability of the data set. If the data was collected from financial documents, </w:t>
      </w:r>
      <w:r w:rsidR="0087071A">
        <w:t xml:space="preserve">it is likely to be robust. However, if the data was collected through surveys, </w:t>
      </w:r>
      <w:r w:rsidR="003226B3">
        <w:t>it might not be very reliable.</w:t>
      </w:r>
    </w:p>
    <w:p w14:paraId="45333DE3" w14:textId="77777777" w:rsidR="003226B3" w:rsidRDefault="003226B3" w:rsidP="00DD378A"/>
    <w:p w14:paraId="68C2D841" w14:textId="00DA5364" w:rsidR="00F14F71" w:rsidRDefault="00927841" w:rsidP="00DD378A">
      <w:r>
        <w:t xml:space="preserve">A third </w:t>
      </w:r>
      <w:r w:rsidR="00F14F71">
        <w:t xml:space="preserve">limitation of this </w:t>
      </w:r>
      <w:r w:rsidR="00A34954">
        <w:t xml:space="preserve">data set is </w:t>
      </w:r>
      <w:r w:rsidR="00210FD5">
        <w:t xml:space="preserve">that there is no information on </w:t>
      </w:r>
      <w:r w:rsidR="0054275B">
        <w:t xml:space="preserve">the </w:t>
      </w:r>
      <w:r w:rsidR="00AE05A0">
        <w:t xml:space="preserve">specific </w:t>
      </w:r>
      <w:r w:rsidR="0054275B">
        <w:t xml:space="preserve">amount </w:t>
      </w:r>
      <w:proofErr w:type="gramStart"/>
      <w:r w:rsidR="0054275B">
        <w:t>each individual</w:t>
      </w:r>
      <w:proofErr w:type="gramEnd"/>
      <w:r w:rsidR="0054275B">
        <w:t xml:space="preserve"> contributed to a crowdfund cam</w:t>
      </w:r>
      <w:r w:rsidR="00275949">
        <w:t xml:space="preserve">paign. Since we only have the total pledged amount and the backer count, we are limited to </w:t>
      </w:r>
      <w:r w:rsidR="00A11680">
        <w:t xml:space="preserve">knowing only the average donation </w:t>
      </w:r>
      <w:r w:rsidR="00787741">
        <w:t xml:space="preserve">per backer </w:t>
      </w:r>
      <w:r w:rsidR="00A11680">
        <w:t>per campaign.</w:t>
      </w:r>
    </w:p>
    <w:p w14:paraId="02C614D6" w14:textId="77777777" w:rsidR="00DA41EE" w:rsidRDefault="00DA41EE" w:rsidP="00DD378A"/>
    <w:p w14:paraId="74622C37" w14:textId="3E06146F" w:rsidR="00DA41EE" w:rsidRDefault="00DA41EE" w:rsidP="00DD378A">
      <w:r>
        <w:lastRenderedPageBreak/>
        <w:t>Further Analysis:</w:t>
      </w:r>
    </w:p>
    <w:p w14:paraId="7172D4A6" w14:textId="340F30F3" w:rsidR="00DA41EE" w:rsidRDefault="00241811" w:rsidP="00DD378A">
      <w:r>
        <w:t xml:space="preserve">Currently, the </w:t>
      </w:r>
      <w:proofErr w:type="spellStart"/>
      <w:r w:rsidR="00F77FF7">
        <w:t>PCategory</w:t>
      </w:r>
      <w:proofErr w:type="spellEnd"/>
      <w:r w:rsidR="00F77FF7">
        <w:t xml:space="preserve"> pivot table can be filtered by country, </w:t>
      </w:r>
      <w:r w:rsidR="007D64C4">
        <w:t xml:space="preserve">which made it convenient to look at each country or a combination of countries, but it would be useful to have a chart that </w:t>
      </w:r>
      <w:r w:rsidR="00D508FD">
        <w:t>compares the campaigns in each country. For example, I could make a pivot table with c</w:t>
      </w:r>
      <w:r w:rsidR="00F60CB0">
        <w:t xml:space="preserve">ountries in the rows and campaign outcomes in the columns, with outcome </w:t>
      </w:r>
      <w:r w:rsidR="00105395">
        <w:t>counts filling in the table.</w:t>
      </w:r>
    </w:p>
    <w:p w14:paraId="32AAF1BA" w14:textId="77777777" w:rsidR="00105395" w:rsidRDefault="00105395" w:rsidP="00DD378A"/>
    <w:p w14:paraId="332A92E8" w14:textId="77777777" w:rsidR="00A838F9" w:rsidRDefault="00685765" w:rsidP="00DD378A">
      <w:r>
        <w:t xml:space="preserve">Another </w:t>
      </w:r>
      <w:r w:rsidR="006879B1">
        <w:t xml:space="preserve">useful </w:t>
      </w:r>
      <w:r w:rsidR="001924A6">
        <w:t>chart would be one that looks at percent funded by category. We created the designations “successful”,</w:t>
      </w:r>
      <w:r w:rsidR="00C13E09">
        <w:t xml:space="preserve"> “failed”, and “canceled” to </w:t>
      </w:r>
      <w:r w:rsidR="006655F7">
        <w:t xml:space="preserve">evaluate the success of a campaign, but in doing so lost some of the information on how successful a campaign was. A campaign that </w:t>
      </w:r>
      <w:r w:rsidR="00E27E9C">
        <w:t>raised 1000% of its goal was more successful than a campaign that raised 100% of its goal</w:t>
      </w:r>
      <w:r w:rsidR="00695118">
        <w:t xml:space="preserve">. Perhaps some interesting trends would emerge on which types of campaigns tended to </w:t>
      </w:r>
      <w:r w:rsidR="00622875">
        <w:t>raise far more than their goal. This chart would have the campaign categories on the x-axis and percent funded on the y-axis.</w:t>
      </w:r>
    </w:p>
    <w:p w14:paraId="11EF22A1" w14:textId="77777777" w:rsidR="00A838F9" w:rsidRDefault="00A838F9" w:rsidP="00DD378A"/>
    <w:p w14:paraId="4D5A14A5" w14:textId="7380C6E6" w:rsidR="00105395" w:rsidRDefault="00200A09" w:rsidP="00DD378A">
      <w:pPr>
        <w:rPr>
          <w:b/>
          <w:bCs/>
          <w:u w:val="single"/>
        </w:rPr>
      </w:pPr>
      <w:r>
        <w:rPr>
          <w:b/>
          <w:bCs/>
          <w:u w:val="single"/>
        </w:rPr>
        <w:t>STATISTICAL ANALYSIS</w:t>
      </w:r>
    </w:p>
    <w:p w14:paraId="7D8C0F1B" w14:textId="16E33309" w:rsidR="00FD497F" w:rsidRDefault="00C6264A" w:rsidP="00DD378A">
      <w:r>
        <w:t>The</w:t>
      </w:r>
      <w:r w:rsidR="00200A09">
        <w:t xml:space="preserve"> median </w:t>
      </w:r>
      <w:r w:rsidR="00226ABB">
        <w:t>summarizes the data better than the mean</w:t>
      </w:r>
      <w:r>
        <w:t xml:space="preserve">. For both successful and unsuccessful campaigns, the data is skewed to the left, so the mean is going to “pulled” toward the right where the higher backer counts are. The median is not influenced by those higher values. If the data sets were more symmetrical, however, the </w:t>
      </w:r>
      <w:proofErr w:type="gramStart"/>
      <w:r w:rsidR="0015402C">
        <w:t>mean</w:t>
      </w:r>
      <w:proofErr w:type="gramEnd"/>
      <w:r w:rsidR="0015402C">
        <w:t xml:space="preserve"> would be better.</w:t>
      </w:r>
    </w:p>
    <w:p w14:paraId="726D85F0" w14:textId="77777777" w:rsidR="00383322" w:rsidRDefault="00383322" w:rsidP="00DD378A"/>
    <w:p w14:paraId="2FBAEAB2" w14:textId="0A64653A" w:rsidR="00383322" w:rsidRPr="00FD497F" w:rsidRDefault="00383322" w:rsidP="00DD378A">
      <w:r>
        <w:t xml:space="preserve">There is more </w:t>
      </w:r>
      <w:r w:rsidR="003130F0">
        <w:t xml:space="preserve">variability </w:t>
      </w:r>
      <w:r w:rsidR="00AB5B7F">
        <w:t xml:space="preserve">in successful campaigns based on the variability/standard deviation. </w:t>
      </w:r>
      <w:r w:rsidR="008E4A75">
        <w:t xml:space="preserve">This makes sense to me because </w:t>
      </w:r>
      <w:r w:rsidR="00C24007">
        <w:t xml:space="preserve">it is more likely to have successful campaigns that have </w:t>
      </w:r>
      <w:r w:rsidR="0005172D">
        <w:t xml:space="preserve">large backer counts, while still having </w:t>
      </w:r>
      <w:r w:rsidR="00CD5217">
        <w:t xml:space="preserve">successful </w:t>
      </w:r>
      <w:r w:rsidR="0005172D">
        <w:t xml:space="preserve">campaigns with </w:t>
      </w:r>
      <w:r w:rsidR="00CD5217">
        <w:t>lower backer counts. The weight of the campaigns with large backer counts</w:t>
      </w:r>
      <w:r w:rsidR="00961C9C">
        <w:t xml:space="preserve"> increases the standard deviation</w:t>
      </w:r>
      <w:r w:rsidR="00F70475">
        <w:t>.</w:t>
      </w:r>
    </w:p>
    <w:sectPr w:rsidR="00383322" w:rsidRPr="00FD4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8A"/>
    <w:rsid w:val="00042576"/>
    <w:rsid w:val="0005172D"/>
    <w:rsid w:val="000E3F1B"/>
    <w:rsid w:val="000F6462"/>
    <w:rsid w:val="00105395"/>
    <w:rsid w:val="0015402C"/>
    <w:rsid w:val="0018195B"/>
    <w:rsid w:val="001924A6"/>
    <w:rsid w:val="001B1C29"/>
    <w:rsid w:val="00200A09"/>
    <w:rsid w:val="00210FD5"/>
    <w:rsid w:val="002139AD"/>
    <w:rsid w:val="00226ABB"/>
    <w:rsid w:val="00241811"/>
    <w:rsid w:val="00256627"/>
    <w:rsid w:val="00275949"/>
    <w:rsid w:val="002E2D54"/>
    <w:rsid w:val="00301965"/>
    <w:rsid w:val="003130F0"/>
    <w:rsid w:val="00314555"/>
    <w:rsid w:val="003226B3"/>
    <w:rsid w:val="00383322"/>
    <w:rsid w:val="003A435B"/>
    <w:rsid w:val="00406B24"/>
    <w:rsid w:val="004144F4"/>
    <w:rsid w:val="00487201"/>
    <w:rsid w:val="004A2D7F"/>
    <w:rsid w:val="004D1A2C"/>
    <w:rsid w:val="00534A21"/>
    <w:rsid w:val="0054275B"/>
    <w:rsid w:val="005A1C0F"/>
    <w:rsid w:val="005B6237"/>
    <w:rsid w:val="005C2C21"/>
    <w:rsid w:val="00600092"/>
    <w:rsid w:val="00621FFA"/>
    <w:rsid w:val="00622875"/>
    <w:rsid w:val="00627A9C"/>
    <w:rsid w:val="006655F7"/>
    <w:rsid w:val="0068388D"/>
    <w:rsid w:val="00685765"/>
    <w:rsid w:val="006879B1"/>
    <w:rsid w:val="00695118"/>
    <w:rsid w:val="0074122D"/>
    <w:rsid w:val="00787741"/>
    <w:rsid w:val="007D64C4"/>
    <w:rsid w:val="0087071A"/>
    <w:rsid w:val="0089460C"/>
    <w:rsid w:val="008B1B0C"/>
    <w:rsid w:val="008B400D"/>
    <w:rsid w:val="008E4A75"/>
    <w:rsid w:val="00910A6B"/>
    <w:rsid w:val="00913737"/>
    <w:rsid w:val="00916738"/>
    <w:rsid w:val="00927841"/>
    <w:rsid w:val="00961C9C"/>
    <w:rsid w:val="009E0622"/>
    <w:rsid w:val="00A11680"/>
    <w:rsid w:val="00A14B3F"/>
    <w:rsid w:val="00A34954"/>
    <w:rsid w:val="00A838F9"/>
    <w:rsid w:val="00A87676"/>
    <w:rsid w:val="00AB5B7F"/>
    <w:rsid w:val="00AE05A0"/>
    <w:rsid w:val="00AE05B5"/>
    <w:rsid w:val="00AF3F73"/>
    <w:rsid w:val="00B06952"/>
    <w:rsid w:val="00B42E2F"/>
    <w:rsid w:val="00BA7223"/>
    <w:rsid w:val="00C12FC3"/>
    <w:rsid w:val="00C13E09"/>
    <w:rsid w:val="00C24007"/>
    <w:rsid w:val="00C45576"/>
    <w:rsid w:val="00C50FC2"/>
    <w:rsid w:val="00C519F7"/>
    <w:rsid w:val="00C6264A"/>
    <w:rsid w:val="00C93BF9"/>
    <w:rsid w:val="00CD5217"/>
    <w:rsid w:val="00D40BCB"/>
    <w:rsid w:val="00D42095"/>
    <w:rsid w:val="00D4392F"/>
    <w:rsid w:val="00D508FD"/>
    <w:rsid w:val="00DA41EE"/>
    <w:rsid w:val="00DB0B47"/>
    <w:rsid w:val="00DD1CE5"/>
    <w:rsid w:val="00DD378A"/>
    <w:rsid w:val="00DF46B6"/>
    <w:rsid w:val="00E1628E"/>
    <w:rsid w:val="00E22C6D"/>
    <w:rsid w:val="00E27E9C"/>
    <w:rsid w:val="00E44777"/>
    <w:rsid w:val="00E56ECB"/>
    <w:rsid w:val="00E84229"/>
    <w:rsid w:val="00E94299"/>
    <w:rsid w:val="00F008C9"/>
    <w:rsid w:val="00F14F71"/>
    <w:rsid w:val="00F35E70"/>
    <w:rsid w:val="00F46CB3"/>
    <w:rsid w:val="00F60CB0"/>
    <w:rsid w:val="00F70475"/>
    <w:rsid w:val="00F77FF7"/>
    <w:rsid w:val="00F8061F"/>
    <w:rsid w:val="00FB6DF9"/>
    <w:rsid w:val="00FD0A96"/>
    <w:rsid w:val="00FD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45BD"/>
  <w15:chartTrackingRefBased/>
  <w15:docId w15:val="{EC7199DA-192D-42A4-8DD0-B2B57B42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Zahn</dc:creator>
  <cp:keywords/>
  <dc:description/>
  <cp:lastModifiedBy>Jacob Zahn</cp:lastModifiedBy>
  <cp:revision>2</cp:revision>
  <dcterms:created xsi:type="dcterms:W3CDTF">2023-05-21T23:18:00Z</dcterms:created>
  <dcterms:modified xsi:type="dcterms:W3CDTF">2023-05-21T23:18:00Z</dcterms:modified>
</cp:coreProperties>
</file>