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43" w:rsidRDefault="00856A43" w:rsidP="00856A43">
      <w:pPr>
        <w:pStyle w:val="Heading1"/>
        <w:shd w:val="clear" w:color="auto" w:fill="BFBFBF" w:themeFill="background1" w:themeFillShade="BF"/>
      </w:pPr>
      <w:bookmarkStart w:id="0" w:name="_Toc434950653"/>
    </w:p>
    <w:p w:rsidR="00856A43" w:rsidRDefault="00856A43" w:rsidP="00856A43">
      <w:pPr>
        <w:pStyle w:val="Heading1"/>
        <w:shd w:val="clear" w:color="auto" w:fill="BFBFBF" w:themeFill="background1" w:themeFillShade="BF"/>
        <w:ind w:firstLine="720"/>
      </w:pPr>
      <w:r w:rsidRPr="00881762">
        <w:t xml:space="preserve">Example of </w:t>
      </w:r>
      <w:r>
        <w:t>Freight Generation</w:t>
      </w:r>
      <w:r w:rsidRPr="00881762">
        <w:t xml:space="preserve"> Execution</w:t>
      </w:r>
    </w:p>
    <w:p w:rsidR="00856A43" w:rsidRDefault="00856A43" w:rsidP="00856A43">
      <w:pPr>
        <w:pStyle w:val="Heading1"/>
        <w:shd w:val="clear" w:color="auto" w:fill="BFBFBF" w:themeFill="background1" w:themeFillShade="BF"/>
      </w:pPr>
    </w:p>
    <w:bookmarkEnd w:id="0"/>
    <w:p w:rsidR="00856A43" w:rsidRPr="00491CDA" w:rsidRDefault="00856A43" w:rsidP="00856A43">
      <w:pPr>
        <w:ind w:left="720"/>
      </w:pPr>
      <w:r w:rsidRPr="00491CDA">
        <w:t>This section presents a step-by-step example of how to use t</w:t>
      </w:r>
      <w:r>
        <w:t>he developed ArcGIS application.</w:t>
      </w:r>
    </w:p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 w:rsidRPr="00491CDA">
        <w:rPr>
          <w:b/>
        </w:rPr>
        <w:t>STEP 1</w:t>
      </w:r>
    </w:p>
    <w:p w:rsidR="00856A43" w:rsidRPr="00491CDA" w:rsidRDefault="00856A43" w:rsidP="00856A43">
      <w:pPr>
        <w:ind w:left="720"/>
      </w:pPr>
      <w:r w:rsidRPr="00491CDA">
        <w:t xml:space="preserve">Open newly added </w:t>
      </w:r>
      <w:r>
        <w:rPr>
          <w:color w:val="0070C0"/>
        </w:rPr>
        <w:t>FTG_Tool</w:t>
      </w:r>
      <w:r>
        <w:t xml:space="preserve"> toolbox and lau</w:t>
      </w:r>
      <w:r w:rsidRPr="00491CDA">
        <w:t xml:space="preserve">nch </w:t>
      </w:r>
      <w:r w:rsidR="00145B62">
        <w:rPr>
          <w:color w:val="0070C0"/>
        </w:rPr>
        <w:t>Freight G</w:t>
      </w:r>
      <w:r>
        <w:rPr>
          <w:color w:val="0070C0"/>
        </w:rPr>
        <w:t>eneration</w:t>
      </w:r>
      <w:r w:rsidRPr="006468FD">
        <w:rPr>
          <w:color w:val="0070C0"/>
        </w:rPr>
        <w:t xml:space="preserve"> </w:t>
      </w:r>
      <w:r w:rsidRPr="00491CDA">
        <w:t xml:space="preserve">function (see </w:t>
      </w:r>
      <w:r>
        <w:fldChar w:fldCharType="begin"/>
      </w:r>
      <w:r>
        <w:instrText xml:space="preserve"> REF _Ref489860211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Pr="00491CDA">
        <w:t>).</w:t>
      </w:r>
    </w:p>
    <w:p w:rsidR="00856A43" w:rsidRPr="00491CDA" w:rsidRDefault="00856A43" w:rsidP="00856A43">
      <w:pPr>
        <w:ind w:left="720"/>
      </w:pPr>
    </w:p>
    <w:p w:rsidR="00856A43" w:rsidRDefault="00555849" w:rsidP="00555849">
      <w:pPr>
        <w:keepNext/>
      </w:pPr>
      <w:r>
        <w:rPr>
          <w:noProof/>
        </w:rPr>
        <w:drawing>
          <wp:inline distT="0" distB="0" distL="0" distR="0" wp14:anchorId="5390EF2A" wp14:editId="16D581EA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C14"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1</w:t>
      </w:r>
      <w:r w:rsidR="0076290A">
        <w:rPr>
          <w:noProof/>
        </w:rPr>
        <w:fldChar w:fldCharType="end"/>
      </w:r>
      <w:r w:rsidR="00CF4C14">
        <w:t xml:space="preserve"> Freight Generation Function</w:t>
      </w:r>
    </w:p>
    <w:p w:rsidR="00856A43" w:rsidRPr="005C0AC7" w:rsidRDefault="00856A43" w:rsidP="00856A43"/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2</w:t>
      </w:r>
    </w:p>
    <w:p w:rsidR="00856A43" w:rsidRDefault="00856A43" w:rsidP="00856A43">
      <w:pPr>
        <w:ind w:left="720"/>
        <w:rPr>
          <w:noProof/>
        </w:rPr>
      </w:pPr>
      <w:r w:rsidRPr="00491CDA">
        <w:t xml:space="preserve">Input </w:t>
      </w:r>
      <w:r>
        <w:t>path to data feature layer</w:t>
      </w:r>
      <w:r w:rsidRPr="00491CDA">
        <w:t xml:space="preserve"> into </w:t>
      </w:r>
      <w:r>
        <w:rPr>
          <w:color w:val="0070C0"/>
        </w:rPr>
        <w:t>Freight Generation</w:t>
      </w:r>
      <w:r w:rsidRPr="006468FD">
        <w:rPr>
          <w:color w:val="0070C0"/>
        </w:rPr>
        <w:t xml:space="preserve"> </w:t>
      </w:r>
      <w:r w:rsidRPr="00491CDA">
        <w:t xml:space="preserve">first input parameter </w:t>
      </w:r>
      <w:r>
        <w:rPr>
          <w:color w:val="0070C0"/>
        </w:rPr>
        <w:t>Establishment</w:t>
      </w:r>
      <w:r w:rsidRPr="005C0AC7">
        <w:rPr>
          <w:b/>
          <w:color w:val="0070C0"/>
        </w:rPr>
        <w:t xml:space="preserve"> </w:t>
      </w:r>
      <w:r>
        <w:t xml:space="preserve">(see </w:t>
      </w:r>
      <w:r>
        <w:fldChar w:fldCharType="begin"/>
      </w:r>
      <w:r>
        <w:instrText xml:space="preserve"> REF _Ref489860498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Pr="00491CDA">
        <w:t>).</w:t>
      </w:r>
      <w:r w:rsidRPr="00491CDA">
        <w:rPr>
          <w:noProof/>
        </w:rPr>
        <w:t xml:space="preserve"> </w:t>
      </w:r>
    </w:p>
    <w:p w:rsidR="00856A43" w:rsidRDefault="00856A43" w:rsidP="000C19A7">
      <w:pPr>
        <w:rPr>
          <w:noProof/>
        </w:rPr>
      </w:pPr>
    </w:p>
    <w:p w:rsidR="000C19A7" w:rsidRDefault="00555849" w:rsidP="000C19A7">
      <w:pPr>
        <w:keepNext/>
      </w:pPr>
      <w:r>
        <w:rPr>
          <w:noProof/>
        </w:rPr>
        <w:lastRenderedPageBreak/>
        <w:drawing>
          <wp:inline distT="0" distB="0" distL="0" distR="0" wp14:anchorId="50BAA172" wp14:editId="755E41EC">
            <wp:extent cx="5943600" cy="3745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A7" w:rsidRDefault="000C19A7" w:rsidP="000C19A7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2</w:t>
      </w:r>
      <w:r w:rsidR="0076290A">
        <w:rPr>
          <w:noProof/>
        </w:rPr>
        <w:fldChar w:fldCharType="end"/>
      </w:r>
      <w:r>
        <w:t xml:space="preserve"> Input Establishment Feature Layer</w:t>
      </w:r>
    </w:p>
    <w:p w:rsidR="00856A43" w:rsidRDefault="00856A43" w:rsidP="00856A43">
      <w:pPr>
        <w:keepNext/>
      </w:pPr>
    </w:p>
    <w:p w:rsidR="00856A43" w:rsidRDefault="00856A43" w:rsidP="00856A43">
      <w:pPr>
        <w:pStyle w:val="Caption"/>
        <w:jc w:val="center"/>
        <w:rPr>
          <w:color w:val="0070C0"/>
        </w:rPr>
      </w:pPr>
    </w:p>
    <w:p w:rsidR="000C19A7" w:rsidRPr="00491CDA" w:rsidRDefault="000C19A7" w:rsidP="000C19A7">
      <w:pPr>
        <w:shd w:val="clear" w:color="auto" w:fill="D9D9D9" w:themeFill="background1" w:themeFillShade="D9"/>
        <w:rPr>
          <w:b/>
        </w:rPr>
      </w:pPr>
      <w:r>
        <w:rPr>
          <w:b/>
        </w:rPr>
        <w:t>STEP 3</w:t>
      </w:r>
    </w:p>
    <w:p w:rsidR="00856A43" w:rsidRDefault="00802FC4" w:rsidP="00856A43">
      <w:pPr>
        <w:ind w:left="720"/>
        <w:rPr>
          <w:noProof/>
        </w:rPr>
      </w:pPr>
      <w:proofErr w:type="gramStart"/>
      <w:r>
        <w:t>Select</w:t>
      </w:r>
      <w:r w:rsidR="00856A43" w:rsidRPr="00491CDA">
        <w:t xml:space="preserve"> </w:t>
      </w:r>
      <w:r>
        <w:t>NAICS Field</w:t>
      </w:r>
      <w:r w:rsidR="00856A43" w:rsidRPr="00491CDA">
        <w:t xml:space="preserve"> </w:t>
      </w:r>
      <w:r>
        <w:t xml:space="preserve">from Input Parameter </w:t>
      </w:r>
      <w:r>
        <w:rPr>
          <w:color w:val="0070C0"/>
        </w:rPr>
        <w:t>Establishments</w:t>
      </w:r>
      <w:r w:rsidR="00856A43" w:rsidRPr="005C0AC7">
        <w:rPr>
          <w:b/>
          <w:color w:val="0070C0"/>
        </w:rPr>
        <w:t xml:space="preserve"> </w:t>
      </w:r>
      <w:r w:rsidR="00856A43">
        <w:t xml:space="preserve">(see </w:t>
      </w:r>
      <w:r w:rsidR="00856A43">
        <w:fldChar w:fldCharType="begin"/>
      </w:r>
      <w:r w:rsidR="00856A43">
        <w:instrText xml:space="preserve"> REF _Ref489860844 \h </w:instrText>
      </w:r>
      <w:r w:rsidR="00856A43">
        <w:fldChar w:fldCharType="separate"/>
      </w:r>
      <w:r w:rsidR="00856A43">
        <w:t xml:space="preserve">FIGURE </w:t>
      </w:r>
      <w:r w:rsidR="00856A43">
        <w:rPr>
          <w:noProof/>
        </w:rPr>
        <w:t>3</w:t>
      </w:r>
      <w:r w:rsidR="00856A43">
        <w:fldChar w:fldCharType="end"/>
      </w:r>
      <w:r w:rsidR="00856A43" w:rsidRPr="00491CDA">
        <w:t>).</w:t>
      </w:r>
      <w:proofErr w:type="gramEnd"/>
      <w:r w:rsidR="00856A43" w:rsidRPr="00491CDA">
        <w:rPr>
          <w:noProof/>
        </w:rPr>
        <w:t xml:space="preserve"> </w:t>
      </w:r>
    </w:p>
    <w:p w:rsidR="00856A43" w:rsidRPr="00491CDA" w:rsidRDefault="00856A43" w:rsidP="00856A43">
      <w:pPr>
        <w:ind w:left="720"/>
        <w:rPr>
          <w:noProof/>
        </w:rPr>
      </w:pPr>
    </w:p>
    <w:p w:rsidR="000C19A7" w:rsidRDefault="00555849" w:rsidP="000C19A7">
      <w:pPr>
        <w:keepNext/>
      </w:pPr>
      <w:r>
        <w:rPr>
          <w:noProof/>
        </w:rPr>
        <w:lastRenderedPageBreak/>
        <w:drawing>
          <wp:inline distT="0" distB="0" distL="0" distR="0" wp14:anchorId="49D53B99" wp14:editId="7D19655D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A7" w:rsidRDefault="000C19A7" w:rsidP="000C19A7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3</w:t>
      </w:r>
      <w:r w:rsidR="0076290A">
        <w:rPr>
          <w:noProof/>
        </w:rPr>
        <w:fldChar w:fldCharType="end"/>
      </w:r>
      <w:r>
        <w:t xml:space="preserve"> Select NAICS Field</w:t>
      </w:r>
    </w:p>
    <w:p w:rsidR="00856A43" w:rsidRDefault="00802FC4" w:rsidP="00856A43">
      <w:pPr>
        <w:keepNext/>
      </w:pPr>
      <w:r>
        <w:rPr>
          <w:noProof/>
        </w:rPr>
        <w:t xml:space="preserve"> </w:t>
      </w:r>
    </w:p>
    <w:p w:rsidR="00856A43" w:rsidRPr="00002358" w:rsidRDefault="00856A43" w:rsidP="00856A43"/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4</w:t>
      </w:r>
    </w:p>
    <w:p w:rsidR="00856A43" w:rsidRDefault="00856A43" w:rsidP="00856A43">
      <w:r>
        <w:tab/>
      </w:r>
      <w:proofErr w:type="gramStart"/>
      <w:r>
        <w:t xml:space="preserve">Select </w:t>
      </w:r>
      <w:r w:rsidR="00802FC4">
        <w:t>Employment Field</w:t>
      </w:r>
      <w:r>
        <w:t xml:space="preserve"> from </w:t>
      </w:r>
      <w:r w:rsidRPr="00491CDA">
        <w:t xml:space="preserve">input parameter </w:t>
      </w:r>
      <w:r w:rsidR="00802FC4">
        <w:rPr>
          <w:color w:val="0070C0"/>
        </w:rPr>
        <w:t>Establishments</w:t>
      </w:r>
      <w:r>
        <w:t xml:space="preserve"> (see </w:t>
      </w:r>
      <w:r>
        <w:fldChar w:fldCharType="begin"/>
      </w:r>
      <w:r>
        <w:instrText xml:space="preserve"> REF _Ref489861143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).</w:t>
      </w:r>
      <w:proofErr w:type="gramEnd"/>
    </w:p>
    <w:p w:rsidR="00856A43" w:rsidRDefault="00856A43" w:rsidP="00856A43"/>
    <w:p w:rsidR="000C19A7" w:rsidRDefault="00555849" w:rsidP="000C19A7">
      <w:pPr>
        <w:keepNext/>
      </w:pPr>
      <w:r>
        <w:rPr>
          <w:noProof/>
        </w:rPr>
        <w:lastRenderedPageBreak/>
        <w:drawing>
          <wp:inline distT="0" distB="0" distL="0" distR="0" wp14:anchorId="263FF865" wp14:editId="04B4FC8E">
            <wp:extent cx="5943600" cy="3745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A7" w:rsidRDefault="000C19A7" w:rsidP="000C19A7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4</w:t>
      </w:r>
      <w:r w:rsidR="0076290A">
        <w:rPr>
          <w:noProof/>
        </w:rPr>
        <w:fldChar w:fldCharType="end"/>
      </w:r>
      <w:r>
        <w:t xml:space="preserve"> Select Employment Field</w:t>
      </w:r>
    </w:p>
    <w:p w:rsidR="00856A43" w:rsidRDefault="00802FC4" w:rsidP="00856A43">
      <w:pPr>
        <w:keepNext/>
      </w:pPr>
      <w:r>
        <w:rPr>
          <w:noProof/>
        </w:rPr>
        <w:t xml:space="preserve"> </w:t>
      </w:r>
    </w:p>
    <w:p w:rsidR="00856A43" w:rsidRDefault="00856A43" w:rsidP="00856A43">
      <w:pPr>
        <w:rPr>
          <w:szCs w:val="18"/>
        </w:rPr>
      </w:pPr>
    </w:p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5 (optional)</w:t>
      </w:r>
    </w:p>
    <w:p w:rsidR="00802FC4" w:rsidRDefault="00856A43" w:rsidP="00802FC4">
      <w:r>
        <w:tab/>
      </w:r>
      <w:r w:rsidR="00802FC4">
        <w:tab/>
        <w:t xml:space="preserve">Select SIC Field from </w:t>
      </w:r>
      <w:r w:rsidR="00802FC4" w:rsidRPr="00491CDA">
        <w:t xml:space="preserve">input parameter </w:t>
      </w:r>
      <w:r w:rsidR="00802FC4">
        <w:rPr>
          <w:color w:val="0070C0"/>
        </w:rPr>
        <w:t>Establishments</w:t>
      </w:r>
      <w:r w:rsidR="00802FC4">
        <w:t xml:space="preserve"> (see </w:t>
      </w:r>
      <w:r w:rsidR="00B25D8A">
        <w:t>FIGURE 5</w:t>
      </w:r>
      <w:r w:rsidR="00802FC4">
        <w:t>).</w:t>
      </w:r>
    </w:p>
    <w:p w:rsidR="00856A43" w:rsidRDefault="00856A43" w:rsidP="00856A43">
      <w:pPr>
        <w:ind w:left="720" w:hanging="720"/>
      </w:pPr>
    </w:p>
    <w:p w:rsidR="00856A43" w:rsidRDefault="00555849" w:rsidP="00856A43">
      <w:pPr>
        <w:ind w:left="720" w:hanging="720"/>
      </w:pPr>
      <w:r>
        <w:rPr>
          <w:noProof/>
        </w:rPr>
        <w:lastRenderedPageBreak/>
        <w:drawing>
          <wp:inline distT="0" distB="0" distL="0" distR="0" wp14:anchorId="1A3C8F50" wp14:editId="2052B825">
            <wp:extent cx="5943600" cy="3745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A7" w:rsidRDefault="000C19A7" w:rsidP="000C19A7">
      <w:pPr>
        <w:keepNext/>
        <w:ind w:left="720" w:hanging="720"/>
      </w:pPr>
    </w:p>
    <w:p w:rsidR="00856A43" w:rsidRDefault="000C19A7" w:rsidP="008E7294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5</w:t>
      </w:r>
      <w:r w:rsidR="0076290A">
        <w:rPr>
          <w:noProof/>
        </w:rPr>
        <w:fldChar w:fldCharType="end"/>
      </w:r>
      <w:r>
        <w:t xml:space="preserve"> Select SIC Field</w:t>
      </w:r>
    </w:p>
    <w:p w:rsidR="008E7294" w:rsidRPr="008E7294" w:rsidRDefault="008E7294" w:rsidP="008E7294"/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6</w:t>
      </w:r>
    </w:p>
    <w:p w:rsidR="008E7294" w:rsidRDefault="00856A43" w:rsidP="008E7294">
      <w:pPr>
        <w:ind w:left="720"/>
      </w:pPr>
      <w:r w:rsidRPr="00491CDA">
        <w:t xml:space="preserve">Select </w:t>
      </w:r>
      <w:r w:rsidR="00265EC6">
        <w:t>whether Metric Models will be used for the calculation.</w:t>
      </w:r>
      <w:r w:rsidR="00B25D8A">
        <w:t xml:space="preserve"> </w:t>
      </w:r>
      <w:r w:rsidR="00B25D8A" w:rsidRPr="00491CDA">
        <w:t>(</w:t>
      </w:r>
      <w:proofErr w:type="gramStart"/>
      <w:r w:rsidR="00B25D8A" w:rsidRPr="00491CDA">
        <w:t>see</w:t>
      </w:r>
      <w:proofErr w:type="gramEnd"/>
      <w:r w:rsidR="00B25D8A" w:rsidRPr="00491CDA">
        <w:t xml:space="preserve"> </w:t>
      </w:r>
      <w:r w:rsidR="00B25D8A">
        <w:t>FIGURE 6</w:t>
      </w:r>
      <w:r w:rsidR="00B25D8A" w:rsidRPr="00491CDA">
        <w:t>).</w:t>
      </w:r>
    </w:p>
    <w:p w:rsidR="008E7294" w:rsidRDefault="008E7294" w:rsidP="008E7294">
      <w:pPr>
        <w:ind w:left="720"/>
      </w:pPr>
    </w:p>
    <w:p w:rsidR="008E7294" w:rsidRDefault="00555849" w:rsidP="008E7294">
      <w:r>
        <w:rPr>
          <w:noProof/>
        </w:rPr>
        <w:lastRenderedPageBreak/>
        <w:drawing>
          <wp:inline distT="0" distB="0" distL="0" distR="0" wp14:anchorId="0205EF95" wp14:editId="6BDD1021">
            <wp:extent cx="5943600" cy="3745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43" w:rsidRDefault="008E7294" w:rsidP="008E7294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6</w:t>
      </w:r>
      <w:r w:rsidR="0076290A">
        <w:rPr>
          <w:noProof/>
        </w:rPr>
        <w:fldChar w:fldCharType="end"/>
      </w:r>
      <w:r>
        <w:t xml:space="preserve"> Select Metric Models</w:t>
      </w:r>
    </w:p>
    <w:p w:rsidR="008E7294" w:rsidRPr="008E7294" w:rsidRDefault="008E7294" w:rsidP="008E7294"/>
    <w:p w:rsidR="00856A43" w:rsidRPr="00491CDA" w:rsidRDefault="00856A43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7</w:t>
      </w:r>
    </w:p>
    <w:p w:rsidR="00856A43" w:rsidRDefault="00451640" w:rsidP="00451640">
      <w:pPr>
        <w:ind w:left="720"/>
        <w:rPr>
          <w:i/>
        </w:rPr>
      </w:pPr>
      <w:r>
        <w:t>Select the option to use each table’s ALL Freight Sector row and fill in missing NAICS codes</w:t>
      </w:r>
      <w:r w:rsidR="00B25D8A">
        <w:t xml:space="preserve">. </w:t>
      </w:r>
      <w:r w:rsidR="00B25D8A" w:rsidRPr="00491CDA">
        <w:t>(</w:t>
      </w:r>
      <w:proofErr w:type="gramStart"/>
      <w:r w:rsidR="00B25D8A" w:rsidRPr="00491CDA">
        <w:t>see</w:t>
      </w:r>
      <w:proofErr w:type="gramEnd"/>
      <w:r w:rsidR="00B25D8A" w:rsidRPr="00491CDA">
        <w:t xml:space="preserve"> </w:t>
      </w:r>
      <w:r w:rsidR="00B25D8A">
        <w:fldChar w:fldCharType="begin"/>
      </w:r>
      <w:r w:rsidR="00B25D8A">
        <w:instrText xml:space="preserve"> REF _Ref489860211 \h </w:instrText>
      </w:r>
      <w:r w:rsidR="00B25D8A">
        <w:fldChar w:fldCharType="separate"/>
      </w:r>
      <w:r w:rsidR="00B25D8A">
        <w:t xml:space="preserve">FIGURE </w:t>
      </w:r>
      <w:r w:rsidR="00B25D8A">
        <w:rPr>
          <w:noProof/>
        </w:rPr>
        <w:t>7</w:t>
      </w:r>
      <w:r w:rsidR="00B25D8A">
        <w:fldChar w:fldCharType="end"/>
      </w:r>
      <w:r w:rsidR="00B25D8A" w:rsidRPr="00491CDA">
        <w:t>).</w:t>
      </w:r>
    </w:p>
    <w:p w:rsidR="00856A43" w:rsidRPr="00491CDA" w:rsidRDefault="00856A43" w:rsidP="00856A43">
      <w:pPr>
        <w:ind w:left="720"/>
        <w:rPr>
          <w:i/>
        </w:rPr>
      </w:pPr>
    </w:p>
    <w:p w:rsidR="008E7294" w:rsidRDefault="00555849" w:rsidP="008E7294">
      <w:pPr>
        <w:keepNext/>
        <w:ind w:left="720" w:hanging="720"/>
      </w:pPr>
      <w:r>
        <w:rPr>
          <w:noProof/>
        </w:rPr>
        <w:lastRenderedPageBreak/>
        <w:drawing>
          <wp:inline distT="0" distB="0" distL="0" distR="0" wp14:anchorId="23607A1F" wp14:editId="2964E7A9">
            <wp:extent cx="5943600" cy="3745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4" w:rsidRDefault="008E7294" w:rsidP="008E7294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7</w:t>
      </w:r>
      <w:r w:rsidR="0076290A">
        <w:rPr>
          <w:noProof/>
        </w:rPr>
        <w:fldChar w:fldCharType="end"/>
      </w:r>
      <w:r>
        <w:t xml:space="preserve"> Select ALL Freight Modes</w:t>
      </w:r>
    </w:p>
    <w:p w:rsidR="00856A43" w:rsidRDefault="008E7294" w:rsidP="00856A43">
      <w:pPr>
        <w:keepNext/>
        <w:ind w:left="720" w:hanging="720"/>
      </w:pPr>
      <w:r>
        <w:rPr>
          <w:noProof/>
        </w:rPr>
        <w:t xml:space="preserve"> </w:t>
      </w:r>
    </w:p>
    <w:p w:rsidR="00856A43" w:rsidRPr="00595929" w:rsidRDefault="00856A43" w:rsidP="00856A43"/>
    <w:p w:rsidR="00856A43" w:rsidRPr="00491CDA" w:rsidRDefault="00B25D8A" w:rsidP="00856A43">
      <w:pPr>
        <w:shd w:val="clear" w:color="auto" w:fill="D9D9D9" w:themeFill="background1" w:themeFillShade="D9"/>
        <w:rPr>
          <w:b/>
        </w:rPr>
      </w:pPr>
      <w:r>
        <w:rPr>
          <w:b/>
        </w:rPr>
        <w:t>STEP 8</w:t>
      </w:r>
    </w:p>
    <w:p w:rsidR="00856A43" w:rsidRPr="00491CDA" w:rsidRDefault="00451640" w:rsidP="00856A43">
      <w:pPr>
        <w:ind w:left="720"/>
      </w:pPr>
      <w:r>
        <w:t>Select which Metric Tables to use.</w:t>
      </w:r>
      <w:r w:rsidR="00A95031">
        <w:t xml:space="preserve"> </w:t>
      </w:r>
      <w:r w:rsidR="00A95031" w:rsidRPr="00491CDA">
        <w:t>(</w:t>
      </w:r>
      <w:proofErr w:type="gramStart"/>
      <w:r w:rsidR="00A95031" w:rsidRPr="00491CDA">
        <w:t>see</w:t>
      </w:r>
      <w:proofErr w:type="gramEnd"/>
      <w:r w:rsidR="00A95031" w:rsidRPr="00491CDA">
        <w:t xml:space="preserve"> </w:t>
      </w:r>
      <w:r w:rsidR="00A95031">
        <w:fldChar w:fldCharType="begin"/>
      </w:r>
      <w:r w:rsidR="00A95031">
        <w:instrText xml:space="preserve"> REF _Ref489860211 \h </w:instrText>
      </w:r>
      <w:r w:rsidR="00A95031">
        <w:fldChar w:fldCharType="separate"/>
      </w:r>
      <w:r w:rsidR="00A95031">
        <w:t xml:space="preserve">FIGURE </w:t>
      </w:r>
      <w:r w:rsidR="00A95031">
        <w:rPr>
          <w:noProof/>
        </w:rPr>
        <w:t>8</w:t>
      </w:r>
      <w:r w:rsidR="00A95031">
        <w:fldChar w:fldCharType="end"/>
      </w:r>
      <w:r w:rsidR="00A95031" w:rsidRPr="00491CDA">
        <w:t>).</w:t>
      </w:r>
    </w:p>
    <w:p w:rsidR="00856A43" w:rsidRDefault="00856A43" w:rsidP="00856A43"/>
    <w:p w:rsidR="008E7294" w:rsidRDefault="0076290A" w:rsidP="008E7294">
      <w:pPr>
        <w:keepNext/>
      </w:pPr>
      <w:r>
        <w:rPr>
          <w:noProof/>
        </w:rPr>
        <w:lastRenderedPageBreak/>
        <w:drawing>
          <wp:inline distT="0" distB="0" distL="0" distR="0" wp14:anchorId="6ECCD107" wp14:editId="0835F4E8">
            <wp:extent cx="5943600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43" w:rsidRDefault="008E7294" w:rsidP="008E7294">
      <w:pPr>
        <w:pStyle w:val="Caption"/>
      </w:pPr>
      <w:r>
        <w:t xml:space="preserve">Figure </w:t>
      </w:r>
      <w:r w:rsidR="0076290A">
        <w:fldChar w:fldCharType="begin"/>
      </w:r>
      <w:r w:rsidR="0076290A">
        <w:instrText xml:space="preserve"> SEQ Figure \* ARABIC </w:instrText>
      </w:r>
      <w:r w:rsidR="0076290A">
        <w:fldChar w:fldCharType="separate"/>
      </w:r>
      <w:r w:rsidR="00A95031">
        <w:rPr>
          <w:noProof/>
        </w:rPr>
        <w:t>8</w:t>
      </w:r>
      <w:r w:rsidR="0076290A">
        <w:rPr>
          <w:noProof/>
        </w:rPr>
        <w:fldChar w:fldCharType="end"/>
      </w:r>
      <w:r>
        <w:t xml:space="preserve"> Select Metric Table</w:t>
      </w:r>
      <w:r w:rsidR="00CC5207">
        <w:t>s(s)</w:t>
      </w:r>
    </w:p>
    <w:p w:rsidR="008E7294" w:rsidRPr="008E7294" w:rsidRDefault="008E7294" w:rsidP="008E7294"/>
    <w:p w:rsidR="00856A43" w:rsidRDefault="00856A43" w:rsidP="00451640">
      <w:pPr>
        <w:pStyle w:val="ListParagraph"/>
      </w:pPr>
    </w:p>
    <w:p w:rsidR="00451640" w:rsidRDefault="00451640" w:rsidP="00451640">
      <w:pPr>
        <w:pStyle w:val="ListParagraph"/>
        <w:rPr>
          <w:noProof/>
        </w:rPr>
      </w:pPr>
    </w:p>
    <w:p w:rsidR="008E7294" w:rsidRDefault="008E7294" w:rsidP="008E7294">
      <w:pPr>
        <w:keepNext/>
      </w:pPr>
    </w:p>
    <w:p w:rsidR="00451640" w:rsidRDefault="00451640" w:rsidP="00451640"/>
    <w:p w:rsidR="00451640" w:rsidRDefault="00451640" w:rsidP="00451640"/>
    <w:p w:rsidR="00451640" w:rsidRPr="00451640" w:rsidRDefault="00451640" w:rsidP="00451640"/>
    <w:p w:rsidR="00451640" w:rsidRPr="00491CDA" w:rsidRDefault="00555849" w:rsidP="00451640">
      <w:pPr>
        <w:shd w:val="clear" w:color="auto" w:fill="D9D9D9" w:themeFill="background1" w:themeFillShade="D9"/>
        <w:rPr>
          <w:b/>
        </w:rPr>
      </w:pPr>
      <w:r>
        <w:rPr>
          <w:b/>
        </w:rPr>
        <w:t>STEP 9</w:t>
      </w:r>
    </w:p>
    <w:p w:rsidR="00451640" w:rsidRPr="00491CDA" w:rsidRDefault="00451640" w:rsidP="00451640">
      <w:pPr>
        <w:ind w:left="720"/>
      </w:pPr>
      <w:r>
        <w:t>Select Geographic Models to Use for the Metric Tables</w:t>
      </w:r>
      <w:r w:rsidR="00A95031">
        <w:t xml:space="preserve"> </w:t>
      </w:r>
      <w:r w:rsidR="00A95031" w:rsidRPr="00491CDA">
        <w:t xml:space="preserve">(see </w:t>
      </w:r>
      <w:r w:rsidR="00A95031">
        <w:fldChar w:fldCharType="begin"/>
      </w:r>
      <w:r w:rsidR="00A95031">
        <w:instrText xml:space="preserve"> REF _Ref489860211 \h </w:instrText>
      </w:r>
      <w:r w:rsidR="00A95031">
        <w:fldChar w:fldCharType="separate"/>
      </w:r>
      <w:r w:rsidR="00A95031">
        <w:t xml:space="preserve">FIGURE </w:t>
      </w:r>
      <w:r w:rsidR="00A95031">
        <w:rPr>
          <w:noProof/>
        </w:rPr>
        <w:t>1</w:t>
      </w:r>
      <w:r w:rsidR="00A95031">
        <w:fldChar w:fldCharType="end"/>
      </w:r>
      <w:r w:rsidR="00A95031">
        <w:t>0</w:t>
      </w:r>
      <w:r w:rsidR="00A95031" w:rsidRPr="00491CDA">
        <w:t>).</w:t>
      </w:r>
    </w:p>
    <w:p w:rsidR="00451640" w:rsidRPr="00491CDA" w:rsidRDefault="00451640" w:rsidP="00451640">
      <w:pPr>
        <w:ind w:left="720"/>
      </w:pPr>
    </w:p>
    <w:p w:rsidR="008E7294" w:rsidRDefault="00555849" w:rsidP="008E7294">
      <w:pPr>
        <w:keepNext/>
      </w:pPr>
      <w:r>
        <w:rPr>
          <w:noProof/>
        </w:rPr>
        <w:lastRenderedPageBreak/>
        <w:drawing>
          <wp:inline distT="0" distB="0" distL="0" distR="0" wp14:anchorId="414039AE" wp14:editId="6DFC7E04">
            <wp:extent cx="5943600" cy="3745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40" w:rsidRDefault="008E7294" w:rsidP="008E7294">
      <w:pPr>
        <w:pStyle w:val="Caption"/>
      </w:pPr>
      <w:r>
        <w:t xml:space="preserve">Figure </w:t>
      </w:r>
      <w:r w:rsidR="00555849">
        <w:t>9</w:t>
      </w:r>
      <w:r>
        <w:t xml:space="preserve"> Select Metric Geographic Model</w:t>
      </w:r>
      <w:r w:rsidR="00CC5207">
        <w:t>(s)</w:t>
      </w:r>
    </w:p>
    <w:p w:rsidR="00451640" w:rsidRPr="005C0AC7" w:rsidRDefault="00451640" w:rsidP="00451640"/>
    <w:p w:rsidR="00451640" w:rsidRPr="00491CDA" w:rsidRDefault="00555849" w:rsidP="00451640">
      <w:pPr>
        <w:shd w:val="clear" w:color="auto" w:fill="D9D9D9" w:themeFill="background1" w:themeFillShade="D9"/>
        <w:rPr>
          <w:b/>
        </w:rPr>
      </w:pPr>
      <w:r>
        <w:rPr>
          <w:b/>
        </w:rPr>
        <w:t>STEP 10</w:t>
      </w:r>
    </w:p>
    <w:p w:rsidR="00451640" w:rsidRDefault="00451640" w:rsidP="00451640">
      <w:pPr>
        <w:ind w:left="720"/>
      </w:pPr>
      <w:r>
        <w:t>Select Whether CFS Values will be used for the Calculations.</w:t>
      </w:r>
      <w:r w:rsidR="00A95031">
        <w:t xml:space="preserve"> </w:t>
      </w:r>
      <w:r w:rsidR="00A95031" w:rsidRPr="00491CDA">
        <w:t>(</w:t>
      </w:r>
      <w:proofErr w:type="gramStart"/>
      <w:r w:rsidR="00A95031" w:rsidRPr="00491CDA">
        <w:t>see</w:t>
      </w:r>
      <w:proofErr w:type="gramEnd"/>
      <w:r w:rsidR="00A95031" w:rsidRPr="00491CDA">
        <w:t xml:space="preserve"> </w:t>
      </w:r>
      <w:r w:rsidR="00A95031">
        <w:fldChar w:fldCharType="begin"/>
      </w:r>
      <w:r w:rsidR="00A95031">
        <w:instrText xml:space="preserve"> REF _Ref489860211 \h </w:instrText>
      </w:r>
      <w:r w:rsidR="00A95031">
        <w:fldChar w:fldCharType="separate"/>
      </w:r>
      <w:r w:rsidR="00A95031">
        <w:t xml:space="preserve">FIGURE </w:t>
      </w:r>
      <w:r w:rsidR="00A95031">
        <w:rPr>
          <w:noProof/>
        </w:rPr>
        <w:t>1</w:t>
      </w:r>
      <w:r w:rsidR="00A95031">
        <w:fldChar w:fldCharType="end"/>
      </w:r>
      <w:r w:rsidR="00A95031">
        <w:t>1</w:t>
      </w:r>
      <w:r w:rsidR="00A95031" w:rsidRPr="00491CDA">
        <w:t>).</w:t>
      </w:r>
    </w:p>
    <w:p w:rsidR="00451640" w:rsidRDefault="00451640" w:rsidP="00451640">
      <w:pPr>
        <w:rPr>
          <w:noProof/>
        </w:rPr>
      </w:pPr>
    </w:p>
    <w:p w:rsidR="008E7294" w:rsidRDefault="00555849" w:rsidP="008E72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3C60E6" wp14:editId="316E0C98">
            <wp:extent cx="5943600" cy="3745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94" w:rsidRPr="00491CDA" w:rsidRDefault="008E7294" w:rsidP="008E7294">
      <w:pPr>
        <w:pStyle w:val="Caption"/>
        <w:rPr>
          <w:noProof/>
        </w:rPr>
      </w:pPr>
      <w:r>
        <w:t xml:space="preserve">Figure </w:t>
      </w:r>
      <w:r w:rsidR="00555849">
        <w:t>10</w:t>
      </w:r>
      <w:r>
        <w:t xml:space="preserve"> Select CFS Models</w:t>
      </w:r>
    </w:p>
    <w:p w:rsidR="00451640" w:rsidRDefault="00451640" w:rsidP="0053230D">
      <w:pPr>
        <w:rPr>
          <w:color w:val="0070C0"/>
        </w:rPr>
      </w:pPr>
    </w:p>
    <w:p w:rsidR="00451640" w:rsidRPr="00002358" w:rsidRDefault="00451640" w:rsidP="00451640"/>
    <w:p w:rsidR="0053230D" w:rsidRPr="00002358" w:rsidRDefault="0053230D" w:rsidP="0053230D"/>
    <w:p w:rsidR="0053230D" w:rsidRPr="00491CDA" w:rsidRDefault="00555849" w:rsidP="0053230D">
      <w:pPr>
        <w:shd w:val="clear" w:color="auto" w:fill="D9D9D9" w:themeFill="background1" w:themeFillShade="D9"/>
        <w:rPr>
          <w:b/>
        </w:rPr>
      </w:pPr>
      <w:r>
        <w:rPr>
          <w:b/>
        </w:rPr>
        <w:t>STEP 11</w:t>
      </w:r>
    </w:p>
    <w:p w:rsidR="0053230D" w:rsidRDefault="0053230D" w:rsidP="0053230D">
      <w:pPr>
        <w:ind w:left="720"/>
      </w:pPr>
      <w:r w:rsidRPr="00491CDA">
        <w:t xml:space="preserve">Select </w:t>
      </w:r>
      <w:r>
        <w:t xml:space="preserve">CFS </w:t>
      </w:r>
      <w:r w:rsidR="00555849">
        <w:t>Model(s)</w:t>
      </w:r>
      <w:r w:rsidR="00A95031">
        <w:t xml:space="preserve">. </w:t>
      </w:r>
      <w:r w:rsidR="00A95031" w:rsidRPr="00491CDA">
        <w:t>(</w:t>
      </w:r>
      <w:proofErr w:type="gramStart"/>
      <w:r w:rsidR="00A95031" w:rsidRPr="00491CDA">
        <w:t>see</w:t>
      </w:r>
      <w:proofErr w:type="gramEnd"/>
      <w:r w:rsidR="00A95031" w:rsidRPr="00491CDA">
        <w:t xml:space="preserve"> </w:t>
      </w:r>
      <w:r w:rsidR="00A95031">
        <w:fldChar w:fldCharType="begin"/>
      </w:r>
      <w:r w:rsidR="00A95031">
        <w:instrText xml:space="preserve"> REF _Ref489860211 \h </w:instrText>
      </w:r>
      <w:r w:rsidR="00A95031">
        <w:fldChar w:fldCharType="separate"/>
      </w:r>
      <w:r w:rsidR="00A95031">
        <w:t xml:space="preserve">FIGURE </w:t>
      </w:r>
      <w:r w:rsidR="00A95031">
        <w:rPr>
          <w:noProof/>
        </w:rPr>
        <w:t>1</w:t>
      </w:r>
      <w:r w:rsidR="00A95031">
        <w:fldChar w:fldCharType="end"/>
      </w:r>
      <w:r w:rsidR="00555849">
        <w:t>1</w:t>
      </w:r>
      <w:r w:rsidR="00A95031" w:rsidRPr="00491CDA">
        <w:t>).</w:t>
      </w:r>
    </w:p>
    <w:p w:rsidR="0053230D" w:rsidRDefault="0053230D" w:rsidP="0053230D">
      <w:pPr>
        <w:ind w:left="720"/>
        <w:rPr>
          <w:i/>
        </w:rPr>
      </w:pPr>
    </w:p>
    <w:p w:rsidR="005E5FC8" w:rsidRDefault="0076290A" w:rsidP="005E5FC8">
      <w:pPr>
        <w:keepNext/>
      </w:pPr>
      <w:r>
        <w:rPr>
          <w:noProof/>
        </w:rPr>
        <w:lastRenderedPageBreak/>
        <w:drawing>
          <wp:inline distT="0" distB="0" distL="0" distR="0" wp14:anchorId="5F62CB58" wp14:editId="18810A72">
            <wp:extent cx="5943600" cy="3745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3230D" w:rsidRDefault="005E5FC8" w:rsidP="005E5FC8">
      <w:pPr>
        <w:pStyle w:val="Caption"/>
      </w:pPr>
      <w:r>
        <w:t xml:space="preserve">Figure </w:t>
      </w:r>
      <w:r w:rsidR="00555849">
        <w:t>11</w:t>
      </w:r>
      <w:r>
        <w:t xml:space="preserve"> Select Geographical </w:t>
      </w:r>
      <w:r w:rsidR="00555849">
        <w:t>Location(s)</w:t>
      </w:r>
    </w:p>
    <w:p w:rsidR="005E5FC8" w:rsidRPr="005E5FC8" w:rsidRDefault="005E5FC8" w:rsidP="005E5FC8"/>
    <w:p w:rsidR="0053230D" w:rsidRPr="00491CDA" w:rsidRDefault="00555849" w:rsidP="0053230D">
      <w:pPr>
        <w:shd w:val="clear" w:color="auto" w:fill="D9D9D9" w:themeFill="background1" w:themeFillShade="D9"/>
        <w:rPr>
          <w:b/>
        </w:rPr>
      </w:pPr>
      <w:r>
        <w:rPr>
          <w:b/>
        </w:rPr>
        <w:t>STEP 12</w:t>
      </w:r>
    </w:p>
    <w:p w:rsidR="005669B5" w:rsidRDefault="0053230D" w:rsidP="005E5FC8">
      <w:pPr>
        <w:ind w:left="720"/>
        <w:rPr>
          <w:i/>
        </w:rPr>
      </w:pPr>
      <w:r w:rsidRPr="00491CDA">
        <w:t xml:space="preserve">In toolbox </w:t>
      </w:r>
      <w:r>
        <w:rPr>
          <w:color w:val="0070C0"/>
        </w:rPr>
        <w:t>Output</w:t>
      </w:r>
      <w:r w:rsidRPr="00002358">
        <w:rPr>
          <w:color w:val="0070C0"/>
        </w:rPr>
        <w:t xml:space="preserve"> </w:t>
      </w:r>
      <w:r w:rsidRPr="00491CDA">
        <w:t>parameter</w:t>
      </w:r>
      <w:r>
        <w:t>,</w:t>
      </w:r>
      <w:r w:rsidRPr="00491CDA">
        <w:t xml:space="preserve"> input output folder path where processed shapefiles will be exported af</w:t>
      </w:r>
      <w:r>
        <w:t xml:space="preserve">ter toolbox analysis (see </w:t>
      </w:r>
      <w:r w:rsidR="00555849">
        <w:t>FIGURE 12</w:t>
      </w:r>
      <w:r w:rsidRPr="00491CDA">
        <w:t>).</w:t>
      </w:r>
    </w:p>
    <w:p w:rsidR="005E5FC8" w:rsidRDefault="00555849" w:rsidP="005E5FC8">
      <w:pPr>
        <w:keepNext/>
      </w:pPr>
      <w:r>
        <w:rPr>
          <w:noProof/>
        </w:rPr>
        <w:lastRenderedPageBreak/>
        <w:drawing>
          <wp:inline distT="0" distB="0" distL="0" distR="0" wp14:anchorId="75F0DC42" wp14:editId="7BC14FF8">
            <wp:extent cx="5943600" cy="3745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C8" w:rsidRDefault="005E5FC8" w:rsidP="005E5FC8">
      <w:pPr>
        <w:pStyle w:val="Caption"/>
      </w:pPr>
      <w:r>
        <w:t xml:space="preserve">Figure </w:t>
      </w:r>
      <w:r w:rsidR="00555849">
        <w:t>12</w:t>
      </w:r>
      <w:r>
        <w:t xml:space="preserve"> Input Output Folder</w:t>
      </w:r>
    </w:p>
    <w:p w:rsidR="005E5FC8" w:rsidRDefault="005E5FC8" w:rsidP="005E5FC8"/>
    <w:p w:rsidR="005E5FC8" w:rsidRDefault="005E5FC8" w:rsidP="005E5FC8"/>
    <w:p w:rsidR="005E5FC8" w:rsidRPr="00491CDA" w:rsidRDefault="00555849" w:rsidP="005E5FC8">
      <w:pPr>
        <w:shd w:val="clear" w:color="auto" w:fill="D9D9D9" w:themeFill="background1" w:themeFillShade="D9"/>
        <w:rPr>
          <w:b/>
        </w:rPr>
      </w:pPr>
      <w:r>
        <w:rPr>
          <w:b/>
        </w:rPr>
        <w:t>STEP 13</w:t>
      </w:r>
    </w:p>
    <w:p w:rsidR="005E5FC8" w:rsidRDefault="005E5FC8" w:rsidP="005E5FC8">
      <w:pPr>
        <w:pStyle w:val="ListParagraph"/>
      </w:pPr>
      <w:r w:rsidRPr="00491CDA">
        <w:t>Once all required parameters are inputted, press OK to execute the application. The ArcGIS application invokes a task completion window, which reports status of each task (see</w:t>
      </w:r>
      <w:r>
        <w:t xml:space="preserve"> </w:t>
      </w:r>
      <w:r w:rsidR="00555849">
        <w:t>13</w:t>
      </w:r>
      <w:r w:rsidRPr="00491CDA">
        <w:t xml:space="preserve">). In addition, processed shapefiles will be imported to ArcMap Display (see </w:t>
      </w:r>
      <w:r w:rsidR="00555849">
        <w:t>Figure 14</w:t>
      </w:r>
      <w:r w:rsidRPr="00491CDA">
        <w:t xml:space="preserve">). </w:t>
      </w:r>
      <w:r w:rsidR="00555849">
        <w:t>The Table can be viewed in the ArcMap Output Display (see Figure 15)</w:t>
      </w:r>
    </w:p>
    <w:p w:rsidR="005E5FC8" w:rsidRDefault="005E5FC8" w:rsidP="005E5FC8">
      <w:pPr>
        <w:pStyle w:val="ListParagraph"/>
      </w:pPr>
    </w:p>
    <w:p w:rsidR="00A95031" w:rsidRDefault="00B25D8A" w:rsidP="00A95031">
      <w:pPr>
        <w:keepNext/>
      </w:pPr>
      <w:r>
        <w:rPr>
          <w:noProof/>
        </w:rPr>
        <w:lastRenderedPageBreak/>
        <w:drawing>
          <wp:inline distT="0" distB="0" distL="0" distR="0" wp14:anchorId="5D7C405A" wp14:editId="02BDA66C">
            <wp:extent cx="5943600" cy="3997325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C8" w:rsidRDefault="00A95031" w:rsidP="00A95031">
      <w:pPr>
        <w:pStyle w:val="Caption"/>
      </w:pPr>
      <w:r>
        <w:t xml:space="preserve">Figure </w:t>
      </w:r>
      <w:r w:rsidR="00555849">
        <w:t>13</w:t>
      </w:r>
      <w:r>
        <w:t xml:space="preserve"> Application Performed Task Window</w:t>
      </w:r>
    </w:p>
    <w:p w:rsidR="00A95031" w:rsidRDefault="00A95031" w:rsidP="00A95031"/>
    <w:p w:rsidR="00A95031" w:rsidRDefault="00A95031" w:rsidP="00A95031">
      <w:pPr>
        <w:keepNext/>
      </w:pPr>
      <w:r>
        <w:rPr>
          <w:noProof/>
        </w:rPr>
        <w:drawing>
          <wp:inline distT="0" distB="0" distL="0" distR="0" wp14:anchorId="7180F56F" wp14:editId="7B54A34C">
            <wp:extent cx="5943600" cy="3219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1" w:rsidRDefault="00A95031" w:rsidP="00A95031">
      <w:pPr>
        <w:pStyle w:val="Caption"/>
      </w:pPr>
      <w:r>
        <w:t xml:space="preserve">Figure </w:t>
      </w:r>
      <w:r w:rsidR="00555849">
        <w:t>14</w:t>
      </w:r>
      <w:r>
        <w:t xml:space="preserve"> Displayed Process File</w:t>
      </w:r>
    </w:p>
    <w:p w:rsidR="00A95031" w:rsidRDefault="00A95031" w:rsidP="00A95031"/>
    <w:p w:rsidR="00A95031" w:rsidRDefault="00A95031" w:rsidP="00A95031">
      <w:pPr>
        <w:keepNext/>
      </w:pPr>
      <w:r>
        <w:rPr>
          <w:noProof/>
        </w:rPr>
        <w:lastRenderedPageBreak/>
        <w:drawing>
          <wp:inline distT="0" distB="0" distL="0" distR="0" wp14:anchorId="36F18543" wp14:editId="6A922965">
            <wp:extent cx="5943600" cy="474662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31" w:rsidRPr="00A95031" w:rsidRDefault="00A95031" w:rsidP="00A95031">
      <w:pPr>
        <w:pStyle w:val="Caption"/>
      </w:pPr>
      <w:r>
        <w:t xml:space="preserve">Figure </w:t>
      </w:r>
      <w:r w:rsidR="00555849">
        <w:t>15</w:t>
      </w:r>
      <w:r>
        <w:t xml:space="preserve"> Displayed Table Results</w:t>
      </w:r>
    </w:p>
    <w:sectPr w:rsidR="00A95031" w:rsidRPr="00A9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43"/>
    <w:rsid w:val="000C19A7"/>
    <w:rsid w:val="00145B62"/>
    <w:rsid w:val="00265EC6"/>
    <w:rsid w:val="00451640"/>
    <w:rsid w:val="0053230D"/>
    <w:rsid w:val="00555849"/>
    <w:rsid w:val="0057341E"/>
    <w:rsid w:val="005E5FC8"/>
    <w:rsid w:val="0076290A"/>
    <w:rsid w:val="00802FC4"/>
    <w:rsid w:val="00856A43"/>
    <w:rsid w:val="008E7294"/>
    <w:rsid w:val="00A70DBE"/>
    <w:rsid w:val="00A95031"/>
    <w:rsid w:val="00B25D8A"/>
    <w:rsid w:val="00BA1DA9"/>
    <w:rsid w:val="00C54607"/>
    <w:rsid w:val="00CC5207"/>
    <w:rsid w:val="00CF4C14"/>
    <w:rsid w:val="00C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4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6A43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43"/>
    <w:rPr>
      <w:rFonts w:eastAsiaTheme="majorEastAsia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6A43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856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4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6A43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43"/>
    <w:rPr>
      <w:rFonts w:eastAsiaTheme="majorEastAsia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6A43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856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 Coleman Jr (jclman10)</dc:creator>
  <cp:lastModifiedBy>James A Coleman Jr (jclman10)</cp:lastModifiedBy>
  <cp:revision>11</cp:revision>
  <dcterms:created xsi:type="dcterms:W3CDTF">2017-08-24T23:09:00Z</dcterms:created>
  <dcterms:modified xsi:type="dcterms:W3CDTF">2017-08-30T16:41:00Z</dcterms:modified>
</cp:coreProperties>
</file>