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1E2CA" w14:textId="6340612F" w:rsidR="00FC5844" w:rsidRPr="00FC5844" w:rsidRDefault="00FC5844" w:rsidP="00B54045">
      <w:pPr>
        <w:pStyle w:val="Titolo"/>
        <w:jc w:val="both"/>
        <w:rPr>
          <w:rFonts w:ascii="PacFont Good" w:hAnsi="PacFont Good"/>
          <w:sz w:val="96"/>
          <w:szCs w:val="96"/>
        </w:rPr>
      </w:pP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</w:p>
    <w:p w14:paraId="234ACEBA" w14:textId="3A403302" w:rsidR="00FC5844" w:rsidRPr="006733A7" w:rsidRDefault="00BB4443" w:rsidP="00B54045">
      <w:pPr>
        <w:pStyle w:val="Titolo"/>
        <w:jc w:val="both"/>
        <w:rPr>
          <w:rFonts w:ascii="PacFont Good" w:hAnsi="PacFont Good"/>
          <w:sz w:val="144"/>
          <w:szCs w:val="144"/>
        </w:rPr>
      </w:pPr>
      <w:r w:rsidRPr="006733A7">
        <w:rPr>
          <w:rFonts w:ascii="PacFont Good" w:hAnsi="PacFont Good"/>
          <w:sz w:val="144"/>
          <w:szCs w:val="144"/>
        </w:rPr>
        <w:t>uni</w:t>
      </w:r>
      <w:r w:rsidR="00FC5844" w:rsidRPr="006733A7">
        <w:rPr>
          <w:rFonts w:ascii="PacFont Good" w:hAnsi="PacFont Good"/>
          <w:sz w:val="144"/>
          <w:szCs w:val="144"/>
        </w:rPr>
        <w:t>PAC-MAN</w:t>
      </w:r>
    </w:p>
    <w:p w14:paraId="1D038536" w14:textId="5FD50816" w:rsidR="00FC5844" w:rsidRPr="006733A7" w:rsidRDefault="00DA6D24" w:rsidP="00B54045">
      <w:pPr>
        <w:pStyle w:val="Titolo"/>
        <w:jc w:val="both"/>
        <w:rPr>
          <w:rFonts w:ascii="PacFont Good" w:hAnsi="PacFont Good"/>
          <w:sz w:val="96"/>
          <w:szCs w:val="96"/>
        </w:rPr>
      </w:pPr>
      <w:r w:rsidRPr="006733A7">
        <w:rPr>
          <w:rFonts w:ascii="PacFont Good" w:hAnsi="PacFont Good"/>
          <w:sz w:val="96"/>
          <w:szCs w:val="96"/>
        </w:rPr>
        <w:t>documentatione</w:t>
      </w:r>
    </w:p>
    <w:p w14:paraId="1F883253" w14:textId="77777777" w:rsidR="00E52CF7" w:rsidRPr="006733A7" w:rsidRDefault="00E52CF7" w:rsidP="00B54045">
      <w:pPr>
        <w:jc w:val="both"/>
        <w:rPr>
          <w:sz w:val="18"/>
          <w:szCs w:val="18"/>
        </w:rPr>
      </w:pPr>
    </w:p>
    <w:p w14:paraId="15066264" w14:textId="77777777" w:rsidR="009C11BE" w:rsidRPr="006733A7" w:rsidRDefault="009C11BE" w:rsidP="00B54045">
      <w:pPr>
        <w:jc w:val="both"/>
        <w:rPr>
          <w:sz w:val="18"/>
          <w:szCs w:val="18"/>
        </w:rPr>
      </w:pPr>
    </w:p>
    <w:p w14:paraId="4E6587B9" w14:textId="229FD4FB" w:rsidR="00E52CF7" w:rsidRPr="00F11E0B" w:rsidRDefault="00F11E0B" w:rsidP="00B54045">
      <w:pPr>
        <w:jc w:val="both"/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</w:pPr>
      <w:r w:rsidRPr="00F11E0B"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  <w:t>realizzato da</w:t>
      </w:r>
    </w:p>
    <w:p w14:paraId="31DBA649" w14:textId="77777777" w:rsidR="00BB4443" w:rsidRDefault="00BB4443" w:rsidP="00B54045">
      <w:pPr>
        <w:spacing w:after="0"/>
        <w:jc w:val="both"/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bellosi jacopo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ab/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 xml:space="preserve">(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.1081058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6F2A06BD" w14:textId="77777777" w:rsidR="00BB4443" w:rsidRDefault="00BB4443" w:rsidP="00B54045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longhi lara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1079261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1A6A7277" w14:textId="77777777" w:rsidR="00715DAB" w:rsidRDefault="00BB4443" w:rsidP="00B54045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poloni Lluca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4"/>
          <w:szCs w:val="24"/>
          <w14:ligatures w14:val="none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1078817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)</w:t>
      </w:r>
    </w:p>
    <w:p w14:paraId="612104EC" w14:textId="77777777" w:rsidR="00715DAB" w:rsidRDefault="00715DAB" w:rsidP="00B54045">
      <w:pPr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7791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A797" w14:textId="61598016" w:rsidR="00DA6D24" w:rsidRPr="00305864" w:rsidRDefault="00305864" w:rsidP="00B54045">
          <w:pPr>
            <w:pStyle w:val="Titolosommario"/>
            <w:jc w:val="both"/>
            <w:rPr>
              <w:i/>
              <w:iCs/>
              <w:color w:val="auto"/>
            </w:rPr>
          </w:pPr>
          <w:r w:rsidRPr="00305864">
            <w:rPr>
              <w:i/>
              <w:iCs/>
              <w:color w:val="auto"/>
            </w:rPr>
            <w:t>Indice</w:t>
          </w:r>
        </w:p>
        <w:p w14:paraId="6523BEC5" w14:textId="785E69C1" w:rsidR="00841E67" w:rsidRPr="00C708EC" w:rsidRDefault="00DA6D24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826105" w:history="1"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1.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Requirements specification (Standard IEEE 830)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5A6961" w14:textId="3C15C3CC" w:rsidR="00841E67" w:rsidRPr="00C708EC" w:rsidRDefault="00000000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6" w:history="1"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1.1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Introduzione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_Toc154826106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897199" w14:textId="2778CF5B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7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Obiettivo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_Toc154826107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7DFBB" w14:textId="7F125CAF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8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Scopo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_Toc154826108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AF1160" w14:textId="41EEB859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9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Definizioni, acronimi e abbreviazioni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_Toc154826109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3A873D" w14:textId="2136CF12" w:rsidR="00841E67" w:rsidRPr="00C708EC" w:rsidRDefault="00000000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0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Descrizione generale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_Toc154826110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62F034" w14:textId="397EC842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1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Prospettiva del prodotto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_Toc154826111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A5A17A" w14:textId="4648B046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2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Funzioni del prodotto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_Toc154826112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30B410" w14:textId="125B754B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3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Caratteristiche dell’utente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_Toc154826113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78C3DF" w14:textId="3C488542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4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1.2.4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Vincoli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_Toc154826114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F17BA" w14:textId="69DB1969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5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1.2.5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Presupposti e dipendenze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E32FB" w14:textId="3A8FBBCD" w:rsidR="00841E67" w:rsidRPr="00C708EC" w:rsidRDefault="00000000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6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specifici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_Toc154826116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369D0E" w14:textId="0FBDDD83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7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dell’interfaccia esterna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_Toc154826117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33DBB4" w14:textId="2EA4B878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8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Richieste funzionali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_Toc154826118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807C62" w14:textId="096F42C8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9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di prestazione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_Toc154826119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3075F9" w14:textId="1B03D153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0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1.3.4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Vincoli di progettazione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_Toc154826120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2A9809" w14:textId="2483B919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1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2.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lifecycle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_Toc154826121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179585" w14:textId="55984D22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2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3.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Configuration management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_Toc154826122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CFD9B9" w14:textId="35D2675E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3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4.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People management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_Toc154826123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E04FD9" w14:textId="61C24F77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4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5.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quality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_Toc154826124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3EFCE" w14:textId="2AD5956B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5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6.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Requirement engineering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F37F9D" w14:textId="3819437B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6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Modeling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_Toc154826126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737257" w14:textId="4A7D5DB6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7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7.1 Il diagramma delle classi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_Toc154826127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6584F" w14:textId="5C4D3B77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8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7.2 Il diagramma della macchina a stati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_Toc154826128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A6AD56" w14:textId="078391A5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9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7.3 Il diagramma di sequenza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_Toc154826129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547F87" w14:textId="3AD0687A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0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7.4 Il diagramma di comunicazione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_Toc154826130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AD3C3B" w14:textId="37F1ABE5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1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7.5 Il diagramma dei componenti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_Toc154826131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EC6346" w14:textId="65778A45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2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8.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architecture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_Toc154826132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A944FA" w14:textId="492275CB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3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9.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design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_Toc154826133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C80EC6" w14:textId="0D5A3C3D" w:rsidR="00841E67" w:rsidRPr="00C708EC" w:rsidRDefault="00000000" w:rsidP="00B54045">
          <w:pPr>
            <w:pStyle w:val="Sommario1"/>
            <w:tabs>
              <w:tab w:val="left" w:pos="66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4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10.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testing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_Toc154826134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BA79C" w14:textId="0C74494A" w:rsidR="00841E67" w:rsidRPr="00841E67" w:rsidRDefault="00000000" w:rsidP="00B54045">
          <w:pPr>
            <w:pStyle w:val="Sommario1"/>
            <w:tabs>
              <w:tab w:val="left" w:pos="660"/>
              <w:tab w:val="right" w:leader="dot" w:pos="10456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54826135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11.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maintenance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718F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033488" w14:textId="7F89D1CD" w:rsidR="00DA6D24" w:rsidRDefault="00DA6D24" w:rsidP="00B5404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6282AE0" w14:textId="00B5FFBF" w:rsidR="0006779E" w:rsidRPr="00F11E0B" w:rsidRDefault="0006779E" w:rsidP="00B54045">
      <w:pPr>
        <w:spacing w:after="0"/>
        <w:jc w:val="both"/>
        <w:rPr>
          <w:color w:val="AEAAAA" w:themeColor="background2" w:themeShade="BF"/>
          <w:sz w:val="24"/>
          <w:szCs w:val="24"/>
        </w:rPr>
      </w:pPr>
      <w:r w:rsidRPr="00F11E0B">
        <w:rPr>
          <w:color w:val="AEAAAA" w:themeColor="background2" w:themeShade="BF"/>
          <w:sz w:val="24"/>
          <w:szCs w:val="24"/>
        </w:rPr>
        <w:br w:type="page"/>
      </w:r>
    </w:p>
    <w:p w14:paraId="7B983F0C" w14:textId="288221FA" w:rsidR="00BB4443" w:rsidRPr="003F7187" w:rsidRDefault="00BB4443" w:rsidP="00B54045">
      <w:pPr>
        <w:pStyle w:val="Paragrafo1"/>
        <w:jc w:val="both"/>
      </w:pPr>
      <w:bookmarkStart w:id="0" w:name="_Toc154826105"/>
      <w:r w:rsidRPr="003F7187">
        <w:lastRenderedPageBreak/>
        <w:t>Requirements specification</w:t>
      </w:r>
      <w:r w:rsidR="006733A7" w:rsidRPr="003F7187">
        <w:t xml:space="preserve"> (Standard IEEE 830</w:t>
      </w:r>
      <w:bookmarkEnd w:id="0"/>
      <w:r w:rsidR="00C708EC" w:rsidRPr="003F7187">
        <w:t>)</w:t>
      </w:r>
    </w:p>
    <w:p w14:paraId="20133E01" w14:textId="0049DD97" w:rsidR="00C708EC" w:rsidRDefault="00C708EC" w:rsidP="00B54045">
      <w:pPr>
        <w:ind w:left="360"/>
        <w:jc w:val="both"/>
      </w:pPr>
      <w:r w:rsidRPr="00C708EC">
        <w:rPr>
          <w:rStyle w:val="CorpoCarattere"/>
        </w:rPr>
        <w:t>Prima di procedere</w:t>
      </w:r>
      <w:r w:rsidRPr="00C708EC">
        <w:rPr>
          <w:sz w:val="24"/>
          <w:szCs w:val="24"/>
        </w:rPr>
        <w:t xml:space="preserve"> con lo sviluppo del prodotto software, è necessario esplicitare i requisiti alla base del progetto. La specifica è strutturata secondo lo standard IEEE830</w:t>
      </w:r>
      <w:r>
        <w:t>.</w:t>
      </w:r>
    </w:p>
    <w:p w14:paraId="37057914" w14:textId="699A24ED" w:rsidR="006733A7" w:rsidRDefault="006733A7" w:rsidP="00B54045">
      <w:pPr>
        <w:pStyle w:val="SottoParagrafi1"/>
        <w:jc w:val="both"/>
        <w:rPr>
          <w:i/>
          <w:iCs/>
        </w:rPr>
      </w:pPr>
      <w:bookmarkStart w:id="1" w:name="_Toc154826106"/>
      <w:r w:rsidRPr="00B13ACC">
        <w:rPr>
          <w:i/>
          <w:iCs/>
        </w:rPr>
        <w:t>Introduzione</w:t>
      </w:r>
      <w:bookmarkEnd w:id="1"/>
    </w:p>
    <w:p w14:paraId="0F7F9A53" w14:textId="516BEF43" w:rsidR="00C269DA" w:rsidRPr="00B13ACC" w:rsidRDefault="00C269DA" w:rsidP="00B54045">
      <w:pPr>
        <w:pStyle w:val="Corpo"/>
        <w:ind w:left="708"/>
        <w:jc w:val="both"/>
      </w:pPr>
      <w:r>
        <w:t>Il progetto consiste nello sviluppare un’applicazione Java per Windows che consenta all’utente di giocare a una versione rivisitata del gioco Pac-Man, la rivisitazione consiste in variazioni grafiche che rappresentano il tema universitario.</w:t>
      </w:r>
    </w:p>
    <w:p w14:paraId="33373FDF" w14:textId="23150E46" w:rsidR="006733A7" w:rsidRPr="00563415" w:rsidRDefault="006733A7" w:rsidP="00B54045">
      <w:pPr>
        <w:pStyle w:val="SottoParagrafi2"/>
        <w:jc w:val="both"/>
      </w:pPr>
      <w:bookmarkStart w:id="2" w:name="_Toc154826107"/>
      <w:r w:rsidRPr="00563415">
        <w:t>Obiettivo</w:t>
      </w:r>
      <w:bookmarkEnd w:id="2"/>
    </w:p>
    <w:p w14:paraId="7C42337B" w14:textId="0DB963BC" w:rsidR="00B13ACC" w:rsidRDefault="00C269DA" w:rsidP="00B54045">
      <w:pPr>
        <w:pStyle w:val="Corpo"/>
        <w:spacing w:after="0"/>
        <w:ind w:left="1416"/>
        <w:jc w:val="both"/>
      </w:pPr>
      <w:r>
        <w:t>L’</w:t>
      </w:r>
      <w:r w:rsidRPr="00C269DA">
        <w:t xml:space="preserve"> obiettivo principale </w:t>
      </w:r>
      <w:r>
        <w:t xml:space="preserve">del gioco </w:t>
      </w:r>
      <w:r w:rsidRPr="00C269DA">
        <w:t xml:space="preserve">Pac-Man è mangiare tutti i </w:t>
      </w:r>
      <w:r>
        <w:t>CFU</w:t>
      </w:r>
      <w:r w:rsidRPr="00C269DA">
        <w:t xml:space="preserve"> sparsi nel labirinto.</w:t>
      </w:r>
      <w:r>
        <w:t xml:space="preserve"> Nel far ciò c’è la possibilità di incombere in </w:t>
      </w:r>
      <w:r w:rsidRPr="00C269DA">
        <w:t xml:space="preserve">quattro fantasmi che cercano di catturare Pac-Man. Quando Pac-Man mangia una </w:t>
      </w:r>
      <w:r>
        <w:t>power-up</w:t>
      </w:r>
      <w:r w:rsidRPr="00C269DA">
        <w:t>, i fantasmi diventano vulnerabili e possono essere mangiati da Pac-Man per un breve periodo di tempo. Il gioco continua finché Pac-Man riesce a mangiare tutti i punti nel labirinto o fino a quando perde tutte le vite disponibili</w:t>
      </w:r>
      <w:r>
        <w:t>.</w:t>
      </w:r>
      <w:r w:rsidR="005B1018">
        <w:t xml:space="preserve"> </w:t>
      </w:r>
    </w:p>
    <w:p w14:paraId="0C5B94C0" w14:textId="2109A09F" w:rsidR="005B1018" w:rsidRPr="00841E67" w:rsidRDefault="005B1018" w:rsidP="00B54045">
      <w:pPr>
        <w:pStyle w:val="Corpo"/>
        <w:ind w:left="1416"/>
        <w:jc w:val="both"/>
      </w:pPr>
      <w:r>
        <w:t>Il gioco è strutturato su tre livelli che rappresentano gli anni necessari per il raggiungimento di una laurea triennale.</w:t>
      </w:r>
    </w:p>
    <w:p w14:paraId="6EDA5A05" w14:textId="23B918F9" w:rsidR="00841E67" w:rsidRPr="00563415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3" w:name="_Toc154826108"/>
      <w:r w:rsidRPr="00563415">
        <w:rPr>
          <w:i/>
          <w:iCs/>
          <w:color w:val="404040" w:themeColor="text1" w:themeTint="BF"/>
        </w:rPr>
        <w:t>Scopo</w:t>
      </w:r>
      <w:bookmarkEnd w:id="3"/>
    </w:p>
    <w:p w14:paraId="770A5E1B" w14:textId="0B9D68BE" w:rsidR="00563415" w:rsidRPr="00563415" w:rsidRDefault="005B1018" w:rsidP="00B54045">
      <w:pPr>
        <w:pStyle w:val="Corpo"/>
        <w:ind w:left="1416"/>
        <w:jc w:val="both"/>
      </w:pPr>
      <w:r w:rsidRPr="005B1018">
        <w:t xml:space="preserve">Lo scopo del gioco è ottenere il punteggio più alto possibile mangiando </w:t>
      </w:r>
      <w:r>
        <w:t>CFU</w:t>
      </w:r>
      <w:r w:rsidRPr="005B1018">
        <w:t xml:space="preserve">, </w:t>
      </w:r>
      <w:r>
        <w:t>power-up</w:t>
      </w:r>
      <w:r w:rsidRPr="005B1018">
        <w:t xml:space="preserve"> e fantasmi. Ogni </w:t>
      </w:r>
      <w:r>
        <w:t>CFU</w:t>
      </w:r>
      <w:r w:rsidRPr="005B1018">
        <w:t xml:space="preserve"> mangiato contribuisce al punteggio del giocatore. Oltre ai punti normali, ci sono anche punti bonus ottenuti mangiando</w:t>
      </w:r>
      <w:r>
        <w:t xml:space="preserve"> i</w:t>
      </w:r>
      <w:r w:rsidRPr="005B1018">
        <w:t xml:space="preserve"> </w:t>
      </w:r>
      <w:r>
        <w:t>power-up e a seguito i fantasmi</w:t>
      </w:r>
      <w:r w:rsidRPr="005B1018">
        <w:t>.</w:t>
      </w:r>
    </w:p>
    <w:p w14:paraId="7E4A9CBE" w14:textId="1CF12A8D" w:rsidR="00841E67" w:rsidRPr="00563415" w:rsidRDefault="00841E67" w:rsidP="00B54045">
      <w:pPr>
        <w:pStyle w:val="SottoParagrafi2"/>
        <w:jc w:val="both"/>
      </w:pPr>
      <w:bookmarkStart w:id="4" w:name="_Toc154826109"/>
      <w:r w:rsidRPr="00563415">
        <w:t>Definizioni, acronimi e abbreviazioni</w:t>
      </w:r>
      <w:bookmarkEnd w:id="4"/>
    </w:p>
    <w:p w14:paraId="642A34AB" w14:textId="3A718851" w:rsidR="00563415" w:rsidRDefault="00563415" w:rsidP="00B54045">
      <w:pPr>
        <w:pStyle w:val="Corpo"/>
        <w:numPr>
          <w:ilvl w:val="0"/>
          <w:numId w:val="8"/>
        </w:numPr>
        <w:spacing w:after="0"/>
        <w:jc w:val="both"/>
      </w:pPr>
      <w:r>
        <w:t>CFU: Crediti formativi universitari, rappresentati dal simbolico pallino verde presente all’interno del libretto elettronico una volta superato l’esame;</w:t>
      </w:r>
    </w:p>
    <w:p w14:paraId="647B888E" w14:textId="46E0FF7A" w:rsidR="00C269DA" w:rsidRPr="00563415" w:rsidRDefault="00C269DA" w:rsidP="00B54045">
      <w:pPr>
        <w:pStyle w:val="Corpo"/>
        <w:numPr>
          <w:ilvl w:val="0"/>
          <w:numId w:val="8"/>
        </w:numPr>
        <w:jc w:val="both"/>
      </w:pPr>
      <w:r>
        <w:t>Power-up: oggetto che conferisce una particolare abilità temporanea, nel nostro specifico caso è rappresentato dallo youtuber Elia Bombardelli, conosciuto per il suo canale YT riguardante spiegazioni di argomenti di matematica.</w:t>
      </w:r>
    </w:p>
    <w:p w14:paraId="07F9488E" w14:textId="40B8853B" w:rsidR="00B13ACC" w:rsidRPr="003F7187" w:rsidRDefault="00841E67" w:rsidP="00B54045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5" w:name="_Toc154826110"/>
      <w:r w:rsidRPr="003F7187">
        <w:rPr>
          <w:i/>
          <w:iCs/>
          <w:color w:val="262626" w:themeColor="text1" w:themeTint="D9"/>
        </w:rPr>
        <w:t>Descrizione generale</w:t>
      </w:r>
      <w:bookmarkEnd w:id="5"/>
    </w:p>
    <w:p w14:paraId="76C51E73" w14:textId="7E92A712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6" w:name="_Toc154826111"/>
      <w:r w:rsidRPr="003F7187">
        <w:rPr>
          <w:i/>
          <w:iCs/>
          <w:color w:val="404040" w:themeColor="text1" w:themeTint="BF"/>
        </w:rPr>
        <w:t>Prospettiva del prodotto</w:t>
      </w:r>
      <w:bookmarkEnd w:id="6"/>
    </w:p>
    <w:p w14:paraId="032E0FDA" w14:textId="6FEECCC6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7" w:name="_Toc154826112"/>
      <w:r w:rsidRPr="003F7187">
        <w:rPr>
          <w:i/>
          <w:iCs/>
          <w:color w:val="404040" w:themeColor="text1" w:themeTint="BF"/>
        </w:rPr>
        <w:t>Funzioni del prodotto</w:t>
      </w:r>
      <w:bookmarkEnd w:id="7"/>
    </w:p>
    <w:p w14:paraId="5EEF5100" w14:textId="0201753B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8" w:name="_Toc154826113"/>
      <w:r w:rsidRPr="003F7187">
        <w:rPr>
          <w:i/>
          <w:iCs/>
          <w:color w:val="404040" w:themeColor="text1" w:themeTint="BF"/>
        </w:rPr>
        <w:t>Caratteristiche dell’utente</w:t>
      </w:r>
      <w:bookmarkEnd w:id="8"/>
    </w:p>
    <w:p w14:paraId="54193CBB" w14:textId="6FC92D50" w:rsidR="00DB718F" w:rsidRPr="00DB718F" w:rsidRDefault="00DB718F" w:rsidP="00B54045">
      <w:pPr>
        <w:pStyle w:val="Corpo"/>
        <w:ind w:left="1416"/>
        <w:jc w:val="both"/>
      </w:pPr>
      <w:r>
        <w:t>L’applicazione è facile e intuita, quindi non necessita di preparazione pregressa, qualunque tipo di utente può giocarci e comprendere velocemente le funzionalità del gioco.</w:t>
      </w:r>
    </w:p>
    <w:p w14:paraId="1E035EF8" w14:textId="02E150D2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9" w:name="_Toc154826114"/>
      <w:r w:rsidRPr="003F7187">
        <w:rPr>
          <w:i/>
          <w:iCs/>
          <w:color w:val="404040" w:themeColor="text1" w:themeTint="BF"/>
        </w:rPr>
        <w:t>Vincoli</w:t>
      </w:r>
      <w:bookmarkEnd w:id="9"/>
    </w:p>
    <w:p w14:paraId="4B280D1B" w14:textId="66B05CDC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0" w:name="_Toc154826115"/>
      <w:r w:rsidRPr="003F7187">
        <w:rPr>
          <w:i/>
          <w:iCs/>
          <w:color w:val="404040" w:themeColor="text1" w:themeTint="BF"/>
        </w:rPr>
        <w:t>Presupposti e dipendenze</w:t>
      </w:r>
      <w:bookmarkEnd w:id="10"/>
    </w:p>
    <w:p w14:paraId="1D9A8C22" w14:textId="560273BC" w:rsidR="00841E67" w:rsidRPr="003F7187" w:rsidRDefault="00841E67" w:rsidP="00B54045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11" w:name="_Toc154826116"/>
      <w:r w:rsidRPr="003F7187">
        <w:rPr>
          <w:i/>
          <w:iCs/>
          <w:color w:val="262626" w:themeColor="text1" w:themeTint="D9"/>
        </w:rPr>
        <w:t>Requisiti specifici</w:t>
      </w:r>
      <w:bookmarkEnd w:id="11"/>
    </w:p>
    <w:p w14:paraId="4CFEB6BD" w14:textId="404781DD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2" w:name="_Toc154826117"/>
      <w:r w:rsidRPr="003F7187">
        <w:rPr>
          <w:i/>
          <w:iCs/>
          <w:color w:val="404040" w:themeColor="text1" w:themeTint="BF"/>
        </w:rPr>
        <w:t>Requisiti dell’interfaccia esterna</w:t>
      </w:r>
      <w:bookmarkEnd w:id="12"/>
    </w:p>
    <w:p w14:paraId="11BECFD3" w14:textId="7FC5021F" w:rsidR="0042655C" w:rsidRDefault="0042655C" w:rsidP="00B54045">
      <w:pPr>
        <w:pStyle w:val="Corpo"/>
        <w:ind w:left="1416"/>
        <w:jc w:val="both"/>
      </w:pPr>
      <w:r>
        <w:t>L’interfaccia utente</w:t>
      </w:r>
      <w:r w:rsidR="00DB718F">
        <w:t xml:space="preserve"> prevede una schermata iniziale dove l’utente potrà decidere se iniziare una nuova partita o uscire dalla schermata. A seguito della pressione del tasto </w:t>
      </w:r>
      <w:r w:rsidR="00DB718F" w:rsidRPr="00DB718F">
        <w:rPr>
          <w:i/>
          <w:iCs/>
        </w:rPr>
        <w:t>enter</w:t>
      </w:r>
      <w:r w:rsidR="00DB718F">
        <w:t xml:space="preserve"> in relazione a “NUOVA PARTITA” apparirà la schermata di gioco dove l’utente potrà muovere il Pac-Man con AWSD.</w:t>
      </w:r>
    </w:p>
    <w:p w14:paraId="0EA8714A" w14:textId="43AF03F0" w:rsidR="00B54045" w:rsidRPr="0042655C" w:rsidRDefault="00DD47DD" w:rsidP="00B54045">
      <w:pPr>
        <w:pStyle w:val="Corpo"/>
        <w:ind w:left="1416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FA2A93" wp14:editId="3533AFB3">
            <wp:simplePos x="0" y="0"/>
            <wp:positionH relativeFrom="column">
              <wp:posOffset>3656330</wp:posOffset>
            </wp:positionH>
            <wp:positionV relativeFrom="paragraph">
              <wp:posOffset>2363470</wp:posOffset>
            </wp:positionV>
            <wp:extent cx="2712085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393" y="21492"/>
                <wp:lineTo x="21393" y="0"/>
                <wp:lineTo x="0" y="0"/>
              </wp:wrapPolygon>
            </wp:wrapTight>
            <wp:docPr id="61662818" name="Immagine 4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818" name="Immagine 4" descr="Immagine che contiene testo, software, schermata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9453" r="24982" b="15906"/>
                    <a:stretch/>
                  </pic:blipFill>
                  <pic:spPr bwMode="auto">
                    <a:xfrm>
                      <a:off x="0" y="0"/>
                      <a:ext cx="271208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59D71" wp14:editId="2D2FEFDB">
            <wp:simplePos x="0" y="0"/>
            <wp:positionH relativeFrom="column">
              <wp:posOffset>898525</wp:posOffset>
            </wp:positionH>
            <wp:positionV relativeFrom="paragraph">
              <wp:posOffset>2363470</wp:posOffset>
            </wp:positionV>
            <wp:extent cx="26873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37" y="21492"/>
                <wp:lineTo x="21437" y="0"/>
                <wp:lineTo x="0" y="0"/>
              </wp:wrapPolygon>
            </wp:wrapTight>
            <wp:docPr id="317357041" name="Immagine 3" descr="Immagine che contiene testo, computer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041" name="Immagine 3" descr="Immagine che contiene testo, computer, schermata, softwar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6" t="9304" r="25041" b="15359"/>
                    <a:stretch/>
                  </pic:blipFill>
                  <pic:spPr bwMode="auto">
                    <a:xfrm>
                      <a:off x="0" y="0"/>
                      <a:ext cx="26873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276D72" wp14:editId="50FA4B84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68859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427" y="21498"/>
                <wp:lineTo x="21427" y="0"/>
                <wp:lineTo x="0" y="0"/>
              </wp:wrapPolygon>
            </wp:wrapTight>
            <wp:docPr id="1823517904" name="Immagine 2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7904" name="Immagine 2" descr="Immagine che contiene testo, computer, software, schermata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9153" r="25225" b="15361"/>
                    <a:stretch/>
                  </pic:blipFill>
                  <pic:spPr bwMode="auto">
                    <a:xfrm>
                      <a:off x="0" y="0"/>
                      <a:ext cx="268859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37836" wp14:editId="2C36E4F5">
            <wp:simplePos x="0" y="0"/>
            <wp:positionH relativeFrom="column">
              <wp:posOffset>898525</wp:posOffset>
            </wp:positionH>
            <wp:positionV relativeFrom="paragraph">
              <wp:posOffset>0</wp:posOffset>
            </wp:positionV>
            <wp:extent cx="2687320" cy="2286000"/>
            <wp:effectExtent l="0" t="0" r="0" b="0"/>
            <wp:wrapSquare wrapText="bothSides"/>
            <wp:docPr id="327294963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963" name="Immagine 1" descr="Immagine che contiene testo, computer, software, schermat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9453" r="25030" b="15355"/>
                    <a:stretch/>
                  </pic:blipFill>
                  <pic:spPr bwMode="auto">
                    <a:xfrm>
                      <a:off x="0" y="0"/>
                      <a:ext cx="26873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F3" w14:textId="5E26DDF7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3" w:name="_Toc154826118"/>
      <w:r w:rsidRPr="003F7187">
        <w:rPr>
          <w:i/>
          <w:iCs/>
          <w:color w:val="404040" w:themeColor="text1" w:themeTint="BF"/>
        </w:rPr>
        <w:t>Richieste funzionali</w:t>
      </w:r>
      <w:bookmarkEnd w:id="13"/>
    </w:p>
    <w:p w14:paraId="5F962691" w14:textId="2CE223E8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4" w:name="_Toc154826119"/>
      <w:r w:rsidRPr="003F7187">
        <w:rPr>
          <w:i/>
          <w:iCs/>
          <w:color w:val="404040" w:themeColor="text1" w:themeTint="BF"/>
        </w:rPr>
        <w:t>Requisiti di prestazione</w:t>
      </w:r>
      <w:bookmarkEnd w:id="14"/>
    </w:p>
    <w:p w14:paraId="023D560D" w14:textId="1B830213" w:rsidR="00DB718F" w:rsidRPr="00DB718F" w:rsidRDefault="00DB718F" w:rsidP="00B54045">
      <w:pPr>
        <w:pStyle w:val="Corpo"/>
        <w:ind w:left="1416"/>
        <w:jc w:val="both"/>
      </w:pPr>
      <w:r>
        <w:t>Non sono richieste risorse computazionali elevate per questo applicativo, non necessità nemmeno di una connessione internet.</w:t>
      </w:r>
    </w:p>
    <w:p w14:paraId="1E527B18" w14:textId="002140BE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5" w:name="_Toc154826120"/>
      <w:r w:rsidRPr="003F7187">
        <w:rPr>
          <w:i/>
          <w:iCs/>
          <w:color w:val="404040" w:themeColor="text1" w:themeTint="BF"/>
        </w:rPr>
        <w:t>Vincoli di progettazione</w:t>
      </w:r>
      <w:bookmarkEnd w:id="15"/>
    </w:p>
    <w:p w14:paraId="2342A87B" w14:textId="375701DE" w:rsidR="00563415" w:rsidRPr="00563415" w:rsidRDefault="00563415" w:rsidP="00B54045">
      <w:pPr>
        <w:jc w:val="both"/>
      </w:pPr>
    </w:p>
    <w:p w14:paraId="6631A055" w14:textId="7E0D77BE" w:rsidR="00BB4443" w:rsidRPr="003F7187" w:rsidRDefault="00BB4443" w:rsidP="00B54045">
      <w:pPr>
        <w:pStyle w:val="Paragrafo1"/>
        <w:jc w:val="both"/>
        <w:rPr>
          <w:bCs w:val="0"/>
        </w:rPr>
      </w:pPr>
      <w:bookmarkStart w:id="16" w:name="_Toc154826121"/>
      <w:r w:rsidRPr="003F7187">
        <w:rPr>
          <w:bCs w:val="0"/>
        </w:rPr>
        <w:t>Software lifecycle</w:t>
      </w:r>
      <w:bookmarkEnd w:id="16"/>
    </w:p>
    <w:p w14:paraId="5F66A0B5" w14:textId="5AF93A7D" w:rsidR="0068323B" w:rsidRDefault="00442C3C" w:rsidP="00B54045">
      <w:pPr>
        <w:pStyle w:val="Corpo"/>
        <w:spacing w:after="0"/>
        <w:jc w:val="both"/>
      </w:pPr>
      <w:r>
        <w:t xml:space="preserve">Il modello di processo scelto per lo sviluppo dell’applicativo è un metodo agile nello specifico eXtreme Programming. La scelta di un process model di tipo AGILE ci permette di non preoccuparci troppo dei </w:t>
      </w:r>
      <w:r w:rsidR="004967D6">
        <w:t>tempi</w:t>
      </w:r>
      <w:r>
        <w:t xml:space="preserve"> ma di adattarci ai cambiamenti e agli sviluppi che notiamo necessari in corso d’opera.</w:t>
      </w:r>
    </w:p>
    <w:p w14:paraId="26475F55" w14:textId="67BD6A4B" w:rsidR="00442C3C" w:rsidRDefault="00442C3C" w:rsidP="00B54045">
      <w:pPr>
        <w:pStyle w:val="Corpo"/>
        <w:spacing w:after="0"/>
        <w:jc w:val="both"/>
      </w:pPr>
      <w:r>
        <w:t xml:space="preserve">Nell’ambito specifico dell’ eXtreme Programming (XP) </w:t>
      </w:r>
      <w:r w:rsidR="001846FF">
        <w:t>troviamo l’utilizzo in forte misura di diverse pratiche:</w:t>
      </w:r>
    </w:p>
    <w:p w14:paraId="6C36B8FB" w14:textId="2589580C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Whole team</w:t>
      </w:r>
      <w:r>
        <w:t>, tutto il gruppo è stato coinvolto in tutte le fasi del lavoro;</w:t>
      </w:r>
    </w:p>
    <w:p w14:paraId="5D4EA02E" w14:textId="49212A36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Cliente in loco</w:t>
      </w:r>
      <w:r>
        <w:t xml:space="preserve">, </w:t>
      </w:r>
      <w:r w:rsidR="004967D6">
        <w:t>la stessa squadra ha agito pure da cliente testando di persona il codice</w:t>
      </w:r>
      <w:r>
        <w:t>;</w:t>
      </w:r>
    </w:p>
    <w:p w14:paraId="3C64F24D" w14:textId="590A7171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Pair programming</w:t>
      </w:r>
      <w:r>
        <w:t>, il codice spesso verrà scritto su una sola macchina con supporto da remoto di un altro programmatore che lo aiuta e lo corregge;</w:t>
      </w:r>
    </w:p>
    <w:p w14:paraId="42988694" w14:textId="48231AD5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Proprietà collettiva</w:t>
      </w:r>
      <w:r>
        <w:t>, tutti hanno accesso a tutto e possono modificarlo in qualsiasi momento;</w:t>
      </w:r>
    </w:p>
    <w:p w14:paraId="56A8DB90" w14:textId="09EC40BB" w:rsidR="00BB6167" w:rsidRPr="0068323B" w:rsidRDefault="00BB6167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Sviluppo guidato dei test</w:t>
      </w:r>
      <w:r>
        <w:t>.</w:t>
      </w:r>
    </w:p>
    <w:p w14:paraId="362E0B36" w14:textId="2DF72C95" w:rsidR="00BB4443" w:rsidRDefault="00BB4443" w:rsidP="00B54045">
      <w:pPr>
        <w:pStyle w:val="Paragrafo1"/>
        <w:jc w:val="both"/>
        <w:rPr>
          <w:bCs w:val="0"/>
        </w:rPr>
      </w:pPr>
      <w:bookmarkStart w:id="17" w:name="_Toc154826122"/>
      <w:r w:rsidRPr="003F7187">
        <w:rPr>
          <w:bCs w:val="0"/>
        </w:rPr>
        <w:lastRenderedPageBreak/>
        <w:t>Configuration management</w:t>
      </w:r>
      <w:bookmarkEnd w:id="17"/>
    </w:p>
    <w:p w14:paraId="3BE8CCF6" w14:textId="078FDD91" w:rsidR="00EA2947" w:rsidRPr="003F7187" w:rsidRDefault="00B54045" w:rsidP="00B54045">
      <w:pPr>
        <w:pStyle w:val="Corpo"/>
        <w:jc w:val="both"/>
      </w:pPr>
      <w:r>
        <w:t>Come strumento per la gestione della configurazione abbiamo utilizzato GitHub, il quale ci ha permesso di tenere traccia di tutti gli artefatti realizzati, e delle modifiche effettuate dagli altri componenti del gruppo. Ogni commit con annessa descrizione della modifica/progresso rappresenta i cambiamenti eseguiti nel codice</w:t>
      </w:r>
      <w:r w:rsidR="004967D6">
        <w:t>, visibili da tutto il team per avere sempre a disposizione la versione aggiornata.</w:t>
      </w:r>
    </w:p>
    <w:p w14:paraId="6571913C" w14:textId="2D110A7F" w:rsidR="00BB4443" w:rsidRDefault="00BB4443" w:rsidP="00B54045">
      <w:pPr>
        <w:pStyle w:val="Paragrafo1"/>
        <w:jc w:val="both"/>
        <w:rPr>
          <w:bCs w:val="0"/>
        </w:rPr>
      </w:pPr>
      <w:bookmarkStart w:id="18" w:name="_Toc154826123"/>
      <w:r w:rsidRPr="003F7187">
        <w:rPr>
          <w:bCs w:val="0"/>
        </w:rPr>
        <w:t>People management</w:t>
      </w:r>
      <w:bookmarkEnd w:id="18"/>
    </w:p>
    <w:p w14:paraId="1DCCDB8B" w14:textId="0CB11923" w:rsidR="00B54045" w:rsidRDefault="00C06FB6" w:rsidP="00B54045">
      <w:pPr>
        <w:pStyle w:val="Corpo"/>
        <w:jc w:val="both"/>
      </w:pPr>
      <w:r>
        <w:t>Essendo un’ambiente prettamente dedicato allo sviluppo software, possiamo individuare un’organizzazione a matrice dove, singolarmente o con supporto da parte di un altro gruppo abbiamo elaborato le varie funzionalità.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1963"/>
        <w:gridCol w:w="852"/>
        <w:gridCol w:w="864"/>
        <w:gridCol w:w="825"/>
      </w:tblGrid>
      <w:tr w:rsidR="00C06FB6" w14:paraId="65B50CBA" w14:textId="77777777" w:rsidTr="00C06FB6">
        <w:tc>
          <w:tcPr>
            <w:tcW w:w="0" w:type="auto"/>
          </w:tcPr>
          <w:p w14:paraId="20EE24E4" w14:textId="47102162" w:rsidR="00C06FB6" w:rsidRPr="00323EDA" w:rsidRDefault="00C06FB6" w:rsidP="00B54045">
            <w:pPr>
              <w:pStyle w:val="Corpo"/>
              <w:ind w:left="0"/>
              <w:jc w:val="both"/>
              <w:rPr>
                <w:i/>
                <w:iCs/>
              </w:rPr>
            </w:pPr>
            <w:r w:rsidRPr="00323EDA">
              <w:rPr>
                <w:i/>
                <w:iCs/>
              </w:rPr>
              <w:t>Funzioni\Persone</w:t>
            </w:r>
          </w:p>
        </w:tc>
        <w:tc>
          <w:tcPr>
            <w:tcW w:w="0" w:type="auto"/>
          </w:tcPr>
          <w:p w14:paraId="6B09FE97" w14:textId="5F9722CD" w:rsidR="00C06FB6" w:rsidRDefault="00C06FB6" w:rsidP="00B54045">
            <w:pPr>
              <w:pStyle w:val="Corpo"/>
              <w:ind w:left="0"/>
              <w:jc w:val="both"/>
            </w:pPr>
            <w:r>
              <w:t>Bellosi</w:t>
            </w:r>
          </w:p>
        </w:tc>
        <w:tc>
          <w:tcPr>
            <w:tcW w:w="0" w:type="auto"/>
          </w:tcPr>
          <w:p w14:paraId="7978D6CC" w14:textId="394436FF" w:rsidR="00C06FB6" w:rsidRDefault="00C06FB6" w:rsidP="00B54045">
            <w:pPr>
              <w:pStyle w:val="Corpo"/>
              <w:ind w:left="0"/>
              <w:jc w:val="both"/>
            </w:pPr>
            <w:r>
              <w:t>Longhi</w:t>
            </w:r>
          </w:p>
        </w:tc>
        <w:tc>
          <w:tcPr>
            <w:tcW w:w="0" w:type="auto"/>
          </w:tcPr>
          <w:p w14:paraId="2BD53856" w14:textId="13602E89" w:rsidR="00C06FB6" w:rsidRDefault="00C06FB6" w:rsidP="00B54045">
            <w:pPr>
              <w:pStyle w:val="Corpo"/>
              <w:ind w:left="0"/>
              <w:jc w:val="both"/>
            </w:pPr>
            <w:r>
              <w:t>Poloni</w:t>
            </w:r>
          </w:p>
        </w:tc>
      </w:tr>
      <w:tr w:rsidR="00C06FB6" w14:paraId="5659148C" w14:textId="77777777" w:rsidTr="00C06FB6">
        <w:tc>
          <w:tcPr>
            <w:tcW w:w="0" w:type="auto"/>
          </w:tcPr>
          <w:p w14:paraId="6DB6345A" w14:textId="3433F68F" w:rsidR="00C06FB6" w:rsidRDefault="00C06FB6" w:rsidP="00B54045">
            <w:pPr>
              <w:pStyle w:val="Corpo"/>
              <w:ind w:left="0"/>
              <w:jc w:val="both"/>
            </w:pPr>
            <w:r>
              <w:t>Costruzione Panel</w:t>
            </w:r>
          </w:p>
        </w:tc>
        <w:tc>
          <w:tcPr>
            <w:tcW w:w="0" w:type="auto"/>
          </w:tcPr>
          <w:p w14:paraId="02035969" w14:textId="67FE4BC3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5589B63C" w14:textId="21AD59D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1F20F245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672F0320" w14:textId="77777777" w:rsidTr="00C06FB6">
        <w:tc>
          <w:tcPr>
            <w:tcW w:w="0" w:type="auto"/>
          </w:tcPr>
          <w:p w14:paraId="327612A1" w14:textId="4A1ED758" w:rsidR="00C06FB6" w:rsidRDefault="00C06FB6" w:rsidP="00B54045">
            <w:pPr>
              <w:pStyle w:val="Corpo"/>
              <w:ind w:left="0"/>
              <w:jc w:val="both"/>
            </w:pPr>
            <w:r>
              <w:t>Grafica</w:t>
            </w:r>
          </w:p>
        </w:tc>
        <w:tc>
          <w:tcPr>
            <w:tcW w:w="0" w:type="auto"/>
          </w:tcPr>
          <w:p w14:paraId="76B5872C" w14:textId="1C3836B8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D0F9746" w14:textId="339802F7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4A2B2EAC" w14:textId="69B69A90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362B9E44" w14:textId="77777777" w:rsidTr="00C06FB6">
        <w:tc>
          <w:tcPr>
            <w:tcW w:w="0" w:type="auto"/>
          </w:tcPr>
          <w:p w14:paraId="1197C66F" w14:textId="4423AF4E" w:rsidR="00C06FB6" w:rsidRDefault="00C06FB6" w:rsidP="00B54045">
            <w:pPr>
              <w:pStyle w:val="Corpo"/>
              <w:ind w:left="0"/>
              <w:jc w:val="both"/>
            </w:pPr>
            <w:r>
              <w:t>Pac-Man</w:t>
            </w:r>
          </w:p>
        </w:tc>
        <w:tc>
          <w:tcPr>
            <w:tcW w:w="0" w:type="auto"/>
          </w:tcPr>
          <w:p w14:paraId="06A441B5" w14:textId="28092F2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67964C3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5A1B8CE4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4E4A8C51" w14:textId="77777777" w:rsidTr="00C06FB6">
        <w:tc>
          <w:tcPr>
            <w:tcW w:w="0" w:type="auto"/>
          </w:tcPr>
          <w:p w14:paraId="6DF6F852" w14:textId="14AA69C0" w:rsidR="00C06FB6" w:rsidRDefault="00C06FB6" w:rsidP="00B54045">
            <w:pPr>
              <w:pStyle w:val="Corpo"/>
              <w:ind w:left="0"/>
              <w:jc w:val="both"/>
            </w:pPr>
            <w:r>
              <w:t>Fantasmi</w:t>
            </w:r>
          </w:p>
        </w:tc>
        <w:tc>
          <w:tcPr>
            <w:tcW w:w="0" w:type="auto"/>
          </w:tcPr>
          <w:p w14:paraId="36A14346" w14:textId="68A79A07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39E940B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55A24C00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922B3A" w14:paraId="431A8551" w14:textId="77777777" w:rsidTr="00C06FB6">
        <w:tc>
          <w:tcPr>
            <w:tcW w:w="0" w:type="auto"/>
          </w:tcPr>
          <w:p w14:paraId="7B2E6630" w14:textId="2E196FC3" w:rsidR="00922B3A" w:rsidRDefault="00922B3A" w:rsidP="00B54045">
            <w:pPr>
              <w:pStyle w:val="Corpo"/>
              <w:ind w:left="0"/>
              <w:jc w:val="both"/>
            </w:pPr>
            <w:r>
              <w:t>Arena</w:t>
            </w:r>
          </w:p>
        </w:tc>
        <w:tc>
          <w:tcPr>
            <w:tcW w:w="0" w:type="auto"/>
          </w:tcPr>
          <w:p w14:paraId="3E13403D" w14:textId="77777777" w:rsidR="00922B3A" w:rsidRDefault="00922B3A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0394474B" w14:textId="77777777" w:rsidR="00922B3A" w:rsidRDefault="00922B3A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6A7FC7A2" w14:textId="20E1618F" w:rsidR="00922B3A" w:rsidRDefault="00922B3A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74822547" w14:textId="77777777" w:rsidTr="00C06FB6">
        <w:tc>
          <w:tcPr>
            <w:tcW w:w="0" w:type="auto"/>
          </w:tcPr>
          <w:p w14:paraId="0DCD58FC" w14:textId="7C6DDC87" w:rsidR="00C06FB6" w:rsidRDefault="00C06FB6" w:rsidP="00B54045">
            <w:pPr>
              <w:pStyle w:val="Corpo"/>
              <w:ind w:left="0"/>
              <w:jc w:val="both"/>
            </w:pPr>
            <w:r>
              <w:t>Tunnel</w:t>
            </w:r>
          </w:p>
        </w:tc>
        <w:tc>
          <w:tcPr>
            <w:tcW w:w="0" w:type="auto"/>
          </w:tcPr>
          <w:p w14:paraId="19DB6895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1147D5FA" w14:textId="1DB2297F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0BE893FE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00FADC69" w14:textId="77777777" w:rsidTr="00C06FB6">
        <w:tc>
          <w:tcPr>
            <w:tcW w:w="0" w:type="auto"/>
          </w:tcPr>
          <w:p w14:paraId="7DE5C4C9" w14:textId="46163F67" w:rsidR="00C06FB6" w:rsidRDefault="00C06FB6" w:rsidP="00B54045">
            <w:pPr>
              <w:pStyle w:val="Corpo"/>
              <w:ind w:left="0"/>
              <w:jc w:val="both"/>
            </w:pPr>
            <w:r>
              <w:t>Vite</w:t>
            </w:r>
          </w:p>
        </w:tc>
        <w:tc>
          <w:tcPr>
            <w:tcW w:w="0" w:type="auto"/>
          </w:tcPr>
          <w:p w14:paraId="72BB4116" w14:textId="51D1FF2E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14BCE2C1" w14:textId="5E8B3CE4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2D53C009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2C30FE76" w14:textId="77777777" w:rsidTr="00C06FB6">
        <w:tc>
          <w:tcPr>
            <w:tcW w:w="0" w:type="auto"/>
          </w:tcPr>
          <w:p w14:paraId="5770536D" w14:textId="7B6E6B34" w:rsidR="00C06FB6" w:rsidRDefault="00C06FB6" w:rsidP="00B54045">
            <w:pPr>
              <w:pStyle w:val="Corpo"/>
              <w:ind w:left="0"/>
              <w:jc w:val="both"/>
            </w:pPr>
            <w:r>
              <w:t>Stati di gioco</w:t>
            </w:r>
          </w:p>
        </w:tc>
        <w:tc>
          <w:tcPr>
            <w:tcW w:w="0" w:type="auto"/>
          </w:tcPr>
          <w:p w14:paraId="0B3D6341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D15623F" w14:textId="561398A2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4866D61D" w14:textId="48D36AA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20A7ED4A" w14:textId="77777777" w:rsidTr="00C06FB6">
        <w:tc>
          <w:tcPr>
            <w:tcW w:w="0" w:type="auto"/>
          </w:tcPr>
          <w:p w14:paraId="11D08A2F" w14:textId="71D19620" w:rsidR="00C06FB6" w:rsidRDefault="00C06FB6" w:rsidP="00B54045">
            <w:pPr>
              <w:pStyle w:val="Corpo"/>
              <w:ind w:left="0"/>
              <w:jc w:val="both"/>
            </w:pPr>
            <w:r>
              <w:t>Power-up</w:t>
            </w:r>
          </w:p>
        </w:tc>
        <w:tc>
          <w:tcPr>
            <w:tcW w:w="0" w:type="auto"/>
          </w:tcPr>
          <w:p w14:paraId="0851EEF1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A483A10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FE85F96" w14:textId="10792D5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484B3B62" w14:textId="77777777" w:rsidTr="00C06FB6">
        <w:tc>
          <w:tcPr>
            <w:tcW w:w="0" w:type="auto"/>
          </w:tcPr>
          <w:p w14:paraId="28B42E28" w14:textId="7EAF7974" w:rsidR="00C06FB6" w:rsidRDefault="00C06FB6" w:rsidP="00B54045">
            <w:pPr>
              <w:pStyle w:val="Corpo"/>
              <w:ind w:left="0"/>
              <w:jc w:val="both"/>
            </w:pPr>
            <w:r>
              <w:t>Score Manager</w:t>
            </w:r>
          </w:p>
        </w:tc>
        <w:tc>
          <w:tcPr>
            <w:tcW w:w="0" w:type="auto"/>
          </w:tcPr>
          <w:p w14:paraId="235B76B2" w14:textId="2CD34FED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06E54D0E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5C9C304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6B9B30B0" w14:textId="77777777" w:rsidTr="00C06FB6">
        <w:tc>
          <w:tcPr>
            <w:tcW w:w="0" w:type="auto"/>
          </w:tcPr>
          <w:p w14:paraId="581ACE0E" w14:textId="476C91BC" w:rsidR="00C06FB6" w:rsidRDefault="00C06FB6" w:rsidP="00B54045">
            <w:pPr>
              <w:pStyle w:val="Corpo"/>
              <w:ind w:left="0"/>
              <w:jc w:val="both"/>
            </w:pPr>
            <w:r>
              <w:t>Suoni</w:t>
            </w:r>
          </w:p>
        </w:tc>
        <w:tc>
          <w:tcPr>
            <w:tcW w:w="0" w:type="auto"/>
          </w:tcPr>
          <w:p w14:paraId="175FDAD6" w14:textId="2B1FC08D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535AFEDC" w14:textId="7C2AA03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4F023D3" w14:textId="0A5214C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6E7E4E05" w14:textId="77777777" w:rsidTr="00C06FB6">
        <w:tc>
          <w:tcPr>
            <w:tcW w:w="0" w:type="auto"/>
          </w:tcPr>
          <w:p w14:paraId="458843A3" w14:textId="7CB2DE10" w:rsidR="00C06FB6" w:rsidRDefault="00C06FB6" w:rsidP="00B54045">
            <w:pPr>
              <w:pStyle w:val="Corpo"/>
              <w:ind w:left="0"/>
              <w:jc w:val="both"/>
            </w:pPr>
            <w:r>
              <w:t>Livelli</w:t>
            </w:r>
          </w:p>
        </w:tc>
        <w:tc>
          <w:tcPr>
            <w:tcW w:w="0" w:type="auto"/>
          </w:tcPr>
          <w:p w14:paraId="17979CA2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E60B337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EC81FF1" w14:textId="74FE10A8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</w:tbl>
    <w:p w14:paraId="10C0F393" w14:textId="3BF668A9" w:rsidR="00BB4443" w:rsidRDefault="00BB4443" w:rsidP="00B54045">
      <w:pPr>
        <w:pStyle w:val="Paragrafo1"/>
        <w:jc w:val="both"/>
      </w:pPr>
      <w:bookmarkStart w:id="19" w:name="_Toc154826124"/>
      <w:r w:rsidRPr="003F7187">
        <w:t>Software quality</w:t>
      </w:r>
      <w:bookmarkEnd w:id="19"/>
    </w:p>
    <w:p w14:paraId="44C0B8C4" w14:textId="3FE062F5" w:rsidR="00323EDA" w:rsidRDefault="00CE50CB" w:rsidP="00CE50CB">
      <w:pPr>
        <w:pStyle w:val="Corpo"/>
        <w:spacing w:after="0"/>
      </w:pPr>
      <w:r>
        <w:t>Nel glossario IEEE sappiamo che la qualità è il grado in cui un sistema soddisfa le esigenze, per esplicare il nostro grado di qualità usiamo i fattori predisposti dalla tassonomia di McCall:</w:t>
      </w:r>
    </w:p>
    <w:p w14:paraId="71685038" w14:textId="77777777" w:rsidR="00CE50CB" w:rsidRDefault="00CE50CB" w:rsidP="00CE50CB">
      <w:pPr>
        <w:pStyle w:val="Corpo"/>
        <w:numPr>
          <w:ilvl w:val="0"/>
          <w:numId w:val="10"/>
        </w:numPr>
        <w:spacing w:after="0"/>
      </w:pPr>
      <w:r>
        <w:t>Funzionamento del prodotto:</w:t>
      </w:r>
    </w:p>
    <w:p w14:paraId="44017E8E" w14:textId="13E9EA85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>Correttezza: il prodotto funziona, è usabile e giocabile</w:t>
      </w:r>
      <w:r w:rsidR="00C173B5">
        <w:t xml:space="preserve"> alla pari della versione ufficiale di </w:t>
      </w:r>
      <w:r>
        <w:t>pac-man ufficiale;</w:t>
      </w:r>
    </w:p>
    <w:p w14:paraId="3B7D12B8" w14:textId="00030871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 xml:space="preserve">Affidabilità: il </w:t>
      </w:r>
      <w:r w:rsidR="001A675C">
        <w:t>prodotto sotto alcune caratteristiche presenta dei bug, che si presentano raramente e non in tutte le fasi di test; quindi, risulta difficile riconoscerl</w:t>
      </w:r>
      <w:r w:rsidR="00867E1C">
        <w:t>i.</w:t>
      </w:r>
    </w:p>
    <w:p w14:paraId="0D46341F" w14:textId="6AEA2282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>Efficienza:</w:t>
      </w:r>
      <w:r w:rsidR="001A675C">
        <w:t xml:space="preserve"> l’applicativo non è ottimizzato al suo livello assoluto, quindi, potrebbe non funzionare nel miglior modo possibile su</w:t>
      </w:r>
      <w:r w:rsidR="00867E1C">
        <w:t xml:space="preserve"> ogni hardware</w:t>
      </w:r>
      <w:r w:rsidR="001A675C">
        <w:t>;</w:t>
      </w:r>
    </w:p>
    <w:p w14:paraId="6AC01575" w14:textId="0C559B18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>Integrità:</w:t>
      </w:r>
      <w:r w:rsidR="001A675C">
        <w:t xml:space="preserve"> il prodotto è sicuro in quanto l’acceso al software viene effettuato solo a seguito di una condivisione</w:t>
      </w:r>
      <w:r w:rsidR="00867E1C">
        <w:t xml:space="preserve"> </w:t>
      </w:r>
      <w:r w:rsidR="00705778">
        <w:t>dell’eseguibile generato direttamente</w:t>
      </w:r>
      <w:r w:rsidR="001A675C">
        <w:t xml:space="preserve"> d</w:t>
      </w:r>
      <w:r w:rsidR="00705778">
        <w:t>a</w:t>
      </w:r>
      <w:r w:rsidR="001A675C">
        <w:t>i programmatori;</w:t>
      </w:r>
    </w:p>
    <w:p w14:paraId="539F5571" w14:textId="26320A22" w:rsidR="00CE50CB" w:rsidRDefault="00CE50CB" w:rsidP="001A675C">
      <w:pPr>
        <w:pStyle w:val="Corpo"/>
        <w:numPr>
          <w:ilvl w:val="1"/>
          <w:numId w:val="10"/>
        </w:numPr>
        <w:spacing w:after="0"/>
      </w:pPr>
      <w:r>
        <w:t xml:space="preserve">Usabilità: è eseguibile se si </w:t>
      </w:r>
      <w:r w:rsidR="001A675C">
        <w:t>è installato Java sulla macchina.</w:t>
      </w:r>
      <w:r>
        <w:t xml:space="preserve"> </w:t>
      </w:r>
    </w:p>
    <w:p w14:paraId="51C0859B" w14:textId="24E81392" w:rsidR="00CE50CB" w:rsidRDefault="00CE50CB" w:rsidP="00CE50CB">
      <w:pPr>
        <w:pStyle w:val="Corpo"/>
        <w:numPr>
          <w:ilvl w:val="0"/>
          <w:numId w:val="10"/>
        </w:numPr>
        <w:spacing w:after="0"/>
      </w:pPr>
      <w:r>
        <w:t>Revisione del prodotto</w:t>
      </w:r>
    </w:p>
    <w:p w14:paraId="79FE0959" w14:textId="16A0F0C9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Manutenibilità: </w:t>
      </w:r>
      <w:r w:rsidR="00705778">
        <w:t>si possono apportare modifiche in qualsiasi momento e il codice è stato progettato per essere il più scalabile possibile</w:t>
      </w:r>
      <w:r>
        <w:t>;</w:t>
      </w:r>
    </w:p>
    <w:p w14:paraId="4C4CD8C4" w14:textId="49F9469D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Testabilità: il prodotto è </w:t>
      </w:r>
      <w:r w:rsidR="00705778">
        <w:t xml:space="preserve">sempre </w:t>
      </w:r>
      <w:r>
        <w:t>testabile</w:t>
      </w:r>
      <w:r w:rsidR="00705778">
        <w:t>;</w:t>
      </w:r>
    </w:p>
    <w:p w14:paraId="5E3B81F3" w14:textId="044377FF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Flessibilità: </w:t>
      </w:r>
      <w:r w:rsidR="00705778">
        <w:t xml:space="preserve">il software reagisce prontamente a cambiamenti del codice, </w:t>
      </w:r>
      <w:r w:rsidR="005B7B7F">
        <w:t>si possono tranquillamente implementare funzionalità aggiuntive</w:t>
      </w:r>
      <w:r>
        <w:t>.</w:t>
      </w:r>
    </w:p>
    <w:p w14:paraId="16CF1E27" w14:textId="526F29A3" w:rsidR="00CE50CB" w:rsidRDefault="00CE50CB" w:rsidP="00CE50CB">
      <w:pPr>
        <w:pStyle w:val="Corpo"/>
        <w:numPr>
          <w:ilvl w:val="0"/>
          <w:numId w:val="10"/>
        </w:numPr>
        <w:spacing w:after="0"/>
      </w:pPr>
      <w:r>
        <w:t>Transizione del prodotto</w:t>
      </w:r>
    </w:p>
    <w:p w14:paraId="28BE3EB1" w14:textId="1A37B0DB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Portabilità: </w:t>
      </w:r>
      <w:r w:rsidR="00B81B15">
        <w:t xml:space="preserve">l’applicabile è usabile su qualunque macchina abbia installato </w:t>
      </w:r>
      <w:r w:rsidR="005B7B7F">
        <w:t xml:space="preserve">l’ultima versione di </w:t>
      </w:r>
      <w:r w:rsidR="00B81B15">
        <w:t>Java;</w:t>
      </w:r>
    </w:p>
    <w:p w14:paraId="762B3D2D" w14:textId="6E9B46B6" w:rsidR="005B7B7F" w:rsidRDefault="001A675C" w:rsidP="001A675C">
      <w:pPr>
        <w:pStyle w:val="Corpo"/>
        <w:numPr>
          <w:ilvl w:val="1"/>
          <w:numId w:val="10"/>
        </w:numPr>
        <w:spacing w:after="0"/>
      </w:pPr>
      <w:r>
        <w:lastRenderedPageBreak/>
        <w:t>Riutilizzabilità:</w:t>
      </w:r>
      <w:r w:rsidR="00B81B15">
        <w:t xml:space="preserve"> </w:t>
      </w:r>
      <w:r w:rsidR="005B7B7F">
        <w:t>l’intero codice può essere modificato anche da altri sviluppatori i quali possono implementare nuove funzionalità o utilizzare parti di codice come spunto per altre soluzioni simili (es. le collisioni in qualsiasi gioco possono essere implementate secondo la nostra logica)</w:t>
      </w:r>
    </w:p>
    <w:p w14:paraId="5C644A5C" w14:textId="1BD3E661" w:rsidR="001A675C" w:rsidRPr="003F7187" w:rsidRDefault="001A675C" w:rsidP="001A675C">
      <w:pPr>
        <w:pStyle w:val="Corpo"/>
        <w:numPr>
          <w:ilvl w:val="1"/>
          <w:numId w:val="10"/>
        </w:numPr>
        <w:spacing w:after="0"/>
      </w:pPr>
      <w:r>
        <w:t>Interoperabilità:</w:t>
      </w:r>
      <w:r w:rsidR="00B81B15">
        <w:t xml:space="preserve"> </w:t>
      </w:r>
      <w:r w:rsidR="005B7B7F">
        <w:t>essendo un semplice eseguibile .</w:t>
      </w:r>
      <w:proofErr w:type="spellStart"/>
      <w:r w:rsidR="005B7B7F">
        <w:t>jar</w:t>
      </w:r>
      <w:proofErr w:type="spellEnd"/>
      <w:r w:rsidR="005B7B7F">
        <w:t xml:space="preserve"> non sono necessarie ulteriori installazioni né determinati requisiti a livello di OS né AP</w:t>
      </w:r>
      <w:r w:rsidR="003D1043">
        <w:t>I</w:t>
      </w:r>
      <w:r w:rsidR="00B81B15">
        <w:t>.</w:t>
      </w:r>
    </w:p>
    <w:p w14:paraId="0C6670A9" w14:textId="527FA472" w:rsidR="00BB4443" w:rsidRDefault="00BB4443" w:rsidP="00B54045">
      <w:pPr>
        <w:pStyle w:val="Paragrafo1"/>
        <w:jc w:val="both"/>
      </w:pPr>
      <w:bookmarkStart w:id="20" w:name="_Toc154826125"/>
      <w:r w:rsidRPr="00DA6D24">
        <w:t>Requirement engineering</w:t>
      </w:r>
      <w:bookmarkEnd w:id="20"/>
    </w:p>
    <w:p w14:paraId="2C8113BE" w14:textId="77777777" w:rsidR="00894D25" w:rsidRPr="00DA6D24" w:rsidRDefault="00894D25" w:rsidP="00894D25">
      <w:pPr>
        <w:pStyle w:val="Corpo"/>
      </w:pPr>
    </w:p>
    <w:p w14:paraId="03A6AAA5" w14:textId="1DB7A23D" w:rsidR="00BB4443" w:rsidRDefault="00BB4443" w:rsidP="00B54045">
      <w:pPr>
        <w:pStyle w:val="Paragrafo1"/>
        <w:jc w:val="both"/>
      </w:pPr>
      <w:bookmarkStart w:id="21" w:name="_Toc154826126"/>
      <w:r w:rsidRPr="00DA6D24">
        <w:t>Modeling</w:t>
      </w:r>
      <w:bookmarkEnd w:id="21"/>
      <w:r w:rsidRPr="00DA6D24">
        <w:t xml:space="preserve"> </w:t>
      </w:r>
    </w:p>
    <w:p w14:paraId="2D69C5C8" w14:textId="52490DEE" w:rsidR="00106716" w:rsidRPr="003F7187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2" w:name="_Toc154826127"/>
      <w:r w:rsidRPr="003F7187">
        <w:rPr>
          <w:i/>
          <w:iCs/>
          <w:color w:val="262626" w:themeColor="text1" w:themeTint="D9"/>
        </w:rPr>
        <w:t>7.1 Il diagramma delle classi</w:t>
      </w:r>
      <w:bookmarkEnd w:id="22"/>
      <w:r w:rsidRPr="003F7187">
        <w:rPr>
          <w:i/>
          <w:iCs/>
          <w:color w:val="262626" w:themeColor="text1" w:themeTint="D9"/>
        </w:rPr>
        <w:t xml:space="preserve"> </w:t>
      </w:r>
    </w:p>
    <w:p w14:paraId="78B07C02" w14:textId="49486E88" w:rsidR="00106716" w:rsidRPr="003F7187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3" w:name="_Toc154826128"/>
      <w:r w:rsidRPr="003F7187">
        <w:rPr>
          <w:i/>
          <w:iCs/>
          <w:color w:val="262626" w:themeColor="text1" w:themeTint="D9"/>
        </w:rPr>
        <w:t>7.2 Il diagramma della macchina a stati</w:t>
      </w:r>
      <w:bookmarkEnd w:id="23"/>
      <w:r w:rsidRPr="003F7187">
        <w:rPr>
          <w:i/>
          <w:iCs/>
          <w:color w:val="262626" w:themeColor="text1" w:themeTint="D9"/>
        </w:rPr>
        <w:t xml:space="preserve"> </w:t>
      </w:r>
    </w:p>
    <w:p w14:paraId="25926212" w14:textId="6A4C8246" w:rsidR="00106716" w:rsidRPr="003F7187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4" w:name="_Toc154826129"/>
      <w:r w:rsidRPr="003F7187">
        <w:rPr>
          <w:i/>
          <w:iCs/>
          <w:color w:val="262626" w:themeColor="text1" w:themeTint="D9"/>
        </w:rPr>
        <w:t>7.3 Il diagramma di sequenza</w:t>
      </w:r>
      <w:bookmarkEnd w:id="24"/>
      <w:r w:rsidRPr="003F7187">
        <w:rPr>
          <w:i/>
          <w:iCs/>
          <w:color w:val="262626" w:themeColor="text1" w:themeTint="D9"/>
        </w:rPr>
        <w:t xml:space="preserve"> </w:t>
      </w:r>
    </w:p>
    <w:p w14:paraId="112BECF3" w14:textId="06764892" w:rsidR="00106716" w:rsidRPr="003F7187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5" w:name="_Toc154826130"/>
      <w:r w:rsidRPr="003F7187">
        <w:rPr>
          <w:i/>
          <w:iCs/>
          <w:color w:val="262626" w:themeColor="text1" w:themeTint="D9"/>
        </w:rPr>
        <w:t>7.4 Il diagramma di comunicazione</w:t>
      </w:r>
      <w:bookmarkEnd w:id="25"/>
      <w:r w:rsidRPr="003F7187">
        <w:rPr>
          <w:i/>
          <w:iCs/>
          <w:color w:val="262626" w:themeColor="text1" w:themeTint="D9"/>
        </w:rPr>
        <w:t xml:space="preserve"> </w:t>
      </w:r>
    </w:p>
    <w:p w14:paraId="075A8E51" w14:textId="22E9D397" w:rsidR="00106716" w:rsidRPr="003F7187" w:rsidRDefault="00106716" w:rsidP="00B54045">
      <w:pPr>
        <w:pStyle w:val="Titolo2"/>
        <w:ind w:left="708"/>
        <w:jc w:val="both"/>
        <w:rPr>
          <w:i/>
          <w:iCs/>
        </w:rPr>
      </w:pPr>
      <w:bookmarkStart w:id="26" w:name="_Toc154826131"/>
      <w:r w:rsidRPr="003F7187">
        <w:rPr>
          <w:i/>
          <w:iCs/>
          <w:color w:val="262626" w:themeColor="text1" w:themeTint="D9"/>
        </w:rPr>
        <w:t>7.5 Il diagramma dei componenti</w:t>
      </w:r>
      <w:bookmarkEnd w:id="26"/>
    </w:p>
    <w:p w14:paraId="3F6EC840" w14:textId="77777777" w:rsidR="00894D25" w:rsidRDefault="00BB4443" w:rsidP="00B54045">
      <w:pPr>
        <w:pStyle w:val="Paragrafo1"/>
        <w:jc w:val="both"/>
      </w:pPr>
      <w:bookmarkStart w:id="27" w:name="_Toc154826132"/>
      <w:r w:rsidRPr="00DA6D24">
        <w:t>Software architecture</w:t>
      </w:r>
      <w:bookmarkEnd w:id="27"/>
    </w:p>
    <w:p w14:paraId="347CEDAA" w14:textId="66B4C176" w:rsidR="00BB4443" w:rsidRPr="00DA6D24" w:rsidRDefault="00BB4443" w:rsidP="00894D25">
      <w:pPr>
        <w:pStyle w:val="Corpo"/>
      </w:pPr>
      <w:r w:rsidRPr="00DA6D24">
        <w:t xml:space="preserve"> </w:t>
      </w:r>
    </w:p>
    <w:p w14:paraId="10E13ABB" w14:textId="58087831" w:rsidR="00BB4443" w:rsidRDefault="00BB4443" w:rsidP="00B54045">
      <w:pPr>
        <w:pStyle w:val="Paragrafo1"/>
        <w:jc w:val="both"/>
      </w:pPr>
      <w:bookmarkStart w:id="28" w:name="_Toc154826133"/>
      <w:r w:rsidRPr="00DA6D24">
        <w:t>Software design</w:t>
      </w:r>
      <w:bookmarkEnd w:id="28"/>
    </w:p>
    <w:p w14:paraId="52D139E4" w14:textId="77777777" w:rsidR="00D415E2" w:rsidRPr="00DA6D24" w:rsidRDefault="00D415E2" w:rsidP="00D415E2">
      <w:pPr>
        <w:pStyle w:val="Corpo"/>
      </w:pPr>
    </w:p>
    <w:p w14:paraId="1AAC7180" w14:textId="69D732F3" w:rsidR="00BB4443" w:rsidRDefault="00CE50CB" w:rsidP="00B54045">
      <w:pPr>
        <w:pStyle w:val="Paragrafo1"/>
        <w:jc w:val="both"/>
      </w:pPr>
      <w:bookmarkStart w:id="29" w:name="_Toc154826134"/>
      <w:r>
        <w:t xml:space="preserve"> </w:t>
      </w:r>
      <w:r w:rsidR="00BB4443" w:rsidRPr="00DA6D24">
        <w:t>Software testing</w:t>
      </w:r>
      <w:bookmarkEnd w:id="29"/>
    </w:p>
    <w:p w14:paraId="3DE6348B" w14:textId="77777777" w:rsidR="00D415E2" w:rsidRPr="00DA6D24" w:rsidRDefault="00D415E2" w:rsidP="00D415E2">
      <w:pPr>
        <w:pStyle w:val="Corpo"/>
      </w:pPr>
    </w:p>
    <w:p w14:paraId="1525CB9A" w14:textId="40062320" w:rsidR="00BB4443" w:rsidRPr="00DA6D24" w:rsidRDefault="00BB4443" w:rsidP="00B54045">
      <w:pPr>
        <w:pStyle w:val="Paragrafo1"/>
        <w:jc w:val="both"/>
      </w:pPr>
      <w:bookmarkStart w:id="30" w:name="_Toc154826135"/>
      <w:r w:rsidRPr="00DA6D24">
        <w:t>Software maintenance</w:t>
      </w:r>
      <w:bookmarkEnd w:id="30"/>
    </w:p>
    <w:p w14:paraId="3719FB30" w14:textId="31CE6443" w:rsidR="0006779E" w:rsidRPr="00DA6D24" w:rsidRDefault="0006779E" w:rsidP="00D415E2">
      <w:pPr>
        <w:pStyle w:val="Corpo"/>
        <w:rPr>
          <w:lang w:val="en-US"/>
        </w:rPr>
      </w:pPr>
    </w:p>
    <w:sectPr w:rsidR="0006779E" w:rsidRPr="00DA6D24" w:rsidSect="0006779E">
      <w:foot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213B8" w14:textId="77777777" w:rsidR="004C0C4A" w:rsidRDefault="004C0C4A" w:rsidP="0006779E">
      <w:pPr>
        <w:spacing w:after="0" w:line="240" w:lineRule="auto"/>
      </w:pPr>
      <w:r>
        <w:separator/>
      </w:r>
    </w:p>
  </w:endnote>
  <w:endnote w:type="continuationSeparator" w:id="0">
    <w:p w14:paraId="3F7006AE" w14:textId="77777777" w:rsidR="004C0C4A" w:rsidRDefault="004C0C4A" w:rsidP="00067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cFont Good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namco regular">
    <w:panose1 w:val="020B0600000000000000"/>
    <w:charset w:val="00"/>
    <w:family w:val="swiss"/>
    <w:pitch w:val="variable"/>
    <w:sig w:usb0="0000029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85C8" w14:textId="6BB7AA85" w:rsidR="002B513F" w:rsidRDefault="00FC5844" w:rsidP="002B513F">
    <w:pPr>
      <w:pStyle w:val="Pidipagina"/>
      <w:ind w:left="5093" w:firstLine="4819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092139F" wp14:editId="0C39B3BD">
          <wp:simplePos x="0" y="0"/>
          <wp:positionH relativeFrom="column">
            <wp:posOffset>6359341</wp:posOffset>
          </wp:positionH>
          <wp:positionV relativeFrom="paragraph">
            <wp:posOffset>71755</wp:posOffset>
          </wp:positionV>
          <wp:extent cx="354458" cy="371447"/>
          <wp:effectExtent l="0" t="0" r="7620" b="0"/>
          <wp:wrapNone/>
          <wp:docPr id="1004907767" name="Immagine 1" descr="Immagine che contiene simbolo, Elementi grafici, clipart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907767" name="Immagine 1" descr="Immagine che contiene simbolo, Elementi grafici, clipart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54458" cy="371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EC6AC" w14:textId="31405640" w:rsidR="0006779E" w:rsidRDefault="00FC5844">
    <w:pPr>
      <w:pStyle w:val="Pidipa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456AC0" wp14:editId="57CAA81F">
          <wp:simplePos x="0" y="0"/>
          <wp:positionH relativeFrom="column">
            <wp:posOffset>5784208</wp:posOffset>
          </wp:positionH>
          <wp:positionV relativeFrom="paragraph">
            <wp:posOffset>22225</wp:posOffset>
          </wp:positionV>
          <wp:extent cx="436651" cy="130995"/>
          <wp:effectExtent l="0" t="0" r="1905" b="2540"/>
          <wp:wrapNone/>
          <wp:docPr id="1625755856" name="Immagine 2" descr="Immagine che contiene cerchio, clipart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5755856" name="Immagine 2" descr="Immagine che contiene cerchio, clipart, Elementi grafici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6651" cy="130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513F">
      <w:tab/>
    </w:r>
    <w:r w:rsidR="002B513F">
      <w:tab/>
    </w:r>
    <w:r w:rsidR="002B513F">
      <w:tab/>
    </w:r>
    <w:r w:rsidR="002B513F">
      <w:fldChar w:fldCharType="begin"/>
    </w:r>
    <w:r w:rsidR="002B513F">
      <w:instrText>PAGE   \* MERGEFORMAT</w:instrText>
    </w:r>
    <w:r w:rsidR="002B513F">
      <w:fldChar w:fldCharType="separate"/>
    </w:r>
    <w:r w:rsidR="002B513F">
      <w:t>1</w:t>
    </w:r>
    <w:r w:rsidR="002B513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5F7BD" w14:textId="77777777" w:rsidR="004C0C4A" w:rsidRDefault="004C0C4A" w:rsidP="0006779E">
      <w:pPr>
        <w:spacing w:after="0" w:line="240" w:lineRule="auto"/>
      </w:pPr>
      <w:r>
        <w:separator/>
      </w:r>
    </w:p>
  </w:footnote>
  <w:footnote w:type="continuationSeparator" w:id="0">
    <w:p w14:paraId="4B4933B5" w14:textId="77777777" w:rsidR="004C0C4A" w:rsidRDefault="004C0C4A" w:rsidP="00067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734AC"/>
    <w:multiLevelType w:val="multilevel"/>
    <w:tmpl w:val="B5528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" w15:restartNumberingAfterBreak="0">
    <w:nsid w:val="1DF15E2A"/>
    <w:multiLevelType w:val="hybridMultilevel"/>
    <w:tmpl w:val="DAE04284"/>
    <w:lvl w:ilvl="0" w:tplc="4022A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07654"/>
    <w:multiLevelType w:val="hybridMultilevel"/>
    <w:tmpl w:val="22D25B4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41911F11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4BC2B41"/>
    <w:multiLevelType w:val="hybridMultilevel"/>
    <w:tmpl w:val="2E84E43E"/>
    <w:lvl w:ilvl="0" w:tplc="93384E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8C773C"/>
    <w:multiLevelType w:val="multilevel"/>
    <w:tmpl w:val="322877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5A5C3AA2"/>
    <w:multiLevelType w:val="multilevel"/>
    <w:tmpl w:val="55D2D08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60DB7E62"/>
    <w:multiLevelType w:val="hybridMultilevel"/>
    <w:tmpl w:val="BDE46A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760D9A"/>
    <w:multiLevelType w:val="hybridMultilevel"/>
    <w:tmpl w:val="8AE4DD7A"/>
    <w:lvl w:ilvl="0" w:tplc="18083ED4">
      <w:start w:val="1"/>
      <w:numFmt w:val="decimal"/>
      <w:pStyle w:val="Paragrafo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0E6520"/>
    <w:multiLevelType w:val="multilevel"/>
    <w:tmpl w:val="4F1421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SottoParagrafi1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pStyle w:val="SottoParagrafi2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503737258">
    <w:abstractNumId w:val="3"/>
  </w:num>
  <w:num w:numId="2" w16cid:durableId="1701468578">
    <w:abstractNumId w:val="7"/>
  </w:num>
  <w:num w:numId="3" w16cid:durableId="1523782416">
    <w:abstractNumId w:val="8"/>
  </w:num>
  <w:num w:numId="4" w16cid:durableId="1692488083">
    <w:abstractNumId w:val="5"/>
  </w:num>
  <w:num w:numId="5" w16cid:durableId="1976451569">
    <w:abstractNumId w:val="6"/>
  </w:num>
  <w:num w:numId="6" w16cid:durableId="202133246">
    <w:abstractNumId w:val="9"/>
  </w:num>
  <w:num w:numId="7" w16cid:durableId="1906259317">
    <w:abstractNumId w:val="0"/>
  </w:num>
  <w:num w:numId="8" w16cid:durableId="258952219">
    <w:abstractNumId w:val="2"/>
  </w:num>
  <w:num w:numId="9" w16cid:durableId="197621042">
    <w:abstractNumId w:val="4"/>
  </w:num>
  <w:num w:numId="10" w16cid:durableId="13787783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9E"/>
    <w:rsid w:val="00063829"/>
    <w:rsid w:val="0006779E"/>
    <w:rsid w:val="000D285F"/>
    <w:rsid w:val="00106716"/>
    <w:rsid w:val="001846FF"/>
    <w:rsid w:val="001A675C"/>
    <w:rsid w:val="002B513F"/>
    <w:rsid w:val="002E4F42"/>
    <w:rsid w:val="00305864"/>
    <w:rsid w:val="00323EDA"/>
    <w:rsid w:val="003D1043"/>
    <w:rsid w:val="003D37F7"/>
    <w:rsid w:val="003F7187"/>
    <w:rsid w:val="004138CE"/>
    <w:rsid w:val="0042655C"/>
    <w:rsid w:val="00442C3C"/>
    <w:rsid w:val="004967D6"/>
    <w:rsid w:val="004C0C4A"/>
    <w:rsid w:val="00563415"/>
    <w:rsid w:val="005B1018"/>
    <w:rsid w:val="005B7B7F"/>
    <w:rsid w:val="006733A7"/>
    <w:rsid w:val="00673A3A"/>
    <w:rsid w:val="0068323B"/>
    <w:rsid w:val="00705778"/>
    <w:rsid w:val="00715DAB"/>
    <w:rsid w:val="00841E67"/>
    <w:rsid w:val="00867E1C"/>
    <w:rsid w:val="00894D25"/>
    <w:rsid w:val="00922B3A"/>
    <w:rsid w:val="009C11BE"/>
    <w:rsid w:val="009E71BE"/>
    <w:rsid w:val="00A32F57"/>
    <w:rsid w:val="00AE4680"/>
    <w:rsid w:val="00B13ACC"/>
    <w:rsid w:val="00B54045"/>
    <w:rsid w:val="00B81B15"/>
    <w:rsid w:val="00BB4443"/>
    <w:rsid w:val="00BB6167"/>
    <w:rsid w:val="00C06FB6"/>
    <w:rsid w:val="00C173B5"/>
    <w:rsid w:val="00C269DA"/>
    <w:rsid w:val="00C708EC"/>
    <w:rsid w:val="00CE50CB"/>
    <w:rsid w:val="00D415E2"/>
    <w:rsid w:val="00DA6D24"/>
    <w:rsid w:val="00DB718F"/>
    <w:rsid w:val="00DD47DD"/>
    <w:rsid w:val="00E52CF7"/>
    <w:rsid w:val="00EA2947"/>
    <w:rsid w:val="00F11E0B"/>
    <w:rsid w:val="00FC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F7729"/>
  <w15:chartTrackingRefBased/>
  <w15:docId w15:val="{440C5956-B9BC-4715-BA4C-8487EFD9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7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7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7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77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779E"/>
    <w:rPr>
      <w:rFonts w:eastAsiaTheme="minorEastAsia"/>
      <w:color w:val="5A5A5A" w:themeColor="text1" w:themeTint="A5"/>
      <w:spacing w:val="15"/>
    </w:rPr>
  </w:style>
  <w:style w:type="paragraph" w:styleId="Intestazione">
    <w:name w:val="header"/>
    <w:basedOn w:val="Normale"/>
    <w:link w:val="Intestazione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79E"/>
  </w:style>
  <w:style w:type="paragraph" w:styleId="Pidipagina">
    <w:name w:val="footer"/>
    <w:basedOn w:val="Normale"/>
    <w:link w:val="Pidipagina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79E"/>
  </w:style>
  <w:style w:type="paragraph" w:styleId="Titolo">
    <w:name w:val="Title"/>
    <w:basedOn w:val="Normale"/>
    <w:next w:val="Normale"/>
    <w:link w:val="TitoloCarattere"/>
    <w:uiPriority w:val="10"/>
    <w:qFormat/>
    <w:rsid w:val="00FC58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5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DA6D2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A6D2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A6D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06716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067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06716"/>
    <w:pPr>
      <w:spacing w:after="100"/>
      <w:ind w:left="440"/>
    </w:pPr>
  </w:style>
  <w:style w:type="paragraph" w:styleId="Sommario2">
    <w:name w:val="toc 2"/>
    <w:basedOn w:val="Normale"/>
    <w:next w:val="Normale"/>
    <w:autoRedefine/>
    <w:uiPriority w:val="39"/>
    <w:unhideWhenUsed/>
    <w:rsid w:val="006733A7"/>
    <w:pPr>
      <w:spacing w:after="100"/>
      <w:ind w:left="220"/>
    </w:pPr>
  </w:style>
  <w:style w:type="paragraph" w:customStyle="1" w:styleId="SottoParagrafi1">
    <w:name w:val="SottoParagrafi 1"/>
    <w:basedOn w:val="Titolo2"/>
    <w:link w:val="SottoParagrafi1Carattere"/>
    <w:qFormat/>
    <w:rsid w:val="00841E67"/>
    <w:pPr>
      <w:numPr>
        <w:ilvl w:val="1"/>
        <w:numId w:val="6"/>
      </w:numPr>
    </w:pPr>
    <w:rPr>
      <w:color w:val="262626" w:themeColor="text1" w:themeTint="D9"/>
    </w:rPr>
  </w:style>
  <w:style w:type="character" w:customStyle="1" w:styleId="SottoParagrafi1Carattere">
    <w:name w:val="SottoParagrafi 1 Carattere"/>
    <w:basedOn w:val="Titolo2Carattere"/>
    <w:link w:val="SottoParagrafi1"/>
    <w:rsid w:val="00841E67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customStyle="1" w:styleId="SottoParagrafi2">
    <w:name w:val="SottoParagrafi 2"/>
    <w:basedOn w:val="Titolo3"/>
    <w:link w:val="SottoParagrafi2Carattere"/>
    <w:qFormat/>
    <w:rsid w:val="00563415"/>
    <w:pPr>
      <w:numPr>
        <w:ilvl w:val="2"/>
        <w:numId w:val="6"/>
      </w:numPr>
    </w:pPr>
    <w:rPr>
      <w:i/>
      <w:color w:val="404040" w:themeColor="text1" w:themeTint="BF"/>
    </w:rPr>
  </w:style>
  <w:style w:type="character" w:customStyle="1" w:styleId="SottoParagrafi2Carattere">
    <w:name w:val="SottoParagrafi 2 Carattere"/>
    <w:basedOn w:val="Titolo3Carattere"/>
    <w:link w:val="SottoParagrafi2"/>
    <w:rsid w:val="00563415"/>
    <w:rPr>
      <w:rFonts w:asciiTheme="majorHAnsi" w:eastAsiaTheme="majorEastAsia" w:hAnsiTheme="majorHAnsi" w:cstheme="majorBidi"/>
      <w:i/>
      <w:color w:val="404040" w:themeColor="text1" w:themeTint="BF"/>
      <w:sz w:val="24"/>
      <w:szCs w:val="24"/>
    </w:rPr>
  </w:style>
  <w:style w:type="paragraph" w:customStyle="1" w:styleId="Paragrafo1">
    <w:name w:val="Paragrafo 1"/>
    <w:basedOn w:val="Titolo1"/>
    <w:link w:val="Paragrafo1Carattere"/>
    <w:autoRedefine/>
    <w:qFormat/>
    <w:rsid w:val="003F7187"/>
    <w:pPr>
      <w:numPr>
        <w:numId w:val="3"/>
      </w:numPr>
    </w:pPr>
    <w:rPr>
      <w:rFonts w:eastAsiaTheme="minorEastAsia"/>
      <w:b/>
      <w:bCs/>
      <w:i/>
      <w:iCs/>
      <w:color w:val="auto"/>
      <w:sz w:val="28"/>
      <w:szCs w:val="28"/>
      <w:lang w:val="en-US"/>
    </w:rPr>
  </w:style>
  <w:style w:type="character" w:customStyle="1" w:styleId="Paragrafo1Carattere">
    <w:name w:val="Paragrafo 1 Carattere"/>
    <w:basedOn w:val="Titolo1Carattere"/>
    <w:link w:val="Paragrafo1"/>
    <w:rsid w:val="003F7187"/>
    <w:rPr>
      <w:rFonts w:asciiTheme="majorHAnsi" w:eastAsiaTheme="minorEastAsia" w:hAnsiTheme="majorHAnsi" w:cstheme="majorBidi"/>
      <w:b/>
      <w:bCs/>
      <w:i/>
      <w:iCs/>
      <w:color w:val="2F5496" w:themeColor="accent1" w:themeShade="BF"/>
      <w:sz w:val="28"/>
      <w:szCs w:val="28"/>
      <w:lang w:val="en-US"/>
    </w:rPr>
  </w:style>
  <w:style w:type="paragraph" w:customStyle="1" w:styleId="Corpo">
    <w:name w:val="Corpo"/>
    <w:basedOn w:val="Normale"/>
    <w:link w:val="CorpoCarattere"/>
    <w:qFormat/>
    <w:rsid w:val="00C708EC"/>
    <w:pPr>
      <w:ind w:left="360"/>
    </w:pPr>
    <w:rPr>
      <w:sz w:val="24"/>
      <w:szCs w:val="24"/>
    </w:rPr>
  </w:style>
  <w:style w:type="character" w:customStyle="1" w:styleId="CorpoCarattere">
    <w:name w:val="Corpo Carattere"/>
    <w:basedOn w:val="Carpredefinitoparagrafo"/>
    <w:link w:val="Corpo"/>
    <w:rsid w:val="00C708EC"/>
    <w:rPr>
      <w:sz w:val="24"/>
      <w:szCs w:val="24"/>
    </w:rPr>
  </w:style>
  <w:style w:type="table" w:styleId="Grigliatabella">
    <w:name w:val="Table Grid"/>
    <w:basedOn w:val="Tabellanormale"/>
    <w:uiPriority w:val="39"/>
    <w:rsid w:val="00C06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C983C-3D87-4FDD-B2AB-8313429E7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1410</Words>
  <Characters>8040</Characters>
  <Application>Microsoft Office Word</Application>
  <DocSecurity>0</DocSecurity>
  <Lines>67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LUCA POLONI</cp:lastModifiedBy>
  <cp:revision>23</cp:revision>
  <dcterms:created xsi:type="dcterms:W3CDTF">2023-11-25T08:17:00Z</dcterms:created>
  <dcterms:modified xsi:type="dcterms:W3CDTF">2023-12-30T23:00:00Z</dcterms:modified>
</cp:coreProperties>
</file>