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2E489" w14:textId="4262A875" w:rsidR="008D1D33" w:rsidRDefault="002F06D4" w:rsidP="004C6EE1">
      <w:pPr>
        <w:pStyle w:val="Paragrafoelenco"/>
        <w:ind w:left="900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ND-ARRAYS</w:t>
      </w:r>
    </w:p>
    <w:p w14:paraId="492BBCD7" w14:textId="1E85895B" w:rsidR="007640F9" w:rsidRDefault="007640F9" w:rsidP="007640F9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-array si intende array n-dimensionale.</w:t>
      </w:r>
    </w:p>
    <w:p w14:paraId="22A1CF5B" w14:textId="0C8711C8" w:rsidR="007640F9" w:rsidRDefault="007640F9" w:rsidP="007640F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abbiamo a che fare con uno scalare avremo un array 0-dimensionale</w:t>
      </w:r>
    </w:p>
    <w:p w14:paraId="0A4C6F31" w14:textId="1FE7BDB3" w:rsidR="007640F9" w:rsidRDefault="007640F9" w:rsidP="007640F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abbiamo a che fare con un vettore avremo un array 1-dimensionale</w:t>
      </w:r>
    </w:p>
    <w:p w14:paraId="002F2A43" w14:textId="3F9CDF26" w:rsidR="007640F9" w:rsidRPr="007640F9" w:rsidRDefault="007640F9" w:rsidP="007640F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 abbiamo a che fare con una matrice abbiamo un array </w:t>
      </w:r>
      <w:r w:rsidR="0076220F">
        <w:rPr>
          <w:sz w:val="28"/>
          <w:szCs w:val="28"/>
        </w:rPr>
        <w:t>2</w:t>
      </w:r>
      <w:r>
        <w:rPr>
          <w:sz w:val="28"/>
          <w:szCs w:val="28"/>
        </w:rPr>
        <w:t>-dimensionale</w:t>
      </w:r>
    </w:p>
    <w:p w14:paraId="28185769" w14:textId="77777777" w:rsidR="007640F9" w:rsidRDefault="007640F9" w:rsidP="007640F9">
      <w:pPr>
        <w:rPr>
          <w:color w:val="FF0000"/>
          <w:sz w:val="40"/>
          <w:szCs w:val="40"/>
        </w:rPr>
      </w:pPr>
    </w:p>
    <w:p w14:paraId="24F71DBF" w14:textId="32A81869" w:rsidR="00585137" w:rsidRDefault="009538AD" w:rsidP="007640F9">
      <w:pPr>
        <w:rPr>
          <w:sz w:val="28"/>
          <w:szCs w:val="28"/>
        </w:rPr>
      </w:pPr>
      <w:r>
        <w:rPr>
          <w:sz w:val="28"/>
          <w:szCs w:val="28"/>
        </w:rPr>
        <w:t>Quali funzioni utilizzeremo?</w:t>
      </w:r>
    </w:p>
    <w:p w14:paraId="05FF433A" w14:textId="63A7F3BC" w:rsidR="009538AD" w:rsidRDefault="009538AD" w:rsidP="007640F9">
      <w:pPr>
        <w:rPr>
          <w:sz w:val="28"/>
          <w:szCs w:val="28"/>
        </w:rPr>
      </w:pPr>
      <w:r>
        <w:rPr>
          <w:sz w:val="28"/>
          <w:szCs w:val="28"/>
        </w:rPr>
        <w:t>Dato un array A, le funzioni saranno:</w:t>
      </w:r>
    </w:p>
    <w:p w14:paraId="79B915FA" w14:textId="7587B415" w:rsidR="009538AD" w:rsidRDefault="009538AD" w:rsidP="009538AD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(A) </w:t>
      </w:r>
      <w:r w:rsidRPr="009538A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Ci dice di che tipo è l’oggetto A.</w:t>
      </w:r>
    </w:p>
    <w:p w14:paraId="642F38D9" w14:textId="048D69CD" w:rsidR="009538AD" w:rsidRPr="00C00270" w:rsidRDefault="009538AD" w:rsidP="009538AD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C00270">
        <w:rPr>
          <w:sz w:val="28"/>
          <w:szCs w:val="28"/>
          <w:lang w:val="en-US"/>
        </w:rPr>
        <w:t>A.shape</w:t>
      </w:r>
      <w:proofErr w:type="spellEnd"/>
      <w:proofErr w:type="gramEnd"/>
      <w:r w:rsidRPr="00C00270">
        <w:rPr>
          <w:sz w:val="28"/>
          <w:szCs w:val="28"/>
          <w:lang w:val="en-US"/>
        </w:rPr>
        <w:t xml:space="preserve"> </w:t>
      </w:r>
      <w:r w:rsidRPr="009538AD">
        <w:rPr>
          <w:sz w:val="28"/>
          <w:szCs w:val="28"/>
        </w:rPr>
        <w:sym w:font="Wingdings" w:char="F0E8"/>
      </w:r>
      <w:r w:rsidRPr="00C00270">
        <w:rPr>
          <w:sz w:val="28"/>
          <w:szCs w:val="28"/>
          <w:lang w:val="en-US"/>
        </w:rPr>
        <w:t xml:space="preserve"> </w:t>
      </w:r>
      <w:r w:rsidR="00C00270">
        <w:rPr>
          <w:sz w:val="28"/>
          <w:szCs w:val="28"/>
          <w:lang w:val="en-US"/>
        </w:rPr>
        <w:t>It’s t</w:t>
      </w:r>
      <w:r w:rsidR="00C00270" w:rsidRPr="00C00270">
        <w:rPr>
          <w:sz w:val="28"/>
          <w:szCs w:val="28"/>
          <w:lang w:val="en-US"/>
        </w:rPr>
        <w:t xml:space="preserve">he number of elements in each dimension. </w:t>
      </w:r>
      <w:proofErr w:type="gramStart"/>
      <w:r w:rsidR="00C00270" w:rsidRPr="00C00270">
        <w:rPr>
          <w:sz w:val="28"/>
          <w:szCs w:val="28"/>
          <w:lang w:val="en-US"/>
        </w:rPr>
        <w:t>Dimension</w:t>
      </w:r>
      <w:proofErr w:type="gramEnd"/>
      <w:r w:rsidR="00C00270" w:rsidRPr="00C00270">
        <w:rPr>
          <w:sz w:val="28"/>
          <w:szCs w:val="28"/>
          <w:lang w:val="en-US"/>
        </w:rPr>
        <w:t xml:space="preserve"> is the number of indices or subscripts, that we require </w:t>
      </w:r>
      <w:proofErr w:type="gramStart"/>
      <w:r w:rsidR="00C00270" w:rsidRPr="00C00270">
        <w:rPr>
          <w:sz w:val="28"/>
          <w:szCs w:val="28"/>
          <w:lang w:val="en-US"/>
        </w:rPr>
        <w:t>in order to</w:t>
      </w:r>
      <w:proofErr w:type="gramEnd"/>
      <w:r w:rsidR="00C00270" w:rsidRPr="00C00270">
        <w:rPr>
          <w:sz w:val="28"/>
          <w:szCs w:val="28"/>
          <w:lang w:val="en-US"/>
        </w:rPr>
        <w:t xml:space="preserve"> specify an individual element of an array.</w:t>
      </w:r>
    </w:p>
    <w:p w14:paraId="2521C19A" w14:textId="35D6F82D" w:rsidR="00646444" w:rsidRDefault="009538AD" w:rsidP="00646444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646444">
        <w:rPr>
          <w:sz w:val="28"/>
          <w:szCs w:val="28"/>
        </w:rPr>
        <w:t>A.size</w:t>
      </w:r>
      <w:proofErr w:type="spellEnd"/>
      <w:r w:rsidRPr="00646444">
        <w:rPr>
          <w:sz w:val="28"/>
          <w:szCs w:val="28"/>
        </w:rPr>
        <w:t xml:space="preserve"> </w:t>
      </w:r>
      <w:r w:rsidRPr="009538AD">
        <w:rPr>
          <w:sz w:val="28"/>
          <w:szCs w:val="28"/>
        </w:rPr>
        <w:sym w:font="Wingdings" w:char="F0E8"/>
      </w:r>
      <w:r w:rsidRPr="00646444">
        <w:rPr>
          <w:sz w:val="28"/>
          <w:szCs w:val="28"/>
        </w:rPr>
        <w:t xml:space="preserve"> </w:t>
      </w:r>
      <w:r w:rsidR="00646444" w:rsidRPr="00646444">
        <w:rPr>
          <w:sz w:val="28"/>
          <w:szCs w:val="28"/>
        </w:rPr>
        <w:t>Il conteggio d</w:t>
      </w:r>
      <w:r w:rsidR="00646444">
        <w:rPr>
          <w:sz w:val="28"/>
          <w:szCs w:val="28"/>
        </w:rPr>
        <w:t>i TUTTI gli elementi che compongono il nostro array</w:t>
      </w:r>
    </w:p>
    <w:p w14:paraId="09A8362E" w14:textId="7C8FDB24" w:rsidR="009538AD" w:rsidRPr="00646444" w:rsidRDefault="009538AD" w:rsidP="00646444">
      <w:pPr>
        <w:pStyle w:val="Paragrafoelenco"/>
        <w:rPr>
          <w:sz w:val="28"/>
          <w:szCs w:val="28"/>
        </w:rPr>
      </w:pPr>
    </w:p>
    <w:p w14:paraId="3A72F2D1" w14:textId="66FBB97D" w:rsidR="00B77FC0" w:rsidRDefault="00A55436" w:rsidP="007D0CA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Un esempio di </w:t>
      </w:r>
      <w:proofErr w:type="spellStart"/>
      <w:r>
        <w:rPr>
          <w:color w:val="FF0000"/>
          <w:sz w:val="28"/>
          <w:szCs w:val="28"/>
        </w:rPr>
        <w:t>numpy</w:t>
      </w:r>
      <w:proofErr w:type="spellEnd"/>
      <w:r>
        <w:rPr>
          <w:color w:val="FF0000"/>
          <w:sz w:val="28"/>
          <w:szCs w:val="28"/>
        </w:rPr>
        <w:t xml:space="preserve"> array:</w:t>
      </w:r>
    </w:p>
    <w:p w14:paraId="65366DC0" w14:textId="7F3E7377" w:rsidR="00A55436" w:rsidRDefault="00585137" w:rsidP="007D0CAE">
      <w:pPr>
        <w:rPr>
          <w:color w:val="FF0000"/>
          <w:sz w:val="28"/>
          <w:szCs w:val="28"/>
        </w:rPr>
      </w:pPr>
      <w:r w:rsidRPr="00585137">
        <w:rPr>
          <w:color w:val="FF0000"/>
          <w:sz w:val="28"/>
          <w:szCs w:val="28"/>
        </w:rPr>
        <w:drawing>
          <wp:inline distT="0" distB="0" distL="0" distR="0" wp14:anchorId="19E08834" wp14:editId="50487E28">
            <wp:extent cx="3787140" cy="3979575"/>
            <wp:effectExtent l="0" t="0" r="3810" b="1905"/>
            <wp:docPr id="1518398956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8956" name="Immagine 1" descr="Immagine che contiene testo, schermata, software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33" cy="39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D8E4" w14:textId="1280B8EE" w:rsidR="00585137" w:rsidRDefault="009538AD" w:rsidP="007D0CAE">
      <w:pPr>
        <w:rPr>
          <w:color w:val="FF0000"/>
          <w:sz w:val="28"/>
          <w:szCs w:val="28"/>
        </w:rPr>
      </w:pPr>
      <w:r w:rsidRPr="009538AD">
        <w:rPr>
          <w:color w:val="FF0000"/>
          <w:sz w:val="28"/>
          <w:szCs w:val="28"/>
        </w:rPr>
        <w:lastRenderedPageBreak/>
        <w:drawing>
          <wp:inline distT="0" distB="0" distL="0" distR="0" wp14:anchorId="6F432D05" wp14:editId="2C748BC4">
            <wp:extent cx="6120130" cy="2025015"/>
            <wp:effectExtent l="0" t="0" r="0" b="0"/>
            <wp:docPr id="1976243358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3358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1849" w14:textId="77777777" w:rsidR="00585137" w:rsidRDefault="00585137" w:rsidP="007D0CAE">
      <w:pPr>
        <w:rPr>
          <w:color w:val="FF0000"/>
          <w:sz w:val="28"/>
          <w:szCs w:val="28"/>
        </w:rPr>
      </w:pPr>
    </w:p>
    <w:p w14:paraId="3E78E766" w14:textId="77777777" w:rsidR="00F96E03" w:rsidRDefault="00F96E03" w:rsidP="007D0CAE">
      <w:pPr>
        <w:rPr>
          <w:color w:val="FF0000"/>
          <w:sz w:val="28"/>
          <w:szCs w:val="28"/>
        </w:rPr>
      </w:pPr>
    </w:p>
    <w:p w14:paraId="493C83C0" w14:textId="750746E6" w:rsidR="00F96E03" w:rsidRDefault="00DA3AB3" w:rsidP="007D0CAE">
      <w:pPr>
        <w:rPr>
          <w:sz w:val="28"/>
          <w:szCs w:val="28"/>
        </w:rPr>
      </w:pPr>
      <w:r>
        <w:rPr>
          <w:sz w:val="28"/>
          <w:szCs w:val="28"/>
        </w:rPr>
        <w:t xml:space="preserve">Nell’esempio precedente abbiamo visto in azione le funzioni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shape</w:t>
      </w:r>
      <w:proofErr w:type="spellEnd"/>
      <w:r>
        <w:rPr>
          <w:sz w:val="28"/>
          <w:szCs w:val="28"/>
        </w:rPr>
        <w:t xml:space="preserve"> e size.</w:t>
      </w:r>
    </w:p>
    <w:p w14:paraId="2B4DCC31" w14:textId="5AE9391F" w:rsidR="00DA3AB3" w:rsidRDefault="00DA3AB3" w:rsidP="007D0CAE">
      <w:pPr>
        <w:rPr>
          <w:sz w:val="28"/>
          <w:szCs w:val="28"/>
        </w:rPr>
      </w:pPr>
      <w:r>
        <w:rPr>
          <w:sz w:val="28"/>
          <w:szCs w:val="28"/>
        </w:rPr>
        <w:t>Queste funzioni ci dicono:</w:t>
      </w:r>
    </w:p>
    <w:p w14:paraId="2397B72B" w14:textId="7AD99FD6" w:rsidR="00DA3AB3" w:rsidRDefault="00DA3AB3" w:rsidP="00DA3AB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ci dice che il nostro array A è un oggetto di tipo </w:t>
      </w:r>
      <w:proofErr w:type="spellStart"/>
      <w:proofErr w:type="gramStart"/>
      <w:r>
        <w:rPr>
          <w:sz w:val="28"/>
          <w:szCs w:val="28"/>
        </w:rPr>
        <w:t>numpy.ndarray</w:t>
      </w:r>
      <w:proofErr w:type="spellEnd"/>
      <w:proofErr w:type="gramEnd"/>
      <w:r>
        <w:rPr>
          <w:sz w:val="28"/>
          <w:szCs w:val="28"/>
        </w:rPr>
        <w:t>. Nel nostro caso, n=1, perché abbiamo un solo array</w:t>
      </w:r>
    </w:p>
    <w:p w14:paraId="6BA1D64C" w14:textId="012D822F" w:rsidR="00DA3AB3" w:rsidRDefault="00DA3AB3" w:rsidP="00DA3AB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funzioni </w:t>
      </w:r>
      <w:proofErr w:type="spellStart"/>
      <w:r>
        <w:rPr>
          <w:sz w:val="28"/>
          <w:szCs w:val="28"/>
        </w:rPr>
        <w:t>shape</w:t>
      </w:r>
      <w:proofErr w:type="spellEnd"/>
      <w:r w:rsidR="00646444">
        <w:rPr>
          <w:sz w:val="28"/>
          <w:szCs w:val="28"/>
        </w:rPr>
        <w:t xml:space="preserve"> ci </w:t>
      </w:r>
      <w:r>
        <w:rPr>
          <w:sz w:val="28"/>
          <w:szCs w:val="28"/>
        </w:rPr>
        <w:t>dic</w:t>
      </w:r>
      <w:r w:rsidR="00646444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che il nostro array è formato da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elementi.</w:t>
      </w:r>
    </w:p>
    <w:p w14:paraId="637C07CA" w14:textId="6CBEDCE5" w:rsidR="00646444" w:rsidRDefault="00646444" w:rsidP="00DA3AB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funzione size ci dice che gli elementi totali dell’array sono 5</w:t>
      </w:r>
    </w:p>
    <w:p w14:paraId="5D514652" w14:textId="6B7F72C9" w:rsidR="00DA3AB3" w:rsidRDefault="00DA3AB3" w:rsidP="00DA3AB3">
      <w:pPr>
        <w:rPr>
          <w:sz w:val="28"/>
          <w:szCs w:val="28"/>
        </w:rPr>
      </w:pPr>
      <w:r>
        <w:rPr>
          <w:sz w:val="28"/>
          <w:szCs w:val="28"/>
        </w:rPr>
        <w:t>Possiamo vedere il nostro array dal punto di vista matriciale. In questo caso, la notazione (5,) non è più valida. La nostra matrice sarebbe una matrice 1x5, ossia una matrice con una riga e 5 colonne.</w:t>
      </w:r>
    </w:p>
    <w:p w14:paraId="56AFFE33" w14:textId="78035499" w:rsidR="002F703A" w:rsidRDefault="002F703A" w:rsidP="00DA3AB3">
      <w:pPr>
        <w:rPr>
          <w:sz w:val="28"/>
          <w:szCs w:val="28"/>
        </w:rPr>
      </w:pPr>
      <w:r>
        <w:rPr>
          <w:sz w:val="28"/>
          <w:szCs w:val="28"/>
        </w:rPr>
        <w:t xml:space="preserve">Quindi, perché c’è scritto (5,) invece che (1x5)? Perché, con un solo vettore, si considera il vettore colonna. Quindi, il nostro vettore colonna ha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righe e una colonna!!!</w:t>
      </w:r>
    </w:p>
    <w:p w14:paraId="6C2126A0" w14:textId="77777777" w:rsidR="00DA3AB3" w:rsidRDefault="00DA3AB3" w:rsidP="00DA3AB3">
      <w:pPr>
        <w:rPr>
          <w:sz w:val="28"/>
          <w:szCs w:val="28"/>
        </w:rPr>
      </w:pPr>
    </w:p>
    <w:p w14:paraId="2AA853A5" w14:textId="1E84EC4B" w:rsidR="00DA3AB3" w:rsidRDefault="00DA3AB3" w:rsidP="00DA3AB3">
      <w:pPr>
        <w:jc w:val="center"/>
        <w:rPr>
          <w:b/>
          <w:bCs/>
          <w:color w:val="77206D" w:themeColor="accent5" w:themeShade="BF"/>
          <w:sz w:val="28"/>
          <w:szCs w:val="28"/>
        </w:rPr>
      </w:pPr>
      <w:r w:rsidRPr="00DA3AB3">
        <w:rPr>
          <w:b/>
          <w:bCs/>
          <w:color w:val="77206D" w:themeColor="accent5" w:themeShade="BF"/>
          <w:sz w:val="28"/>
          <w:szCs w:val="28"/>
        </w:rPr>
        <w:t>Scalare</w:t>
      </w:r>
    </w:p>
    <w:p w14:paraId="4DBFEB2D" w14:textId="77777777" w:rsidR="00BF71C7" w:rsidRPr="00DA3AB3" w:rsidRDefault="00BF71C7" w:rsidP="00DA3AB3">
      <w:pPr>
        <w:jc w:val="center"/>
        <w:rPr>
          <w:b/>
          <w:bCs/>
          <w:color w:val="77206D" w:themeColor="accent5" w:themeShade="BF"/>
          <w:sz w:val="28"/>
          <w:szCs w:val="28"/>
        </w:rPr>
      </w:pPr>
    </w:p>
    <w:p w14:paraId="764E2098" w14:textId="78C3A608" w:rsidR="00DA3AB3" w:rsidRDefault="003F0878" w:rsidP="00DA3AB3">
      <w:pPr>
        <w:rPr>
          <w:sz w:val="28"/>
          <w:szCs w:val="28"/>
        </w:rPr>
      </w:pPr>
      <w:r>
        <w:rPr>
          <w:sz w:val="28"/>
          <w:szCs w:val="28"/>
        </w:rPr>
        <w:t>Uno scalare è ovviamente un array 0-dimensionale.</w:t>
      </w:r>
    </w:p>
    <w:p w14:paraId="24E6244D" w14:textId="2D5CC35F" w:rsidR="003F0878" w:rsidRDefault="00BF71C7" w:rsidP="00DA3AB3">
      <w:pPr>
        <w:rPr>
          <w:sz w:val="28"/>
          <w:szCs w:val="28"/>
        </w:rPr>
      </w:pPr>
      <w:r>
        <w:rPr>
          <w:sz w:val="28"/>
          <w:szCs w:val="28"/>
        </w:rPr>
        <w:t xml:space="preserve">Considerando uno scalare 4 </w:t>
      </w:r>
      <w:r w:rsidRPr="00BF71C7">
        <w:rPr>
          <w:rFonts w:ascii="Cambria Math" w:hAnsi="Cambria Math" w:cs="Cambria Math"/>
          <w:sz w:val="28"/>
          <w:szCs w:val="28"/>
        </w:rPr>
        <w:t>∈</w:t>
      </w:r>
      <w:r w:rsidRPr="00BF71C7">
        <w:rPr>
          <w:sz w:val="28"/>
          <w:szCs w:val="28"/>
        </w:rPr>
        <w:t> </w:t>
      </w:r>
      <w:r>
        <w:rPr>
          <w:sz w:val="28"/>
          <w:szCs w:val="28"/>
        </w:rPr>
        <w:t>R, avremo che:</w:t>
      </w:r>
    </w:p>
    <w:p w14:paraId="0BD4177B" w14:textId="77777777" w:rsidR="00BF71C7" w:rsidRDefault="00BF71C7" w:rsidP="00DA3AB3">
      <w:pPr>
        <w:rPr>
          <w:sz w:val="28"/>
          <w:szCs w:val="28"/>
        </w:rPr>
      </w:pPr>
    </w:p>
    <w:p w14:paraId="1BA4A2EE" w14:textId="4FA2C513" w:rsidR="00BF71C7" w:rsidRDefault="00BF71C7" w:rsidP="00DA3AB3">
      <w:pPr>
        <w:rPr>
          <w:sz w:val="28"/>
          <w:szCs w:val="28"/>
        </w:rPr>
      </w:pPr>
      <w:r w:rsidRPr="00BF71C7">
        <w:rPr>
          <w:sz w:val="28"/>
          <w:szCs w:val="28"/>
        </w:rPr>
        <w:lastRenderedPageBreak/>
        <w:drawing>
          <wp:inline distT="0" distB="0" distL="0" distR="0" wp14:anchorId="326F5547" wp14:editId="2152CD79">
            <wp:extent cx="3210373" cy="3829584"/>
            <wp:effectExtent l="0" t="0" r="9525" b="0"/>
            <wp:docPr id="64193069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0692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CB08" w14:textId="77777777" w:rsidR="00BF71C7" w:rsidRDefault="00BF71C7" w:rsidP="00DA3AB3">
      <w:pPr>
        <w:rPr>
          <w:sz w:val="28"/>
          <w:szCs w:val="28"/>
        </w:rPr>
      </w:pPr>
    </w:p>
    <w:p w14:paraId="1DB5059D" w14:textId="667D42EC" w:rsidR="00BF71C7" w:rsidRDefault="00BF71C7" w:rsidP="00DA3AB3">
      <w:pPr>
        <w:rPr>
          <w:sz w:val="28"/>
          <w:szCs w:val="28"/>
        </w:rPr>
      </w:pPr>
      <w:r w:rsidRPr="00BF71C7">
        <w:rPr>
          <w:sz w:val="28"/>
          <w:szCs w:val="28"/>
        </w:rPr>
        <w:drawing>
          <wp:inline distT="0" distB="0" distL="0" distR="0" wp14:anchorId="6E7D3F6F" wp14:editId="3D31A3F8">
            <wp:extent cx="6120130" cy="1376680"/>
            <wp:effectExtent l="0" t="0" r="0" b="0"/>
            <wp:docPr id="54782612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6121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F09" w14:textId="77777777" w:rsidR="00BF71C7" w:rsidRDefault="00BF71C7" w:rsidP="00DA3AB3">
      <w:pPr>
        <w:rPr>
          <w:sz w:val="28"/>
          <w:szCs w:val="28"/>
        </w:rPr>
      </w:pPr>
    </w:p>
    <w:p w14:paraId="5D0D0A36" w14:textId="540169B1" w:rsidR="00BF71C7" w:rsidRDefault="00BF71C7" w:rsidP="00DA3AB3">
      <w:pPr>
        <w:rPr>
          <w:sz w:val="28"/>
          <w:szCs w:val="28"/>
        </w:rPr>
      </w:pPr>
      <w:r>
        <w:rPr>
          <w:sz w:val="28"/>
          <w:szCs w:val="28"/>
        </w:rPr>
        <w:t>Il nostro array è formato a 0 elementi.</w:t>
      </w:r>
    </w:p>
    <w:p w14:paraId="02D4920E" w14:textId="77777777" w:rsidR="006C344A" w:rsidRDefault="006C344A" w:rsidP="00DA3AB3">
      <w:pPr>
        <w:rPr>
          <w:sz w:val="28"/>
          <w:szCs w:val="28"/>
        </w:rPr>
      </w:pPr>
    </w:p>
    <w:p w14:paraId="389DA270" w14:textId="78BD766A" w:rsidR="006C344A" w:rsidRDefault="006C344A" w:rsidP="00DA3AB3">
      <w:pPr>
        <w:rPr>
          <w:sz w:val="28"/>
          <w:szCs w:val="28"/>
        </w:rPr>
      </w:pPr>
      <w:r>
        <w:rPr>
          <w:sz w:val="28"/>
          <w:szCs w:val="28"/>
        </w:rPr>
        <w:t>Possiamo però anche creare un array che contiene solo lo scalare. In questo caso avremo un array 1x1, ossia un array formato da una riga e una colonna</w:t>
      </w:r>
    </w:p>
    <w:p w14:paraId="739668EF" w14:textId="77777777" w:rsidR="006C344A" w:rsidRDefault="006C344A" w:rsidP="00DA3AB3">
      <w:pPr>
        <w:rPr>
          <w:sz w:val="28"/>
          <w:szCs w:val="28"/>
        </w:rPr>
      </w:pPr>
    </w:p>
    <w:p w14:paraId="1AF23E6F" w14:textId="04E6B34E" w:rsidR="006C344A" w:rsidRDefault="006C344A" w:rsidP="00DA3AB3">
      <w:pPr>
        <w:rPr>
          <w:sz w:val="28"/>
          <w:szCs w:val="28"/>
        </w:rPr>
      </w:pPr>
      <w:r w:rsidRPr="006C344A">
        <w:rPr>
          <w:sz w:val="28"/>
          <w:szCs w:val="28"/>
        </w:rPr>
        <w:lastRenderedPageBreak/>
        <w:drawing>
          <wp:inline distT="0" distB="0" distL="0" distR="0" wp14:anchorId="21796B6A" wp14:editId="2E2D77CC">
            <wp:extent cx="4277322" cy="3991532"/>
            <wp:effectExtent l="0" t="0" r="9525" b="9525"/>
            <wp:docPr id="2977348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4857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5349" w14:textId="77777777" w:rsidR="006C344A" w:rsidRDefault="006C344A" w:rsidP="00DA3AB3">
      <w:pPr>
        <w:rPr>
          <w:sz w:val="28"/>
          <w:szCs w:val="28"/>
        </w:rPr>
      </w:pPr>
    </w:p>
    <w:p w14:paraId="31C6AED2" w14:textId="780E8B6E" w:rsidR="006C344A" w:rsidRDefault="006C344A" w:rsidP="00DA3AB3">
      <w:pPr>
        <w:rPr>
          <w:sz w:val="28"/>
          <w:szCs w:val="28"/>
        </w:rPr>
      </w:pPr>
      <w:r w:rsidRPr="006C344A">
        <w:rPr>
          <w:sz w:val="28"/>
          <w:szCs w:val="28"/>
        </w:rPr>
        <w:drawing>
          <wp:inline distT="0" distB="0" distL="0" distR="0" wp14:anchorId="6107E462" wp14:editId="00C2A7E6">
            <wp:extent cx="6120130" cy="1285875"/>
            <wp:effectExtent l="0" t="0" r="0" b="9525"/>
            <wp:docPr id="1962254424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4424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588" w14:textId="77777777" w:rsidR="006C344A" w:rsidRDefault="006C344A" w:rsidP="00DA3AB3">
      <w:pPr>
        <w:rPr>
          <w:sz w:val="28"/>
          <w:szCs w:val="28"/>
        </w:rPr>
      </w:pPr>
    </w:p>
    <w:p w14:paraId="3059D164" w14:textId="77777777" w:rsidR="006C344A" w:rsidRDefault="006C344A" w:rsidP="006C344A">
      <w:pPr>
        <w:jc w:val="center"/>
        <w:rPr>
          <w:sz w:val="28"/>
          <w:szCs w:val="28"/>
        </w:rPr>
      </w:pPr>
    </w:p>
    <w:p w14:paraId="292EF182" w14:textId="77777777" w:rsidR="00A3287F" w:rsidRDefault="00A3287F" w:rsidP="00DA3AB3">
      <w:pPr>
        <w:rPr>
          <w:sz w:val="28"/>
          <w:szCs w:val="28"/>
        </w:rPr>
      </w:pPr>
    </w:p>
    <w:p w14:paraId="3263A519" w14:textId="3E4E2105" w:rsidR="006C344A" w:rsidRDefault="006C344A" w:rsidP="006C344A">
      <w:pPr>
        <w:jc w:val="center"/>
        <w:rPr>
          <w:b/>
          <w:bCs/>
          <w:color w:val="77206D" w:themeColor="accent5" w:themeShade="BF"/>
          <w:sz w:val="28"/>
          <w:szCs w:val="28"/>
        </w:rPr>
      </w:pPr>
      <w:r>
        <w:rPr>
          <w:b/>
          <w:bCs/>
          <w:color w:val="77206D" w:themeColor="accent5" w:themeShade="BF"/>
          <w:sz w:val="28"/>
          <w:szCs w:val="28"/>
        </w:rPr>
        <w:t>Matrici</w:t>
      </w:r>
    </w:p>
    <w:p w14:paraId="2AAFD1A8" w14:textId="6CA0958E" w:rsidR="006C344A" w:rsidRDefault="00646444" w:rsidP="006C344A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73C03">
        <w:rPr>
          <w:sz w:val="28"/>
          <w:szCs w:val="28"/>
        </w:rPr>
        <w:t>array bidimensionale</w:t>
      </w:r>
      <w:r>
        <w:rPr>
          <w:sz w:val="28"/>
          <w:szCs w:val="28"/>
        </w:rPr>
        <w:t xml:space="preserve"> è definito matrice.</w:t>
      </w:r>
    </w:p>
    <w:p w14:paraId="37A1FD4D" w14:textId="2A07BCE5" w:rsidR="00646444" w:rsidRDefault="00646444" w:rsidP="006C344A">
      <w:pPr>
        <w:rPr>
          <w:sz w:val="28"/>
          <w:szCs w:val="28"/>
        </w:rPr>
      </w:pPr>
      <w:r>
        <w:rPr>
          <w:sz w:val="28"/>
          <w:szCs w:val="28"/>
        </w:rPr>
        <w:t>Vediamo il seguente esempio.</w:t>
      </w:r>
    </w:p>
    <w:p w14:paraId="72522387" w14:textId="77777777" w:rsidR="00646444" w:rsidRDefault="00646444" w:rsidP="006C344A">
      <w:pPr>
        <w:rPr>
          <w:sz w:val="28"/>
          <w:szCs w:val="28"/>
        </w:rPr>
      </w:pPr>
    </w:p>
    <w:p w14:paraId="6764B676" w14:textId="2933BA56" w:rsidR="00646444" w:rsidRDefault="00646444" w:rsidP="006C344A">
      <w:pPr>
        <w:rPr>
          <w:sz w:val="28"/>
          <w:szCs w:val="28"/>
        </w:rPr>
      </w:pPr>
      <w:r w:rsidRPr="00646444">
        <w:rPr>
          <w:sz w:val="28"/>
          <w:szCs w:val="28"/>
        </w:rPr>
        <w:lastRenderedPageBreak/>
        <w:drawing>
          <wp:inline distT="0" distB="0" distL="0" distR="0" wp14:anchorId="4080371B" wp14:editId="30949FDF">
            <wp:extent cx="5458587" cy="3972479"/>
            <wp:effectExtent l="0" t="0" r="8890" b="9525"/>
            <wp:docPr id="11971269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2694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E20" w14:textId="77777777" w:rsidR="00646444" w:rsidRDefault="00646444" w:rsidP="006C344A">
      <w:pPr>
        <w:rPr>
          <w:sz w:val="28"/>
          <w:szCs w:val="28"/>
        </w:rPr>
      </w:pPr>
    </w:p>
    <w:p w14:paraId="6EE9D0CA" w14:textId="1AD553C8" w:rsidR="00646444" w:rsidRDefault="00852827" w:rsidP="006C344A">
      <w:pPr>
        <w:rPr>
          <w:sz w:val="28"/>
          <w:szCs w:val="28"/>
        </w:rPr>
      </w:pPr>
      <w:r w:rsidRPr="00852827">
        <w:rPr>
          <w:sz w:val="28"/>
          <w:szCs w:val="28"/>
        </w:rPr>
        <w:drawing>
          <wp:inline distT="0" distB="0" distL="0" distR="0" wp14:anchorId="04FBD16A" wp14:editId="68F5BF1A">
            <wp:extent cx="6120130" cy="1611630"/>
            <wp:effectExtent l="0" t="0" r="0" b="7620"/>
            <wp:docPr id="842256039" name="Immagine 1" descr="Immagine che contiene testo, Software multimediale, softwar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56039" name="Immagine 1" descr="Immagine che contiene testo, Software multimediale, software, Software per la grafic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E0F" w14:textId="77777777" w:rsidR="00852827" w:rsidRDefault="00852827" w:rsidP="006C344A">
      <w:pPr>
        <w:rPr>
          <w:sz w:val="28"/>
          <w:szCs w:val="28"/>
        </w:rPr>
      </w:pPr>
    </w:p>
    <w:p w14:paraId="47AA9798" w14:textId="33B77470" w:rsidR="00852827" w:rsidRDefault="00852827" w:rsidP="006C344A">
      <w:pPr>
        <w:rPr>
          <w:sz w:val="28"/>
          <w:szCs w:val="28"/>
        </w:rPr>
      </w:pPr>
      <w:r>
        <w:rPr>
          <w:sz w:val="28"/>
          <w:szCs w:val="28"/>
        </w:rPr>
        <w:t xml:space="preserve">Abbiamo quindi una matrice 3x4 (funzione </w:t>
      </w:r>
      <w:proofErr w:type="spellStart"/>
      <w:r>
        <w:rPr>
          <w:sz w:val="28"/>
          <w:szCs w:val="28"/>
        </w:rPr>
        <w:t>shape</w:t>
      </w:r>
      <w:proofErr w:type="spellEnd"/>
      <w:r>
        <w:rPr>
          <w:sz w:val="28"/>
          <w:szCs w:val="28"/>
        </w:rPr>
        <w:t>)</w:t>
      </w:r>
    </w:p>
    <w:p w14:paraId="735B10DA" w14:textId="18BC98EF" w:rsidR="00852827" w:rsidRDefault="00852827" w:rsidP="006C344A">
      <w:pPr>
        <w:rPr>
          <w:sz w:val="28"/>
          <w:szCs w:val="28"/>
        </w:rPr>
      </w:pPr>
      <w:r>
        <w:rPr>
          <w:sz w:val="28"/>
          <w:szCs w:val="28"/>
        </w:rPr>
        <w:t>In tutto, abbiamo 12 elementi, ossia il prodotto tra 3 e 4 (funzione size)</w:t>
      </w:r>
    </w:p>
    <w:p w14:paraId="791089E5" w14:textId="77777777" w:rsidR="00880AEF" w:rsidRPr="00DA3AB3" w:rsidRDefault="00880AEF" w:rsidP="00852827">
      <w:pPr>
        <w:rPr>
          <w:sz w:val="28"/>
          <w:szCs w:val="28"/>
        </w:rPr>
      </w:pPr>
    </w:p>
    <w:p w14:paraId="5737153D" w14:textId="77777777" w:rsidR="00B77FC0" w:rsidRPr="007D0CAE" w:rsidRDefault="00B77FC0" w:rsidP="007D0CAE">
      <w:pPr>
        <w:rPr>
          <w:sz w:val="24"/>
          <w:szCs w:val="24"/>
        </w:rPr>
      </w:pPr>
    </w:p>
    <w:sectPr w:rsidR="00B77FC0" w:rsidRPr="007D0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6DED"/>
    <w:multiLevelType w:val="hybridMultilevel"/>
    <w:tmpl w:val="A0D22434"/>
    <w:lvl w:ilvl="0" w:tplc="C2188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24FF"/>
    <w:multiLevelType w:val="hybridMultilevel"/>
    <w:tmpl w:val="D7660B10"/>
    <w:lvl w:ilvl="0" w:tplc="9C38C032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89815">
    <w:abstractNumId w:val="1"/>
  </w:num>
  <w:num w:numId="2" w16cid:durableId="154109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BE"/>
    <w:rsid w:val="00104806"/>
    <w:rsid w:val="002F06D4"/>
    <w:rsid w:val="002F703A"/>
    <w:rsid w:val="003F0878"/>
    <w:rsid w:val="004C6EE1"/>
    <w:rsid w:val="00545C8D"/>
    <w:rsid w:val="00585137"/>
    <w:rsid w:val="005F1E56"/>
    <w:rsid w:val="00646444"/>
    <w:rsid w:val="006C344A"/>
    <w:rsid w:val="0076220F"/>
    <w:rsid w:val="007640F9"/>
    <w:rsid w:val="007C4100"/>
    <w:rsid w:val="007D0CAE"/>
    <w:rsid w:val="00852827"/>
    <w:rsid w:val="00880AEF"/>
    <w:rsid w:val="008D1D33"/>
    <w:rsid w:val="009538AD"/>
    <w:rsid w:val="00A3287F"/>
    <w:rsid w:val="00A55436"/>
    <w:rsid w:val="00B77FC0"/>
    <w:rsid w:val="00BF71C7"/>
    <w:rsid w:val="00C00270"/>
    <w:rsid w:val="00C50CBE"/>
    <w:rsid w:val="00C71EC9"/>
    <w:rsid w:val="00D73C03"/>
    <w:rsid w:val="00DA3AB3"/>
    <w:rsid w:val="00DF0765"/>
    <w:rsid w:val="00F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9673"/>
  <w15:chartTrackingRefBased/>
  <w15:docId w15:val="{59445F82-E333-41F2-ADC8-C276B733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0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0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0CB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0CB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0CB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0CB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0CB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0CB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0CB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0CB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0CB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0CB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0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25</cp:revision>
  <dcterms:created xsi:type="dcterms:W3CDTF">2024-11-08T08:38:00Z</dcterms:created>
  <dcterms:modified xsi:type="dcterms:W3CDTF">2024-11-08T12:39:00Z</dcterms:modified>
</cp:coreProperties>
</file>