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17EDAA" w14:textId="77777777" w:rsidR="009C771E" w:rsidRDefault="00000000">
      <w:pPr>
        <w:spacing w:after="40"/>
      </w:pPr>
      <w:r>
        <w:rPr>
          <w:b/>
          <w:bCs/>
          <w:color w:val="1F4E79"/>
          <w:sz w:val="40"/>
          <w:szCs w:val="40"/>
        </w:rPr>
        <w:t>Career Plan — Jacopo Ventura</w:t>
      </w:r>
    </w:p>
    <w:p w14:paraId="17055419" w14:textId="77777777" w:rsidR="009C771E" w:rsidRDefault="00000000">
      <w:pPr>
        <w:spacing w:after="120" w:line="264" w:lineRule="auto"/>
      </w:pPr>
      <w:r>
        <w:rPr>
          <w:i/>
          <w:iCs/>
          <w:color w:val="595959"/>
          <w:sz w:val="20"/>
          <w:szCs w:val="20"/>
        </w:rPr>
        <w:t>Revision 2  •  August 2026</w:t>
      </w:r>
    </w:p>
    <w:p w14:paraId="0D3EA042" w14:textId="7C889245" w:rsidR="009C771E" w:rsidRDefault="00000000">
      <w:pPr>
        <w:pStyle w:val="Heading1"/>
        <w:spacing w:before="280" w:after="120"/>
      </w:pPr>
      <w:r>
        <w:rPr>
          <w:b/>
          <w:bCs/>
          <w:color w:val="1F4E79"/>
          <w:sz w:val="28"/>
          <w:szCs w:val="28"/>
        </w:rPr>
        <w:t>€</w:t>
      </w:r>
      <w:r w:rsidR="00C07BEE">
        <w:rPr>
          <w:b/>
          <w:bCs/>
          <w:color w:val="1F4E79"/>
          <w:sz w:val="28"/>
          <w:szCs w:val="28"/>
        </w:rPr>
        <w:t>1000</w:t>
      </w:r>
      <w:r>
        <w:rPr>
          <w:b/>
          <w:bCs/>
          <w:color w:val="1F4E79"/>
          <w:sz w:val="28"/>
          <w:szCs w:val="28"/>
        </w:rPr>
        <w:t xml:space="preserve"> — Plans A, B, C</w:t>
      </w:r>
    </w:p>
    <w:p w14:paraId="3696CCA8" w14:textId="77777777" w:rsidR="009C771E" w:rsidRDefault="00000000">
      <w:pPr>
        <w:spacing w:after="120" w:line="264" w:lineRule="auto"/>
      </w:pPr>
      <w:r>
        <w:t>Roles, not companies. Total-compensation estimates at 2026 market rates. Stages are years from the first move; all three paths end in the same Italy endgame (§4.4).</w:t>
      </w:r>
    </w:p>
    <w:p w14:paraId="52362A36" w14:textId="77777777" w:rsidR="009C771E" w:rsidRDefault="00000000">
      <w:pPr>
        <w:pStyle w:val="Heading2"/>
        <w:spacing w:before="200" w:after="80"/>
      </w:pPr>
      <w:r>
        <w:rPr>
          <w:b/>
          <w:bCs/>
          <w:color w:val="1F4E79"/>
          <w:sz w:val="24"/>
          <w:szCs w:val="24"/>
        </w:rPr>
        <w:t>Plan A — AI Solutions / Forward-Deployed track (default)</w:t>
      </w:r>
    </w:p>
    <w:p w14:paraId="02FE4A04" w14:textId="77777777" w:rsidR="009C771E" w:rsidRDefault="00000000">
      <w:pPr>
        <w:spacing w:after="120" w:line="264" w:lineRule="auto"/>
      </w:pPr>
      <w:r>
        <w:t>Builder leverage: best pay per year of seniority; interview formats (project deep-dives, take-homes, practical Python) are compatible with the §2 constraint. Requires one geographic move to reach €400k (or UAE on net-equivalent basis).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2410"/>
        <w:gridCol w:w="1200"/>
        <w:gridCol w:w="1200"/>
        <w:gridCol w:w="1200"/>
        <w:gridCol w:w="1200"/>
        <w:gridCol w:w="1200"/>
      </w:tblGrid>
      <w:tr w:rsidR="009C771E" w14:paraId="09770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1A3F" w14:textId="77777777" w:rsidR="009C771E" w:rsidRDefault="00000000">
            <w:r>
              <w:rPr>
                <w:b/>
                <w:bCs/>
                <w:color w:val="FFFFFF"/>
                <w:sz w:val="19"/>
                <w:szCs w:val="19"/>
              </w:rPr>
              <w:t>Years</w:t>
            </w:r>
          </w:p>
        </w:tc>
        <w:tc>
          <w:tcPr>
            <w:tcW w:w="241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D5D5" w14:textId="77777777" w:rsidR="009C771E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108D9" w14:textId="77777777" w:rsidR="009C771E" w:rsidRDefault="00000000">
            <w:r>
              <w:rPr>
                <w:b/>
                <w:bCs/>
                <w:color w:val="FFFFFF"/>
                <w:sz w:val="19"/>
                <w:szCs w:val="19"/>
              </w:rPr>
              <w:t>Germany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36B6" w14:textId="77777777" w:rsidR="009C771E" w:rsidRDefault="00000000">
            <w:r>
              <w:rPr>
                <w:b/>
                <w:bCs/>
                <w:color w:val="FFFFFF"/>
                <w:sz w:val="19"/>
                <w:szCs w:val="19"/>
              </w:rPr>
              <w:t>Switzerland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8C1B3" w14:textId="77777777" w:rsidR="009C771E" w:rsidRDefault="00000000">
            <w:r>
              <w:rPr>
                <w:b/>
                <w:bCs/>
                <w:color w:val="FFFFFF"/>
                <w:sz w:val="19"/>
                <w:szCs w:val="19"/>
              </w:rPr>
              <w:t>UK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EB36" w14:textId="77777777" w:rsidR="009C771E" w:rsidRDefault="00000000">
            <w:r>
              <w:rPr>
                <w:b/>
                <w:bCs/>
                <w:color w:val="FFFFFF"/>
                <w:sz w:val="19"/>
                <w:szCs w:val="19"/>
              </w:rPr>
              <w:t>UAE (net)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41C6" w14:textId="77777777" w:rsidR="009C771E" w:rsidRDefault="00000000">
            <w:r>
              <w:rPr>
                <w:b/>
                <w:bCs/>
                <w:color w:val="FFFFFF"/>
                <w:sz w:val="19"/>
                <w:szCs w:val="19"/>
              </w:rPr>
              <w:t>US</w:t>
            </w:r>
          </w:p>
        </w:tc>
      </w:tr>
      <w:tr w:rsidR="009C771E" w14:paraId="297888B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F072B" w14:textId="77777777" w:rsidR="009C771E" w:rsidRDefault="00000000">
            <w:r>
              <w:rPr>
                <w:color w:val="000000"/>
                <w:sz w:val="19"/>
                <w:szCs w:val="19"/>
              </w:rPr>
              <w:t>0–2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CE24" w14:textId="77777777" w:rsidR="009C771E" w:rsidRDefault="00000000">
            <w:r>
              <w:rPr>
                <w:color w:val="000000"/>
                <w:sz w:val="19"/>
                <w:szCs w:val="19"/>
              </w:rPr>
              <w:t>Senior AI Solutions Architect / Senior FDE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B2CE6" w14:textId="26FC482D" w:rsidR="009C771E" w:rsidRDefault="00000000">
            <w:r>
              <w:rPr>
                <w:color w:val="000000"/>
                <w:sz w:val="19"/>
                <w:szCs w:val="19"/>
              </w:rPr>
              <w:t>€1–</w:t>
            </w:r>
            <w:r w:rsidR="00C07BEE">
              <w:rPr>
                <w:color w:val="000000"/>
                <w:sz w:val="19"/>
                <w:szCs w:val="19"/>
              </w:rPr>
              <w:t>2</w:t>
            </w:r>
            <w:r>
              <w:rPr>
                <w:color w:val="000000"/>
                <w:sz w:val="19"/>
                <w:szCs w:val="19"/>
              </w:rPr>
              <w:t>k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623A9" w14:textId="406DDFB2" w:rsidR="009C771E" w:rsidRDefault="00000000">
            <w:r>
              <w:rPr>
                <w:color w:val="000000"/>
                <w:sz w:val="19"/>
                <w:szCs w:val="19"/>
              </w:rPr>
              <w:t>CHF 1–2k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D566" w14:textId="75819C46" w:rsidR="009C771E" w:rsidRDefault="00000000">
            <w:r>
              <w:rPr>
                <w:color w:val="000000"/>
                <w:sz w:val="19"/>
                <w:szCs w:val="19"/>
              </w:rPr>
              <w:t>£1–</w:t>
            </w:r>
            <w:r w:rsidR="00C07BEE">
              <w:rPr>
                <w:color w:val="000000"/>
                <w:sz w:val="19"/>
                <w:szCs w:val="19"/>
              </w:rPr>
              <w:t>2</w:t>
            </w:r>
            <w:r>
              <w:rPr>
                <w:color w:val="000000"/>
                <w:sz w:val="19"/>
                <w:szCs w:val="19"/>
              </w:rPr>
              <w:t>k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7D13" w14:textId="70FB350B" w:rsidR="009C771E" w:rsidRDefault="00000000">
            <w:r>
              <w:rPr>
                <w:color w:val="000000"/>
                <w:sz w:val="19"/>
                <w:szCs w:val="19"/>
              </w:rPr>
              <w:t>€1–</w:t>
            </w:r>
            <w:r w:rsidR="00C07BEE">
              <w:rPr>
                <w:color w:val="000000"/>
                <w:sz w:val="19"/>
                <w:szCs w:val="19"/>
              </w:rPr>
              <w:t>2</w:t>
            </w:r>
            <w:r>
              <w:rPr>
                <w:color w:val="000000"/>
                <w:sz w:val="19"/>
                <w:szCs w:val="19"/>
              </w:rPr>
              <w:t>k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825A3" w14:textId="3888054C" w:rsidR="009C771E" w:rsidRDefault="00000000">
            <w:r>
              <w:rPr>
                <w:color w:val="000000"/>
                <w:sz w:val="19"/>
                <w:szCs w:val="19"/>
              </w:rPr>
              <w:t>$</w:t>
            </w:r>
            <w:r w:rsidR="00C07BEE">
              <w:rPr>
                <w:color w:val="000000"/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>–</w:t>
            </w:r>
            <w:r w:rsidR="00C07BEE">
              <w:rPr>
                <w:color w:val="000000"/>
                <w:sz w:val="19"/>
                <w:szCs w:val="19"/>
              </w:rPr>
              <w:t>2</w:t>
            </w:r>
            <w:r>
              <w:rPr>
                <w:color w:val="000000"/>
                <w:sz w:val="19"/>
                <w:szCs w:val="19"/>
              </w:rPr>
              <w:t>k</w:t>
            </w:r>
          </w:p>
        </w:tc>
      </w:tr>
      <w:tr w:rsidR="009C771E" w14:paraId="67C9050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1147F" w14:textId="77777777" w:rsidR="009C771E" w:rsidRDefault="00000000">
            <w:r>
              <w:rPr>
                <w:color w:val="000000"/>
                <w:sz w:val="19"/>
                <w:szCs w:val="19"/>
              </w:rPr>
              <w:t>3–6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FAF7" w14:textId="77777777" w:rsidR="009C771E" w:rsidRDefault="00000000">
            <w:r>
              <w:rPr>
                <w:color w:val="000000"/>
                <w:sz w:val="19"/>
                <w:szCs w:val="19"/>
              </w:rPr>
              <w:t>Principal / Staff Solutions Architect, Lead FDE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C3BA" w14:textId="0C0BD27A" w:rsidR="009C771E" w:rsidRDefault="00000000">
            <w:r>
              <w:rPr>
                <w:color w:val="000000"/>
                <w:sz w:val="19"/>
                <w:szCs w:val="19"/>
              </w:rPr>
              <w:t>€1–2k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82ED" w14:textId="03B93F0D" w:rsidR="009C771E" w:rsidRDefault="00000000">
            <w:r>
              <w:rPr>
                <w:color w:val="000000"/>
                <w:sz w:val="19"/>
                <w:szCs w:val="19"/>
              </w:rPr>
              <w:t xml:space="preserve">CHF </w:t>
            </w:r>
            <w:r w:rsidR="00C07BEE">
              <w:rPr>
                <w:color w:val="000000"/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>–</w:t>
            </w:r>
            <w:r w:rsidR="00C07BEE">
              <w:rPr>
                <w:color w:val="000000"/>
                <w:sz w:val="19"/>
                <w:szCs w:val="19"/>
              </w:rPr>
              <w:t>2</w:t>
            </w:r>
            <w:r>
              <w:rPr>
                <w:color w:val="000000"/>
                <w:sz w:val="19"/>
                <w:szCs w:val="19"/>
              </w:rPr>
              <w:t>k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7518" w14:textId="27871160" w:rsidR="009C771E" w:rsidRDefault="00000000">
            <w:r>
              <w:rPr>
                <w:color w:val="000000"/>
                <w:sz w:val="19"/>
                <w:szCs w:val="19"/>
              </w:rPr>
              <w:t>£1–2k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FFFF" w14:textId="0DE2ECE0" w:rsidR="009C771E" w:rsidRDefault="00000000">
            <w:r>
              <w:rPr>
                <w:color w:val="000000"/>
                <w:sz w:val="19"/>
                <w:szCs w:val="19"/>
              </w:rPr>
              <w:t>€</w:t>
            </w:r>
            <w:r w:rsidR="00C07BEE">
              <w:rPr>
                <w:color w:val="000000"/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>–2k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0B126" w14:textId="4B7D1917" w:rsidR="009C771E" w:rsidRDefault="00000000">
            <w:r>
              <w:rPr>
                <w:color w:val="000000"/>
                <w:sz w:val="19"/>
                <w:szCs w:val="19"/>
              </w:rPr>
              <w:t>$</w:t>
            </w:r>
            <w:r w:rsidR="00C07BEE">
              <w:rPr>
                <w:color w:val="000000"/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>–</w:t>
            </w:r>
            <w:r w:rsidR="00C07BEE">
              <w:rPr>
                <w:color w:val="000000"/>
                <w:sz w:val="19"/>
                <w:szCs w:val="19"/>
              </w:rPr>
              <w:t>2</w:t>
            </w:r>
            <w:r>
              <w:rPr>
                <w:color w:val="000000"/>
                <w:sz w:val="19"/>
                <w:szCs w:val="19"/>
              </w:rPr>
              <w:t>k</w:t>
            </w:r>
          </w:p>
        </w:tc>
      </w:tr>
      <w:tr w:rsidR="009C771E" w14:paraId="1F0728C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B721" w14:textId="77777777" w:rsidR="009C771E" w:rsidRDefault="00000000">
            <w:r>
              <w:rPr>
                <w:color w:val="000000"/>
                <w:sz w:val="19"/>
                <w:szCs w:val="19"/>
              </w:rPr>
              <w:t>6–10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B3691" w14:textId="77777777" w:rsidR="009C771E" w:rsidRDefault="00000000">
            <w:r>
              <w:rPr>
                <w:color w:val="000000"/>
                <w:sz w:val="19"/>
                <w:szCs w:val="19"/>
              </w:rPr>
              <w:t>Head of AI Solutions / Director, Solutions Engineering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40C1" w14:textId="17147C80" w:rsidR="009C771E" w:rsidRDefault="00000000">
            <w:r>
              <w:rPr>
                <w:color w:val="000000"/>
                <w:sz w:val="19"/>
                <w:szCs w:val="19"/>
              </w:rPr>
              <w:t>€</w:t>
            </w:r>
            <w:r w:rsidR="00C07BEE">
              <w:rPr>
                <w:color w:val="000000"/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>–2k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5EB20" w14:textId="145BDC90" w:rsidR="009C771E" w:rsidRDefault="00000000">
            <w:r>
              <w:rPr>
                <w:color w:val="000000"/>
                <w:sz w:val="19"/>
                <w:szCs w:val="19"/>
              </w:rPr>
              <w:t xml:space="preserve">CHF </w:t>
            </w:r>
            <w:r w:rsidR="00C07BEE">
              <w:rPr>
                <w:color w:val="000000"/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>–</w:t>
            </w:r>
            <w:r w:rsidR="00C07BEE">
              <w:rPr>
                <w:color w:val="000000"/>
                <w:sz w:val="19"/>
                <w:szCs w:val="19"/>
              </w:rPr>
              <w:t>2</w:t>
            </w:r>
            <w:r>
              <w:rPr>
                <w:color w:val="000000"/>
                <w:sz w:val="19"/>
                <w:szCs w:val="19"/>
              </w:rPr>
              <w:t>k+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219D" w14:textId="0F8561AA" w:rsidR="009C771E" w:rsidRDefault="00000000">
            <w:r>
              <w:rPr>
                <w:color w:val="000000"/>
                <w:sz w:val="19"/>
                <w:szCs w:val="19"/>
              </w:rPr>
              <w:t>£</w:t>
            </w:r>
            <w:r w:rsidR="00C07BEE">
              <w:rPr>
                <w:color w:val="000000"/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>–</w:t>
            </w:r>
            <w:r w:rsidR="00C07BEE">
              <w:rPr>
                <w:color w:val="000000"/>
                <w:sz w:val="19"/>
                <w:szCs w:val="19"/>
              </w:rPr>
              <w:t>2</w:t>
            </w:r>
            <w:r>
              <w:rPr>
                <w:color w:val="000000"/>
                <w:sz w:val="19"/>
                <w:szCs w:val="19"/>
              </w:rPr>
              <w:t>k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84898" w14:textId="2698B374" w:rsidR="009C771E" w:rsidRDefault="00000000">
            <w:r>
              <w:rPr>
                <w:color w:val="000000"/>
                <w:sz w:val="19"/>
                <w:szCs w:val="19"/>
              </w:rPr>
              <w:t>€</w:t>
            </w:r>
            <w:r w:rsidR="00C07BEE">
              <w:rPr>
                <w:color w:val="000000"/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>–</w:t>
            </w:r>
            <w:r w:rsidR="00C07BEE">
              <w:rPr>
                <w:color w:val="000000"/>
                <w:sz w:val="19"/>
                <w:szCs w:val="19"/>
              </w:rPr>
              <w:t>2</w:t>
            </w:r>
            <w:r>
              <w:rPr>
                <w:color w:val="000000"/>
                <w:sz w:val="19"/>
                <w:szCs w:val="19"/>
              </w:rPr>
              <w:t>k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D0C7" w14:textId="287A3484" w:rsidR="009C771E" w:rsidRDefault="00000000">
            <w:r>
              <w:rPr>
                <w:color w:val="000000"/>
                <w:sz w:val="19"/>
                <w:szCs w:val="19"/>
              </w:rPr>
              <w:t>$</w:t>
            </w:r>
            <w:r w:rsidR="00C07BEE">
              <w:rPr>
                <w:color w:val="000000"/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>–</w:t>
            </w:r>
            <w:r w:rsidR="00C07BEE">
              <w:rPr>
                <w:color w:val="000000"/>
                <w:sz w:val="19"/>
                <w:szCs w:val="19"/>
              </w:rPr>
              <w:t>2</w:t>
            </w:r>
            <w:r>
              <w:rPr>
                <w:color w:val="000000"/>
                <w:sz w:val="19"/>
                <w:szCs w:val="19"/>
              </w:rPr>
              <w:t>k</w:t>
            </w:r>
          </w:p>
        </w:tc>
      </w:tr>
    </w:tbl>
    <w:p w14:paraId="70B51763" w14:textId="77777777" w:rsidR="009C771E" w:rsidRDefault="00000000">
      <w:pPr>
        <w:spacing w:before="140" w:after="40"/>
      </w:pPr>
      <w:r>
        <w:rPr>
          <w:b/>
          <w:bCs/>
        </w:rPr>
        <w:t>A1 · Senior AI Solutions Architect / Senior FDE — what it takes:</w:t>
      </w:r>
    </w:p>
    <w:p w14:paraId="6E4F25C7" w14:textId="77777777" w:rsidR="009C771E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Claude architect certification + the public MCP agent repo (proof of hands-on currency in the LLM era).</w:t>
      </w:r>
    </w:p>
    <w:p w14:paraId="6D692406" w14:textId="77777777" w:rsidR="009C771E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CV-A and the 1-page impact portfolio: three case studies with € impact and time-to-delivery.</w:t>
      </w:r>
    </w:p>
    <w:p w14:paraId="7597E733" w14:textId="77777777" w:rsidR="009C771E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Rehearsed customer-facing stories (Bosch internal consulting, NorCom rollout) and comfort doing a live AI-assisted Python data-wrangling demo.</w:t>
      </w:r>
    </w:p>
    <w:p w14:paraId="5F8D7474" w14:textId="77777777" w:rsidR="009C771E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Nothing more — the entry bar is proof-of-doing, which existing evidence already meets. This level is reachable within the §5 transition year.</w:t>
      </w:r>
    </w:p>
    <w:p w14:paraId="5D7575FC" w14:textId="6B92C778" w:rsidR="009C771E" w:rsidRDefault="009C771E" w:rsidP="00C07BEE">
      <w:pPr>
        <w:spacing w:after="60" w:line="264" w:lineRule="auto"/>
      </w:pPr>
    </w:p>
    <w:sectPr w:rsidR="009C771E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7B7E21"/>
    <w:multiLevelType w:val="hybridMultilevel"/>
    <w:tmpl w:val="174C073E"/>
    <w:lvl w:ilvl="0" w:tplc="411426B6">
      <w:start w:val="1"/>
      <w:numFmt w:val="bullet"/>
      <w:lvlText w:val="•"/>
      <w:lvlJc w:val="left"/>
      <w:pPr>
        <w:ind w:left="431" w:hanging="259"/>
      </w:pPr>
    </w:lvl>
    <w:lvl w:ilvl="1" w:tplc="89EEE58C">
      <w:numFmt w:val="decimal"/>
      <w:lvlText w:val=""/>
      <w:lvlJc w:val="left"/>
    </w:lvl>
    <w:lvl w:ilvl="2" w:tplc="EC8C7A64">
      <w:numFmt w:val="decimal"/>
      <w:lvlText w:val=""/>
      <w:lvlJc w:val="left"/>
    </w:lvl>
    <w:lvl w:ilvl="3" w:tplc="C7941AFC">
      <w:numFmt w:val="decimal"/>
      <w:lvlText w:val=""/>
      <w:lvlJc w:val="left"/>
    </w:lvl>
    <w:lvl w:ilvl="4" w:tplc="A5402934">
      <w:numFmt w:val="decimal"/>
      <w:lvlText w:val=""/>
      <w:lvlJc w:val="left"/>
    </w:lvl>
    <w:lvl w:ilvl="5" w:tplc="1B5C0FAE">
      <w:numFmt w:val="decimal"/>
      <w:lvlText w:val=""/>
      <w:lvlJc w:val="left"/>
    </w:lvl>
    <w:lvl w:ilvl="6" w:tplc="FF483758">
      <w:numFmt w:val="decimal"/>
      <w:lvlText w:val=""/>
      <w:lvlJc w:val="left"/>
    </w:lvl>
    <w:lvl w:ilvl="7" w:tplc="9E6AE772">
      <w:numFmt w:val="decimal"/>
      <w:lvlText w:val=""/>
      <w:lvlJc w:val="left"/>
    </w:lvl>
    <w:lvl w:ilvl="8" w:tplc="9594F57E">
      <w:numFmt w:val="decimal"/>
      <w:lvlText w:val=""/>
      <w:lvlJc w:val="left"/>
    </w:lvl>
  </w:abstractNum>
  <w:abstractNum w:abstractNumId="1" w15:restartNumberingAfterBreak="0">
    <w:nsid w:val="7F0B21E9"/>
    <w:multiLevelType w:val="hybridMultilevel"/>
    <w:tmpl w:val="5F5262F4"/>
    <w:lvl w:ilvl="0" w:tplc="C226AB6A">
      <w:start w:val="1"/>
      <w:numFmt w:val="bullet"/>
      <w:lvlText w:val="●"/>
      <w:lvlJc w:val="left"/>
      <w:pPr>
        <w:ind w:left="720" w:hanging="360"/>
      </w:pPr>
    </w:lvl>
    <w:lvl w:ilvl="1" w:tplc="711EEC82">
      <w:start w:val="1"/>
      <w:numFmt w:val="bullet"/>
      <w:lvlText w:val="○"/>
      <w:lvlJc w:val="left"/>
      <w:pPr>
        <w:ind w:left="1440" w:hanging="360"/>
      </w:pPr>
    </w:lvl>
    <w:lvl w:ilvl="2" w:tplc="FBA203E0">
      <w:start w:val="1"/>
      <w:numFmt w:val="bullet"/>
      <w:lvlText w:val="■"/>
      <w:lvlJc w:val="left"/>
      <w:pPr>
        <w:ind w:left="2160" w:hanging="360"/>
      </w:pPr>
    </w:lvl>
    <w:lvl w:ilvl="3" w:tplc="0EDA2AF8">
      <w:start w:val="1"/>
      <w:numFmt w:val="bullet"/>
      <w:lvlText w:val="●"/>
      <w:lvlJc w:val="left"/>
      <w:pPr>
        <w:ind w:left="2880" w:hanging="360"/>
      </w:pPr>
    </w:lvl>
    <w:lvl w:ilvl="4" w:tplc="F59C1B96">
      <w:start w:val="1"/>
      <w:numFmt w:val="bullet"/>
      <w:lvlText w:val="○"/>
      <w:lvlJc w:val="left"/>
      <w:pPr>
        <w:ind w:left="3600" w:hanging="360"/>
      </w:pPr>
    </w:lvl>
    <w:lvl w:ilvl="5" w:tplc="8FCE3D16">
      <w:start w:val="1"/>
      <w:numFmt w:val="bullet"/>
      <w:lvlText w:val="■"/>
      <w:lvlJc w:val="left"/>
      <w:pPr>
        <w:ind w:left="4320" w:hanging="360"/>
      </w:pPr>
    </w:lvl>
    <w:lvl w:ilvl="6" w:tplc="E2DA846A">
      <w:start w:val="1"/>
      <w:numFmt w:val="bullet"/>
      <w:lvlText w:val="●"/>
      <w:lvlJc w:val="left"/>
      <w:pPr>
        <w:ind w:left="5040" w:hanging="360"/>
      </w:pPr>
    </w:lvl>
    <w:lvl w:ilvl="7" w:tplc="3A9E2FBA">
      <w:start w:val="1"/>
      <w:numFmt w:val="bullet"/>
      <w:lvlText w:val="●"/>
      <w:lvlJc w:val="left"/>
      <w:pPr>
        <w:ind w:left="5760" w:hanging="360"/>
      </w:pPr>
    </w:lvl>
    <w:lvl w:ilvl="8" w:tplc="822AEBCE">
      <w:start w:val="1"/>
      <w:numFmt w:val="bullet"/>
      <w:lvlText w:val="●"/>
      <w:lvlJc w:val="left"/>
      <w:pPr>
        <w:ind w:left="6480" w:hanging="360"/>
      </w:pPr>
    </w:lvl>
  </w:abstractNum>
  <w:num w:numId="1" w16cid:durableId="789470129">
    <w:abstractNumId w:val="1"/>
    <w:lvlOverride w:ilvl="0">
      <w:startOverride w:val="1"/>
    </w:lvlOverride>
  </w:num>
  <w:num w:numId="2" w16cid:durableId="318534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71E"/>
    <w:rsid w:val="001F5C40"/>
    <w:rsid w:val="009C771E"/>
    <w:rsid w:val="00C0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F4E43B"/>
  <w15:docId w15:val="{945DBAE5-925E-3847-9CD7-5865D184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Jacopo Ventura</cp:lastModifiedBy>
  <cp:revision>2</cp:revision>
  <dcterms:created xsi:type="dcterms:W3CDTF">2026-08-04T08:38:00Z</dcterms:created>
  <dcterms:modified xsi:type="dcterms:W3CDTF">2026-08-04T08:38:00Z</dcterms:modified>
</cp:coreProperties>
</file>