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8"/>
          <w:szCs w:val="38"/>
        </w:rPr>
        <w:t xml:space="preserve">Componente Python: Monitoreo y Gestión de Rutas</w:t>
      </w:r>
    </w:p>
    <w:p>
      <w:pPr>
        <w:spacing w:after="60"/>
      </w:pPr>
      <w:r>
        <w:rPr>
          <w:rFonts w:ascii="Arial" w:cs="Arial" w:eastAsia="Arial" w:hAnsi="Arial"/>
          <w:color w:val="595959"/>
          <w:sz w:val="25"/>
          <w:szCs w:val="25"/>
        </w:rPr>
        <w:t xml:space="preserve">Backend con FastAPI y MongoDB: requisitos, arquitectura y reparto técnico entre 3 personas</w:t>
      </w:r>
    </w:p>
    <w:p>
      <w:pPr>
        <w:pBdr>
          <w:bottom w:val="single" w:color="2E5597" w:sz="8" w:space="4"/>
        </w:pBdr>
        <w:spacing w:after="200"/>
      </w:pPr>
      <w:r>
        <w:rPr>
          <w:rFonts w:ascii="Arial" w:cs="Arial" w:eastAsia="Arial" w:hAnsi="Arial"/>
          <w:color w:val="595959"/>
          <w:sz w:val="20"/>
          <w:szCs w:val="20"/>
        </w:rPr>
        <w:t xml:space="preserve">Programa "Al Colegio en Bici" – SDM / SED</w:t>
      </w:r>
    </w:p>
    <w:p>
      <w:pPr>
        <w:pStyle w:val="Heading1"/>
        <w:spacing w:after="140" w:before="300"/>
      </w:pPr>
      <w:r>
        <w:rPr>
          <w:rFonts w:ascii="Arial" w:cs="Arial" w:eastAsia="Arial" w:hAnsi="Arial"/>
          <w:b/>
          <w:bCs/>
          <w:color w:val="1F3864"/>
          <w:sz w:val="30"/>
          <w:szCs w:val="30"/>
        </w:rPr>
        <w:t xml:space="preserve">1. Alcance del componente</w:t>
      </w:r>
    </w:p>
    <w:p>
      <w:pPr>
        <w:spacing w:after="100"/>
      </w:pPr>
      <w:r>
        <w:rPr>
          <w:rFonts w:ascii="Arial" w:cs="Arial" w:eastAsia="Arial" w:hAnsi="Arial"/>
          <w:sz w:val="21"/>
          <w:szCs w:val="21"/>
        </w:rPr>
        <w:t xml:space="preserve">El componente Python gestiona ubicaciones, rutas, puntos de recogida (puntos de encuentro, PE), fotos y toda la lógica asociada, además del monitoreo en tiempo real por geolocalización. No gestiona usuarios: la autenticación la hace otro componente, que emite un JWT con rol y localidad. El frontend es de otro equipo y consume los contratos REST y WebSocket definidos aquí.</w:t>
      </w:r>
    </w:p>
    <w:p>
      <w:pPr>
        <w:pStyle w:val="Heading2"/>
        <w:spacing w:after="100" w:before="220"/>
      </w:pPr>
      <w:r>
        <w:rPr>
          <w:rFonts w:ascii="Arial" w:cs="Arial" w:eastAsia="Arial" w:hAnsi="Arial"/>
          <w:b/>
          <w:bCs/>
          <w:color w:val="2E5597"/>
          <w:sz w:val="25"/>
          <w:szCs w:val="25"/>
        </w:rPr>
        <w:t xml:space="preserve">Dentro del alcance</w:t>
      </w:r>
    </w:p>
    <w:p>
      <w:pPr>
        <w:pStyle w:val="ListParagraph"/>
        <w:numPr>
          <w:ilvl w:val="0"/>
          <w:numId w:val="2"/>
        </w:numPr>
        <w:spacing w:after="60"/>
      </w:pPr>
      <w:r>
        <w:rPr>
          <w:rFonts w:ascii="Arial" w:cs="Arial" w:eastAsia="Arial" w:hAnsi="Arial"/>
          <w:sz w:val="21"/>
          <w:szCs w:val="21"/>
        </w:rPr>
        <w:t xml:space="preserve">Colegios, rutas trazadas, PE y su codificación, con validación geoespacial.</w:t>
      </w:r>
    </w:p>
    <w:p>
      <w:pPr>
        <w:pStyle w:val="ListParagraph"/>
        <w:numPr>
          <w:ilvl w:val="0"/>
          <w:numId w:val="2"/>
        </w:numPr>
        <w:spacing w:after="60"/>
      </w:pPr>
      <w:r>
        <w:rPr>
          <w:rFonts w:ascii="Arial" w:cs="Arial" w:eastAsia="Arial" w:hAnsi="Arial"/>
          <w:sz w:val="21"/>
          <w:szCs w:val="21"/>
        </w:rPr>
        <w:t xml:space="preserve">Flujo de revisión y aprobación de rutas, y asignación de guías.</w:t>
      </w:r>
    </w:p>
    <w:p>
      <w:pPr>
        <w:pStyle w:val="ListParagraph"/>
        <w:numPr>
          <w:ilvl w:val="0"/>
          <w:numId w:val="2"/>
        </w:numPr>
        <w:spacing w:after="60"/>
      </w:pPr>
      <w:r>
        <w:rPr>
          <w:rFonts w:ascii="Arial" w:cs="Arial" w:eastAsia="Arial" w:hAnsi="Arial"/>
          <w:sz w:val="21"/>
          <w:szCs w:val="21"/>
        </w:rPr>
        <w:t xml:space="preserve">Captura de posiciones, geocercas, códigos operativos, temporizadores de nodo y mapa en vivo.</w:t>
      </w:r>
    </w:p>
    <w:p>
      <w:pPr>
        <w:pStyle w:val="ListParagraph"/>
        <w:numPr>
          <w:ilvl w:val="0"/>
          <w:numId w:val="2"/>
        </w:numPr>
        <w:spacing w:after="60"/>
      </w:pPr>
      <w:r>
        <w:rPr>
          <w:rFonts w:ascii="Arial" w:cs="Arial" w:eastAsia="Arial" w:hAnsi="Arial"/>
          <w:sz w:val="21"/>
          <w:szCs w:val="21"/>
        </w:rPr>
        <w:t xml:space="preserve">Puntualidad del guía derivada de la geolocalización y alertas operativas.</w:t>
      </w:r>
    </w:p>
    <w:p>
      <w:pPr>
        <w:pStyle w:val="ListParagraph"/>
        <w:numPr>
          <w:ilvl w:val="0"/>
          <w:numId w:val="2"/>
        </w:numPr>
        <w:spacing w:after="60"/>
      </w:pPr>
      <w:r>
        <w:rPr>
          <w:rFonts w:ascii="Arial" w:cs="Arial" w:eastAsia="Arial" w:hAnsi="Arial"/>
          <w:sz w:val="21"/>
          <w:szCs w:val="21"/>
        </w:rPr>
        <w:t xml:space="preserve">Carga, procesamiento, almacenamiento y consulta de fotos (de PE, rutas y novedades).</w:t>
      </w:r>
    </w:p>
    <w:p>
      <w:pPr>
        <w:pStyle w:val="ListParagraph"/>
        <w:numPr>
          <w:ilvl w:val="0"/>
          <w:numId w:val="2"/>
        </w:numPr>
        <w:spacing w:after="60"/>
      </w:pPr>
      <w:r>
        <w:rPr>
          <w:rFonts w:ascii="Arial" w:cs="Arial" w:eastAsia="Arial" w:hAnsi="Arial"/>
          <w:sz w:val="21"/>
          <w:szCs w:val="21"/>
        </w:rPr>
        <w:t xml:space="preserve">Consulta histórica: lista de códigos y replay de trayectorias.</w:t>
      </w:r>
    </w:p>
    <w:p>
      <w:pPr>
        <w:pStyle w:val="Heading2"/>
        <w:spacing w:after="100" w:before="220"/>
      </w:pPr>
      <w:r>
        <w:rPr>
          <w:rFonts w:ascii="Arial" w:cs="Arial" w:eastAsia="Arial" w:hAnsi="Arial"/>
          <w:b/>
          <w:bCs/>
          <w:color w:val="2E5597"/>
          <w:sz w:val="25"/>
          <w:szCs w:val="25"/>
        </w:rPr>
        <w:t xml:space="preserve">Fuera del alcance (otros componentes)</w:t>
      </w:r>
    </w:p>
    <w:p>
      <w:pPr>
        <w:pStyle w:val="ListParagraph"/>
        <w:numPr>
          <w:ilvl w:val="0"/>
          <w:numId w:val="2"/>
        </w:numPr>
        <w:spacing w:after="60"/>
      </w:pPr>
      <w:r>
        <w:rPr>
          <w:rFonts w:ascii="Arial" w:cs="Arial" w:eastAsia="Arial" w:hAnsi="Arial"/>
          <w:sz w:val="21"/>
          <w:szCs w:val="21"/>
        </w:rPr>
        <w:t xml:space="preserve">Usuarios, login, recuperación de contraseña y auditoría de usuarios (RF-33 a 36).</w:t>
      </w:r>
    </w:p>
    <w:p>
      <w:pPr>
        <w:pStyle w:val="ListParagraph"/>
        <w:numPr>
          <w:ilvl w:val="0"/>
          <w:numId w:val="2"/>
        </w:numPr>
        <w:spacing w:after="60"/>
      </w:pPr>
      <w:r>
        <w:rPr>
          <w:rFonts w:ascii="Arial" w:cs="Arial" w:eastAsia="Arial" w:hAnsi="Arial"/>
          <w:sz w:val="21"/>
          <w:szCs w:val="21"/>
        </w:rPr>
        <w:t xml:space="preserve">Registro de estudiantes y acudientes, y toma de asistencia (RF-25, 43, 44, 54, 55).</w:t>
      </w:r>
    </w:p>
    <w:p>
      <w:pPr>
        <w:pStyle w:val="ListParagraph"/>
        <w:numPr>
          <w:ilvl w:val="0"/>
          <w:numId w:val="2"/>
        </w:numPr>
        <w:spacing w:after="60"/>
      </w:pPr>
      <w:r>
        <w:rPr>
          <w:rFonts w:ascii="Arial" w:cs="Arial" w:eastAsia="Arial" w:hAnsi="Arial"/>
          <w:sz w:val="21"/>
          <w:szCs w:val="21"/>
        </w:rPr>
        <w:t xml:space="preserve">Gestión y justificación de alertas de mérito y reportes (RF-16, 52 a 58).</w:t>
      </w:r>
    </w:p>
    <w:p>
      <w:pPr>
        <w:pStyle w:val="Heading2"/>
        <w:spacing w:after="100" w:before="220"/>
      </w:pPr>
      <w:r>
        <w:rPr>
          <w:rFonts w:ascii="Arial" w:cs="Arial" w:eastAsia="Arial" w:hAnsi="Arial"/>
          <w:b/>
          <w:bCs/>
          <w:color w:val="2E5597"/>
          <w:sz w:val="25"/>
          <w:szCs w:val="25"/>
        </w:rPr>
        <w:t xml:space="preserve">Dependencias de otros componentes</w:t>
      </w:r>
    </w:p>
    <w:p>
      <w:pPr>
        <w:pStyle w:val="ListParagraph"/>
        <w:numPr>
          <w:ilvl w:val="0"/>
          <w:numId w:val="2"/>
        </w:numPr>
        <w:spacing w:after="60"/>
      </w:pPr>
      <w:r>
        <w:rPr>
          <w:rFonts w:ascii="Arial" w:cs="Arial" w:eastAsia="Arial" w:hAnsi="Arial"/>
          <w:sz w:val="21"/>
          <w:szCs w:val="21"/>
        </w:rPr>
        <w:t xml:space="preserve">JWT emitido por el componente de usuarios, con rol y localidad. Este componente solo lo valida (REST y handshake de WebSocket). Mientras no exista, se usa un emisor de tokens de prueba.</w:t>
      </w:r>
    </w:p>
    <w:p>
      <w:pPr>
        <w:pStyle w:val="ListParagraph"/>
        <w:numPr>
          <w:ilvl w:val="0"/>
          <w:numId w:val="2"/>
        </w:numPr>
        <w:spacing w:after="60"/>
      </w:pPr>
      <w:r>
        <w:rPr>
          <w:rFonts w:ascii="Arial" w:cs="Arial" w:eastAsia="Arial" w:hAnsi="Arial"/>
          <w:sz w:val="21"/>
          <w:szCs w:val="21"/>
        </w:rPr>
        <w:t xml:space="preserve">Cupo de estudiantes (RF-26): consulta el número de inscritos de la ruta; hasta que exista ese componente se usa un campo o un mock.</w:t>
      </w:r>
    </w:p>
    <w:p>
      <w:pPr>
        <w:pStyle w:val="Heading1"/>
        <w:spacing w:after="140" w:before="300"/>
      </w:pPr>
      <w:r>
        <w:rPr>
          <w:rFonts w:ascii="Arial" w:cs="Arial" w:eastAsia="Arial" w:hAnsi="Arial"/>
          <w:b/>
          <w:bCs/>
          <w:color w:val="1F3864"/>
          <w:sz w:val="30"/>
          <w:szCs w:val="30"/>
        </w:rPr>
        <w:t xml:space="preserve">2. Decisiones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Elección</w:t>
            </w:r>
          </w:p>
        </w:tc>
        <w:tc>
          <w:tcPr>
            <w:tcW w:type="dxa" w:w="49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Motivo</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Framework</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FastAPI (Python 3.12)</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 componente es una API de dominio sin usuarios ni panel de administración. Soporta WebSockets de forma nativa, es asíncrono de extremo a extremo y genera OpenAPI automáticamente. Django aportaría ORM, admin y auth, que aquí no se aprovechan con MongoDB.</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MongoDB 7 (replica set)</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Requisito del proyecto. Se usan índices 2dsphere, colección time-series y TTL. El replica set habilita transacciones y change streams.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ODM</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Beanie (sobre Motor)</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ODM asíncrono basado en pydantic, con soporte de índices geoespaciales, time-series y migraciones. Motor directo para casos de alto rendimiento.</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Tiempo real</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WebSockets nativos de FastAPI</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Canal principal. MQTT solo se justificaría con app nativa y conectividad muy mala; suma un broker más que mantener.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Difusión entre instancias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Redis 7 (pub/sub, claves TTL, sorted sets)</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 varios workers de Uvicorn, Redis reparte los eventos a los grupos de cada WebSocket y guarda estado efímero.</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Fotos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MinIO o S3 + metadatos en MongoDB</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No se guardan imágenes dentro de documentos normales. Acceso por URLs prefirmadas de corta vida. GridFS queda como alternativa si no se quiere otro servicio.</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Tareas en segundo plano</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ARQ (cola asíncrona sobre Redis)</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Encaja con el código async; cubre miniaturas y tareas programadas. Celery es una alternativa válida si el equipo ya lo domina.</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Validación y contratos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pydantic v2 y OpenAPI automático</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Un único modelo valida eventos WebSocket, cuerpos REST y documentos.</w:t>
            </w:r>
          </w:p>
        </w:tc>
      </w:tr>
    </w:tbl>
    <w:p>
      <w:pPr>
        <w:spacing w:after="80"/>
      </w:pPr>
    </w:p>
    <w:p>
      <w:pPr>
        <w:pStyle w:val="Heading2"/>
        <w:spacing w:after="100" w:before="220"/>
      </w:pPr>
      <w:r>
        <w:rPr>
          <w:rFonts w:ascii="Arial" w:cs="Arial" w:eastAsia="Arial" w:hAnsi="Arial"/>
          <w:b/>
          <w:bCs/>
          <w:color w:val="2E5597"/>
          <w:sz w:val="25"/>
          <w:szCs w:val="25"/>
        </w:rPr>
        <w:t xml:space="preserve">Stack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Capa</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Tecnología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Servidor</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FastAPI, Uvicorn (con uvloop), Starlette WebSockets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Datos</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MongoDB 7, Beanie, Motor, índices 2dsphere, time-series, TTL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Estado efímero y mensajería</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Redis 7 con redis-py asyncio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Geoespacial</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Shapely 2, pyproj, geopy, geojson-pydantic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Fotos</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python-multipart, Pillow, pillow-heif, python-magic, aioboto3 o SDK de MinIO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Tareas</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ARQ (jobs y cron)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Seguridad</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PyJWT, dependencias de FastAPI para roles y localidad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Calidad</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pytest, pytest-asyncio, httpx, testcontainers, factory_boy, ruff, mypy, pytest-cov</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Carga y simulación</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Locust, cliente websockets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Despliegue</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Docker, docker-compose, Nginx (WSS), GitHub Actions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Observabilidad</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structlog, prometheus-fastapi-instrumentator, Grafana, Sentry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Gestión del proyecto</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uv o Poetry, pydantic-settings, pre-commit</w:t>
            </w:r>
          </w:p>
        </w:tc>
      </w:tr>
    </w:tbl>
    <w:p>
      <w:pPr>
        <w:spacing w:after="80"/>
      </w:pPr>
    </w:p>
    <w:p>
      <w:pPr>
        <w:pStyle w:val="Heading1"/>
        <w:spacing w:after="140" w:before="300"/>
      </w:pPr>
      <w:r>
        <w:rPr>
          <w:rFonts w:ascii="Arial" w:cs="Arial" w:eastAsia="Arial" w:hAnsi="Arial"/>
          <w:b/>
          <w:bCs/>
          <w:color w:val="1F3864"/>
          <w:sz w:val="30"/>
          <w:szCs w:val="30"/>
        </w:rPr>
        <w:t xml:space="preserve">3. Aclaraciones y supuestos del documento de negocio</w:t>
      </w:r>
    </w:p>
    <w:p>
      <w:pPr>
        <w:pStyle w:val="ListParagraph"/>
        <w:numPr>
          <w:ilvl w:val="0"/>
          <w:numId w:val="2"/>
        </w:numPr>
        <w:spacing w:after="60"/>
      </w:pPr>
      <w:r>
        <w:rPr>
          <w:rFonts w:ascii="Arial" w:cs="Arial" w:eastAsia="Arial" w:hAnsi="Arial"/>
          <w:b/>
          <w:bCs/>
          <w:sz w:val="21"/>
          <w:szCs w:val="21"/>
        </w:rPr>
        <w:t xml:space="preserve">Roles: </w:t>
      </w:r>
      <w:r>
        <w:rPr>
          <w:rFonts w:ascii="Arial" w:cs="Arial" w:eastAsia="Arial" w:hAnsi="Arial"/>
          <w:sz w:val="21"/>
          <w:szCs w:val="21"/>
        </w:rPr>
        <w:t xml:space="preserve">el texto habla de Gerente Operativo, Líder operativo y Operador logístico. Se unifica en Gerente operativo, Líder zonal y Guía escolar.</w:t>
      </w:r>
    </w:p>
    <w:p>
      <w:pPr>
        <w:pStyle w:val="ListParagraph"/>
        <w:numPr>
          <w:ilvl w:val="0"/>
          <w:numId w:val="2"/>
        </w:numPr>
        <w:spacing w:after="60"/>
      </w:pPr>
      <w:r>
        <w:rPr>
          <w:rFonts w:ascii="Arial" w:cs="Arial" w:eastAsia="Arial" w:hAnsi="Arial"/>
          <w:b/>
          <w:bCs/>
          <w:sz w:val="21"/>
          <w:szCs w:val="21"/>
        </w:rPr>
        <w:t xml:space="preserve">Permisos: </w:t>
      </w:r>
      <w:r>
        <w:rPr>
          <w:rFonts w:ascii="Arial" w:cs="Arial" w:eastAsia="Arial" w:hAnsi="Arial"/>
          <w:sz w:val="21"/>
          <w:szCs w:val="21"/>
        </w:rPr>
        <w:t xml:space="preserve">RF-02 da acceso global al nivel máximo, pero el texto dice que el gerente aprueba rutas y gestiona líderes. Se aplica la matriz de la sección 4.</w:t>
      </w:r>
    </w:p>
    <w:p>
      <w:pPr>
        <w:pStyle w:val="ListParagraph"/>
        <w:numPr>
          <w:ilvl w:val="0"/>
          <w:numId w:val="2"/>
        </w:numPr>
        <w:spacing w:after="60"/>
      </w:pPr>
      <w:r>
        <w:rPr>
          <w:rFonts w:ascii="Arial" w:cs="Arial" w:eastAsia="Arial" w:hAnsi="Arial"/>
          <w:b/>
          <w:bCs/>
          <w:sz w:val="21"/>
          <w:szCs w:val="21"/>
        </w:rPr>
        <w:t xml:space="preserve">Proporción de guías: </w:t>
      </w:r>
      <w:r>
        <w:rPr>
          <w:rFonts w:ascii="Arial" w:cs="Arial" w:eastAsia="Arial" w:hAnsi="Arial"/>
          <w:sz w:val="21"/>
          <w:szCs w:val="21"/>
        </w:rPr>
        <w:t xml:space="preserve">1 guía para 5 o menos niños; 2 guías para 6 a 30 niños (15 por guía, cupo máximo 30).</w:t>
      </w:r>
    </w:p>
    <w:p>
      <w:pPr>
        <w:pStyle w:val="ListParagraph"/>
        <w:numPr>
          <w:ilvl w:val="0"/>
          <w:numId w:val="2"/>
        </w:numPr>
        <w:spacing w:after="60"/>
      </w:pPr>
      <w:r>
        <w:rPr>
          <w:rFonts w:ascii="Arial" w:cs="Arial" w:eastAsia="Arial" w:hAnsi="Arial"/>
          <w:b/>
          <w:bCs/>
          <w:sz w:val="21"/>
          <w:szCs w:val="21"/>
        </w:rPr>
        <w:t xml:space="preserve">Hora de citación: </w:t>
      </w:r>
      <w:r>
        <w:rPr>
          <w:rFonts w:ascii="Arial" w:cs="Arial" w:eastAsia="Arial" w:hAnsi="Arial"/>
          <w:sz w:val="21"/>
          <w:szCs w:val="21"/>
        </w:rPr>
        <w:t xml:space="preserve">citación = hora de inicio − 15 min. Sin afectación: desde citación + 1 min hasta la hora de inicio inclusive. Con afectación: desde inicio + 1 min.</w:t>
      </w:r>
    </w:p>
    <w:p>
      <w:pPr>
        <w:pStyle w:val="ListParagraph"/>
        <w:numPr>
          <w:ilvl w:val="0"/>
          <w:numId w:val="2"/>
        </w:numPr>
        <w:spacing w:after="60"/>
      </w:pPr>
      <w:r>
        <w:rPr>
          <w:rFonts w:ascii="Arial" w:cs="Arial" w:eastAsia="Arial" w:hAnsi="Arial"/>
          <w:b/>
          <w:bCs/>
          <w:sz w:val="21"/>
          <w:szCs w:val="21"/>
        </w:rPr>
        <w:t xml:space="preserve">Alcance de programas: </w:t>
      </w:r>
      <w:r>
        <w:rPr>
          <w:rFonts w:ascii="Arial" w:cs="Arial" w:eastAsia="Arial" w:hAnsi="Arial"/>
          <w:sz w:val="21"/>
          <w:szCs w:val="21"/>
        </w:rPr>
        <w:t xml:space="preserve">Ciempiés y Biciparceros no tienen requisitos; solo se cubre Al Colegio en Bici.</w:t>
      </w:r>
    </w:p>
    <w:p>
      <w:pPr>
        <w:pStyle w:val="ListParagraph"/>
        <w:numPr>
          <w:ilvl w:val="0"/>
          <w:numId w:val="2"/>
        </w:numPr>
        <w:spacing w:after="60"/>
      </w:pPr>
      <w:r>
        <w:rPr>
          <w:rFonts w:ascii="Arial" w:cs="Arial" w:eastAsia="Arial" w:hAnsi="Arial"/>
          <w:b/>
          <w:bCs/>
          <w:sz w:val="21"/>
          <w:szCs w:val="21"/>
        </w:rPr>
        <w:t xml:space="preserve">Tolerancia GPS: </w:t>
      </w:r>
      <w:r>
        <w:rPr>
          <w:rFonts w:ascii="Arial" w:cs="Arial" w:eastAsia="Arial" w:hAnsi="Arial"/>
          <w:sz w:val="21"/>
          <w:szCs w:val="21"/>
        </w:rPr>
        <w:t xml:space="preserve">las decisiones por geolocalización usan lecturas con precisión aceptable y un margen configurable.</w:t>
      </w:r>
    </w:p>
    <w:p>
      <w:pPr>
        <w:pStyle w:val="ListParagraph"/>
        <w:numPr>
          <w:ilvl w:val="0"/>
          <w:numId w:val="2"/>
        </w:numPr>
        <w:spacing w:after="60"/>
      </w:pPr>
      <w:r>
        <w:rPr>
          <w:rFonts w:ascii="Arial" w:cs="Arial" w:eastAsia="Arial" w:hAnsi="Arial"/>
          <w:b/>
          <w:bCs/>
          <w:sz w:val="21"/>
          <w:szCs w:val="21"/>
        </w:rPr>
        <w:t xml:space="preserve">Fotos: </w:t>
      </w:r>
      <w:r>
        <w:rPr>
          <w:rFonts w:ascii="Arial" w:cs="Arial" w:eastAsia="Arial" w:hAnsi="Arial"/>
          <w:sz w:val="21"/>
          <w:szCs w:val="21"/>
        </w:rPr>
        <w:t xml:space="preserve">el documento original no las menciona. Se asume que son de PE, trazados y novedades en vía. Se recomienda no fotografiar menores; debe confirmarlo la SDM.</w:t>
      </w:r>
    </w:p>
    <w:p>
      <w:pPr>
        <w:pStyle w:val="Heading1"/>
        <w:spacing w:after="140" w:before="300"/>
      </w:pPr>
      <w:r>
        <w:rPr>
          <w:rFonts w:ascii="Arial" w:cs="Arial" w:eastAsia="Arial" w:hAnsi="Arial"/>
          <w:b/>
          <w:bCs/>
          <w:color w:val="1F3864"/>
          <w:sz w:val="30"/>
          <w:szCs w:val="30"/>
        </w:rPr>
        <w:t xml:space="preserve">4. Matriz de permisos aplicable al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Recurso / acción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Guía escolar</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Líder zonal</w:t>
            </w:r>
          </w:p>
        </w:tc>
        <w:tc>
          <w:tcPr>
            <w:tcW w:type="dxa" w:w="23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Gerente operativo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Colegios y PE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Lectura</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Lectura de su localidad</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CRUD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Rutas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Crear/modificar la asignada, enviar a revisión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Revisar y gestionar las de su localidad</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Aprobar/rechazar, acceso global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Asignación de guías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Sin acceso</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Asignar/remover en su localidad; autoasignarse</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Acceso global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Operación (códigos y GPS)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Emitir en su ruta activa</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Monitorear su localidad</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Monitorear todo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Fotos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Subir en su ruta; ver las suyas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Ver las de su localidad</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Ver todas y eliminar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Alertas operativas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Sin acceso</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Ver las de su localidad</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Ver todas</w:t>
            </w:r>
          </w:p>
        </w:tc>
      </w:tr>
    </w:tbl>
    <w:p>
      <w:pPr>
        <w:spacing w:after="80"/>
      </w:pPr>
    </w:p>
    <w:p>
      <w:pPr>
        <w:pStyle w:val="Heading1"/>
        <w:spacing w:after="140" w:before="300"/>
      </w:pPr>
      <w:r>
        <w:rPr>
          <w:rFonts w:ascii="Arial" w:cs="Arial" w:eastAsia="Arial" w:hAnsi="Arial"/>
          <w:b/>
          <w:bCs/>
          <w:color w:val="1F3864"/>
          <w:sz w:val="30"/>
          <w:szCs w:val="30"/>
        </w:rPr>
        <w:t xml:space="preserve">5. Requisitos funcionales</w:t>
      </w:r>
    </w:p>
    <w:p>
      <w:pPr>
        <w:spacing w:after="100"/>
      </w:pPr>
      <w:r>
        <w:rPr>
          <w:rFonts w:ascii="Arial" w:cs="Arial" w:eastAsia="Arial" w:hAnsi="Arial"/>
          <w:sz w:val="21"/>
          <w:szCs w:val="21"/>
        </w:rPr>
        <w:t xml:space="preserve">Los marcados con ★ son nuevos; los demás conservan el código del documento original. "Resp." indica la persona responsable (sección 9). Los requisitos visuales (mapa, listas, replay) se expresan como la API o el stream que alimenta al frontend.</w:t>
      </w:r>
    </w:p>
    <w:p>
      <w:pPr>
        <w:pStyle w:val="Heading2"/>
        <w:spacing w:after="100" w:before="220"/>
      </w:pPr>
      <w:r>
        <w:rPr>
          <w:rFonts w:ascii="Arial" w:cs="Arial" w:eastAsia="Arial" w:hAnsi="Arial"/>
          <w:b/>
          <w:bCs/>
          <w:color w:val="2E5597"/>
          <w:sz w:val="25"/>
          <w:szCs w:val="25"/>
        </w:rPr>
        <w:t xml:space="preserve">M1. Gestión de ubicaciones, rutas y puntos de recogida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460"/>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64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Requisito (backend)</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Resp.</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Prioridad</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RF-06</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Exponer las rutas de confianza de cada institución en GeoJSON, filtrables por colegio, localidad y estado.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RF-07</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Crear y modificar rutas con su geometría (LineString) y sus PE; validar la geometría recibida.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RF-30</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Calcular y validar que la distancia de cada trayecto sea ≤ 5.5 km.</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RF-31</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Calcular y validar que el recorrido diario (ida y regreso) sea ≤ 11 km.</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RF-37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CRUD de colegios con coordenadas, localidad y jornadas (mañana/tarde).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RF-38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CRUD de PE con codificación consecutiva por ruta (PE01, PE02…), coordenadas y radio de geocerca configurable.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RF-39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 guía crea o modifica la ruta asignada y la envía a revisión.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RF-40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Flujo de estados de ruta: borrador → en revisión → aprobada/rechazada → activa/inactiva, con transiciones validadas por rol.</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RF-41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 Gerente aprueba o rechaza rutas con observaciones y dispone de una bandeja de solicitudes pendientes.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RF-42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Historial de versiones de cada ruta.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RF-26</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Validar el cupo máximo de 30 estudiantes por ruta.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RF-45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Aislamiento por localidad: el Líder zonal solo consulta y gestiona rutas y asignaciones de su localidad.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RF-66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Consultar PE, colegios y rutas cercanos a un punto dado (búsqueda por radio).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Baja</w:t>
            </w:r>
          </w:p>
        </w:tc>
      </w:tr>
    </w:tbl>
    <w:p>
      <w:pPr>
        <w:spacing w:after="80"/>
      </w:pPr>
    </w:p>
    <w:p>
      <w:pPr>
        <w:pStyle w:val="Heading2"/>
        <w:spacing w:after="100" w:before="220"/>
      </w:pPr>
      <w:r>
        <w:rPr>
          <w:rFonts w:ascii="Arial" w:cs="Arial" w:eastAsia="Arial" w:hAnsi="Arial"/>
          <w:b/>
          <w:bCs/>
          <w:color w:val="2E5597"/>
          <w:sz w:val="25"/>
          <w:szCs w:val="25"/>
        </w:rPr>
        <w:t xml:space="preserve">M2. Asignación de guías a rutas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460"/>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64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Requisito (backend)</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Resp.</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Prioridad</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RF-03</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 Líder zonal asigna y modifica guías por colegio y por ruta.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RF-04</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 Líder zonal puede registrarse como ejecutor del recorrido ante la ausencia del guía programado.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RF-05</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Registrar la identidad real (guía o líder) de quien inicia y realiza el recorrido.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RF-27</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Validar la proporción de guías: 1 para 5 o menos niños y 2 para 6 a 30 niños.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RF-46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Alerta si una ruta queda sin guía asignado antes de su jornada (tarea programada).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Media</w:t>
            </w:r>
          </w:p>
        </w:tc>
      </w:tr>
    </w:tbl>
    <w:p>
      <w:pPr>
        <w:spacing w:after="80"/>
      </w:pPr>
    </w:p>
    <w:p>
      <w:pPr>
        <w:pStyle w:val="Heading2"/>
        <w:spacing w:after="100" w:before="220"/>
      </w:pPr>
      <w:r>
        <w:rPr>
          <w:rFonts w:ascii="Arial" w:cs="Arial" w:eastAsia="Arial" w:hAnsi="Arial"/>
          <w:b/>
          <w:bCs/>
          <w:color w:val="2E5597"/>
          <w:sz w:val="25"/>
          <w:szCs w:val="25"/>
        </w:rPr>
        <w:t xml:space="preserve">M3. Monitoreo en tiempo real y códigos operativos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460"/>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64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Requisito (backend)</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Resp.</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Prioridad</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RF-08</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Recibir por WebSocket la ubicación en tiempo real (código 520) mientras la ruta está activa y persistirla en la serie de tiempo.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RF-09</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Contrastar la posición con la geocerca del primer PE para registrar la hora exacta de llegada.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RF-10</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Calcular si el guía llegó con 15 min de anticipación respecto a la hora de inicio.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RF-17</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Aceptar el código 523 (HE LLEGADO AL SITIO) validando la geolocalización en el punto de inicio.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RF-18 / RF-19</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Aceptar 541 (hacia el colegio) o 542 (salida del colegio) para iniciar el rastreo del trayecto.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RF-20</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Registrar automáticamente la hora de paso por cada PE al entrar en su geocerca.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RF-21</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Registrar automáticamente la hora de llegada al colegio o destino final.</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RF-22</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Recibir los códigos 512, 550 y 537 con coordenadas y notificar al instante al Líder zonal y al Gerente.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RF-23</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Aceptar el código 524 (MISIÓN CUMPLIDA) al cerrar el recorrido.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RF-24</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Aceptar el cambio a 58 (DISPONIBLE PARA SERVICIO) al terminar.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RF-28</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Iniciar un temporizador de 2 min al detectar la llegada al nodo.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RF-29</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Permitir extender el temporizador hasta 5 min máximo por eventualidad informada por el acudiente.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RF-32</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Difundir en tiempo real la posición de todas las rutas activas por zona y para gerencia, con un snapshot inicial por REST.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RF-47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Máquina de estados de la operación: 523 → 541/542 → llegada a nodos → llegada al destino → 524 → 58, bloqueando transiciones inválidas.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RF-49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Alerta por pérdida de señal GPS (sin posición durante N segundos) o por desvío respecto al trazado aprobado.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RF-50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Aceptar posiciones acumuladas sin conexión, con su marca de tiempo original, sin duplicarlas.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bl>
    <w:p>
      <w:pPr>
        <w:spacing w:after="80"/>
      </w:pPr>
    </w:p>
    <w:p>
      <w:pPr>
        <w:pStyle w:val="Heading2"/>
        <w:spacing w:after="100" w:before="220"/>
      </w:pPr>
      <w:r>
        <w:rPr>
          <w:rFonts w:ascii="Arial" w:cs="Arial" w:eastAsia="Arial" w:hAnsi="Arial"/>
          <w:b/>
          <w:bCs/>
          <w:color w:val="2E5597"/>
          <w:sz w:val="25"/>
          <w:szCs w:val="25"/>
        </w:rPr>
        <w:t xml:space="preserve">M4. Puntualidad, alertas y consulta histórica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460"/>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64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Requisito (backend)</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Resp.</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Prioridad</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RF-11</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Clasificar y registrar "llegada fuera de programación sin afectación" (después de la citación y hasta la hora de inicio).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RF-12</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Clasificar y registrar "llegada fuera de programación con afectación" (después de la hora de inicio).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RF-13</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Notificar en tiempo real al Líder zonal y al Gerente cada llegada fuera de programación.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RF-14</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Generar alerta de acción correctiva al acumular 2, 5 y más de 5 llegadas sin afectación (verbal, acta, requerimiento).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RF-15</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Generar alerta de requerimiento administrativo por cada llegada con afectación.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RF-48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Lista de reportes y códigos por ruta con filtros por localidad, colegio y código (REST; la actualización en vivo la difunde P1).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RF-51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API de replay: devolver la trayectoria ordenada de un recorrido pasado, simplificada para el mapa.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Baja</w:t>
            </w:r>
          </w:p>
        </w:tc>
      </w:tr>
    </w:tbl>
    <w:p>
      <w:pPr>
        <w:spacing w:after="80"/>
      </w:pPr>
    </w:p>
    <w:p>
      <w:pPr>
        <w:pStyle w:val="Heading2"/>
        <w:spacing w:after="100" w:before="220"/>
      </w:pPr>
      <w:r>
        <w:rPr>
          <w:rFonts w:ascii="Arial" w:cs="Arial" w:eastAsia="Arial" w:hAnsi="Arial"/>
          <w:b/>
          <w:bCs/>
          <w:color w:val="2E5597"/>
          <w:sz w:val="25"/>
          <w:szCs w:val="25"/>
        </w:rPr>
        <w:t xml:space="preserve">M5. Fotos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460"/>
        <w:gridCol w:w="9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64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Requisito (backend)</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Resp.</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Prioridad</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RF-60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Cargar fotos asociadas a un PE, una ruta o una novedad (códigos 512, 537, 550) con validación de tipo real (JPEG, PNG, WebP, HEIC) y tamaño máximo configurable.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RF-61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Procesar cada foto: corregir orientación, generar miniatura y versión optimizada, y eliminar los metadatos EXIF sensibles.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RF-62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Almacenar el archivo en MinIO/S3 y guardar en MongoDB sus metadatos: ruta, PE, ejecución, autor, coordenadas, fecha y hash SHA-256.</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RF-63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Entregar fotos mediante URLs prefirmadas de corta duración, verificando rol y localidad.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Alta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RF-64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Consultar fotos por ruta, PE, ejecución y rango de fechas; el Gerente puede eliminarlas.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Media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RF-65 ★</w:t>
            </w:r>
          </w:p>
        </w:tc>
        <w:tc>
          <w:tcPr>
            <w:tcW w:type="dxa" w:w="6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Aplicar política de retención configurable y borrado definitivo (archivo y metadatos).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Baja</w:t>
            </w:r>
          </w:p>
        </w:tc>
      </w:tr>
    </w:tbl>
    <w:p>
      <w:pPr>
        <w:spacing w:after="80"/>
      </w:pPr>
    </w:p>
    <w:p>
      <w:pPr>
        <w:pStyle w:val="Heading1"/>
        <w:spacing w:after="140" w:before="300"/>
      </w:pPr>
      <w:r>
        <w:rPr>
          <w:rFonts w:ascii="Arial" w:cs="Arial" w:eastAsia="Arial" w:hAnsi="Arial"/>
          <w:b/>
          <w:bCs/>
          <w:color w:val="1F3864"/>
          <w:sz w:val="30"/>
          <w:szCs w:val="30"/>
        </w:rPr>
        <w:t xml:space="preserve">6. Requisitos no funcionales</w:t>
      </w:r>
    </w:p>
    <w:p>
      <w:pPr>
        <w:spacing w:after="100"/>
      </w:pPr>
      <w:r>
        <w:rPr>
          <w:rFonts w:ascii="Arial" w:cs="Arial" w:eastAsia="Arial" w:hAnsi="Arial"/>
          <w:sz w:val="21"/>
          <w:szCs w:val="21"/>
        </w:rPr>
        <w:t xml:space="preserve">Las cifras son supuestos que conviene validar con la SDM.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060"/>
        <w:gridCol w:w="8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Categoría</w:t>
            </w:r>
          </w:p>
        </w:tc>
        <w:tc>
          <w:tcPr>
            <w:tcW w:type="dxa" w:w="6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Requisito</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Resp.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RNF-01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Rendimiento</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Latencia de una posición (dispositivo → cliente del líder) &lt; 2 s en el percentil 95.</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RNF-02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Rendimiento</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Una posición cada 5 a 10 s por guía activo; el servidor tolera mayor frecuencia. Lecturas REST &lt; 500 ms (p95). Todo el I/O es asíncrono y no bloquea el event loop.</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RNF-03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Escalabilidad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 menos 200 rutas activas y 500 conexiones WebSocket simultáneas, con varios workers Uvicorn coordinados por Redis pub/sub.</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RNF-04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Disponibilidad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99% mensual y 99.5% en ventanas críticas (≈5:00 a 8:30 y 12:00 a 16:30).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RNF-05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Confiabilidad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Cero pérdida de eventos críticos (códigos): ACK por mensaje, reintentos e idempotencia por identificador de evento.</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RNF-06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Seguridad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HTTPS y WSS; JWT validado también en el handshake del WebSocket.</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RNF-07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Seguridad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Permisos por rol en cada endpoint y WebSocket, con aislamiento por localidad y verificación de pertenencia a la ruta.</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RNF-08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Seguridad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Detección de GPS falso (saltos de velocidad imposibles, flag mock location), validación de coordenadas y rate limiting.</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Privacidad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Geolocalización capturada solo durante una ruta activa; retención configurable (p. ej. 90 días) con índice TTL.</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RNF-14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Precisión</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Geocercas con radio configurable (30 a 50 m por defecto); descartar lecturas con precisión mala (p. ej. &gt; 50 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RNF-15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Resiliencia</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 servidor acepta ráfagas de posiciones atrasadas tras una reconexión y las reordena por marca de tiempo del dispositivo.</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RNF-16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Mantenibilidad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Código modular por routers, tipado con mypy, ruff, OpenAPI y especificación de eventos WebSocket, cobertura ≥ 70%.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RNF-17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Observabilidad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Logs estructurados, métricas (conexiones, latencia, errores, cola de tareas) y alertas de caída.</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RNF-18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Despliegue</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Contenedores Docker, CI/CD, entornos dev/staging/prod y secretos por variables de entorno.</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RNF-19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Datos</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Backups diarios de MongoDB y del bucket de fotos; marcas de tiempo en UTC en base y America/Bogota en presentación.</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RNF-20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Interoperabilidad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API y eventos versionados (/api/v1/, campo "v" en eventos) y documentados desde el inicio.</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RNF-21 ★</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Integridad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Índices únicos y validaciones para evitar duplicados (PE por ruta, evento por id, asignación vigente por guía y ruta).</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RNF-22 ★</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Rendimiento de fotos</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La carga de una foto de hasta 10 MB responde en &lt; 3 s; miniaturas y optimización se hacen en segundo plano.</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RNF-23 ★</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Privacidad de fotos</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Acceso solo por URL prefirmada de ≤ 5 min, con rol y localidad verificados; EXIF sensible eliminado; cumplimiento de Ley 1581 de 2012 y normas de protección de menores.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RNF-24 ★</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Datos</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MongoDB desplegado como replica set (transacciones y change streams) y con índices creados por migración versionada (Beanie).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bl>
    <w:p>
      <w:pPr>
        <w:spacing w:after="80"/>
      </w:pPr>
    </w:p>
    <w:p>
      <w:pPr>
        <w:pStyle w:val="Heading1"/>
        <w:spacing w:after="140" w:before="300"/>
      </w:pPr>
      <w:r>
        <w:rPr>
          <w:rFonts w:ascii="Arial" w:cs="Arial" w:eastAsia="Arial" w:hAnsi="Arial"/>
          <w:b/>
          <w:bCs/>
          <w:color w:val="1F3864"/>
          <w:sz w:val="30"/>
          <w:szCs w:val="30"/>
        </w:rPr>
        <w:t xml:space="preserve">7. Arquitectura</w:t>
      </w:r>
    </w:p>
    <w:p>
      <w:pPr>
        <w:spacing w:after="100"/>
      </w:pPr>
      <w:r>
        <w:rPr>
          <w:rFonts w:ascii="Arial" w:cs="Arial" w:eastAsia="Arial" w:hAnsi="Arial"/>
          <w:sz w:val="21"/>
          <w:szCs w:val="21"/>
        </w:rPr>
        <w:t xml:space="preserve">Una sola aplicación FastAPI con routers por dominio, desplegada con varios workers Uvicorn detrás de Nginx. Un proceso aparte (ARQ) ejecuta las tareas en segundo plano. Los routers comparten servicios de dominio y modelos Beanie.</w:t>
      </w:r>
    </w:p>
    <w:p>
      <w:pPr>
        <w:shd w:fill="F2F2F2" w:color="auto" w:val="clear"/>
        <w:spacing w:after="100"/>
      </w:pPr>
      <w:r>
        <w:rPr>
          <w:rFonts w:ascii="Consolas" w:cs="Consolas" w:eastAsia="Consolas" w:hAnsi="Consolas"/>
          <w:sz w:val="18"/>
          <w:szCs w:val="18"/>
        </w:rPr>
        <w:t xml:space="preserve">Frontend (REST + WSS)  →  Nginx  →  FastAPI (varios workers)  ↔  Redis (pub/sub, TTL, ARQ)</w:t>
      </w:r>
    </w:p>
    <w:p>
      <w:pPr>
        <w:shd w:fill="F2F2F2" w:color="auto" w:val="clear"/>
        <w:spacing w:after="100"/>
      </w:pPr>
      <w:r>
        <w:rPr>
          <w:rFonts w:ascii="Consolas" w:cs="Consolas" w:eastAsia="Consolas" w:hAnsi="Consolas"/>
          <w:sz w:val="18"/>
          <w:szCs w:val="18"/>
        </w:rPr>
        <w:t xml:space="preserve">FastAPI  →  MongoDB (replica set)    |    FastAPI / worker ARQ  →  MinIO o S3 (fotos)</w:t>
      </w:r>
    </w:p>
    <w:p>
      <w:pPr>
        <w:pStyle w:val="Heading2"/>
        <w:spacing w:after="100" w:before="220"/>
      </w:pPr>
      <w:r>
        <w:rPr>
          <w:rFonts w:ascii="Arial" w:cs="Arial" w:eastAsia="Arial" w:hAnsi="Arial"/>
          <w:b/>
          <w:bCs/>
          <w:color w:val="2E5597"/>
          <w:sz w:val="25"/>
          <w:szCs w:val="25"/>
        </w:rPr>
        <w:t xml:space="preserve">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22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Módulo</w:t>
            </w:r>
          </w:p>
        </w:tc>
        <w:tc>
          <w:tcPr>
            <w:tcW w:type="dxa" w:w="5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Contenido</w:t>
            </w:r>
          </w:p>
        </w:tc>
        <w:tc>
          <w:tcPr>
            <w:tcW w:type="dxa" w:w="22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Dueño</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app/catalog</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Colegios, rutas, PE, versiones, flujo de aprobación, búsqueda por cercanía</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app/staffing</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Asignaciones de guías, ejecutor real, proporciones, alerta sin guía</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app/realtime</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Endpoints WebSocket, ingesta, geocercas, máquina de estados, temporizadores, difusión, pérdida de GPS y desvío</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P1</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app/punctuality</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Clasificación de llegadas, alertas de tardanza</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app/history</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Lista de códigos, replay de trayectorias</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app/media</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Carga, procesamiento, almacenamiento y entrega de fotos</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app/core</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Configuración, seguridad (validación de JWT y roles), conexión a Mongo y Redis, errores, geo, tiempo</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P2 (seguridad), P1 (Redis), P3 (resto)</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worker/</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Funciones y cron de ARQ</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tools/</w:t>
            </w:r>
          </w:p>
        </w:tc>
        <w:tc>
          <w:tcPr>
            <w:tcW w:type="dxa" w:w="5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Simulador de GPS, emisor de JWT de prueba, datos semilla</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P3 y P2</w:t>
            </w:r>
          </w:p>
        </w:tc>
      </w:tr>
    </w:tbl>
    <w:p>
      <w:pPr>
        <w:spacing w:after="80"/>
      </w:pPr>
    </w:p>
    <w:p>
      <w:pPr>
        <w:pStyle w:val="Heading2"/>
        <w:spacing w:after="100" w:before="220"/>
      </w:pPr>
      <w:r>
        <w:rPr>
          <w:rFonts w:ascii="Arial" w:cs="Arial" w:eastAsia="Arial" w:hAnsi="Arial"/>
          <w:b/>
          <w:bCs/>
          <w:color w:val="2E5597"/>
          <w:sz w:val="25"/>
          <w:szCs w:val="25"/>
        </w:rPr>
        <w:t xml:space="preserve">Documentos Beanie / colecciones de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Colección</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Notas e índices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colegios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Punto GeoJSON (2dsphere), localidad, jornadas.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rutas / rutas_versiones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LineString (2dsphere), estado, colegio, jornada, distancias calculadas, versión.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puntos_encuentro</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Point (2dsphere), código PEnn, orden, radio_m. Único (ruta, código).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asignaciones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Ruta, guía, vigencia, tipo (titular o ejecutor real).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ejecuciones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Instancia diaria de un recorrido: ruta, sentido (541/542), estado, ejecutores, horas.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posiciones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Time-series (timeField ts, metaField ejecución), precisión, TTL configurable.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eventos_codigo</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Código, coordenadas, ejecución, id de evento único (idempotencia).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llegadas_nodo</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Hora de paso por PE, desviación frente a la programación, clasificación.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alertas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Tipo (tardanza, GPS, desvío, sin guía), guía, ruta, contador, estado.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fotos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Metadatos: clave del objeto, miniatura, ruta/PE/ejecución, autor, coordenadas, fecha, hash SHA-256. Índice por ruta y fecha.</w:t>
            </w:r>
          </w:p>
        </w:tc>
      </w:tr>
    </w:tbl>
    <w:p>
      <w:pPr>
        <w:spacing w:after="80"/>
      </w:pPr>
    </w:p>
    <w:p>
      <w:pPr>
        <w:pStyle w:val="Heading2"/>
        <w:spacing w:after="100" w:before="220"/>
      </w:pPr>
      <w:r>
        <w:rPr>
          <w:rFonts w:ascii="Arial" w:cs="Arial" w:eastAsia="Arial" w:hAnsi="Arial"/>
          <w:b/>
          <w:bCs/>
          <w:color w:val="2E5597"/>
          <w:sz w:val="25"/>
          <w:szCs w:val="25"/>
        </w:rPr>
        <w:t xml:space="preserve">Contrato WebSocket</w:t>
      </w:r>
    </w:p>
    <w:p>
      <w:pPr>
        <w:spacing w:after="100"/>
      </w:pPr>
      <w:r>
        <w:rPr>
          <w:rFonts w:ascii="Arial" w:cs="Arial" w:eastAsia="Arial" w:hAnsi="Arial"/>
          <w:sz w:val="21"/>
          <w:szCs w:val="21"/>
        </w:rPr>
        <w:t xml:space="preserve">Endpoints: /ws/v1/guide/{execution_id} para el guía y /ws/v1/monitor para líder y gerente, ambos con ?token=&lt;JWT&gt;. Grupos lógicos (canales de Redis): ruta:{id}, zona:{id} y gerencia. Cada mensaje lleva v, type, id (UUID del evento), ts (hora del dispositivo, ISO 8601 UTC) y payload, validado con pydantic (uniones discriminadas por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Evento</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Dirección</w:t>
            </w:r>
          </w:p>
        </w:tc>
        <w:tc>
          <w:tcPr>
            <w:tcW w:type="dxa" w:w="49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Descripción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position.update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Cliente → servidor</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Posición (lat, lng, precisión, velocidad). Código 520.</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code.report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Cliente → servidor</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Código 523, 541, 542, 512, 524, 537, 550 o 58 con coordenadas.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timer.extend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Cliente → servidor</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Extensión del temporizador del nodo (máx. 5 min).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ack</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Servidor → cliente</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Confirmación o rechazo (con motivo) de un evento por su id.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position.broadcast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Servidor → líderes</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Posición de una ruta activa para el mapa en vivo.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node.arrived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Servidor → grupos y P3</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Paso por geocerca de un PE, con hora real y desviación.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timer.started / timer.expired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Servidor → grupos</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Temporizador del nodo.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code.broadcast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Servidor → grupos</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Código reportado, para la lista en vivo.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alert.created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Servidor → líder y gerente</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Tardanza, pérdida de GPS, desvío, ruta sin guía, emergencia.</w:t>
            </w:r>
          </w:p>
        </w:tc>
      </w:tr>
    </w:tbl>
    <w:p>
      <w:pPr>
        <w:spacing w:after="80"/>
      </w:pPr>
    </w:p>
    <w:p>
      <w:pPr>
        <w:pStyle w:val="Heading2"/>
        <w:spacing w:after="100" w:before="220"/>
      </w:pPr>
      <w:r>
        <w:rPr>
          <w:rFonts w:ascii="Arial" w:cs="Arial" w:eastAsia="Arial" w:hAnsi="Arial"/>
          <w:b/>
          <w:bCs/>
          <w:color w:val="2E5597"/>
          <w:sz w:val="25"/>
          <w:szCs w:val="25"/>
        </w:rPr>
        <w:t xml:space="preserve">Endpoints REST principales (/api/v1/)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Recurso</w:t>
            </w:r>
          </w:p>
        </w:tc>
        <w:tc>
          <w:tcPr>
            <w:tcW w:type="dxa" w:w="5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Operaciones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schools, routes, routes/{id}/stops</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CRUD, geometría GeoJSON, validación de distancias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stops/nearby, routes/nearby</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Búsqueda por cercanía (lng, lat, radio)</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routes/{id}/submit, approve, reject, versions</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Flujo de aprobación e historial</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assignments</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Asignar/remover guías y autoasignación del líder</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executions/live</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Snapshot de rutas activas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executions/{id}/track</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Trayectoria para replay</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codes</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Lista filtrable de reportes y códigos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lateness, alerts</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Llegadas fuera de programación y alertas operativas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photos (POST multipart, GET, DELETE)</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Carga, listado con filtros y eliminación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photos/{id}/url</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URL prefirmada de corta duración</w:t>
            </w:r>
          </w:p>
        </w:tc>
      </w:tr>
    </w:tbl>
    <w:p>
      <w:pPr>
        <w:spacing w:after="80"/>
      </w:pPr>
    </w:p>
    <w:p>
      <w:pPr>
        <w:pStyle w:val="Heading1"/>
        <w:spacing w:after="140" w:before="300"/>
      </w:pPr>
      <w:r>
        <w:rPr>
          <w:rFonts w:ascii="Arial" w:cs="Arial" w:eastAsia="Arial" w:hAnsi="Arial"/>
          <w:b/>
          <w:bCs/>
          <w:color w:val="1F3864"/>
          <w:sz w:val="30"/>
          <w:szCs w:val="30"/>
        </w:rPr>
        <w:t xml:space="preserve">8. Reglas de negocio clave</w:t>
      </w:r>
    </w:p>
    <w:p>
      <w:pPr>
        <w:pStyle w:val="ListParagraph"/>
        <w:numPr>
          <w:ilvl w:val="0"/>
          <w:numId w:val="2"/>
        </w:numPr>
        <w:spacing w:after="60"/>
      </w:pPr>
      <w:r>
        <w:rPr>
          <w:rFonts w:ascii="Arial" w:cs="Arial" w:eastAsia="Arial" w:hAnsi="Arial"/>
          <w:sz w:val="21"/>
          <w:szCs w:val="21"/>
        </w:rPr>
        <w:t xml:space="preserve">Operación: 523 → 541/542 → llegada a cada PE → llegada al destino → 524 → 58. Cualquier otro orden se rechaza con ACK negativo.</w:t>
      </w:r>
    </w:p>
    <w:p>
      <w:pPr>
        <w:pStyle w:val="ListParagraph"/>
        <w:numPr>
          <w:ilvl w:val="0"/>
          <w:numId w:val="2"/>
        </w:numPr>
        <w:spacing w:after="60"/>
      </w:pPr>
      <w:r>
        <w:rPr>
          <w:rFonts w:ascii="Arial" w:cs="Arial" w:eastAsia="Arial" w:hAnsi="Arial"/>
          <w:sz w:val="21"/>
          <w:szCs w:val="21"/>
        </w:rPr>
        <w:t xml:space="preserve">Puntualidad: citación = inicio − 15 min. Retraso de 1 a 15 min hasta la hora de inicio = sin afectación; después de la hora de inicio = con afectación.</w:t>
      </w:r>
    </w:p>
    <w:p>
      <w:pPr>
        <w:pStyle w:val="ListParagraph"/>
        <w:numPr>
          <w:ilvl w:val="0"/>
          <w:numId w:val="2"/>
        </w:numPr>
        <w:spacing w:after="60"/>
      </w:pPr>
      <w:r>
        <w:rPr>
          <w:rFonts w:ascii="Arial" w:cs="Arial" w:eastAsia="Arial" w:hAnsi="Arial"/>
          <w:sz w:val="21"/>
          <w:szCs w:val="21"/>
        </w:rPr>
        <w:t xml:space="preserve">Escalamiento por llegadas sin afectación: 2 → llamado verbal con correo; 5 → acta con el líder; más de 5 → requerimiento de la supervisión.</w:t>
      </w:r>
    </w:p>
    <w:p>
      <w:pPr>
        <w:pStyle w:val="ListParagraph"/>
        <w:numPr>
          <w:ilvl w:val="0"/>
          <w:numId w:val="2"/>
        </w:numPr>
        <w:spacing w:after="60"/>
      </w:pPr>
      <w:r>
        <w:rPr>
          <w:rFonts w:ascii="Arial" w:cs="Arial" w:eastAsia="Arial" w:hAnsi="Arial"/>
          <w:sz w:val="21"/>
          <w:szCs w:val="21"/>
        </w:rPr>
        <w:t xml:space="preserve">Tiempo de espera por nodo: 2 min, ampliable a 5 min como máximo.</w:t>
      </w:r>
    </w:p>
    <w:p>
      <w:pPr>
        <w:pStyle w:val="ListParagraph"/>
        <w:numPr>
          <w:ilvl w:val="0"/>
          <w:numId w:val="2"/>
        </w:numPr>
        <w:spacing w:after="60"/>
      </w:pPr>
      <w:r>
        <w:rPr>
          <w:rFonts w:ascii="Arial" w:cs="Arial" w:eastAsia="Arial" w:hAnsi="Arial"/>
          <w:sz w:val="21"/>
          <w:szCs w:val="21"/>
        </w:rPr>
        <w:t xml:space="preserve">Límites: cupo 30 por ruta; trayecto ≤ 5.5 km; recorrido diario ≤ 11 km.</w:t>
      </w:r>
    </w:p>
    <w:p>
      <w:pPr>
        <w:pStyle w:val="ListParagraph"/>
        <w:numPr>
          <w:ilvl w:val="0"/>
          <w:numId w:val="2"/>
        </w:numPr>
        <w:spacing w:after="60"/>
      </w:pPr>
      <w:r>
        <w:rPr>
          <w:rFonts w:ascii="Arial" w:cs="Arial" w:eastAsia="Arial" w:hAnsi="Arial"/>
          <w:sz w:val="21"/>
          <w:szCs w:val="21"/>
        </w:rPr>
        <w:t xml:space="preserve">Personal: 1 guía hasta 5 niños; 2 guías de 6 a 30 niños.</w:t>
      </w:r>
    </w:p>
    <w:p>
      <w:pPr>
        <w:pStyle w:val="ListParagraph"/>
        <w:numPr>
          <w:ilvl w:val="0"/>
          <w:numId w:val="2"/>
        </w:numPr>
        <w:spacing w:after="60"/>
      </w:pPr>
      <w:r>
        <w:rPr>
          <w:rFonts w:ascii="Arial" w:cs="Arial" w:eastAsia="Arial" w:hAnsi="Arial"/>
          <w:sz w:val="21"/>
          <w:szCs w:val="21"/>
        </w:rPr>
        <w:t xml:space="preserve">Fotos: solo tipos permitidos (verificados por contenido, no por extensión), tamaño máximo configurable, EXIF sensible eliminado y acceso solo por URL prefirmada.</w:t>
      </w:r>
    </w:p>
    <w:p>
      <w:pPr>
        <w:pStyle w:val="Heading1"/>
        <w:spacing w:after="140" w:before="300"/>
      </w:pPr>
      <w:r>
        <w:rPr>
          <w:rFonts w:ascii="Arial" w:cs="Arial" w:eastAsia="Arial" w:hAnsi="Arial"/>
          <w:b/>
          <w:bCs/>
          <w:color w:val="1F3864"/>
          <w:sz w:val="30"/>
          <w:szCs w:val="30"/>
        </w:rPr>
        <w:t xml:space="preserve">9. Reparto técnico entre 3 personas</w:t>
      </w:r>
    </w:p>
    <w:p>
      <w:pPr>
        <w:pStyle w:val="Heading2"/>
        <w:spacing w:after="100" w:before="220"/>
      </w:pPr>
      <w:r>
        <w:rPr>
          <w:rFonts w:ascii="Arial" w:cs="Arial" w:eastAsia="Arial" w:hAnsi="Arial"/>
          <w:b/>
          <w:bCs/>
          <w:color w:val="2E5597"/>
          <w:sz w:val="25"/>
          <w:szCs w:val="25"/>
        </w:rPr>
        <w:t xml:space="preserve">Persona 1: Monitoreo en tiempo real y geolocalización</w:t>
      </w:r>
    </w:p>
    <w:p>
      <w:pPr>
        <w:spacing w:after="100"/>
      </w:pPr>
      <w:r>
        <w:rPr>
          <w:rFonts w:ascii="Arial" w:cs="Arial" w:eastAsia="Arial" w:hAnsi="Arial"/>
          <w:i/>
          <w:iCs/>
          <w:sz w:val="21"/>
          <w:szCs w:val="21"/>
        </w:rPr>
        <w:t xml:space="preserve">Núcleo técnico. Dueño de app/realtime.</w:t>
      </w:r>
    </w:p>
    <w:p>
      <w:pPr>
        <w:spacing w:after="100"/>
      </w:pPr>
      <w:r>
        <w:rPr>
          <w:rFonts w:ascii="Arial" w:cs="Arial" w:eastAsia="Arial" w:hAnsi="Arial"/>
          <w:b/>
          <w:bCs/>
          <w:sz w:val="21"/>
          <w:szCs w:val="21"/>
        </w:rPr>
        <w:t xml:space="preserve">Responsabilidades</w:t>
      </w:r>
    </w:p>
    <w:p>
      <w:pPr>
        <w:pStyle w:val="ListParagraph"/>
        <w:numPr>
          <w:ilvl w:val="0"/>
          <w:numId w:val="2"/>
        </w:numPr>
        <w:spacing w:after="60"/>
      </w:pPr>
      <w:r>
        <w:rPr>
          <w:rFonts w:ascii="Arial" w:cs="Arial" w:eastAsia="Arial" w:hAnsi="Arial"/>
          <w:sz w:val="21"/>
          <w:szCs w:val="21"/>
        </w:rPr>
        <w:t xml:space="preserve">Endpoints WebSocket de FastAPI con validación del JWT en el handshake y gestor de conexiones por grupo.</w:t>
      </w:r>
    </w:p>
    <w:p>
      <w:pPr>
        <w:pStyle w:val="ListParagraph"/>
        <w:numPr>
          <w:ilvl w:val="0"/>
          <w:numId w:val="2"/>
        </w:numPr>
        <w:spacing w:after="60"/>
      </w:pPr>
      <w:r>
        <w:rPr>
          <w:rFonts w:ascii="Arial" w:cs="Arial" w:eastAsia="Arial" w:hAnsi="Arial"/>
          <w:sz w:val="21"/>
          <w:szCs w:val="21"/>
        </w:rPr>
        <w:t xml:space="preserve">Difusión entre workers con Redis pub/sub: ruta:{id}, zona:{id} y gerencia.</w:t>
      </w:r>
    </w:p>
    <w:p>
      <w:pPr>
        <w:pStyle w:val="ListParagraph"/>
        <w:numPr>
          <w:ilvl w:val="0"/>
          <w:numId w:val="2"/>
        </w:numPr>
        <w:spacing w:after="60"/>
      </w:pPr>
      <w:r>
        <w:rPr>
          <w:rFonts w:ascii="Arial" w:cs="Arial" w:eastAsia="Arial" w:hAnsi="Arial"/>
          <w:sz w:val="21"/>
          <w:szCs w:val="21"/>
        </w:rPr>
        <w:t xml:space="preserve">Ingesta de posiciones con validación de calidad (precisión, saltos imposibles, GPS falso), reordenamiento por ts y deduplicación por id de evento (RF-08, 50).</w:t>
      </w:r>
    </w:p>
    <w:p>
      <w:pPr>
        <w:pStyle w:val="ListParagraph"/>
        <w:numPr>
          <w:ilvl w:val="0"/>
          <w:numId w:val="2"/>
        </w:numPr>
        <w:spacing w:after="60"/>
      </w:pPr>
      <w:r>
        <w:rPr>
          <w:rFonts w:ascii="Arial" w:cs="Arial" w:eastAsia="Arial" w:hAnsi="Arial"/>
          <w:sz w:val="21"/>
          <w:szCs w:val="21"/>
        </w:rPr>
        <w:t xml:space="preserve">Motor de geocercas y registro de llegadas a PE, colegio y punto de inicio (RF-09, 10, 17, 20, 21).</w:t>
      </w:r>
    </w:p>
    <w:p>
      <w:pPr>
        <w:pStyle w:val="ListParagraph"/>
        <w:numPr>
          <w:ilvl w:val="0"/>
          <w:numId w:val="2"/>
        </w:numPr>
        <w:spacing w:after="60"/>
      </w:pPr>
      <w:r>
        <w:rPr>
          <w:rFonts w:ascii="Arial" w:cs="Arial" w:eastAsia="Arial" w:hAnsi="Arial"/>
          <w:sz w:val="21"/>
          <w:szCs w:val="21"/>
        </w:rPr>
        <w:t xml:space="preserve">Máquina de estados de códigos y emisión de 523, 541/542, 512, 524, 537, 550 y 58 (RF-18 a 24, 47).</w:t>
      </w:r>
    </w:p>
    <w:p>
      <w:pPr>
        <w:pStyle w:val="ListParagraph"/>
        <w:numPr>
          <w:ilvl w:val="0"/>
          <w:numId w:val="2"/>
        </w:numPr>
        <w:spacing w:after="60"/>
      </w:pPr>
      <w:r>
        <w:rPr>
          <w:rFonts w:ascii="Arial" w:cs="Arial" w:eastAsia="Arial" w:hAnsi="Arial"/>
          <w:sz w:val="21"/>
          <w:szCs w:val="21"/>
        </w:rPr>
        <w:t xml:space="preserve">Temporizadores de nodo con expiración por Redis (RF-28, 29).</w:t>
      </w:r>
    </w:p>
    <w:p>
      <w:pPr>
        <w:pStyle w:val="ListParagraph"/>
        <w:numPr>
          <w:ilvl w:val="0"/>
          <w:numId w:val="2"/>
        </w:numPr>
        <w:spacing w:after="60"/>
      </w:pPr>
      <w:r>
        <w:rPr>
          <w:rFonts w:ascii="Arial" w:cs="Arial" w:eastAsia="Arial" w:hAnsi="Arial"/>
          <w:sz w:val="21"/>
          <w:szCs w:val="21"/>
        </w:rPr>
        <w:t xml:space="preserve">Mapa en vivo, snapshot de rutas activas y detección de pérdida de GPS y desvío (RF-22, 32, 49).</w:t>
      </w:r>
    </w:p>
    <w:p>
      <w:pPr>
        <w:pStyle w:val="ListParagraph"/>
        <w:numPr>
          <w:ilvl w:val="0"/>
          <w:numId w:val="2"/>
        </w:numPr>
        <w:spacing w:after="60"/>
      </w:pPr>
      <w:r>
        <w:rPr>
          <w:rFonts w:ascii="Arial" w:cs="Arial" w:eastAsia="Arial" w:hAnsi="Arial"/>
          <w:sz w:val="21"/>
          <w:szCs w:val="21"/>
        </w:rPr>
        <w:t xml:space="preserve">RNF: 01, 02, 03, 05, 06, 08, 10, 14, 15.</w:t>
      </w:r>
    </w:p>
    <w:p>
      <w:pPr>
        <w:spacing w:after="100"/>
      </w:pPr>
      <w:r>
        <w:rPr>
          <w:rFonts w:ascii="Arial" w:cs="Arial" w:eastAsia="Arial" w:hAnsi="Arial"/>
          <w:b/>
          <w:bCs/>
          <w:sz w:val="21"/>
          <w:szCs w:val="21"/>
        </w:rPr>
        <w:t xml:space="preserve">Tecnologías específicas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Tecnología / librería</w:t>
            </w:r>
          </w:p>
        </w:tc>
        <w:tc>
          <w:tcPr>
            <w:tcW w:type="dxa" w:w="6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Para qué</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FastAPI WebSocket y Starlette</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Endpoints /ws/v1/guide y /ws/v1/monitor, cierre con códigos de error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Uvicorn con uvloop, varios workers</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Servidor ASGI de alto rendimiento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redis-py asyncio (pub/sub)</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Difusión entre workers y suscripción de cada WebSocket a sus grupos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Redis: claves con TTL y sorted sets</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Temporizadores de nodo, última posición por ejecución, deduplicación de eventos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Redis: ventana deslizante</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Rate limiting de eventos por usuario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pydantic v2 (uniones discriminadas) y orjson</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Validación y serialización rápida de eventos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Beanie TimeSeriesConfig y Motor</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Escritura asíncrona de posiciones y eventos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MongoDB time-series, índices 2dsphere y TTL</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Posiciones, consultas de geocercas y retención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Shapely 2 y pyproj</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Punto dentro de círculo, distancia geodésica y distancia al trazado aprobado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PyJWT</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Validar el token del componente de usuarios en el handshake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ARQ (cron cada 30 s)</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Revisión de pérdida de GPS y desvío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pytest-asyncio, httpx y TestClient.websocket_connect</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Pruebas de endpoints WebSocket</w:t>
            </w:r>
          </w:p>
        </w:tc>
      </w:tr>
    </w:tbl>
    <w:p>
      <w:pPr>
        <w:spacing w:after="80"/>
      </w:pPr>
    </w:p>
    <w:p>
      <w:pPr>
        <w:spacing w:after="100"/>
      </w:pPr>
      <w:r>
        <w:rPr>
          <w:rFonts w:ascii="Arial" w:cs="Arial" w:eastAsia="Arial" w:hAnsi="Arial"/>
          <w:b/>
          <w:bCs/>
          <w:sz w:val="21"/>
          <w:szCs w:val="21"/>
        </w:rPr>
        <w:t xml:space="preserve">Entrega clave: </w:t>
      </w:r>
      <w:r>
        <w:rPr>
          <w:rFonts w:ascii="Arial" w:cs="Arial" w:eastAsia="Arial" w:hAnsi="Arial"/>
          <w:b w:val="false"/>
          <w:bCs w:val="false"/>
          <w:sz w:val="21"/>
          <w:szCs w:val="21"/>
        </w:rPr>
        <w:t xml:space="preserve">especificación de eventos WebSocket (sección 7) en la semana 1.</w:t>
      </w:r>
    </w:p>
    <w:p>
      <w:pPr>
        <w:spacing w:after="100"/>
      </w:pPr>
      <w:r>
        <w:rPr>
          <w:rFonts w:ascii="Arial" w:cs="Arial" w:eastAsia="Arial" w:hAnsi="Arial"/>
          <w:b/>
          <w:bCs/>
          <w:sz w:val="21"/>
          <w:szCs w:val="21"/>
        </w:rPr>
        <w:t xml:space="preserve">Expone a los demás: </w:t>
      </w:r>
      <w:r>
        <w:rPr>
          <w:rFonts w:ascii="Arial" w:cs="Arial" w:eastAsia="Arial" w:hAnsi="Arial"/>
          <w:b w:val="false"/>
          <w:bCs w:val="false"/>
          <w:sz w:val="21"/>
          <w:szCs w:val="21"/>
        </w:rPr>
        <w:t xml:space="preserve">servicio geofence.contains(punto, PE), evento node.arrived y función publish(grupo, evento).</w:t>
      </w:r>
    </w:p>
    <w:p>
      <w:pPr>
        <w:pStyle w:val="Heading2"/>
        <w:spacing w:after="100" w:before="220"/>
      </w:pPr>
      <w:r>
        <w:rPr>
          <w:rFonts w:ascii="Arial" w:cs="Arial" w:eastAsia="Arial" w:hAnsi="Arial"/>
          <w:b/>
          <w:bCs/>
          <w:color w:val="2E5597"/>
          <w:sz w:val="25"/>
          <w:szCs w:val="25"/>
        </w:rPr>
        <w:t xml:space="preserve">Persona 2: Gestión de ubicaciones, rutas y asignación</w:t>
      </w:r>
    </w:p>
    <w:p>
      <w:pPr>
        <w:spacing w:after="100"/>
      </w:pPr>
      <w:r>
        <w:rPr>
          <w:rFonts w:ascii="Arial" w:cs="Arial" w:eastAsia="Arial" w:hAnsi="Arial"/>
          <w:i/>
          <w:iCs/>
          <w:sz w:val="21"/>
          <w:szCs w:val="21"/>
        </w:rPr>
        <w:t xml:space="preserve">Dueño de app/catalog y app/staffing, del modelo de datos geoespacial y de la seguridad por rol.</w:t>
      </w:r>
    </w:p>
    <w:p>
      <w:pPr>
        <w:spacing w:after="100"/>
      </w:pPr>
      <w:r>
        <w:rPr>
          <w:rFonts w:ascii="Arial" w:cs="Arial" w:eastAsia="Arial" w:hAnsi="Arial"/>
          <w:b/>
          <w:bCs/>
          <w:sz w:val="21"/>
          <w:szCs w:val="21"/>
        </w:rPr>
        <w:t xml:space="preserve">Responsabilidades</w:t>
      </w:r>
    </w:p>
    <w:p>
      <w:pPr>
        <w:pStyle w:val="ListParagraph"/>
        <w:numPr>
          <w:ilvl w:val="0"/>
          <w:numId w:val="2"/>
        </w:numPr>
        <w:spacing w:after="60"/>
      </w:pPr>
      <w:r>
        <w:rPr>
          <w:rFonts w:ascii="Arial" w:cs="Arial" w:eastAsia="Arial" w:hAnsi="Arial"/>
          <w:sz w:val="21"/>
          <w:szCs w:val="21"/>
        </w:rPr>
        <w:t xml:space="preserve">Modelo de datos en MongoDB: colegios, rutas, PE, versiones, asignaciones y ejecuciones; índices y unicidad (RNF-20, 21).</w:t>
      </w:r>
    </w:p>
    <w:p>
      <w:pPr>
        <w:pStyle w:val="ListParagraph"/>
        <w:numPr>
          <w:ilvl w:val="0"/>
          <w:numId w:val="2"/>
        </w:numPr>
        <w:spacing w:after="60"/>
      </w:pPr>
      <w:r>
        <w:rPr>
          <w:rFonts w:ascii="Arial" w:cs="Arial" w:eastAsia="Arial" w:hAnsi="Arial"/>
          <w:sz w:val="21"/>
          <w:szCs w:val="21"/>
        </w:rPr>
        <w:t xml:space="preserve">CRUD de colegios, rutas y PE con codificación PEnn y radio de geocerca (RF-06, 07, 37, 38).</w:t>
      </w:r>
    </w:p>
    <w:p>
      <w:pPr>
        <w:pStyle w:val="ListParagraph"/>
        <w:numPr>
          <w:ilvl w:val="0"/>
          <w:numId w:val="2"/>
        </w:numPr>
        <w:spacing w:after="60"/>
      </w:pPr>
      <w:r>
        <w:rPr>
          <w:rFonts w:ascii="Arial" w:cs="Arial" w:eastAsia="Arial" w:hAnsi="Arial"/>
          <w:sz w:val="21"/>
          <w:szCs w:val="21"/>
        </w:rPr>
        <w:t xml:space="preserve">Validación geodésica de distancias de trayecto y recorrido (RF-30, 31) y búsqueda por cercanía (RF-66).</w:t>
      </w:r>
    </w:p>
    <w:p>
      <w:pPr>
        <w:pStyle w:val="ListParagraph"/>
        <w:numPr>
          <w:ilvl w:val="0"/>
          <w:numId w:val="2"/>
        </w:numPr>
        <w:spacing w:after="60"/>
      </w:pPr>
      <w:r>
        <w:rPr>
          <w:rFonts w:ascii="Arial" w:cs="Arial" w:eastAsia="Arial" w:hAnsi="Arial"/>
          <w:sz w:val="21"/>
          <w:szCs w:val="21"/>
        </w:rPr>
        <w:t xml:space="preserve">Flujo de estados y aprobación de rutas con historial de versiones (RF-39 a 42).</w:t>
      </w:r>
    </w:p>
    <w:p>
      <w:pPr>
        <w:pStyle w:val="ListParagraph"/>
        <w:numPr>
          <w:ilvl w:val="0"/>
          <w:numId w:val="2"/>
        </w:numPr>
        <w:spacing w:after="60"/>
      </w:pPr>
      <w:r>
        <w:rPr>
          <w:rFonts w:ascii="Arial" w:cs="Arial" w:eastAsia="Arial" w:hAnsi="Arial"/>
          <w:sz w:val="21"/>
          <w:szCs w:val="21"/>
        </w:rPr>
        <w:t xml:space="preserve">Asignación de guías, ejecutor real, proporción de personal y cupo (RF-03, 04, 05, 26, 27).</w:t>
      </w:r>
    </w:p>
    <w:p>
      <w:pPr>
        <w:pStyle w:val="ListParagraph"/>
        <w:numPr>
          <w:ilvl w:val="0"/>
          <w:numId w:val="2"/>
        </w:numPr>
        <w:spacing w:after="60"/>
      </w:pPr>
      <w:r>
        <w:rPr>
          <w:rFonts w:ascii="Arial" w:cs="Arial" w:eastAsia="Arial" w:hAnsi="Arial"/>
          <w:sz w:val="21"/>
          <w:szCs w:val="21"/>
        </w:rPr>
        <w:t xml:space="preserve">Alerta de ruta sin guía mediante tarea programada (RF-46).</w:t>
      </w:r>
    </w:p>
    <w:p>
      <w:pPr>
        <w:pStyle w:val="ListParagraph"/>
        <w:numPr>
          <w:ilvl w:val="0"/>
          <w:numId w:val="2"/>
        </w:numPr>
        <w:spacing w:after="60"/>
      </w:pPr>
      <w:r>
        <w:rPr>
          <w:rFonts w:ascii="Arial" w:cs="Arial" w:eastAsia="Arial" w:hAnsi="Arial"/>
          <w:sz w:val="21"/>
          <w:szCs w:val="21"/>
        </w:rPr>
        <w:t xml:space="preserve">Dependencias de FastAPI para roles y localidad, compartidas por todos los routers (RF-45, RNF-07).</w:t>
      </w:r>
    </w:p>
    <w:p>
      <w:pPr>
        <w:pStyle w:val="ListParagraph"/>
        <w:numPr>
          <w:ilvl w:val="0"/>
          <w:numId w:val="2"/>
        </w:numPr>
        <w:spacing w:after="60"/>
      </w:pPr>
      <w:r>
        <w:rPr>
          <w:rFonts w:ascii="Arial" w:cs="Arial" w:eastAsia="Arial" w:hAnsi="Arial"/>
          <w:sz w:val="21"/>
          <w:szCs w:val="21"/>
        </w:rPr>
        <w:t xml:space="preserve">Datos semilla y script de importación de trazados desde GeoJSON o KML.</w:t>
      </w:r>
    </w:p>
    <w:p>
      <w:pPr>
        <w:spacing w:after="100"/>
      </w:pPr>
      <w:r>
        <w:rPr>
          <w:rFonts w:ascii="Arial" w:cs="Arial" w:eastAsia="Arial" w:hAnsi="Arial"/>
          <w:b/>
          <w:bCs/>
          <w:sz w:val="21"/>
          <w:szCs w:val="21"/>
        </w:rPr>
        <w:t xml:space="preserve">Tecnologías específicas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Tecnología / librería</w:t>
            </w:r>
          </w:p>
        </w:tc>
        <w:tc>
          <w:tcPr>
            <w:tcW w:type="dxa" w:w="6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Para qué</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FastAPI APIRouter, Depends y response_model</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Routers de catalog y staffing, con contratos tipados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Beanie (Document, Indexed, Link, GEOSPHERE)</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Modelos, referencias entre colecciones e índices geoespaciales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Beanie migrations</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Migraciones versionadas de esquema e índices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MongoDB: GeoJSON LineString/Point, $geoNear, $geoWithin</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Rutas, PE y consultas por cercanía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geojson-pydantic</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Validar geometrías GeoJSON recibidas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Shapely, pyproj y geopy (geodesic)</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Longitud real de trayectos en metros y validación de 5.5 y 11 km</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transitions</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Máquina de estados de ruta (borrador a activa) con guardas por rol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Dependencias de seguridad con PyJWT</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require_roles y filtro por localidad a partir de los claims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fastapi-pagination y parámetros pydantic</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Paginación y filtros por colegio, localidad, estado y jornada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Transacciones de MongoDB (replica set)</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Aprobar una ruta y crear su versión de forma atómica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ARQ cron</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Revisar rutas sin guía antes de la jornada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fastkml o fiona</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Importar trazados desde KML o GeoJSON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pytest, factory_boy y testcontainers (MongoDB)</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Pruebas con una base real efímera y datos semilla</w:t>
            </w:r>
          </w:p>
        </w:tc>
      </w:tr>
    </w:tbl>
    <w:p>
      <w:pPr>
        <w:spacing w:after="80"/>
      </w:pPr>
    </w:p>
    <w:p>
      <w:pPr>
        <w:spacing w:after="100"/>
      </w:pPr>
      <w:r>
        <w:rPr>
          <w:rFonts w:ascii="Arial" w:cs="Arial" w:eastAsia="Arial" w:hAnsi="Arial"/>
          <w:b/>
          <w:bCs/>
          <w:sz w:val="21"/>
          <w:szCs w:val="21"/>
        </w:rPr>
        <w:t xml:space="preserve">Entrega clave: </w:t>
      </w:r>
      <w:r>
        <w:rPr>
          <w:rFonts w:ascii="Arial" w:cs="Arial" w:eastAsia="Arial" w:hAnsi="Arial"/>
          <w:b w:val="false"/>
          <w:bCs w:val="false"/>
          <w:sz w:val="21"/>
          <w:szCs w:val="21"/>
        </w:rPr>
        <w:t xml:space="preserve">modelos Beanie y contrato OpenAPI de catalog y staffing, más la dependencia de seguridad, en la semana 1.</w:t>
      </w:r>
    </w:p>
    <w:p>
      <w:pPr>
        <w:spacing w:after="100"/>
      </w:pPr>
      <w:r>
        <w:rPr>
          <w:rFonts w:ascii="Arial" w:cs="Arial" w:eastAsia="Arial" w:hAnsi="Arial"/>
          <w:b/>
          <w:bCs/>
          <w:sz w:val="21"/>
          <w:szCs w:val="21"/>
        </w:rPr>
        <w:t xml:space="preserve">Expone a los demás: </w:t>
      </w:r>
      <w:r>
        <w:rPr>
          <w:rFonts w:ascii="Arial" w:cs="Arial" w:eastAsia="Arial" w:hAnsi="Arial"/>
          <w:b w:val="false"/>
          <w:bCs w:val="false"/>
          <w:sz w:val="21"/>
          <w:szCs w:val="21"/>
        </w:rPr>
        <w:t xml:space="preserve">modelos Ruta, PE y Ejecución, servicio de validación de asignaciones y require_roles.</w:t>
      </w:r>
    </w:p>
    <w:p>
      <w:pPr>
        <w:pStyle w:val="Heading2"/>
        <w:spacing w:after="100" w:before="220"/>
      </w:pPr>
      <w:r>
        <w:rPr>
          <w:rFonts w:ascii="Arial" w:cs="Arial" w:eastAsia="Arial" w:hAnsi="Arial"/>
          <w:b/>
          <w:bCs/>
          <w:color w:val="2E5597"/>
          <w:sz w:val="25"/>
          <w:szCs w:val="25"/>
        </w:rPr>
        <w:t xml:space="preserve">Persona 3: Puntualidad, fotos, consulta histórica e infraestructura</w:t>
      </w:r>
    </w:p>
    <w:p>
      <w:pPr>
        <w:spacing w:after="100"/>
      </w:pPr>
      <w:r>
        <w:rPr>
          <w:rFonts w:ascii="Arial" w:cs="Arial" w:eastAsia="Arial" w:hAnsi="Arial"/>
          <w:i/>
          <w:iCs/>
          <w:sz w:val="21"/>
          <w:szCs w:val="21"/>
        </w:rPr>
        <w:t xml:space="preserve">Dueño de app/punctuality, app/history, app/media, del worker y de la infraestructura.</w:t>
      </w:r>
    </w:p>
    <w:p>
      <w:pPr>
        <w:spacing w:after="100"/>
      </w:pPr>
      <w:r>
        <w:rPr>
          <w:rFonts w:ascii="Arial" w:cs="Arial" w:eastAsia="Arial" w:hAnsi="Arial"/>
          <w:b/>
          <w:bCs/>
          <w:sz w:val="21"/>
          <w:szCs w:val="21"/>
        </w:rPr>
        <w:t xml:space="preserve">Responsabilidades</w:t>
      </w:r>
    </w:p>
    <w:p>
      <w:pPr>
        <w:pStyle w:val="ListParagraph"/>
        <w:numPr>
          <w:ilvl w:val="0"/>
          <w:numId w:val="2"/>
        </w:numPr>
        <w:spacing w:after="60"/>
      </w:pPr>
      <w:r>
        <w:rPr>
          <w:rFonts w:ascii="Arial" w:cs="Arial" w:eastAsia="Arial" w:hAnsi="Arial"/>
          <w:sz w:val="21"/>
          <w:szCs w:val="21"/>
        </w:rPr>
        <w:t xml:space="preserve">Clasificar llegadas a partir de node.arrived, crear alertas de tardanza y notificar con publish() de P1 (RF-11 a 15).</w:t>
      </w:r>
    </w:p>
    <w:p>
      <w:pPr>
        <w:pStyle w:val="ListParagraph"/>
        <w:numPr>
          <w:ilvl w:val="0"/>
          <w:numId w:val="2"/>
        </w:numPr>
        <w:spacing w:after="60"/>
      </w:pPr>
      <w:r>
        <w:rPr>
          <w:rFonts w:ascii="Arial" w:cs="Arial" w:eastAsia="Arial" w:hAnsi="Arial"/>
          <w:sz w:val="21"/>
          <w:szCs w:val="21"/>
        </w:rPr>
        <w:t xml:space="preserve">Lista de códigos con filtros y replay de trayectorias simplificadas (RF-48, 51).</w:t>
      </w:r>
    </w:p>
    <w:p>
      <w:pPr>
        <w:pStyle w:val="ListParagraph"/>
        <w:numPr>
          <w:ilvl w:val="0"/>
          <w:numId w:val="2"/>
        </w:numPr>
        <w:spacing w:after="60"/>
      </w:pPr>
      <w:r>
        <w:rPr>
          <w:rFonts w:ascii="Arial" w:cs="Arial" w:eastAsia="Arial" w:hAnsi="Arial"/>
          <w:sz w:val="21"/>
          <w:szCs w:val="21"/>
        </w:rPr>
        <w:t xml:space="preserve">Fotos: carga multipart, validación por contenido, procesamiento, almacenamiento en MinIO/S3, metadatos, URLs prefirmadas, consulta, borrado y retención (RF-60 a 65, RNF-22, 23).</w:t>
      </w:r>
    </w:p>
    <w:p>
      <w:pPr>
        <w:pStyle w:val="ListParagraph"/>
        <w:numPr>
          <w:ilvl w:val="0"/>
          <w:numId w:val="2"/>
        </w:numPr>
        <w:spacing w:after="60"/>
      </w:pPr>
      <w:r>
        <w:rPr>
          <w:rFonts w:ascii="Arial" w:cs="Arial" w:eastAsia="Arial" w:hAnsi="Arial"/>
          <w:sz w:val="21"/>
          <w:szCs w:val="21"/>
        </w:rPr>
        <w:t xml:space="preserve">Worker ARQ: miniaturas y tareas programadas de retención.</w:t>
      </w:r>
    </w:p>
    <w:p>
      <w:pPr>
        <w:pStyle w:val="ListParagraph"/>
        <w:numPr>
          <w:ilvl w:val="0"/>
          <w:numId w:val="2"/>
        </w:numPr>
        <w:spacing w:after="60"/>
      </w:pPr>
      <w:r>
        <w:rPr>
          <w:rFonts w:ascii="Arial" w:cs="Arial" w:eastAsia="Arial" w:hAnsi="Arial"/>
          <w:sz w:val="21"/>
          <w:szCs w:val="21"/>
        </w:rPr>
        <w:t xml:space="preserve">Docker, docker-compose con MongoDB como replica set, Redis y MinIO; Nginx para WSS; CI/CD (RNF-04, 18, 24).</w:t>
      </w:r>
    </w:p>
    <w:p>
      <w:pPr>
        <w:pStyle w:val="ListParagraph"/>
        <w:numPr>
          <w:ilvl w:val="0"/>
          <w:numId w:val="2"/>
        </w:numPr>
        <w:spacing w:after="60"/>
      </w:pPr>
      <w:r>
        <w:rPr>
          <w:rFonts w:ascii="Arial" w:cs="Arial" w:eastAsia="Arial" w:hAnsi="Arial"/>
          <w:sz w:val="21"/>
          <w:szCs w:val="21"/>
        </w:rPr>
        <w:t xml:space="preserve">Observabilidad, backups y estándares de calidad (RNF-16, 17, 19).</w:t>
      </w:r>
    </w:p>
    <w:p>
      <w:pPr>
        <w:pStyle w:val="ListParagraph"/>
        <w:numPr>
          <w:ilvl w:val="0"/>
          <w:numId w:val="2"/>
        </w:numPr>
        <w:spacing w:after="60"/>
      </w:pPr>
      <w:r>
        <w:rPr>
          <w:rFonts w:ascii="Arial" w:cs="Arial" w:eastAsia="Arial" w:hAnsi="Arial"/>
          <w:sz w:val="21"/>
          <w:szCs w:val="21"/>
        </w:rPr>
        <w:t xml:space="preserve">Simulador de GPS, emisor de JWT de prueba y pruebas de carga para todo el equipo.</w:t>
      </w:r>
    </w:p>
    <w:p>
      <w:pPr>
        <w:spacing w:after="100"/>
      </w:pPr>
      <w:r>
        <w:rPr>
          <w:rFonts w:ascii="Arial" w:cs="Arial" w:eastAsia="Arial" w:hAnsi="Arial"/>
          <w:b/>
          <w:bCs/>
          <w:sz w:val="21"/>
          <w:szCs w:val="21"/>
        </w:rPr>
        <w:t xml:space="preserve">Tecnologías específicas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Tecnología / librería</w:t>
            </w:r>
          </w:p>
        </w:tc>
        <w:tc>
          <w:tcPr>
            <w:tcW w:type="dxa" w:w="6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Para qué</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FastAPI UploadFile y python-multipart</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Recepción de fotos por multipart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python-magic</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Verificar el tipo real del archivo por su contenido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Pillow y pillow-heif</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Orientación, redimensionado, miniaturas y formato HEIC de iPhone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Pillow (re-codificación) o piexif</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Eliminar EXIF sensible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hashlib (SHA-256)</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Hash para integridad y detección de duplicados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MinIO o S3 con aioboto3</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Almacenamiento de objetos y URLs prefirmadas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ARQ (workers y cron)</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Miniaturas en segundo plano y borrado por retención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Beanie y agregaciones de MongoDB ($group, $match)</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Contadores de tardanzas y consultas históricas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Suscripción a Redis (redis-py asyncio)</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Recibir node.arrived de P1 y publicar alert.created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Shapely (simplify, Douglas-Peucker)</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Simplificar la trayectoria para el replay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Cliente websockets y asyncio</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Simulador de GPS que recorre una ruta con retrasos configurables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Locust</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Pruebas de carga con cientos de conexiones simuladas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Docker, docker-compose y Nginx</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Entorno local y despliegue, con proxy WSS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GitHub Actions, ruff, mypy, pre-commit y pytest-cov</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CI/CD, estilo, tipado y cobertura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structlog, prometheus-fastapi-instrumentator, Grafana y Sentry</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Logs estructurados, métricas y errores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mongodump y mc mirror (MinIO)</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Backups diarios de MongoDB y de fotos</w:t>
            </w:r>
          </w:p>
        </w:tc>
      </w:tr>
    </w:tbl>
    <w:p>
      <w:pPr>
        <w:spacing w:after="80"/>
      </w:pPr>
    </w:p>
    <w:p>
      <w:pPr>
        <w:spacing w:after="100"/>
      </w:pPr>
      <w:r>
        <w:rPr>
          <w:rFonts w:ascii="Arial" w:cs="Arial" w:eastAsia="Arial" w:hAnsi="Arial"/>
          <w:b/>
          <w:bCs/>
          <w:sz w:val="21"/>
          <w:szCs w:val="21"/>
        </w:rPr>
        <w:t xml:space="preserve">Entrega clave: </w:t>
      </w:r>
      <w:r>
        <w:rPr>
          <w:rFonts w:ascii="Arial" w:cs="Arial" w:eastAsia="Arial" w:hAnsi="Arial"/>
          <w:b w:val="false"/>
          <w:bCs w:val="false"/>
          <w:sz w:val="21"/>
          <w:szCs w:val="21"/>
        </w:rPr>
        <w:t xml:space="preserve">docker-compose (FastAPI, MongoDB replica set, Redis, MinIO), emisor de JWT de prueba y simulador de GPS en la semana 1, porque desbloquean a todos.</w:t>
      </w:r>
    </w:p>
    <w:p>
      <w:pPr>
        <w:spacing w:after="100"/>
      </w:pPr>
      <w:r>
        <w:rPr>
          <w:rFonts w:ascii="Arial" w:cs="Arial" w:eastAsia="Arial" w:hAnsi="Arial"/>
          <w:b/>
          <w:bCs/>
          <w:sz w:val="21"/>
          <w:szCs w:val="21"/>
        </w:rPr>
        <w:t xml:space="preserve">Consume de los demás: </w:t>
      </w:r>
      <w:r>
        <w:rPr>
          <w:rFonts w:ascii="Arial" w:cs="Arial" w:eastAsia="Arial" w:hAnsi="Arial"/>
          <w:b w:val="false"/>
          <w:bCs w:val="false"/>
          <w:sz w:val="21"/>
          <w:szCs w:val="21"/>
        </w:rPr>
        <w:t xml:space="preserve">node.arrived y publish() (P1), modelos de ruta, PE y ejecución, y require_roles (P2).</w:t>
      </w:r>
    </w:p>
    <w:p>
      <w:pPr>
        <w:pStyle w:val="Heading2"/>
        <w:spacing w:after="100" w:before="220"/>
      </w:pPr>
      <w:r>
        <w:rPr>
          <w:rFonts w:ascii="Arial" w:cs="Arial" w:eastAsia="Arial" w:hAnsi="Arial"/>
          <w:b/>
          <w:bCs/>
          <w:color w:val="2E5597"/>
          <w:sz w:val="25"/>
          <w:szCs w:val="25"/>
        </w:rPr>
        <w:t xml:space="preserve">Puntos de acople</w:t>
      </w:r>
    </w:p>
    <w:p>
      <w:pPr>
        <w:pStyle w:val="ListParagraph"/>
        <w:numPr>
          <w:ilvl w:val="0"/>
          <w:numId w:val="2"/>
        </w:numPr>
        <w:spacing w:after="60"/>
      </w:pPr>
      <w:r>
        <w:rPr>
          <w:rFonts w:ascii="Arial" w:cs="Arial" w:eastAsia="Arial" w:hAnsi="Arial"/>
          <w:sz w:val="21"/>
          <w:szCs w:val="21"/>
        </w:rPr>
        <w:t xml:space="preserve">P1 y P3: P1 publica node.arrived en Redis con hora real y desviación; P3 clasifica la llegada, crea la alerta y la notifica con publish().</w:t>
      </w:r>
    </w:p>
    <w:p>
      <w:pPr>
        <w:pStyle w:val="ListParagraph"/>
        <w:numPr>
          <w:ilvl w:val="0"/>
          <w:numId w:val="2"/>
        </w:numPr>
        <w:spacing w:after="60"/>
      </w:pPr>
      <w:r>
        <w:rPr>
          <w:rFonts w:ascii="Arial" w:cs="Arial" w:eastAsia="Arial" w:hAnsi="Arial"/>
          <w:sz w:val="21"/>
          <w:szCs w:val="21"/>
        </w:rPr>
        <w:t xml:space="preserve">P1 y P2: P1 lee rutas, PE y radios que mantiene P2; si P2 modifica un PE de una ruta activa se invalida la caché de geocercas.</w:t>
      </w:r>
    </w:p>
    <w:p>
      <w:pPr>
        <w:pStyle w:val="ListParagraph"/>
        <w:numPr>
          <w:ilvl w:val="0"/>
          <w:numId w:val="2"/>
        </w:numPr>
        <w:spacing w:after="60"/>
      </w:pPr>
      <w:r>
        <w:rPr>
          <w:rFonts w:ascii="Arial" w:cs="Arial" w:eastAsia="Arial" w:hAnsi="Arial"/>
          <w:sz w:val="21"/>
          <w:szCs w:val="21"/>
        </w:rPr>
        <w:t xml:space="preserve">P2 y P3: la dependencia require_roles de P2 protege los endpoints de fotos y de consulta de P3.</w:t>
      </w:r>
    </w:p>
    <w:p>
      <w:pPr>
        <w:pStyle w:val="ListParagraph"/>
        <w:numPr>
          <w:ilvl w:val="0"/>
          <w:numId w:val="2"/>
        </w:numPr>
        <w:spacing w:after="60"/>
      </w:pPr>
      <w:r>
        <w:rPr>
          <w:rFonts w:ascii="Arial" w:cs="Arial" w:eastAsia="Arial" w:hAnsi="Arial"/>
          <w:sz w:val="21"/>
          <w:szCs w:val="21"/>
        </w:rPr>
        <w:t xml:space="preserve">P1 y P3: las novedades (512, 537, 550) que reporta P1 pueden llevar fotos; la foto referencia el id del evento.</w:t>
      </w:r>
    </w:p>
    <w:p>
      <w:pPr>
        <w:pStyle w:val="ListParagraph"/>
        <w:numPr>
          <w:ilvl w:val="0"/>
          <w:numId w:val="2"/>
        </w:numPr>
        <w:spacing w:after="60"/>
      </w:pPr>
      <w:r>
        <w:rPr>
          <w:rFonts w:ascii="Arial" w:cs="Arial" w:eastAsia="Arial" w:hAnsi="Arial"/>
          <w:sz w:val="21"/>
          <w:szCs w:val="21"/>
        </w:rPr>
        <w:t xml:space="preserve">Convenciones comunes: ids como UUID o ObjectId definidos en la semana 1, fechas en UTC, errores con un formato único y versionado de API.</w:t>
      </w:r>
    </w:p>
    <w:p>
      <w:pPr>
        <w:pStyle w:val="Heading2"/>
        <w:spacing w:after="100" w:before="220"/>
      </w:pPr>
      <w:r>
        <w:rPr>
          <w:rFonts w:ascii="Arial" w:cs="Arial" w:eastAsia="Arial" w:hAnsi="Arial"/>
          <w:b/>
          <w:bCs/>
          <w:color w:val="2E5597"/>
          <w:sz w:val="25"/>
          <w:szCs w:val="25"/>
        </w:rPr>
        <w:t xml:space="preserve">Orden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Fase</w:t>
            </w:r>
          </w:p>
        </w:tc>
        <w:tc>
          <w:tcPr>
            <w:tcW w:type="dxa" w:w="7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Contenido</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1. Contratos</w:t>
            </w:r>
          </w:p>
        </w:tc>
        <w:tc>
          <w:tcPr>
            <w:tcW w:type="dxa" w:w="7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Modelos Beanie, OpenAPI, eventos WebSocket, docker-compose, JWT de prueba y simulador de GPS.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2. Núcleo</w:t>
            </w:r>
          </w:p>
        </w:tc>
        <w:tc>
          <w:tcPr>
            <w:tcW w:type="dxa" w:w="7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CRUD de rutas, PE y colegios; ingesta de posiciones; difusión al mapa; carga básica de fotos.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3. Operación</w:t>
            </w:r>
          </w:p>
        </w:tc>
        <w:tc>
          <w:tcPr>
            <w:tcW w:type="dxa" w:w="7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Geocercas, máquina de estados de códigos, temporizadores, puntualidad, alertas y procesamiento de fotos.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4. Cierre</w:t>
            </w:r>
          </w:p>
        </w:tc>
        <w:tc>
          <w:tcPr>
            <w:tcW w:type="dxa" w:w="7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color w:val="000000"/>
                <w:sz w:val="18"/>
                <w:szCs w:val="18"/>
              </w:rPr>
              <w:t xml:space="preserve">Flujo de aprobación completo, replay, retención, pruebas de carga, seguridad, observabilidad y despliegue.</w:t>
            </w:r>
          </w:p>
        </w:tc>
      </w:tr>
    </w:tbl>
    <w:p>
      <w:pPr>
        <w:spacing w:after="80"/>
      </w:pP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Componente Python (FastAPI + MongoDB) | 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2026-10-06T17:54:54.647Z</dcterms:created>
  <dcterms:modified xsi:type="dcterms:W3CDTF">2026-10-06T17:54:54.655Z</dcterms:modified>
</cp:coreProperties>
</file>

<file path=docProps/custom.xml><?xml version="1.0" encoding="utf-8"?>
<Properties xmlns="http://schemas.openxmlformats.org/officeDocument/2006/custom-properties" xmlns:vt="http://schemas.openxmlformats.org/officeDocument/2006/docPropsVTypes"/>
</file>