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/jacksonville-ux-ui-design-agency</w:t>
      </w:r>
    </w:p>
    <w:p>
      <w:pPr>
        <w:spacing w:after="160"/>
      </w:pPr>
      <w:r>
        <w:rPr>
          <w:rFonts w:ascii="Arial" w:cs="Arial" w:eastAsia="Arial" w:hAnsi="Arial"/>
          <w:sz w:val="22"/>
          <w:szCs w:val="22"/>
        </w:rPr>
        <w:t xml:space="preserve">SEO Title: UX/UI Design Agency for Jacksonville, FL | Sand Dollar Design</w:t>
      </w:r>
    </w:p>
    <w:p>
      <w:pPr>
        <w:spacing w:after="160"/>
      </w:pPr>
      <w:r>
        <w:rPr>
          <w:rFonts w:ascii="Arial" w:cs="Arial" w:eastAsia="Arial" w:hAnsi="Arial"/>
          <w:sz w:val="22"/>
          <w:szCs w:val="22"/>
        </w:rPr>
        <w:t xml:space="preserve">Meta Description: UX/UI design services for Jacksonville businesses. Senior-level design expertise serving fintech, healthcare, logistics, and enterprise clients in Northeast Florida.</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UX/UI Design Agency for Jacksonville, FL</w:t>
      </w:r>
    </w:p>
    <w:p>
      <w:r>
        <w:t xml:space="preserve"/>
      </w:r>
    </w:p>
    <w:p>
      <w:pPr>
        <w:spacing w:after="160"/>
      </w:pPr>
      <w:r>
        <w:rPr>
          <w:rFonts w:ascii="Arial" w:cs="Arial" w:eastAsia="Arial" w:hAnsi="Arial"/>
          <w:sz w:val="22"/>
          <w:szCs w:val="22"/>
        </w:rPr>
        <w:t xml:space="preserve">Growing companies in Jacksonville need UX/UI design that drives results. Whether you're in fintech, healthcare, logistics, or enterprise software, Sand Dollar Design brings senior-level design expertise to solve complex user problems and accelerate growth.</w:t>
      </w:r>
    </w:p>
    <w:p>
      <w:pPr>
        <w:spacing w:after="160"/>
      </w:pPr>
      <w:r>
        <w:rPr>
          <w:rFonts w:ascii="Arial" w:cs="Arial" w:eastAsia="Arial" w:hAnsi="Arial"/>
          <w:sz w:val="22"/>
          <w:szCs w:val="22"/>
        </w:rPr>
        <w:t xml:space="preserve">We're a South Africa-based design agency working remotely with forward-thinking businesses across the USA and Europe. We understand Jacksonville's tech landscape—the financial services sector, healthcare innovations, and the booming startup scene—and we deliver design solutions that convert users to customers.</w:t>
      </w:r>
    </w:p>
    <w:p>
      <w:r>
        <w:t xml:space="preserve"/>
      </w:r>
    </w:p>
    <w:p>
      <w:pPr>
        <w:pStyle w:val="Heading2"/>
      </w:pPr>
      <w:r>
        <w:rPr>
          <w:rFonts w:ascii="Arial" w:cs="Arial" w:eastAsia="Arial" w:hAnsi="Arial"/>
          <w:b/>
          <w:bCs/>
          <w:sz w:val="28"/>
          <w:szCs w:val="28"/>
        </w:rPr>
        <w:t xml:space="preserve">Why Jacksonville Businesses Work with Sand Dollar Design</w:t>
      </w:r>
    </w:p>
    <w:p>
      <w:r>
        <w:t xml:space="preserve"/>
      </w:r>
    </w:p>
    <w:p>
      <w:pPr>
        <w:spacing w:after="160"/>
      </w:pPr>
      <w:r>
        <w:rPr>
          <w:rFonts w:ascii="Arial" w:cs="Arial" w:eastAsia="Arial" w:hAnsi="Arial"/>
          <w:sz w:val="22"/>
          <w:szCs w:val="22"/>
        </w:rPr>
        <w:t xml:space="preserve">Jacksonville is home to major financial institutions (Fidelity, Deutsche Bank, Everbank), world-class healthcare systems (Baptist Health, Nemours), and a thriving logistics hub. Companies in these sectors face complex UX challenges: regulatory compliance, enterprise adoption, and the need to stand out in competitive markets.</w:t>
      </w:r>
    </w:p>
    <w:p>
      <w:pPr>
        <w:spacing w:after="160"/>
      </w:pPr>
      <w:r>
        <w:rPr>
          <w:rFonts w:ascii="Arial" w:cs="Arial" w:eastAsia="Arial" w:hAnsi="Arial"/>
          <w:sz w:val="22"/>
          <w:szCs w:val="22"/>
        </w:rPr>
        <w:t xml:space="preserve">We've spent years solving these exact problems for startups and enterprises. Our approach combines strategic research, user testing, and design excellence to create products and platforms that users love and businesses can scale.</w:t>
      </w:r>
    </w:p>
    <w:p>
      <w:pPr>
        <w:spacing w:after="160"/>
      </w:pPr>
      <w:r>
        <w:rPr>
          <w:rFonts w:ascii="Arial" w:cs="Arial" w:eastAsia="Arial" w:hAnsi="Arial"/>
          <w:sz w:val="22"/>
          <w:szCs w:val="22"/>
        </w:rPr>
        <w:t xml:space="preserve">And you don't need to leave Jacksonville to work with us. Our remote collaboration model works seamlessly across timezones—you get senior-level expertise without the overhead of hiring full-time.</w:t>
      </w:r>
    </w:p>
    <w:p>
      <w:r>
        <w:t xml:space="preserve"/>
      </w:r>
    </w:p>
    <w:p>
      <w:pPr>
        <w:pStyle w:val="Heading2"/>
      </w:pPr>
      <w:r>
        <w:rPr>
          <w:rFonts w:ascii="Arial" w:cs="Arial" w:eastAsia="Arial" w:hAnsi="Arial"/>
          <w:b/>
          <w:bCs/>
          <w:sz w:val="28"/>
          <w:szCs w:val="28"/>
        </w:rPr>
        <w:t xml:space="preserve">Industries We Serve in Jacksonville</w:t>
      </w:r>
    </w:p>
    <w:p>
      <w:r>
        <w:t xml:space="preserve"/>
      </w:r>
    </w:p>
    <w:p>
      <w:pPr>
        <w:pStyle w:val="Heading3"/>
      </w:pPr>
      <w:r>
        <w:rPr>
          <w:rFonts w:ascii="Arial" w:cs="Arial" w:eastAsia="Arial" w:hAnsi="Arial"/>
          <w:b/>
          <w:bCs/>
          <w:sz w:val="24"/>
          <w:szCs w:val="24"/>
        </w:rPr>
        <w:t xml:space="preserve">Financial Services &amp; Fintech</w:t>
      </w:r>
    </w:p>
    <w:p>
      <w:pPr>
        <w:spacing w:after="160"/>
      </w:pPr>
      <w:r>
        <w:rPr>
          <w:rFonts w:ascii="Arial" w:cs="Arial" w:eastAsia="Arial" w:hAnsi="Arial"/>
          <w:sz w:val="22"/>
          <w:szCs w:val="22"/>
        </w:rPr>
        <w:t xml:space="preserve">Jacksonville's financial sector is sophisticated and growing. We design intuitive digital banking platforms, investment tools, and enterprise payment systems that meet FCA-level compliance while delighting users.</w:t>
      </w:r>
    </w:p>
    <w:p>
      <w:r>
        <w:t xml:space="preserve"/>
      </w:r>
    </w:p>
    <w:p>
      <w:pPr>
        <w:pStyle w:val="Heading3"/>
      </w:pPr>
      <w:r>
        <w:rPr>
          <w:rFonts w:ascii="Arial" w:cs="Arial" w:eastAsia="Arial" w:hAnsi="Arial"/>
          <w:b/>
          <w:bCs/>
          <w:sz w:val="24"/>
          <w:szCs w:val="24"/>
        </w:rPr>
        <w:t xml:space="preserve">Healthcare &amp; Life Sciences</w:t>
      </w:r>
    </w:p>
    <w:p>
      <w:pPr>
        <w:spacing w:after="160"/>
      </w:pPr>
      <w:r>
        <w:rPr>
          <w:rFonts w:ascii="Arial" w:cs="Arial" w:eastAsia="Arial" w:hAnsi="Arial"/>
          <w:sz w:val="22"/>
          <w:szCs w:val="22"/>
        </w:rPr>
        <w:t xml:space="preserve">From patient-facing apps to healthcare systems used by Nemours and Baptist Health teams, we understand the unique constraints and opportunities in digital health. HIPAA compliance, accessibility, user trust—we handle all of it.</w:t>
      </w:r>
    </w:p>
    <w:p>
      <w:r>
        <w:t xml:space="preserve"/>
      </w:r>
    </w:p>
    <w:p>
      <w:pPr>
        <w:pStyle w:val="Heading3"/>
      </w:pPr>
      <w:r>
        <w:rPr>
          <w:rFonts w:ascii="Arial" w:cs="Arial" w:eastAsia="Arial" w:hAnsi="Arial"/>
          <w:b/>
          <w:bCs/>
          <w:sz w:val="24"/>
          <w:szCs w:val="24"/>
        </w:rPr>
        <w:t xml:space="preserve">Logistics &amp; Supply Chain</w:t>
      </w:r>
    </w:p>
    <w:p>
      <w:pPr>
        <w:spacing w:after="160"/>
      </w:pPr>
      <w:r>
        <w:rPr>
          <w:rFonts w:ascii="Arial" w:cs="Arial" w:eastAsia="Arial" w:hAnsi="Arial"/>
          <w:sz w:val="22"/>
          <w:szCs w:val="22"/>
        </w:rPr>
        <w:t xml:space="preserve">Jacksonville's port and logistics industry is moving digital. We design control systems, tracking platforms, and stakeholder dashboards that make complexity feel simple.</w:t>
      </w:r>
    </w:p>
    <w:p>
      <w:r>
        <w:t xml:space="preserve"/>
      </w:r>
    </w:p>
    <w:p>
      <w:pPr>
        <w:pStyle w:val="Heading3"/>
      </w:pPr>
      <w:r>
        <w:rPr>
          <w:rFonts w:ascii="Arial" w:cs="Arial" w:eastAsia="Arial" w:hAnsi="Arial"/>
          <w:b/>
          <w:bCs/>
          <w:sz w:val="24"/>
          <w:szCs w:val="24"/>
        </w:rPr>
        <w:t xml:space="preserve">Enterprise Software &amp; B2B</w:t>
      </w:r>
    </w:p>
    <w:p>
      <w:pPr>
        <w:spacing w:after="160"/>
      </w:pPr>
      <w:r>
        <w:rPr>
          <w:rFonts w:ascii="Arial" w:cs="Arial" w:eastAsia="Arial" w:hAnsi="Arial"/>
          <w:sz w:val="22"/>
          <w:szCs w:val="22"/>
        </w:rPr>
        <w:t xml:space="preserve">Large corporate headquarters based in Jacksonville need modern digital tools. We design cloud platforms, internal software, and B2B solutions that your teams actually want to use.</w:t>
      </w:r>
    </w:p>
    <w:p>
      <w:r>
        <w:t xml:space="preserve"/>
      </w:r>
    </w:p>
    <w:p>
      <w:pPr>
        <w:pStyle w:val="Heading2"/>
      </w:pPr>
      <w:r>
        <w:rPr>
          <w:rFonts w:ascii="Arial" w:cs="Arial" w:eastAsia="Arial" w:hAnsi="Arial"/>
          <w:b/>
          <w:bCs/>
          <w:sz w:val="28"/>
          <w:szCs w:val="28"/>
        </w:rPr>
        <w:t xml:space="preserve">What We Offer Jacksonville Clients</w:t>
      </w:r>
    </w:p>
    <w:p>
      <w:r>
        <w:t xml:space="preserve"/>
      </w:r>
    </w:p>
    <w:p>
      <w:pPr>
        <w:pStyle w:val="Heading3"/>
      </w:pPr>
      <w:r>
        <w:rPr>
          <w:rFonts w:ascii="Arial" w:cs="Arial" w:eastAsia="Arial" w:hAnsi="Arial"/>
          <w:b/>
          <w:bCs/>
          <w:sz w:val="24"/>
          <w:szCs w:val="24"/>
        </w:rPr>
        <w:t xml:space="preserve">UX Strategy &amp; Research</w:t>
      </w:r>
    </w:p>
    <w:p>
      <w:pPr>
        <w:spacing w:after="160"/>
      </w:pPr>
      <w:r>
        <w:rPr>
          <w:rFonts w:ascii="Arial" w:cs="Arial" w:eastAsia="Arial" w:hAnsi="Arial"/>
          <w:sz w:val="22"/>
          <w:szCs w:val="22"/>
        </w:rPr>
        <w:t xml:space="preserve">Before we design, we research. User interviews, competitive analysis, and data review shape every decision. We identify the opportunities that matter most to your business.</w:t>
      </w:r>
    </w:p>
    <w:p>
      <w:r>
        <w:t xml:space="preserve"/>
      </w:r>
    </w:p>
    <w:p>
      <w:pPr>
        <w:pStyle w:val="Heading3"/>
      </w:pPr>
      <w:r>
        <w:rPr>
          <w:rFonts w:ascii="Arial" w:cs="Arial" w:eastAsia="Arial" w:hAnsi="Arial"/>
          <w:b/>
          <w:bCs/>
          <w:sz w:val="24"/>
          <w:szCs w:val="24"/>
        </w:rPr>
        <w:t xml:space="preserve">UX/UI Design</w:t>
      </w:r>
    </w:p>
    <w:p>
      <w:pPr>
        <w:spacing w:after="160"/>
      </w:pPr>
      <w:r>
        <w:rPr>
          <w:rFonts w:ascii="Arial" w:cs="Arial" w:eastAsia="Arial" w:hAnsi="Arial"/>
          <w:sz w:val="22"/>
          <w:szCs w:val="22"/>
        </w:rPr>
        <w:t xml:space="preserve">Beautiful, functional design that solves problems. From wireframes to high-fidelity prototypes, we design interfaces that users find intuitive and compelling.</w:t>
      </w:r>
    </w:p>
    <w:p>
      <w:r>
        <w:t xml:space="preserve"/>
      </w:r>
    </w:p>
    <w:p>
      <w:pPr>
        <w:pStyle w:val="Heading3"/>
      </w:pPr>
      <w:r>
        <w:rPr>
          <w:rFonts w:ascii="Arial" w:cs="Arial" w:eastAsia="Arial" w:hAnsi="Arial"/>
          <w:b/>
          <w:bCs/>
          <w:sz w:val="24"/>
          <w:szCs w:val="24"/>
        </w:rPr>
        <w:t xml:space="preserve">Product Design &amp; Redesigns</w:t>
      </w:r>
    </w:p>
    <w:p>
      <w:pPr>
        <w:spacing w:after="160"/>
      </w:pPr>
      <w:r>
        <w:rPr>
          <w:rFonts w:ascii="Arial" w:cs="Arial" w:eastAsia="Arial" w:hAnsi="Arial"/>
          <w:sz w:val="22"/>
          <w:szCs w:val="22"/>
        </w:rPr>
        <w:t xml:space="preserve">Launching a new product? Modernizing legacy software? We lead end-to-end product design—vision, structure, interaction, and visual design.</w:t>
      </w:r>
    </w:p>
    <w:p>
      <w:r>
        <w:t xml:space="preserve"/>
      </w:r>
    </w:p>
    <w:p>
      <w:pPr>
        <w:pStyle w:val="Heading3"/>
      </w:pPr>
      <w:r>
        <w:rPr>
          <w:rFonts w:ascii="Arial" w:cs="Arial" w:eastAsia="Arial" w:hAnsi="Arial"/>
          <w:b/>
          <w:bCs/>
          <w:sz w:val="24"/>
          <w:szCs w:val="24"/>
        </w:rPr>
        <w:t xml:space="preserve">AI-Powered Product Development</w:t>
      </w:r>
    </w:p>
    <w:p>
      <w:pPr>
        <w:spacing w:after="160"/>
      </w:pPr>
      <w:r>
        <w:rPr>
          <w:rFonts w:ascii="Arial" w:cs="Arial" w:eastAsia="Arial" w:hAnsi="Arial"/>
          <w:sz w:val="22"/>
          <w:szCs w:val="22"/>
        </w:rPr>
        <w:t xml:space="preserve">We design AI features and products that actually deliver value. From chatbots to data analysis tools, we bridge the gap between AI capability and user need.</w:t>
      </w:r>
    </w:p>
    <w:p>
      <w:r>
        <w:t xml:space="preserve"/>
      </w:r>
    </w:p>
    <w:p>
      <w:pPr>
        <w:pStyle w:val="Heading2"/>
      </w:pPr>
      <w:r>
        <w:rPr>
          <w:rFonts w:ascii="Arial" w:cs="Arial" w:eastAsia="Arial" w:hAnsi="Arial"/>
          <w:b/>
          <w:bCs/>
          <w:sz w:val="28"/>
          <w:szCs w:val="28"/>
        </w:rPr>
        <w:t xml:space="preserve">How Remote Collaboration Works</w:t>
      </w:r>
    </w:p>
    <w:p>
      <w:r>
        <w:t xml:space="preserve"/>
      </w:r>
    </w:p>
    <w:p>
      <w:pPr>
        <w:spacing w:after="160"/>
      </w:pPr>
      <w:r>
        <w:rPr>
          <w:rFonts w:ascii="Arial" w:cs="Arial" w:eastAsia="Arial" w:hAnsi="Arial"/>
          <w:sz w:val="22"/>
          <w:szCs w:val="22"/>
        </w:rPr>
        <w:t xml:space="preserve">You're based in Jacksonville. We're in South Africa. So what? Our collaboration process is seamless: kick-off calls, regular check-ins, design sprints, and user testing sessions happen on your schedule. You get full visibility into the work, real-time feedback, and a partner who genuinely understands your market.</w:t>
      </w:r>
    </w:p>
    <w:p>
      <w:pPr>
        <w:spacing w:after="160"/>
      </w:pPr>
      <w:r>
        <w:rPr>
          <w:rFonts w:ascii="Arial" w:cs="Arial" w:eastAsia="Arial" w:hAnsi="Arial"/>
          <w:sz w:val="22"/>
          <w:szCs w:val="22"/>
        </w:rPr>
        <w:t xml:space="preserve">We work with leading design tools (Figma, Miro, Protopie) and communicate clearly via Slack, email, and video calls. No surprises, no mysterious black box—just honest, transparent design partnership.</w:t>
      </w:r>
    </w:p>
    <w:p>
      <w:r>
        <w:t xml:space="preserve"/>
      </w:r>
    </w:p>
    <w:p>
      <w:pPr>
        <w:pStyle w:val="Heading2"/>
      </w:pPr>
      <w:r>
        <w:rPr>
          <w:rFonts w:ascii="Arial" w:cs="Arial" w:eastAsia="Arial" w:hAnsi="Arial"/>
          <w:b/>
          <w:bCs/>
          <w:sz w:val="28"/>
          <w:szCs w:val="28"/>
        </w:rPr>
        <w:t xml:space="preserve">FAQs</w:t>
      </w:r>
    </w:p>
    <w:p>
      <w:r>
        <w:t xml:space="preserve"/>
      </w:r>
    </w:p>
    <w:p>
      <w:pPr>
        <w:pStyle w:val="Heading3"/>
      </w:pPr>
      <w:r>
        <w:rPr>
          <w:rFonts w:ascii="Arial" w:cs="Arial" w:eastAsia="Arial" w:hAnsi="Arial"/>
          <w:b/>
          <w:bCs/>
          <w:sz w:val="24"/>
          <w:szCs w:val="24"/>
        </w:rPr>
        <w:t xml:space="preserve">How long does a typical design project take?</w:t>
      </w:r>
    </w:p>
    <w:p>
      <w:pPr>
        <w:spacing w:after="160"/>
      </w:pPr>
      <w:r>
        <w:rPr>
          <w:rFonts w:ascii="Arial" w:cs="Arial" w:eastAsia="Arial" w:hAnsi="Arial"/>
          <w:sz w:val="22"/>
          <w:szCs w:val="22"/>
        </w:rPr>
        <w:t xml:space="preserve">It depends on scope. A UX audit or brand refresh typically takes 4-6 weeks. A full product design engagement runs 8-12 weeks. We'll give you a clear timeline and milestones upfront.</w:t>
      </w:r>
    </w:p>
    <w:p>
      <w:r>
        <w:t xml:space="preserve"/>
      </w:r>
    </w:p>
    <w:p>
      <w:pPr>
        <w:pStyle w:val="Heading3"/>
      </w:pPr>
      <w:r>
        <w:rPr>
          <w:rFonts w:ascii="Arial" w:cs="Arial" w:eastAsia="Arial" w:hAnsi="Arial"/>
          <w:b/>
          <w:bCs/>
          <w:sz w:val="24"/>
          <w:szCs w:val="24"/>
        </w:rPr>
        <w:t xml:space="preserve">Do you work with startups or only enterprise clients?</w:t>
      </w:r>
    </w:p>
    <w:p>
      <w:pPr>
        <w:spacing w:after="160"/>
      </w:pPr>
      <w:r>
        <w:rPr>
          <w:rFonts w:ascii="Arial" w:cs="Arial" w:eastAsia="Arial" w:hAnsi="Arial"/>
          <w:sz w:val="22"/>
          <w:szCs w:val="22"/>
        </w:rPr>
        <w:t xml:space="preserve">Both. We love working with funded startups and early-stage teams in Jacksonville—they move fast and think boldly. We also partner with large enterprises. Our approach scales to any size.</w:t>
      </w:r>
    </w:p>
    <w:p>
      <w:r>
        <w:t xml:space="preserve"/>
      </w:r>
    </w:p>
    <w:p>
      <w:pPr>
        <w:pStyle w:val="Heading3"/>
      </w:pPr>
      <w:r>
        <w:rPr>
          <w:rFonts w:ascii="Arial" w:cs="Arial" w:eastAsia="Arial" w:hAnsi="Arial"/>
          <w:b/>
          <w:bCs/>
          <w:sz w:val="24"/>
          <w:szCs w:val="24"/>
        </w:rPr>
        <w:t xml:space="preserve">What's your experience with healthcare and fintech compliance?</w:t>
      </w:r>
    </w:p>
    <w:p>
      <w:pPr>
        <w:spacing w:after="160"/>
      </w:pPr>
      <w:r>
        <w:rPr>
          <w:rFonts w:ascii="Arial" w:cs="Arial" w:eastAsia="Arial" w:hAnsi="Arial"/>
          <w:sz w:val="22"/>
          <w:szCs w:val="22"/>
        </w:rPr>
        <w:t xml:space="preserve">Deep. We've designed HIPAA-compliant health apps, FCA-regulated fintech platforms, and enterprise software subject to strict data governance. Compliance and beautiful design aren't mutually exclusive.</w:t>
      </w:r>
    </w:p>
    <w:p>
      <w:r>
        <w:t xml:space="preserve"/>
      </w:r>
    </w:p>
    <w:p>
      <w:pPr>
        <w:pStyle w:val="Heading3"/>
      </w:pPr>
      <w:r>
        <w:rPr>
          <w:rFonts w:ascii="Arial" w:cs="Arial" w:eastAsia="Arial" w:hAnsi="Arial"/>
          <w:b/>
          <w:bCs/>
          <w:sz w:val="24"/>
          <w:szCs w:val="24"/>
        </w:rPr>
        <w:t xml:space="preserve">Can you help us refresh our existing product?</w:t>
      </w:r>
    </w:p>
    <w:p>
      <w:pPr>
        <w:spacing w:after="160"/>
      </w:pPr>
      <w:r>
        <w:rPr>
          <w:rFonts w:ascii="Arial" w:cs="Arial" w:eastAsia="Arial" w:hAnsi="Arial"/>
          <w:sz w:val="22"/>
          <w:szCs w:val="22"/>
        </w:rPr>
        <w:t xml:space="preserve">Absolutely. Whether it's a modernization effort or a full redesign, we assess what's working, identify friction points, and create a roadmap to improve adoption and user satisfaction.</w:t>
      </w:r>
    </w:p>
    <w:p>
      <w:r>
        <w:t xml:space="preserve"/>
      </w:r>
    </w:p>
    <w:p>
      <w:pPr>
        <w:pStyle w:val="Heading3"/>
      </w:pPr>
      <w:r>
        <w:rPr>
          <w:rFonts w:ascii="Arial" w:cs="Arial" w:eastAsia="Arial" w:hAnsi="Arial"/>
          <w:b/>
          <w:bCs/>
          <w:sz w:val="24"/>
          <w:szCs w:val="24"/>
        </w:rPr>
        <w:t xml:space="preserve">How do you handle timezone differences?</w:t>
      </w:r>
    </w:p>
    <w:p>
      <w:pPr>
        <w:spacing w:after="160"/>
      </w:pPr>
      <w:r>
        <w:rPr>
          <w:rFonts w:ascii="Arial" w:cs="Arial" w:eastAsia="Arial" w:hAnsi="Arial"/>
          <w:sz w:val="22"/>
          <w:szCs w:val="22"/>
        </w:rPr>
        <w:t xml:space="preserve">Intentionally. We schedule key meetings during Jacksonville business hours, use async communication for day-to-day updates, and keep documentation clear so you can review work on your time.</w:t>
      </w:r>
    </w:p>
    <w:p>
      <w:r>
        <w:t xml:space="preserve"/>
      </w:r>
    </w:p>
    <w:p>
      <w:pPr>
        <w:pStyle w:val="Heading3"/>
      </w:pPr>
      <w:r>
        <w:rPr>
          <w:rFonts w:ascii="Arial" w:cs="Arial" w:eastAsia="Arial" w:hAnsi="Arial"/>
          <w:b/>
          <w:bCs/>
          <w:sz w:val="24"/>
          <w:szCs w:val="24"/>
        </w:rPr>
        <w:t xml:space="preserve">What does a kickoff look like?</w:t>
      </w:r>
    </w:p>
    <w:p>
      <w:pPr>
        <w:spacing w:after="160"/>
      </w:pPr>
      <w:r>
        <w:rPr>
          <w:rFonts w:ascii="Arial" w:cs="Arial" w:eastAsia="Arial" w:hAnsi="Arial"/>
          <w:sz w:val="22"/>
          <w:szCs w:val="22"/>
        </w:rPr>
        <w:t xml:space="preserve">We start with a free strategy call where we learn about your business, users, and goals. Then we propose a structured plan, timeline, and investment. Only when everyone's aligned do we begin design work.</w:t>
      </w:r>
    </w:p>
    <w:p>
      <w:r>
        <w:t xml:space="preserve"/>
      </w:r>
    </w:p>
    <w:p>
      <w:pPr>
        <w:pStyle w:val="Heading2"/>
      </w:pPr>
      <w:r>
        <w:rPr>
          <w:rFonts w:ascii="Arial" w:cs="Arial" w:eastAsia="Arial" w:hAnsi="Arial"/>
          <w:b/>
          <w:bCs/>
          <w:sz w:val="28"/>
          <w:szCs w:val="28"/>
        </w:rPr>
        <w:t xml:space="preserve">Ready to Work Together?</w:t>
      </w:r>
    </w:p>
    <w:p>
      <w:r>
        <w:t xml:space="preserve"/>
      </w:r>
    </w:p>
    <w:p>
      <w:pPr>
        <w:spacing w:after="160"/>
      </w:pPr>
      <w:r>
        <w:rPr>
          <w:rFonts w:ascii="Arial" w:cs="Arial" w:eastAsia="Arial" w:hAnsi="Arial"/>
          <w:sz w:val="22"/>
          <w:szCs w:val="22"/>
        </w:rPr>
        <w:t xml:space="preserve">Book a free strategy call with our team. We'll discuss your project, understand your market, and show you how Sand Dollar Design can accelerate your growth.</w:t>
      </w:r>
    </w:p>
    <w:p>
      <w:pPr>
        <w:spacing w:after="100"/>
      </w:pPr>
      <w:hyperlink w:history="1" r:id="rIdggls8vskrpcmwccovp0lg">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Internal Links &amp; Resources</w:t>
      </w:r>
    </w:p>
    <w:p>
      <w:r>
        <w:t xml:space="preserve"/>
      </w:r>
    </w:p>
    <w:p>
      <w:pPr>
        <w:pStyle w:val="ListParagraph"/>
        <w:numPr>
          <w:ilvl w:val="0"/>
          <w:numId w:val="2"/>
        </w:numPr>
        <w:spacing w:after="80"/>
      </w:pPr>
      <w:r>
        <w:rPr>
          <w:rFonts w:ascii="Arial" w:cs="Arial" w:eastAsia="Arial" w:hAnsi="Arial"/>
          <w:sz w:val="22"/>
          <w:szCs w:val="22"/>
        </w:rPr>
        <w:t xml:space="preserve">Homepage: sandollardesign.com</w:t>
      </w:r>
    </w:p>
    <w:p>
      <w:pPr>
        <w:pStyle w:val="ListParagraph"/>
        <w:numPr>
          <w:ilvl w:val="0"/>
          <w:numId w:val="2"/>
        </w:numPr>
        <w:spacing w:after="80"/>
      </w:pPr>
      <w:r>
        <w:rPr>
          <w:rFonts w:ascii="Arial" w:cs="Arial" w:eastAsia="Arial" w:hAnsi="Arial"/>
          <w:sz w:val="22"/>
          <w:szCs w:val="22"/>
        </w:rPr>
        <w:t xml:space="preserve">Services: UX Strategy, UX Research, UI Design, Product Design, AI Development</w:t>
      </w:r>
    </w:p>
    <w:p>
      <w:pPr>
        <w:pStyle w:val="ListParagraph"/>
        <w:numPr>
          <w:ilvl w:val="0"/>
          <w:numId w:val="2"/>
        </w:numPr>
        <w:spacing w:after="80"/>
      </w:pPr>
      <w:r>
        <w:rPr>
          <w:rFonts w:ascii="Arial" w:cs="Arial" w:eastAsia="Arial" w:hAnsi="Arial"/>
          <w:sz w:val="22"/>
          <w:szCs w:val="22"/>
        </w:rPr>
        <w:t xml:space="preserve">Case Studies: Available on homepage</w:t>
      </w:r>
    </w:p>
    <w:p>
      <w:pPr>
        <w:pStyle w:val="ListParagraph"/>
        <w:numPr>
          <w:ilvl w:val="0"/>
          <w:numId w:val="2"/>
        </w:numPr>
        <w:spacing w:after="80"/>
      </w:pPr>
      <w:r>
        <w:rPr>
          <w:rFonts w:ascii="Arial" w:cs="Arial" w:eastAsia="Arial" w:hAnsi="Arial"/>
          <w:sz w:val="22"/>
          <w:szCs w:val="22"/>
        </w:rPr>
        <w:t xml:space="preserve">Related Pages: Boston Product Design Agency, Chicago UX Design Agency, Texas AI Development Company, UX Design Agency for UK Clients</w:t>
      </w:r>
    </w:p>
    <w:p>
      <w:r>
        <w:t xml:space="preserve"/>
      </w:r>
    </w:p>
    <w:p>
      <w:pPr>
        <w:pStyle w:val="Heading2"/>
      </w:pPr>
      <w:r>
        <w:rPr>
          <w:rFonts w:ascii="Arial" w:cs="Arial" w:eastAsia="Arial" w:hAnsi="Arial"/>
          <w:b/>
          <w:bCs/>
          <w:sz w:val="28"/>
          <w:szCs w:val="28"/>
        </w:rPr>
        <w:t xml:space="preserve">Image &amp; Video Notes</w:t>
      </w:r>
    </w:p>
    <w:p>
      <w:r>
        <w:t xml:space="preserve"/>
      </w:r>
    </w:p>
    <w:p>
      <w:pPr>
        <w:spacing w:after="160"/>
      </w:pPr>
      <w:r>
        <w:rPr>
          <w:rFonts w:ascii="Arial" w:cs="Arial" w:eastAsia="Arial" w:hAnsi="Arial"/>
          <w:sz w:val="22"/>
          <w:szCs w:val="22"/>
        </w:rPr>
        <w:t xml:space="preserve">Hero image: Jacksonville skyline or tech workspace in Jacksonville-style office setting</w:t>
      </w:r>
    </w:p>
    <w:p>
      <w:pPr>
        <w:spacing w:after="160"/>
      </w:pPr>
      <w:r>
        <w:rPr>
          <w:rFonts w:ascii="Arial" w:cs="Arial" w:eastAsia="Arial" w:hAnsi="Arial"/>
          <w:sz w:val="22"/>
          <w:szCs w:val="22"/>
        </w:rPr>
        <w:t xml:space="preserve">Section images: UX research workshop, design team collaboration, product design mockup, remote collaboration setup</w:t>
      </w:r>
    </w:p>
    <w:p>
      <w:pPr>
        <w:spacing w:after="160"/>
      </w:pPr>
      <w:r>
        <w:rPr>
          <w:rFonts w:ascii="Arial" w:cs="Arial" w:eastAsia="Arial" w:hAnsi="Arial"/>
          <w:sz w:val="22"/>
          <w:szCs w:val="22"/>
        </w:rPr>
        <w:t xml:space="preserve">CTA banner: "Ready to transform your digital product?" with Calendly link</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florida-product-ux-design-agency.png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Jacksonville UX/UI design agency — user experience and product design for Jacksonville businesses</w:t>
      </w:r>
    </w:p>
    <w:p>
      <w:pPr>
        <w:spacing w:after="160"/>
      </w:pPr>
      <w:r>
        <w:rPr>
          <w:b/>
          <w:sz w:val="22"/>
        </w:rPr>
        <w:t xml:space="preserve">Notes:  </w:t>
      </w:r>
      <w:r>
        <w:rPr>
          <w:sz w:val="22"/>
          <w:color w:val="555555"/>
        </w:rPr>
        <w:t>Crop to 1440×600. Florida-region image used for Jacksonville too.</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ux-ui-design-agency-usa 1.jpg</w:t>
      </w:r>
    </w:p>
    <w:p>
      <w:pPr>
        <w:spacing w:after="80"/>
      </w:pPr>
      <w:r>
        <w:rPr>
          <w:b/>
          <w:sz w:val="22"/>
        </w:rPr>
        <w:t xml:space="preserve">Placement:  </w:t>
      </w:r>
      <w:r>
        <w:rPr>
          <w:sz w:val="22"/>
        </w:rPr>
        <w:t>BODY — "Jacksonville digital design" section</w:t>
      </w:r>
    </w:p>
    <w:p>
      <w:pPr>
        <w:spacing w:after="80"/>
      </w:pPr>
      <w:r>
        <w:rPr>
          <w:b/>
          <w:sz w:val="22"/>
        </w:rPr>
        <w:t xml:space="preserve">Alt text:  </w:t>
      </w:r>
      <w:r>
        <w:rPr>
          <w:sz w:val="22"/>
          <w:i/>
        </w:rPr>
        <w:t>UX/UI design delivered for Jacksonville and Northeast Florida businesses</w:t>
      </w:r>
    </w:p>
    <w:p>
      <w:pPr>
        <w:spacing w:after="160"/>
      </w:pPr>
      <w:r>
        <w:rPr>
          <w:b/>
          <w:sz w:val="22"/>
        </w:rPr>
        <w:t xml:space="preserve">Notes:  </w:t>
      </w:r>
      <w:r>
        <w:rPr>
          <w:sz w:val="22"/>
          <w:color w:val="555555"/>
        </w:rPr>
        <w:t>800×533.</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gls8vskrpcmwccovp0lg"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2026-03-15T10:51:03.229Z</dcterms:created>
  <dcterms:modified xsi:type="dcterms:W3CDTF">2026-03-15T10:51:03.230Z</dcterms:modified>
</cp:coreProperties>
</file>

<file path=docProps/custom.xml><?xml version="1.0" encoding="utf-8"?>
<Properties xmlns="http://schemas.openxmlformats.org/officeDocument/2006/custom-properties" xmlns:vt="http://schemas.openxmlformats.org/officeDocument/2006/docPropsVTypes"/>
</file>