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/projects/mukuru-mobile-app-rebrand-and-redesign</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Mukuru Mobile App Rebrand &amp; UX Redesign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How Sand Dollar Design helped Mukuru redesign their mobile app in line with a new brand identity, improving critical UX journeys for thousands of mobile money users.</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Mukuru: Mobile App Rebrand and Redesign</w:t>
      </w:r>
    </w:p>
    <w:p>
      <w:r>
        <w:t xml:space="preserve"/>
      </w:r>
    </w:p>
    <w:p>
      <w:pPr>
        <w:pStyle w:val="Heading2"/>
      </w:pPr>
      <w:r>
        <w:rPr>
          <w:rFonts w:ascii="Arial" w:cs="Arial" w:eastAsia="Arial" w:hAnsi="Arial"/>
          <w:b/>
          <w:bCs/>
          <w:sz w:val="28"/>
          <w:szCs w:val="28"/>
        </w:rPr>
        <w:t xml:space="preserve">The Challenge</w:t>
      </w:r>
    </w:p>
    <w:p>
      <w:pPr>
        <w:spacing w:after="160"/>
      </w:pPr>
      <w:r>
        <w:rPr>
          <w:rFonts w:ascii="Arial" w:cs="Arial" w:eastAsia="Arial" w:hAnsi="Arial"/>
          <w:sz w:val="22"/>
          <w:szCs w:val="22"/>
        </w:rPr>
        <w:t xml:space="preserve">Mukuru, a leading fintech and mobile money platform across Africa, underwent a major brand refresh. The new brand identity needed to be reflected across all customer touchpoints—including their mobile application, used daily by tens of thousands of customers for money transfers, bill payments, and account management.</w:t>
      </w:r>
    </w:p>
    <w:p>
      <w:pPr>
        <w:spacing w:after="160"/>
      </w:pPr>
      <w:r>
        <w:rPr>
          <w:rFonts w:ascii="Arial" w:cs="Arial" w:eastAsia="Arial" w:hAnsi="Arial"/>
          <w:sz w:val="22"/>
          <w:szCs w:val="22"/>
        </w:rPr>
        <w:t xml:space="preserve">The complexity: A mobile money app isn't just a visual redesign. The app sits in a highly regulated environment, handles sensitive financial transactions, and serves a diverse user base across multiple countries with varying digital literacy. Rebrand requirements had to align with usability, compliance, and the real constraints of how users actually interact with money management apps.</w:t>
      </w:r>
    </w:p>
    <w:p>
      <w:pPr>
        <w:spacing w:after="160"/>
      </w:pPr>
      <w:r>
        <w:rPr>
          <w:rFonts w:ascii="Arial" w:cs="Arial" w:eastAsia="Arial" w:hAnsi="Arial"/>
          <w:sz w:val="22"/>
          <w:szCs w:val="22"/>
        </w:rPr>
        <w:t xml:space="preserve">Sand Dollar Design was brought in to lead the UX and UI redesign, ensuring the new brand identity enhanced rather than compromised the user experience.</w:t>
      </w:r>
    </w:p>
    <w:p>
      <w:r>
        <w:t xml:space="preserve"/>
      </w:r>
    </w:p>
    <w:p>
      <w:pPr>
        <w:pStyle w:val="Heading2"/>
      </w:pPr>
      <w:r>
        <w:rPr>
          <w:rFonts w:ascii="Arial" w:cs="Arial" w:eastAsia="Arial" w:hAnsi="Arial"/>
          <w:b/>
          <w:bCs/>
          <w:sz w:val="28"/>
          <w:szCs w:val="28"/>
        </w:rPr>
        <w:t xml:space="preserve">Our Approach</w:t>
      </w:r>
    </w:p>
    <w:p>
      <w:pPr>
        <w:spacing w:after="160"/>
      </w:pPr>
      <w:r>
        <w:rPr>
          <w:rFonts w:ascii="Arial" w:cs="Arial" w:eastAsia="Arial" w:hAnsi="Arial"/>
          <w:sz w:val="22"/>
          <w:szCs w:val="22"/>
        </w:rPr>
        <w:t xml:space="preserve">We took a strategic, user-centred approach:</w:t>
      </w:r>
    </w:p>
    <w:p>
      <w:r>
        <w:t xml:space="preserve"/>
      </w:r>
    </w:p>
    <w:p>
      <w:pPr>
        <w:pStyle w:val="Heading3"/>
      </w:pPr>
      <w:r>
        <w:rPr>
          <w:rFonts w:ascii="Arial" w:cs="Arial" w:eastAsia="Arial" w:hAnsi="Arial"/>
          <w:b/>
          <w:bCs/>
          <w:sz w:val="24"/>
          <w:szCs w:val="24"/>
        </w:rPr>
        <w:t xml:space="preserve">1. UX Research with Real Users</w:t>
      </w:r>
    </w:p>
    <w:p>
      <w:pPr>
        <w:spacing w:after="160"/>
      </w:pPr>
      <w:r>
        <w:rPr>
          <w:rFonts w:ascii="Arial" w:cs="Arial" w:eastAsia="Arial" w:hAnsi="Arial"/>
          <w:sz w:val="22"/>
          <w:szCs w:val="22"/>
        </w:rPr>
        <w:t xml:space="preserve">We conducted in-depth user interviews and usability sessions with active Mukuru customers across target markets. We observed how they used the app, what journeys were critical, and where they experienced friction. This research informed every design decision.</w:t>
      </w:r>
    </w:p>
    <w:p>
      <w:r>
        <w:t xml:space="preserve"/>
      </w:r>
    </w:p>
    <w:p>
      <w:pPr>
        <w:pStyle w:val="Heading3"/>
      </w:pPr>
      <w:r>
        <w:rPr>
          <w:rFonts w:ascii="Arial" w:cs="Arial" w:eastAsia="Arial" w:hAnsi="Arial"/>
          <w:b/>
          <w:bCs/>
          <w:sz w:val="24"/>
          <w:szCs w:val="24"/>
        </w:rPr>
        <w:t xml:space="preserve">2. Information Architecture &amp; Journey Mapping</w:t>
      </w:r>
    </w:p>
    <w:p>
      <w:pPr>
        <w:spacing w:after="160"/>
      </w:pPr>
      <w:r>
        <w:rPr>
          <w:rFonts w:ascii="Arial" w:cs="Arial" w:eastAsia="Arial" w:hAnsi="Arial"/>
          <w:sz w:val="22"/>
          <w:szCs w:val="22"/>
        </w:rPr>
        <w:t xml:space="preserve">We mapped the user journeys through core workflows: money transfers, bill payments, account management, and transaction history. We identified opportunities to simplify navigation and improve flow clarity.</w:t>
      </w:r>
    </w:p>
    <w:p>
      <w:r>
        <w:t xml:space="preserve"/>
      </w:r>
    </w:p>
    <w:p>
      <w:pPr>
        <w:pStyle w:val="Heading3"/>
      </w:pPr>
      <w:r>
        <w:rPr>
          <w:rFonts w:ascii="Arial" w:cs="Arial" w:eastAsia="Arial" w:hAnsi="Arial"/>
          <w:b/>
          <w:bCs/>
          <w:sz w:val="24"/>
          <w:szCs w:val="24"/>
        </w:rPr>
        <w:t xml:space="preserve">3. Design System &amp; Visual Consistency</w:t>
      </w:r>
    </w:p>
    <w:p>
      <w:pPr>
        <w:spacing w:after="160"/>
      </w:pPr>
      <w:r>
        <w:rPr>
          <w:rFonts w:ascii="Arial" w:cs="Arial" w:eastAsia="Arial" w:hAnsi="Arial"/>
          <w:sz w:val="22"/>
          <w:szCs w:val="22"/>
        </w:rPr>
        <w:t xml:space="preserve">We built a comprehensive design system that married the new brand identity with mobile-first, user-friendly design principles. Components were designed for consistency and scalability across the app.</w:t>
      </w:r>
    </w:p>
    <w:p>
      <w:r>
        <w:t xml:space="preserve"/>
      </w:r>
    </w:p>
    <w:p>
      <w:pPr>
        <w:pStyle w:val="Heading3"/>
      </w:pPr>
      <w:r>
        <w:rPr>
          <w:rFonts w:ascii="Arial" w:cs="Arial" w:eastAsia="Arial" w:hAnsi="Arial"/>
          <w:b/>
          <w:bCs/>
          <w:sz w:val="24"/>
          <w:szCs w:val="24"/>
        </w:rPr>
        <w:t xml:space="preserve">4. UI Redesign</w:t>
      </w:r>
    </w:p>
    <w:p>
      <w:pPr>
        <w:spacing w:after="160"/>
      </w:pPr>
      <w:r>
        <w:rPr>
          <w:rFonts w:ascii="Arial" w:cs="Arial" w:eastAsia="Arial" w:hAnsi="Arial"/>
          <w:sz w:val="22"/>
          <w:szCs w:val="22"/>
        </w:rPr>
        <w:t xml:space="preserve">We redesigned the interface to reflect the new brand while improving usability. Typography, colour, icons, and layout were refined based on user feedback and accessibility standards.</w:t>
      </w:r>
    </w:p>
    <w:p>
      <w:r>
        <w:t xml:space="preserve"/>
      </w:r>
    </w:p>
    <w:p>
      <w:pPr>
        <w:pStyle w:val="Heading3"/>
      </w:pPr>
      <w:r>
        <w:rPr>
          <w:rFonts w:ascii="Arial" w:cs="Arial" w:eastAsia="Arial" w:hAnsi="Arial"/>
          <w:b/>
          <w:bCs/>
          <w:sz w:val="24"/>
          <w:szCs w:val="24"/>
        </w:rPr>
        <w:t xml:space="preserve">5. User Testing &amp; Iteration</w:t>
      </w:r>
    </w:p>
    <w:p>
      <w:pPr>
        <w:spacing w:after="160"/>
      </w:pPr>
      <w:r>
        <w:rPr>
          <w:rFonts w:ascii="Arial" w:cs="Arial" w:eastAsia="Arial" w:hAnsi="Arial"/>
          <w:sz w:val="22"/>
          <w:szCs w:val="22"/>
        </w:rPr>
        <w:t xml:space="preserve">Designs were tested with real users before handoff to engineering. We refined interaction patterns, call-to-action placement, and critical flows based on feedback.</w:t>
      </w:r>
    </w:p>
    <w:p>
      <w:r>
        <w:t xml:space="preserve"/>
      </w:r>
    </w:p>
    <w:p>
      <w:pPr>
        <w:pStyle w:val="Heading2"/>
      </w:pPr>
      <w:r>
        <w:rPr>
          <w:rFonts w:ascii="Arial" w:cs="Arial" w:eastAsia="Arial" w:hAnsi="Arial"/>
          <w:b/>
          <w:bCs/>
          <w:sz w:val="28"/>
          <w:szCs w:val="28"/>
        </w:rPr>
        <w:t xml:space="preserve">What We Did</w:t>
      </w:r>
    </w:p>
    <w:p>
      <w:pPr>
        <w:pStyle w:val="ListParagraph"/>
        <w:numPr>
          <w:ilvl w:val="0"/>
          <w:numId w:val="2"/>
        </w:numPr>
        <w:spacing w:after="80"/>
      </w:pPr>
      <w:r>
        <w:rPr>
          <w:rFonts w:ascii="Arial" w:cs="Arial" w:eastAsia="Arial" w:hAnsi="Arial"/>
          <w:sz w:val="22"/>
          <w:szCs w:val="22"/>
        </w:rPr>
        <w:t xml:space="preserve">Conducted user research interviews with 12+ Mukuru customers across 3 markets.</w:t>
      </w:r>
    </w:p>
    <w:p>
      <w:pPr>
        <w:pStyle w:val="ListParagraph"/>
        <w:numPr>
          <w:ilvl w:val="0"/>
          <w:numId w:val="2"/>
        </w:numPr>
        <w:spacing w:after="80"/>
      </w:pPr>
      <w:r>
        <w:rPr>
          <w:rFonts w:ascii="Arial" w:cs="Arial" w:eastAsia="Arial" w:hAnsi="Arial"/>
          <w:sz w:val="22"/>
          <w:szCs w:val="22"/>
        </w:rPr>
        <w:t xml:space="preserve">Mapped 8 critical user journeys through the app.</w:t>
      </w:r>
    </w:p>
    <w:p>
      <w:pPr>
        <w:pStyle w:val="ListParagraph"/>
        <w:numPr>
          <w:ilvl w:val="0"/>
          <w:numId w:val="2"/>
        </w:numPr>
        <w:spacing w:after="80"/>
      </w:pPr>
      <w:r>
        <w:rPr>
          <w:rFonts w:ascii="Arial" w:cs="Arial" w:eastAsia="Arial" w:hAnsi="Arial"/>
          <w:sz w:val="22"/>
          <w:szCs w:val="22"/>
        </w:rPr>
        <w:t xml:space="preserve">Built a design system with 60+ components (buttons, inputs, cards, modals, etc.).</w:t>
      </w:r>
    </w:p>
    <w:p>
      <w:pPr>
        <w:pStyle w:val="ListParagraph"/>
        <w:numPr>
          <w:ilvl w:val="0"/>
          <w:numId w:val="2"/>
        </w:numPr>
        <w:spacing w:after="80"/>
      </w:pPr>
      <w:r>
        <w:rPr>
          <w:rFonts w:ascii="Arial" w:cs="Arial" w:eastAsia="Arial" w:hAnsi="Arial"/>
          <w:sz w:val="22"/>
          <w:szCs w:val="22"/>
        </w:rPr>
        <w:t xml:space="preserve">Redesigned 25+ screens across the full app.</w:t>
      </w:r>
    </w:p>
    <w:p>
      <w:pPr>
        <w:pStyle w:val="ListParagraph"/>
        <w:numPr>
          <w:ilvl w:val="0"/>
          <w:numId w:val="2"/>
        </w:numPr>
        <w:spacing w:after="80"/>
      </w:pPr>
      <w:r>
        <w:rPr>
          <w:rFonts w:ascii="Arial" w:cs="Arial" w:eastAsia="Arial" w:hAnsi="Arial"/>
          <w:sz w:val="22"/>
          <w:szCs w:val="22"/>
        </w:rPr>
        <w:t xml:space="preserve">Created high-fidelity prototypes of key flows.</w:t>
      </w:r>
    </w:p>
    <w:p>
      <w:pPr>
        <w:pStyle w:val="ListParagraph"/>
        <w:numPr>
          <w:ilvl w:val="0"/>
          <w:numId w:val="2"/>
        </w:numPr>
        <w:spacing w:after="80"/>
      </w:pPr>
      <w:r>
        <w:rPr>
          <w:rFonts w:ascii="Arial" w:cs="Arial" w:eastAsia="Arial" w:hAnsi="Arial"/>
          <w:sz w:val="22"/>
          <w:szCs w:val="22"/>
        </w:rPr>
        <w:t xml:space="preserve">Conducted 2 rounds of user testing (n=6 per round).</w:t>
      </w:r>
    </w:p>
    <w:p>
      <w:pPr>
        <w:pStyle w:val="ListParagraph"/>
        <w:numPr>
          <w:ilvl w:val="0"/>
          <w:numId w:val="2"/>
        </w:numPr>
        <w:spacing w:after="80"/>
      </w:pPr>
      <w:r>
        <w:rPr>
          <w:rFonts w:ascii="Arial" w:cs="Arial" w:eastAsia="Arial" w:hAnsi="Arial"/>
          <w:sz w:val="22"/>
          <w:szCs w:val="22"/>
        </w:rPr>
        <w:t xml:space="preserve">Delivered comprehensive UI design specs and Figma component library.</w:t>
      </w:r>
    </w:p>
    <w:p>
      <w:r>
        <w:t xml:space="preserve"/>
      </w:r>
    </w:p>
    <w:p>
      <w:pPr>
        <w:pStyle w:val="Heading2"/>
      </w:pPr>
      <w:r>
        <w:rPr>
          <w:rFonts w:ascii="Arial" w:cs="Arial" w:eastAsia="Arial" w:hAnsi="Arial"/>
          <w:b/>
          <w:bCs/>
          <w:sz w:val="28"/>
          <w:szCs w:val="28"/>
        </w:rPr>
        <w:t xml:space="preserve">Key Outcomes</w:t>
      </w:r>
    </w:p>
    <w:p>
      <w:pPr>
        <w:spacing w:after="160"/>
      </w:pPr>
      <w:r>
        <w:rPr>
          <w:rFonts w:ascii="Arial" w:cs="Arial" w:eastAsia="Arial" w:hAnsi="Arial"/>
          <w:sz w:val="22"/>
          <w:szCs w:val="22"/>
        </w:rPr>
        <w:t xml:space="preserve">Post-launch, Mukuru saw marked improvements in user experience:</w:t>
      </w:r>
    </w:p>
    <w:p>
      <w:pPr>
        <w:pStyle w:val="ListParagraph"/>
        <w:numPr>
          <w:ilvl w:val="0"/>
          <w:numId w:val="2"/>
        </w:numPr>
        <w:spacing w:after="80"/>
      </w:pPr>
      <w:r>
        <w:rPr>
          <w:rFonts w:ascii="Arial" w:cs="Arial" w:eastAsia="Arial" w:hAnsi="Arial"/>
          <w:sz w:val="22"/>
          <w:szCs w:val="22"/>
        </w:rPr>
        <w:t xml:space="preserve">Improved clarity on critical journeys—users completed money transfer flows with fewer steps and less confusion.</w:t>
      </w:r>
    </w:p>
    <w:p>
      <w:pPr>
        <w:pStyle w:val="ListParagraph"/>
        <w:numPr>
          <w:ilvl w:val="0"/>
          <w:numId w:val="2"/>
        </w:numPr>
        <w:spacing w:after="80"/>
      </w:pPr>
      <w:r>
        <w:rPr>
          <w:rFonts w:ascii="Arial" w:cs="Arial" w:eastAsia="Arial" w:hAnsi="Arial"/>
          <w:sz w:val="22"/>
          <w:szCs w:val="22"/>
        </w:rPr>
        <w:t xml:space="preserve">Brand alignment—the app now visually represents Mukuru's refreshed brand identity while maintaining usability.</w:t>
      </w:r>
    </w:p>
    <w:p>
      <w:pPr>
        <w:pStyle w:val="ListParagraph"/>
        <w:numPr>
          <w:ilvl w:val="0"/>
          <w:numId w:val="2"/>
        </w:numPr>
        <w:spacing w:after="80"/>
      </w:pPr>
      <w:r>
        <w:rPr>
          <w:rFonts w:ascii="Arial" w:cs="Arial" w:eastAsia="Arial" w:hAnsi="Arial"/>
          <w:sz w:val="22"/>
          <w:szCs w:val="22"/>
        </w:rPr>
        <w:t xml:space="preserve">Better accessibility—updated contrast ratios and typography improved readability.</w:t>
      </w:r>
    </w:p>
    <w:p>
      <w:pPr>
        <w:pStyle w:val="ListParagraph"/>
        <w:numPr>
          <w:ilvl w:val="0"/>
          <w:numId w:val="2"/>
        </w:numPr>
        <w:spacing w:after="80"/>
      </w:pPr>
      <w:r>
        <w:rPr>
          <w:rFonts w:ascii="Arial" w:cs="Arial" w:eastAsia="Arial" w:hAnsi="Arial"/>
          <w:sz w:val="22"/>
          <w:szCs w:val="22"/>
        </w:rPr>
        <w:t xml:space="preserve">Faster time-to-transaction—streamlined flows reduced friction in high-frequency user actions.</w:t>
      </w:r>
    </w:p>
    <w:p>
      <w:pPr>
        <w:pStyle w:val="ListParagraph"/>
        <w:numPr>
          <w:ilvl w:val="0"/>
          <w:numId w:val="2"/>
        </w:numPr>
        <w:spacing w:after="80"/>
      </w:pPr>
      <w:r>
        <w:rPr>
          <w:rFonts w:ascii="Arial" w:cs="Arial" w:eastAsia="Arial" w:hAnsi="Arial"/>
          <w:sz w:val="22"/>
          <w:szCs w:val="22"/>
        </w:rPr>
        <w:t xml:space="preserve">Positive user feedback—app ratings improved post-redesign.</w:t>
      </w:r>
    </w:p>
    <w:p>
      <w:r>
        <w:t xml:space="preserve"/>
      </w:r>
    </w:p>
    <w:p>
      <w:pPr>
        <w:pStyle w:val="Heading2"/>
      </w:pPr>
      <w:r>
        <w:rPr>
          <w:rFonts w:ascii="Arial" w:cs="Arial" w:eastAsia="Arial" w:hAnsi="Arial"/>
          <w:b/>
          <w:bCs/>
          <w:sz w:val="28"/>
          <w:szCs w:val="28"/>
        </w:rPr>
        <w:t xml:space="preserve">Deliverables</w:t>
      </w:r>
    </w:p>
    <w:p>
      <w:pPr>
        <w:pStyle w:val="ListParagraph"/>
        <w:numPr>
          <w:ilvl w:val="0"/>
          <w:numId w:val="2"/>
        </w:numPr>
        <w:spacing w:after="80"/>
      </w:pPr>
      <w:r>
        <w:rPr>
          <w:rFonts w:ascii="Arial" w:cs="Arial" w:eastAsia="Arial" w:hAnsi="Arial"/>
          <w:sz w:val="22"/>
          <w:szCs w:val="22"/>
        </w:rPr>
        <w:t xml:space="preserve">User research report and journey maps.</w:t>
      </w:r>
    </w:p>
    <w:p>
      <w:pPr>
        <w:pStyle w:val="ListParagraph"/>
        <w:numPr>
          <w:ilvl w:val="0"/>
          <w:numId w:val="2"/>
        </w:numPr>
        <w:spacing w:after="80"/>
      </w:pPr>
      <w:r>
        <w:rPr>
          <w:rFonts w:ascii="Arial" w:cs="Arial" w:eastAsia="Arial" w:hAnsi="Arial"/>
          <w:sz w:val="22"/>
          <w:szCs w:val="22"/>
        </w:rPr>
        <w:t xml:space="preserve">Design system documentation and Figma component library.</w:t>
      </w:r>
    </w:p>
    <w:p>
      <w:pPr>
        <w:pStyle w:val="ListParagraph"/>
        <w:numPr>
          <w:ilvl w:val="0"/>
          <w:numId w:val="2"/>
        </w:numPr>
        <w:spacing w:after="80"/>
      </w:pPr>
      <w:r>
        <w:rPr>
          <w:rFonts w:ascii="Arial" w:cs="Arial" w:eastAsia="Arial" w:hAnsi="Arial"/>
          <w:sz w:val="22"/>
          <w:szCs w:val="22"/>
        </w:rPr>
        <w:t xml:space="preserve">High-fidelity UI designs for all app screens.</w:t>
      </w:r>
    </w:p>
    <w:p>
      <w:pPr>
        <w:pStyle w:val="ListParagraph"/>
        <w:numPr>
          <w:ilvl w:val="0"/>
          <w:numId w:val="2"/>
        </w:numPr>
        <w:spacing w:after="80"/>
      </w:pPr>
      <w:r>
        <w:rPr>
          <w:rFonts w:ascii="Arial" w:cs="Arial" w:eastAsia="Arial" w:hAnsi="Arial"/>
          <w:sz w:val="22"/>
          <w:szCs w:val="22"/>
        </w:rPr>
        <w:t xml:space="preserve">Interactive prototypes for key user flows.</w:t>
      </w:r>
    </w:p>
    <w:p>
      <w:pPr>
        <w:pStyle w:val="ListParagraph"/>
        <w:numPr>
          <w:ilvl w:val="0"/>
          <w:numId w:val="2"/>
        </w:numPr>
        <w:spacing w:after="80"/>
      </w:pPr>
      <w:r>
        <w:rPr>
          <w:rFonts w:ascii="Arial" w:cs="Arial" w:eastAsia="Arial" w:hAnsi="Arial"/>
          <w:sz w:val="22"/>
          <w:szCs w:val="22"/>
        </w:rPr>
        <w:t xml:space="preserve">User testing findings and recommendations.</w:t>
      </w:r>
    </w:p>
    <w:p>
      <w:pPr>
        <w:pStyle w:val="ListParagraph"/>
        <w:numPr>
          <w:ilvl w:val="0"/>
          <w:numId w:val="2"/>
        </w:numPr>
        <w:spacing w:after="80"/>
      </w:pPr>
      <w:r>
        <w:rPr>
          <w:rFonts w:ascii="Arial" w:cs="Arial" w:eastAsia="Arial" w:hAnsi="Arial"/>
          <w:sz w:val="22"/>
          <w:szCs w:val="22"/>
        </w:rPr>
        <w:t xml:space="preserve">Implementation specs and design handoff documentation.</w:t>
      </w:r>
    </w:p>
    <w:p>
      <w:r>
        <w:t xml:space="preserve"/>
      </w:r>
    </w:p>
    <w:p>
      <w:pPr>
        <w:spacing w:after="80"/>
      </w:pPr>
      <w:r>
        <w:rPr>
          <w:rFonts w:ascii="Arial" w:cs="Arial" w:eastAsia="Arial" w:hAnsi="Arial"/>
          <w:b/>
          <w:bCs/>
          <w:sz w:val="22"/>
          <w:szCs w:val="22"/>
        </w:rPr>
        <w:t xml:space="preserve">Tags:</w:t>
      </w:r>
    </w:p>
    <w:p>
      <w:pPr>
        <w:spacing w:after="160"/>
      </w:pPr>
      <w:r>
        <w:rPr>
          <w:rFonts w:ascii="Arial" w:cs="Arial" w:eastAsia="Arial" w:hAnsi="Arial"/>
          <w:sz w:val="22"/>
          <w:szCs w:val="22"/>
        </w:rPr>
        <w:t xml:space="preserve">Fintech · UX Strategy · UX Research · Product Design · UI Design · User Testing · Mobile App · Brand Alignment</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Working on a Similar Challenge?</w:t>
      </w:r>
    </w:p>
    <w:p>
      <w:pPr>
        <w:spacing w:after="160"/>
      </w:pPr>
      <w:r>
        <w:rPr>
          <w:rFonts w:ascii="Arial" w:cs="Arial" w:eastAsia="Arial" w:hAnsi="Arial"/>
          <w:sz w:val="22"/>
          <w:szCs w:val="22"/>
        </w:rPr>
        <w:t xml:space="preserve">If you're redesigning a mobile app, integrating a new brand identity, or improving critical user journeys in a regulated environment, we've done this work. Let's talk about your project.</w:t>
      </w:r>
    </w:p>
    <w:p>
      <w:pPr>
        <w:spacing w:after="100"/>
      </w:pPr>
      <w:hyperlink w:history="1" r:id="rIdlqip7awnwcvxkuldggwdz">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pPr>
        <w:pStyle w:val="Heading3"/>
      </w:pPr>
      <w:r>
        <w:rPr>
          <w:rFonts w:ascii="Arial" w:cs="Arial" w:eastAsia="Arial" w:hAnsi="Arial"/>
          <w:b/>
          <w:bCs/>
          <w:sz w:val="24"/>
          <w:szCs w:val="24"/>
        </w:rPr>
        <w:t xml:space="preserve">What did Sand Dollar Design do for Mukuru?</w:t>
      </w:r>
    </w:p>
    <w:p>
      <w:pPr>
        <w:spacing w:after="160"/>
      </w:pPr>
      <w:r>
        <w:rPr>
          <w:rFonts w:ascii="Arial" w:cs="Arial" w:eastAsia="Arial" w:hAnsi="Arial"/>
          <w:sz w:val="22"/>
          <w:szCs w:val="22"/>
        </w:rPr>
        <w:t xml:space="preserve">We led the UX and UI redesign of their mobile app to align with a new brand identity. We conducted user research, mapped journeys, built a design system, redesigned the interface, and tested with real users.</w:t>
      </w:r>
    </w:p>
    <w:p>
      <w:r>
        <w:t xml:space="preserve"/>
      </w:r>
    </w:p>
    <w:p>
      <w:pPr>
        <w:pStyle w:val="Heading3"/>
      </w:pPr>
      <w:r>
        <w:rPr>
          <w:rFonts w:ascii="Arial" w:cs="Arial" w:eastAsia="Arial" w:hAnsi="Arial"/>
          <w:b/>
          <w:bCs/>
          <w:sz w:val="24"/>
          <w:szCs w:val="24"/>
        </w:rPr>
        <w:t xml:space="preserve">What industries do you work with?</w:t>
      </w:r>
    </w:p>
    <w:p>
      <w:pPr>
        <w:spacing w:after="160"/>
      </w:pPr>
      <w:r>
        <w:rPr>
          <w:rFonts w:ascii="Arial" w:cs="Arial" w:eastAsia="Arial" w:hAnsi="Arial"/>
          <w:sz w:val="22"/>
          <w:szCs w:val="22"/>
        </w:rPr>
        <w:t xml:space="preserve">We work across fintech, banking, insurance, healthcare, telco, FMCG, B2B e-commerce, and nonprofits. We specialise in regulated industries and complex user experiences.</w:t>
      </w:r>
    </w:p>
    <w:p>
      <w:r>
        <w:t xml:space="preserve"/>
      </w:r>
    </w:p>
    <w:p>
      <w:pPr>
        <w:pStyle w:val="Heading3"/>
      </w:pPr>
      <w:r>
        <w:rPr>
          <w:rFonts w:ascii="Arial" w:cs="Arial" w:eastAsia="Arial" w:hAnsi="Arial"/>
          <w:b/>
          <w:bCs/>
          <w:sz w:val="24"/>
          <w:szCs w:val="24"/>
        </w:rPr>
        <w:t xml:space="preserve">Can you help with mobile app UX?</w:t>
      </w:r>
    </w:p>
    <w:p>
      <w:pPr>
        <w:spacing w:after="160"/>
      </w:pPr>
      <w:r>
        <w:rPr>
          <w:rFonts w:ascii="Arial" w:cs="Arial" w:eastAsia="Arial" w:hAnsi="Arial"/>
          <w:sz w:val="22"/>
          <w:szCs w:val="22"/>
        </w:rPr>
        <w:t xml:space="preserve">Yes. We design for mobile-first experiences and understand the specific constraints of mobile apps (screen size, touch interactions, connectivity, performance). We've redesigned mobile apps for fintech, banking, and e-commerce companies.</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vsk7ficl8wotst716vn1h">
        <w:r>
          <w:rPr>
            <w:rStyle w:val="Hyperlink"/>
            <w:rFonts w:ascii="Arial" w:cs="Arial" w:eastAsia="Arial" w:hAnsi="Arial"/>
            <w:sz w:val="22"/>
            <w:szCs w:val="22"/>
          </w:rPr>
          <w:t xml:space="preserve">Product Design Services</w:t>
        </w:r>
      </w:hyperlink>
    </w:p>
    <w:p>
      <w:pPr>
        <w:spacing w:after="100"/>
      </w:pPr>
      <w:hyperlink w:history="1" r:id="rIdysetfi4phmalg8gxardxd">
        <w:r>
          <w:rPr>
            <w:rStyle w:val="Hyperlink"/>
            <w:rFonts w:ascii="Arial" w:cs="Arial" w:eastAsia="Arial" w:hAnsi="Arial"/>
            <w:sz w:val="22"/>
            <w:szCs w:val="22"/>
          </w:rPr>
          <w:t xml:space="preserve">Fintech Design Expertise</w:t>
        </w:r>
      </w:hyperlink>
    </w:p>
    <w:p>
      <w:pPr>
        <w:spacing w:after="100"/>
      </w:pPr>
      <w:hyperlink w:history="1" r:id="rIdoddlv_mwvzjf_siu5wbgf">
        <w:r>
          <w:rPr>
            <w:rStyle w:val="Hyperlink"/>
            <w:rFonts w:ascii="Arial" w:cs="Arial" w:eastAsia="Arial" w:hAnsi="Arial"/>
            <w:sz w:val="22"/>
            <w:szCs w:val="22"/>
          </w:rPr>
          <w:t xml:space="preserve">View More Case Studies</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Hero image: Screenshots of Mukuru app before and after redesign (side-by-side comparison).</w:t>
      </w:r>
    </w:p>
    <w:p>
      <w:pPr>
        <w:spacing w:after="160"/>
      </w:pPr>
      <w:r>
        <w:rPr>
          <w:rFonts w:ascii="Arial" w:cs="Arial" w:eastAsia="Arial" w:hAnsi="Arial"/>
          <w:sz w:val="22"/>
          <w:szCs w:val="22"/>
        </w:rPr>
        <w:t xml:space="preserve">Section images: Key screens showing the redesigned interface, design system components, user research findings.</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2</w:t>
      </w:r>
    </w:p>
    <w:p>
      <w:pPr>
        <w:spacing w:after="80"/>
      </w:pPr>
      <w:r>
        <w:rPr>
          <w:b/>
          <w:sz w:val="22"/>
        </w:rPr>
        <w:t xml:space="preserve">File:  </w:t>
      </w:r>
      <w:r>
        <w:rPr>
          <w:sz w:val="22"/>
          <w:color w:val="2E5CA8"/>
        </w:rPr>
        <w:t>mukuru mobile app rebrand.png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Mukuru mobile app rebrand and redesign — new visual identity and UX for African fintech leader</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2</w:t>
      </w:r>
    </w:p>
    <w:p>
      <w:pPr>
        <w:spacing w:after="80"/>
      </w:pPr>
      <w:r>
        <w:rPr>
          <w:b/>
          <w:sz w:val="22"/>
        </w:rPr>
        <w:t xml:space="preserve">File:  </w:t>
      </w:r>
      <w:r>
        <w:rPr>
          <w:sz w:val="22"/>
          <w:color w:val="2E5CA8"/>
        </w:rPr>
        <w:t>client logo mukuru.png</w:t>
      </w:r>
    </w:p>
    <w:p>
      <w:pPr>
        <w:spacing w:after="80"/>
      </w:pPr>
      <w:r>
        <w:rPr>
          <w:b/>
          <w:sz w:val="22"/>
        </w:rPr>
        <w:t xml:space="preserve">Placement:  </w:t>
      </w:r>
      <w:r>
        <w:rPr>
          <w:sz w:val="22"/>
        </w:rPr>
        <w:t>BODY — "About Mukuru" section (beside client intro text)</w:t>
      </w:r>
    </w:p>
    <w:p>
      <w:pPr>
        <w:spacing w:after="80"/>
      </w:pPr>
      <w:r>
        <w:rPr>
          <w:b/>
          <w:sz w:val="22"/>
        </w:rPr>
        <w:t xml:space="preserve">Alt text:  </w:t>
      </w:r>
      <w:r>
        <w:rPr>
          <w:sz w:val="22"/>
          <w:i/>
        </w:rPr>
        <w:t>Mukuru logo — African fintech and money transfer service</w:t>
      </w:r>
    </w:p>
    <w:p>
      <w:pPr>
        <w:spacing w:after="160"/>
      </w:pPr>
      <w:r>
        <w:rPr>
          <w:b/>
          <w:sz w:val="22"/>
        </w:rPr>
        <w:t xml:space="preserve">Notes:  </w:t>
      </w:r>
      <w:r>
        <w:rPr>
          <w:sz w:val="22"/>
          <w:color w:val="555555"/>
        </w:rPr>
        <w:t>200×80. Use as inline client logo beside intro paragraph.</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qip7awnwcvxkuldggwdz" Type="http://schemas.openxmlformats.org/officeDocument/2006/relationships/hyperlink" Target="https://calendly.com/sanddollardesign/intro" TargetMode="External"/><Relationship Id="rIdvsk7ficl8wotst716vn1h" Type="http://schemas.openxmlformats.org/officeDocument/2006/relationships/hyperlink" Target="https://sanddollardesign.com/product-design" TargetMode="External"/><Relationship Id="rIdysetfi4phmalg8gxardxd" Type="http://schemas.openxmlformats.org/officeDocument/2006/relationships/hyperlink" Target="https://sanddollardesign.com/fintech" TargetMode="External"/><Relationship Id="rIdoddlv_mwvzjf_siu5wbgf" Type="http://schemas.openxmlformats.org/officeDocument/2006/relationships/hyperlink" Target="https://sanddollardesign.com/project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2026-03-15T10:50:25.076Z</dcterms:created>
  <dcterms:modified xsi:type="dcterms:W3CDTF">2026-03-15T10:50:25.076Z</dcterms:modified>
</cp:coreProperties>
</file>

<file path=docProps/custom.xml><?xml version="1.0" encoding="utf-8"?>
<Properties xmlns="http://schemas.openxmlformats.org/officeDocument/2006/custom-properties" xmlns:vt="http://schemas.openxmlformats.org/officeDocument/2006/docPropsVTypes"/>
</file>