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95A2" w14:textId="77777777" w:rsidR="00D67B88" w:rsidRPr="00D67B88" w:rsidRDefault="00D67B88" w:rsidP="00D67B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67B88">
        <w:rPr>
          <w:rFonts w:ascii="Times New Roman" w:eastAsia="Times New Roman" w:hAnsi="Times New Roman" w:cs="Times New Roman"/>
          <w:b/>
          <w:bCs/>
          <w:kern w:val="36"/>
          <w:sz w:val="48"/>
          <w:szCs w:val="48"/>
          <w:lang w:eastAsia="en-SG"/>
          <w14:ligatures w14:val="none"/>
        </w:rPr>
        <w:t>Part 1 – Data Analytics: Understanding Traffic Patterns</w:t>
      </w:r>
    </w:p>
    <w:p w14:paraId="4C1E6249"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Task 1: SQL-Based Traffic Analysis</w:t>
      </w:r>
    </w:p>
    <w:p w14:paraId="44AD5CDE"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1.1 Load and Verify the Dataset</w:t>
      </w:r>
    </w:p>
    <w:p w14:paraId="49D07C07" w14:textId="77777777" w:rsid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Metro Interstate Traffic Volume CSV dataset was successfully imported into SQLite. The imported table contained </w:t>
      </w:r>
      <w:r w:rsidRPr="00D67B88">
        <w:rPr>
          <w:rFonts w:ascii="Times New Roman" w:eastAsia="Times New Roman" w:hAnsi="Times New Roman" w:cs="Times New Roman"/>
          <w:b/>
          <w:bCs/>
          <w:kern w:val="0"/>
          <w:sz w:val="24"/>
          <w:szCs w:val="24"/>
          <w:lang w:eastAsia="en-SG"/>
          <w14:ligatures w14:val="none"/>
        </w:rPr>
        <w:t>48,204 records</w:t>
      </w:r>
      <w:r w:rsidRPr="00D67B88">
        <w:rPr>
          <w:rFonts w:ascii="Times New Roman" w:eastAsia="Times New Roman" w:hAnsi="Times New Roman" w:cs="Times New Roman"/>
          <w:kern w:val="0"/>
          <w:sz w:val="24"/>
          <w:szCs w:val="24"/>
          <w:lang w:eastAsia="en-SG"/>
          <w14:ligatures w14:val="none"/>
        </w:rPr>
        <w:t>.</w:t>
      </w:r>
    </w:p>
    <w:p w14:paraId="5E35497D" w14:textId="3D513AD8" w:rsidR="000742C5" w:rsidRPr="00D67B88" w:rsidRDefault="000742C5"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noProof/>
        </w:rPr>
        <w:drawing>
          <wp:inline distT="0" distB="0" distL="0" distR="0" wp14:anchorId="704B42AA" wp14:editId="43005021">
            <wp:extent cx="2486025" cy="4299141"/>
            <wp:effectExtent l="0" t="0" r="0" b="6350"/>
            <wp:docPr id="11148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95556" cy="4315624"/>
                    </a:xfrm>
                    <a:prstGeom prst="rect">
                      <a:avLst/>
                    </a:prstGeom>
                    <a:noFill/>
                    <a:ln>
                      <a:noFill/>
                    </a:ln>
                  </pic:spPr>
                </pic:pic>
              </a:graphicData>
            </a:graphic>
          </wp:inline>
        </w:drawing>
      </w:r>
    </w:p>
    <w:p w14:paraId="1476AC54" w14:textId="77777777" w:rsidR="00C1378C" w:rsidRPr="00C1378C" w:rsidRDefault="00C1378C" w:rsidP="00C137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C1378C">
        <w:rPr>
          <w:rFonts w:ascii="Times New Roman" w:eastAsia="Times New Roman" w:hAnsi="Times New Roman" w:cs="Times New Roman"/>
          <w:kern w:val="0"/>
          <w:sz w:val="24"/>
          <w:szCs w:val="24"/>
          <w:lang w:eastAsia="en-SG"/>
          <w14:ligatures w14:val="none"/>
        </w:rPr>
        <w:t>Duplicate and repeated observations were investigated during data validation. Repeated timestamps were identified, but these did not necessarily represent exact duplicate records because the same timestamp could contain different weather information. Where timestamps were repeated, the associated traffic-volume values were identical.</w:t>
      </w:r>
    </w:p>
    <w:p w14:paraId="27BDDC52" w14:textId="77777777" w:rsidR="00C1378C" w:rsidRPr="00C1378C" w:rsidRDefault="00C1378C" w:rsidP="00C1378C">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C1378C">
        <w:rPr>
          <w:rFonts w:ascii="Times New Roman" w:eastAsia="Times New Roman" w:hAnsi="Times New Roman" w:cs="Times New Roman"/>
          <w:kern w:val="0"/>
          <w:sz w:val="24"/>
          <w:szCs w:val="24"/>
          <w:lang w:eastAsia="en-SG"/>
          <w14:ligatures w14:val="none"/>
        </w:rPr>
        <w:t>Therefore, for analyses involving hourly traffic volume, one traffic-volume observation per unique timestamp was used to prevent the same hour from being counted more than once. This resulted in 40,575 unique hourly traffic observations for the traffic-volume analysis.</w:t>
      </w:r>
    </w:p>
    <w:p w14:paraId="37F020E9"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68547ED7">
          <v:rect id="_x0000_i1025" style="width:0;height:1.5pt" o:hralign="center" o:hrstd="t" o:hr="t" fillcolor="#a0a0a0" stroked="f"/>
        </w:pict>
      </w:r>
    </w:p>
    <w:p w14:paraId="122B4B89"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1.2 Annual Traffic Trends</w:t>
      </w:r>
    </w:p>
    <w:p w14:paraId="21FD85C9"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lastRenderedPageBreak/>
        <w:t>Annual traffic totals showed the following overall pattern:</w:t>
      </w:r>
    </w:p>
    <w:p w14:paraId="160240A5" w14:textId="77777777" w:rsidR="00D67B88" w:rsidRPr="00D67B88" w:rsidRDefault="00D67B88" w:rsidP="00D67B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Traffic increased from </w:t>
      </w:r>
      <w:r w:rsidRPr="00D67B88">
        <w:rPr>
          <w:rFonts w:ascii="Times New Roman" w:eastAsia="Times New Roman" w:hAnsi="Times New Roman" w:cs="Times New Roman"/>
          <w:b/>
          <w:bCs/>
          <w:kern w:val="0"/>
          <w:sz w:val="24"/>
          <w:szCs w:val="24"/>
          <w:lang w:eastAsia="en-SG"/>
          <w14:ligatures w14:val="none"/>
        </w:rPr>
        <w:t>2012 to 2013</w:t>
      </w:r>
      <w:r w:rsidRPr="00D67B88">
        <w:rPr>
          <w:rFonts w:ascii="Times New Roman" w:eastAsia="Times New Roman" w:hAnsi="Times New Roman" w:cs="Times New Roman"/>
          <w:kern w:val="0"/>
          <w:sz w:val="24"/>
          <w:szCs w:val="24"/>
          <w:lang w:eastAsia="en-SG"/>
          <w14:ligatures w14:val="none"/>
        </w:rPr>
        <w:t>.</w:t>
      </w:r>
    </w:p>
    <w:p w14:paraId="6F76BE80" w14:textId="77777777" w:rsidR="00D67B88" w:rsidRPr="00D67B88" w:rsidRDefault="00D67B88" w:rsidP="00D67B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Traffic decreased in </w:t>
      </w:r>
      <w:r w:rsidRPr="00D67B88">
        <w:rPr>
          <w:rFonts w:ascii="Times New Roman" w:eastAsia="Times New Roman" w:hAnsi="Times New Roman" w:cs="Times New Roman"/>
          <w:b/>
          <w:bCs/>
          <w:kern w:val="0"/>
          <w:sz w:val="24"/>
          <w:szCs w:val="24"/>
          <w:lang w:eastAsia="en-SG"/>
          <w14:ligatures w14:val="none"/>
        </w:rPr>
        <w:t>2014</w:t>
      </w:r>
      <w:r w:rsidRPr="00D67B88">
        <w:rPr>
          <w:rFonts w:ascii="Times New Roman" w:eastAsia="Times New Roman" w:hAnsi="Times New Roman" w:cs="Times New Roman"/>
          <w:kern w:val="0"/>
          <w:sz w:val="24"/>
          <w:szCs w:val="24"/>
          <w:lang w:eastAsia="en-SG"/>
          <w14:ligatures w14:val="none"/>
        </w:rPr>
        <w:t xml:space="preserve"> and again in </w:t>
      </w:r>
      <w:r w:rsidRPr="00D67B88">
        <w:rPr>
          <w:rFonts w:ascii="Times New Roman" w:eastAsia="Times New Roman" w:hAnsi="Times New Roman" w:cs="Times New Roman"/>
          <w:b/>
          <w:bCs/>
          <w:kern w:val="0"/>
          <w:sz w:val="24"/>
          <w:szCs w:val="24"/>
          <w:lang w:eastAsia="en-SG"/>
          <w14:ligatures w14:val="none"/>
        </w:rPr>
        <w:t>2015</w:t>
      </w:r>
      <w:r w:rsidRPr="00D67B88">
        <w:rPr>
          <w:rFonts w:ascii="Times New Roman" w:eastAsia="Times New Roman" w:hAnsi="Times New Roman" w:cs="Times New Roman"/>
          <w:kern w:val="0"/>
          <w:sz w:val="24"/>
          <w:szCs w:val="24"/>
          <w:lang w:eastAsia="en-SG"/>
          <w14:ligatures w14:val="none"/>
        </w:rPr>
        <w:t>.</w:t>
      </w:r>
    </w:p>
    <w:p w14:paraId="3977160F" w14:textId="77777777" w:rsidR="00D67B88" w:rsidRPr="00D67B88" w:rsidRDefault="00D67B88" w:rsidP="00D67B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Traffic increased in </w:t>
      </w:r>
      <w:r w:rsidRPr="00D67B88">
        <w:rPr>
          <w:rFonts w:ascii="Times New Roman" w:eastAsia="Times New Roman" w:hAnsi="Times New Roman" w:cs="Times New Roman"/>
          <w:b/>
          <w:bCs/>
          <w:kern w:val="0"/>
          <w:sz w:val="24"/>
          <w:szCs w:val="24"/>
          <w:lang w:eastAsia="en-SG"/>
          <w14:ligatures w14:val="none"/>
        </w:rPr>
        <w:t>2016</w:t>
      </w:r>
      <w:r w:rsidRPr="00D67B88">
        <w:rPr>
          <w:rFonts w:ascii="Times New Roman" w:eastAsia="Times New Roman" w:hAnsi="Times New Roman" w:cs="Times New Roman"/>
          <w:kern w:val="0"/>
          <w:sz w:val="24"/>
          <w:szCs w:val="24"/>
          <w:lang w:eastAsia="en-SG"/>
          <w14:ligatures w14:val="none"/>
        </w:rPr>
        <w:t xml:space="preserve"> and again in </w:t>
      </w:r>
      <w:r w:rsidRPr="00D67B88">
        <w:rPr>
          <w:rFonts w:ascii="Times New Roman" w:eastAsia="Times New Roman" w:hAnsi="Times New Roman" w:cs="Times New Roman"/>
          <w:b/>
          <w:bCs/>
          <w:kern w:val="0"/>
          <w:sz w:val="24"/>
          <w:szCs w:val="24"/>
          <w:lang w:eastAsia="en-SG"/>
          <w14:ligatures w14:val="none"/>
        </w:rPr>
        <w:t>2017</w:t>
      </w:r>
      <w:r w:rsidRPr="00D67B88">
        <w:rPr>
          <w:rFonts w:ascii="Times New Roman" w:eastAsia="Times New Roman" w:hAnsi="Times New Roman" w:cs="Times New Roman"/>
          <w:kern w:val="0"/>
          <w:sz w:val="24"/>
          <w:szCs w:val="24"/>
          <w:lang w:eastAsia="en-SG"/>
          <w14:ligatures w14:val="none"/>
        </w:rPr>
        <w:t>.</w:t>
      </w:r>
    </w:p>
    <w:p w14:paraId="2896041C" w14:textId="77777777" w:rsid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However, the annual totals should not be interpreted as if every year contained a complete and comparable set of hourly observations.</w:t>
      </w:r>
    </w:p>
    <w:p w14:paraId="2AE95B80" w14:textId="21D0792B" w:rsidR="0014329B" w:rsidRDefault="0014329B"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CE15EE">
        <w:rPr>
          <w:noProof/>
        </w:rPr>
        <w:drawing>
          <wp:inline distT="0" distB="0" distL="0" distR="0" wp14:anchorId="55C527BC" wp14:editId="759D288C">
            <wp:extent cx="3133725" cy="4055410"/>
            <wp:effectExtent l="0" t="0" r="0" b="2540"/>
            <wp:docPr id="34187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3397" name=""/>
                    <pic:cNvPicPr/>
                  </pic:nvPicPr>
                  <pic:blipFill>
                    <a:blip r:embed="rId6"/>
                    <a:stretch>
                      <a:fillRect/>
                    </a:stretch>
                  </pic:blipFill>
                  <pic:spPr>
                    <a:xfrm>
                      <a:off x="0" y="0"/>
                      <a:ext cx="3141455" cy="4065414"/>
                    </a:xfrm>
                    <a:prstGeom prst="rect">
                      <a:avLst/>
                    </a:prstGeom>
                  </pic:spPr>
                </pic:pic>
              </a:graphicData>
            </a:graphic>
          </wp:inline>
        </w:drawing>
      </w:r>
    </w:p>
    <w:p w14:paraId="7366EF41" w14:textId="4EF58EB8" w:rsidR="00531716" w:rsidRPr="00D67B88" w:rsidRDefault="00531716"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A2204">
        <w:rPr>
          <w:noProof/>
        </w:rPr>
        <w:lastRenderedPageBreak/>
        <w:drawing>
          <wp:inline distT="0" distB="0" distL="0" distR="0" wp14:anchorId="3D70F74B" wp14:editId="0FC07BD6">
            <wp:extent cx="3028950" cy="4642604"/>
            <wp:effectExtent l="0" t="0" r="0" b="5715"/>
            <wp:docPr id="81289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3621" name=""/>
                    <pic:cNvPicPr/>
                  </pic:nvPicPr>
                  <pic:blipFill>
                    <a:blip r:embed="rId7"/>
                    <a:stretch>
                      <a:fillRect/>
                    </a:stretch>
                  </pic:blipFill>
                  <pic:spPr>
                    <a:xfrm>
                      <a:off x="0" y="0"/>
                      <a:ext cx="3036888" cy="4654770"/>
                    </a:xfrm>
                    <a:prstGeom prst="rect">
                      <a:avLst/>
                    </a:prstGeom>
                  </pic:spPr>
                </pic:pic>
              </a:graphicData>
            </a:graphic>
          </wp:inline>
        </w:drawing>
      </w:r>
    </w:p>
    <w:p w14:paraId="1E2864AA"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Key observations</w:t>
      </w:r>
    </w:p>
    <w:p w14:paraId="0EAA93F8" w14:textId="77777777" w:rsidR="00D67B88" w:rsidRPr="00D67B88" w:rsidRDefault="00D67B88" w:rsidP="00D67B8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2012 has an unusually low base.</w:t>
      </w:r>
      <w:r w:rsidRPr="00D67B88">
        <w:rPr>
          <w:rFonts w:ascii="Times New Roman" w:eastAsia="Times New Roman" w:hAnsi="Times New Roman" w:cs="Times New Roman"/>
          <w:kern w:val="0"/>
          <w:sz w:val="24"/>
          <w:szCs w:val="24"/>
          <w:lang w:eastAsia="en-SG"/>
          <w14:ligatures w14:val="none"/>
        </w:rPr>
        <w:t xml:space="preserve"> Only </w:t>
      </w:r>
      <w:r w:rsidRPr="00D67B88">
        <w:rPr>
          <w:rFonts w:ascii="Times New Roman" w:eastAsia="Times New Roman" w:hAnsi="Times New Roman" w:cs="Times New Roman"/>
          <w:b/>
          <w:bCs/>
          <w:kern w:val="0"/>
          <w:sz w:val="24"/>
          <w:szCs w:val="24"/>
          <w:lang w:eastAsia="en-SG"/>
          <w14:ligatures w14:val="none"/>
        </w:rPr>
        <w:t>2,103 unique observed hours</w:t>
      </w:r>
      <w:r w:rsidRPr="00D67B88">
        <w:rPr>
          <w:rFonts w:ascii="Times New Roman" w:eastAsia="Times New Roman" w:hAnsi="Times New Roman" w:cs="Times New Roman"/>
          <w:kern w:val="0"/>
          <w:sz w:val="24"/>
          <w:szCs w:val="24"/>
          <w:lang w:eastAsia="en-SG"/>
          <w14:ligatures w14:val="none"/>
        </w:rPr>
        <w:t xml:space="preserve"> were available because the dataset begins in October 2012. This explains the very low annual total and much of the apparent </w:t>
      </w:r>
      <w:r w:rsidRPr="00D67B88">
        <w:rPr>
          <w:rFonts w:ascii="Times New Roman" w:eastAsia="Times New Roman" w:hAnsi="Times New Roman" w:cs="Times New Roman"/>
          <w:b/>
          <w:bCs/>
          <w:kern w:val="0"/>
          <w:sz w:val="24"/>
          <w:szCs w:val="24"/>
          <w:lang w:eastAsia="en-SG"/>
          <w14:ligatures w14:val="none"/>
        </w:rPr>
        <w:t>255.74% increase from 2012 to 2013</w:t>
      </w:r>
      <w:r w:rsidRPr="00D67B88">
        <w:rPr>
          <w:rFonts w:ascii="Times New Roman" w:eastAsia="Times New Roman" w:hAnsi="Times New Roman" w:cs="Times New Roman"/>
          <w:kern w:val="0"/>
          <w:sz w:val="24"/>
          <w:szCs w:val="24"/>
          <w:lang w:eastAsia="en-SG"/>
          <w14:ligatures w14:val="none"/>
        </w:rPr>
        <w:t>.</w:t>
      </w:r>
    </w:p>
    <w:p w14:paraId="40FB4C23" w14:textId="77777777" w:rsidR="00D67B88" w:rsidRPr="00D67B88" w:rsidRDefault="00D67B88" w:rsidP="00D67B8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Data coverage varies substantially between years.</w:t>
      </w:r>
      <w:r w:rsidRPr="00D67B88">
        <w:rPr>
          <w:rFonts w:ascii="Times New Roman" w:eastAsia="Times New Roman" w:hAnsi="Times New Roman" w:cs="Times New Roman"/>
          <w:kern w:val="0"/>
          <w:sz w:val="24"/>
          <w:szCs w:val="24"/>
          <w:lang w:eastAsia="en-SG"/>
          <w14:ligatures w14:val="none"/>
        </w:rPr>
        <w:t xml:space="preserve"> In particular, there were </w:t>
      </w:r>
      <w:r w:rsidRPr="00D67B88">
        <w:rPr>
          <w:rFonts w:ascii="Times New Roman" w:eastAsia="Times New Roman" w:hAnsi="Times New Roman" w:cs="Times New Roman"/>
          <w:b/>
          <w:bCs/>
          <w:kern w:val="0"/>
          <w:sz w:val="24"/>
          <w:szCs w:val="24"/>
          <w:lang w:eastAsia="en-SG"/>
          <w14:ligatures w14:val="none"/>
        </w:rPr>
        <w:t>4,501 observed hours in 2014</w:t>
      </w:r>
      <w:r w:rsidRPr="00D67B88">
        <w:rPr>
          <w:rFonts w:ascii="Times New Roman" w:eastAsia="Times New Roman" w:hAnsi="Times New Roman" w:cs="Times New Roman"/>
          <w:kern w:val="0"/>
          <w:sz w:val="24"/>
          <w:szCs w:val="24"/>
          <w:lang w:eastAsia="en-SG"/>
          <w14:ligatures w14:val="none"/>
        </w:rPr>
        <w:t xml:space="preserve"> and </w:t>
      </w:r>
      <w:r w:rsidRPr="00D67B88">
        <w:rPr>
          <w:rFonts w:ascii="Times New Roman" w:eastAsia="Times New Roman" w:hAnsi="Times New Roman" w:cs="Times New Roman"/>
          <w:b/>
          <w:bCs/>
          <w:kern w:val="0"/>
          <w:sz w:val="24"/>
          <w:szCs w:val="24"/>
          <w:lang w:eastAsia="en-SG"/>
          <w14:ligatures w14:val="none"/>
        </w:rPr>
        <w:t>3,593 in 2015</w:t>
      </w:r>
      <w:r w:rsidRPr="00D67B88">
        <w:rPr>
          <w:rFonts w:ascii="Times New Roman" w:eastAsia="Times New Roman" w:hAnsi="Times New Roman" w:cs="Times New Roman"/>
          <w:kern w:val="0"/>
          <w:sz w:val="24"/>
          <w:szCs w:val="24"/>
          <w:lang w:eastAsia="en-SG"/>
          <w14:ligatures w14:val="none"/>
        </w:rPr>
        <w:t xml:space="preserve">, compared with </w:t>
      </w:r>
      <w:r w:rsidRPr="00D67B88">
        <w:rPr>
          <w:rFonts w:ascii="Times New Roman" w:eastAsia="Times New Roman" w:hAnsi="Times New Roman" w:cs="Times New Roman"/>
          <w:b/>
          <w:bCs/>
          <w:kern w:val="0"/>
          <w:sz w:val="24"/>
          <w:szCs w:val="24"/>
          <w:lang w:eastAsia="en-SG"/>
          <w14:ligatures w14:val="none"/>
        </w:rPr>
        <w:t>7,838 in 2016</w:t>
      </w:r>
      <w:r w:rsidRPr="00D67B88">
        <w:rPr>
          <w:rFonts w:ascii="Times New Roman" w:eastAsia="Times New Roman" w:hAnsi="Times New Roman" w:cs="Times New Roman"/>
          <w:kern w:val="0"/>
          <w:sz w:val="24"/>
          <w:szCs w:val="24"/>
          <w:lang w:eastAsia="en-SG"/>
          <w14:ligatures w14:val="none"/>
        </w:rPr>
        <w:t xml:space="preserve"> and </w:t>
      </w:r>
      <w:r w:rsidRPr="00D67B88">
        <w:rPr>
          <w:rFonts w:ascii="Times New Roman" w:eastAsia="Times New Roman" w:hAnsi="Times New Roman" w:cs="Times New Roman"/>
          <w:b/>
          <w:bCs/>
          <w:kern w:val="0"/>
          <w:sz w:val="24"/>
          <w:szCs w:val="24"/>
          <w:lang w:eastAsia="en-SG"/>
          <w14:ligatures w14:val="none"/>
        </w:rPr>
        <w:t>8,713 in 2017</w:t>
      </w:r>
      <w:r w:rsidRPr="00D67B88">
        <w:rPr>
          <w:rFonts w:ascii="Times New Roman" w:eastAsia="Times New Roman" w:hAnsi="Times New Roman" w:cs="Times New Roman"/>
          <w:kern w:val="0"/>
          <w:sz w:val="24"/>
          <w:szCs w:val="24"/>
          <w:lang w:eastAsia="en-SG"/>
          <w14:ligatures w14:val="none"/>
        </w:rPr>
        <w:t>.</w:t>
      </w:r>
    </w:p>
    <w:p w14:paraId="03A4B9A7" w14:textId="77777777" w:rsidR="00D67B88" w:rsidRPr="00D67B88" w:rsidRDefault="00D67B88" w:rsidP="00D67B8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Missing periods were identified in the dataset, including missing observations from approximately </w:t>
      </w:r>
      <w:r w:rsidRPr="00D67B88">
        <w:rPr>
          <w:rFonts w:ascii="Times New Roman" w:eastAsia="Times New Roman" w:hAnsi="Times New Roman" w:cs="Times New Roman"/>
          <w:b/>
          <w:bCs/>
          <w:kern w:val="0"/>
          <w:sz w:val="24"/>
          <w:szCs w:val="24"/>
          <w:lang w:eastAsia="en-SG"/>
          <w14:ligatures w14:val="none"/>
        </w:rPr>
        <w:t>30 April to 3 May 2014</w:t>
      </w:r>
      <w:r w:rsidRPr="00D67B88">
        <w:rPr>
          <w:rFonts w:ascii="Times New Roman" w:eastAsia="Times New Roman" w:hAnsi="Times New Roman" w:cs="Times New Roman"/>
          <w:kern w:val="0"/>
          <w:sz w:val="24"/>
          <w:szCs w:val="24"/>
          <w:lang w:eastAsia="en-SG"/>
          <w14:ligatures w14:val="none"/>
        </w:rPr>
        <w:t>.</w:t>
      </w:r>
    </w:p>
    <w:p w14:paraId="6172F476" w14:textId="77777777" w:rsidR="00D67B88" w:rsidRPr="00D67B88" w:rsidRDefault="00D67B88" w:rsidP="00D67B8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Some timestamps occurred more than once because different weather records were recorded for the same hour. SQL analysis showed that these repeated timestamps had identical traffic-volume values. One traffic value per unique timestamp was therefore used to prevent double-counting.</w:t>
      </w:r>
    </w:p>
    <w:p w14:paraId="121946EF"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Overall, the raw annual traffic totals should </w:t>
      </w:r>
      <w:r w:rsidRPr="00D67B88">
        <w:rPr>
          <w:rFonts w:ascii="Times New Roman" w:eastAsia="Times New Roman" w:hAnsi="Times New Roman" w:cs="Times New Roman"/>
          <w:b/>
          <w:bCs/>
          <w:kern w:val="0"/>
          <w:sz w:val="24"/>
          <w:szCs w:val="24"/>
          <w:lang w:eastAsia="en-SG"/>
          <w14:ligatures w14:val="none"/>
        </w:rPr>
        <w:t>not be compared as though each year contained a complete 8,760 hours of observations</w:t>
      </w:r>
      <w:r w:rsidRPr="00D67B88">
        <w:rPr>
          <w:rFonts w:ascii="Times New Roman" w:eastAsia="Times New Roman" w:hAnsi="Times New Roman" w:cs="Times New Roman"/>
          <w:kern w:val="0"/>
          <w:sz w:val="24"/>
          <w:szCs w:val="24"/>
          <w:lang w:eastAsia="en-SG"/>
          <w14:ligatures w14:val="none"/>
        </w:rPr>
        <w:t>. The apparent year-to-year changes reflect differences in data coverage as well as possible changes in actual traffic. The timing of missing hourly observations could also influence interpretation of the annual totals.</w:t>
      </w:r>
    </w:p>
    <w:p w14:paraId="6EC30029"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0C92E0DD">
          <v:rect id="_x0000_i1026" style="width:0;height:1.5pt" o:hralign="center" o:hrstd="t" o:hr="t" fillcolor="#a0a0a0" stroked="f"/>
        </w:pict>
      </w:r>
    </w:p>
    <w:p w14:paraId="49EA0DB8"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lastRenderedPageBreak/>
        <w:t>1.3 Temperature Around Holidays</w:t>
      </w:r>
    </w:p>
    <w:p w14:paraId="331D2A2E" w14:textId="77777777" w:rsid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Temperature and traffic patterns were compared for </w:t>
      </w:r>
      <w:r w:rsidRPr="00D67B88">
        <w:rPr>
          <w:rFonts w:ascii="Times New Roman" w:eastAsia="Times New Roman" w:hAnsi="Times New Roman" w:cs="Times New Roman"/>
          <w:b/>
          <w:bCs/>
          <w:kern w:val="0"/>
          <w:sz w:val="24"/>
          <w:szCs w:val="24"/>
          <w:lang w:eastAsia="en-SG"/>
          <w14:ligatures w14:val="none"/>
        </w:rPr>
        <w:t>New Year's Day</w:t>
      </w:r>
      <w:r w:rsidRPr="00D67B88">
        <w:rPr>
          <w:rFonts w:ascii="Times New Roman" w:eastAsia="Times New Roman" w:hAnsi="Times New Roman" w:cs="Times New Roman"/>
          <w:kern w:val="0"/>
          <w:sz w:val="24"/>
          <w:szCs w:val="24"/>
          <w:lang w:eastAsia="en-SG"/>
          <w14:ligatures w14:val="none"/>
        </w:rPr>
        <w:t xml:space="preserve"> and </w:t>
      </w:r>
      <w:r w:rsidRPr="00D67B88">
        <w:rPr>
          <w:rFonts w:ascii="Times New Roman" w:eastAsia="Times New Roman" w:hAnsi="Times New Roman" w:cs="Times New Roman"/>
          <w:b/>
          <w:bCs/>
          <w:kern w:val="0"/>
          <w:sz w:val="24"/>
          <w:szCs w:val="24"/>
          <w:lang w:eastAsia="en-SG"/>
          <w14:ligatures w14:val="none"/>
        </w:rPr>
        <w:t>Labor Day</w:t>
      </w:r>
      <w:r w:rsidRPr="00D67B88">
        <w:rPr>
          <w:rFonts w:ascii="Times New Roman" w:eastAsia="Times New Roman" w:hAnsi="Times New Roman" w:cs="Times New Roman"/>
          <w:kern w:val="0"/>
          <w:sz w:val="24"/>
          <w:szCs w:val="24"/>
          <w:lang w:eastAsia="en-SG"/>
          <w14:ligatures w14:val="none"/>
        </w:rPr>
        <w:t xml:space="preserve"> in 2015, 2016 and 2017.</w:t>
      </w:r>
    </w:p>
    <w:p w14:paraId="6181A7AE" w14:textId="10409C7F" w:rsidR="000971BD" w:rsidRPr="00D67B88" w:rsidRDefault="000971BD"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BA07B3">
        <w:rPr>
          <w:noProof/>
        </w:rPr>
        <w:drawing>
          <wp:inline distT="0" distB="0" distL="0" distR="0" wp14:anchorId="2329B1D9" wp14:editId="75A529E9">
            <wp:extent cx="2941022" cy="3124200"/>
            <wp:effectExtent l="0" t="0" r="0" b="0"/>
            <wp:docPr id="20589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9004" name=""/>
                    <pic:cNvPicPr/>
                  </pic:nvPicPr>
                  <pic:blipFill>
                    <a:blip r:embed="rId8"/>
                    <a:stretch>
                      <a:fillRect/>
                    </a:stretch>
                  </pic:blipFill>
                  <pic:spPr>
                    <a:xfrm>
                      <a:off x="0" y="0"/>
                      <a:ext cx="2957158" cy="3141341"/>
                    </a:xfrm>
                    <a:prstGeom prst="rect">
                      <a:avLst/>
                    </a:prstGeom>
                  </pic:spPr>
                </pic:pic>
              </a:graphicData>
            </a:graphic>
          </wp:inline>
        </w:drawing>
      </w:r>
      <w:r w:rsidRPr="0069671F">
        <w:rPr>
          <w:noProof/>
        </w:rPr>
        <w:drawing>
          <wp:inline distT="0" distB="0" distL="0" distR="0" wp14:anchorId="19C067FD" wp14:editId="7F6BBC4D">
            <wp:extent cx="2409825" cy="3241995"/>
            <wp:effectExtent l="0" t="0" r="0" b="0"/>
            <wp:docPr id="173862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29946" name=""/>
                    <pic:cNvPicPr/>
                  </pic:nvPicPr>
                  <pic:blipFill>
                    <a:blip r:embed="rId9"/>
                    <a:stretch>
                      <a:fillRect/>
                    </a:stretch>
                  </pic:blipFill>
                  <pic:spPr>
                    <a:xfrm>
                      <a:off x="0" y="0"/>
                      <a:ext cx="2424590" cy="3261859"/>
                    </a:xfrm>
                    <a:prstGeom prst="rect">
                      <a:avLst/>
                    </a:prstGeom>
                  </pic:spPr>
                </pic:pic>
              </a:graphicData>
            </a:graphic>
          </wp:inline>
        </w:drawing>
      </w:r>
    </w:p>
    <w:p w14:paraId="00E7F47E"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Labor Day provided the more reliable comparison</w:t>
      </w:r>
      <w:r w:rsidRPr="00D67B88">
        <w:rPr>
          <w:rFonts w:ascii="Times New Roman" w:eastAsia="Times New Roman" w:hAnsi="Times New Roman" w:cs="Times New Roman"/>
          <w:kern w:val="0"/>
          <w:sz w:val="24"/>
          <w:szCs w:val="24"/>
          <w:lang w:eastAsia="en-SG"/>
          <w14:ligatures w14:val="none"/>
        </w:rPr>
        <w:t>, because all three years contained 24 observed hours.</w:t>
      </w:r>
    </w:p>
    <w:p w14:paraId="5D9B27B7" w14:textId="77777777" w:rsidR="00D67B88" w:rsidRPr="00D67B88" w:rsidRDefault="00D67B88" w:rsidP="00D67B8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2015:</w:t>
      </w:r>
      <w:r w:rsidRPr="00D67B88">
        <w:rPr>
          <w:rFonts w:ascii="Times New Roman" w:eastAsia="Times New Roman" w:hAnsi="Times New Roman" w:cs="Times New Roman"/>
          <w:kern w:val="0"/>
          <w:sz w:val="24"/>
          <w:szCs w:val="24"/>
          <w:lang w:eastAsia="en-SG"/>
          <w14:ligatures w14:val="none"/>
        </w:rPr>
        <w:t xml:space="preserve"> average temperature </w:t>
      </w:r>
      <w:r w:rsidRPr="00D67B88">
        <w:rPr>
          <w:rFonts w:ascii="Times New Roman" w:eastAsia="Times New Roman" w:hAnsi="Times New Roman" w:cs="Times New Roman"/>
          <w:b/>
          <w:bCs/>
          <w:kern w:val="0"/>
          <w:sz w:val="24"/>
          <w:szCs w:val="24"/>
          <w:lang w:eastAsia="en-SG"/>
          <w14:ligatures w14:val="none"/>
        </w:rPr>
        <w:t>295.32 K</w:t>
      </w:r>
      <w:r w:rsidRPr="00D67B88">
        <w:rPr>
          <w:rFonts w:ascii="Times New Roman" w:eastAsia="Times New Roman" w:hAnsi="Times New Roman" w:cs="Times New Roman"/>
          <w:kern w:val="0"/>
          <w:sz w:val="24"/>
          <w:szCs w:val="24"/>
          <w:lang w:eastAsia="en-SG"/>
          <w14:ligatures w14:val="none"/>
        </w:rPr>
        <w:t xml:space="preserve">; average traffic </w:t>
      </w:r>
      <w:r w:rsidRPr="00D67B88">
        <w:rPr>
          <w:rFonts w:ascii="Times New Roman" w:eastAsia="Times New Roman" w:hAnsi="Times New Roman" w:cs="Times New Roman"/>
          <w:b/>
          <w:bCs/>
          <w:kern w:val="0"/>
          <w:sz w:val="24"/>
          <w:szCs w:val="24"/>
          <w:lang w:eastAsia="en-SG"/>
          <w14:ligatures w14:val="none"/>
        </w:rPr>
        <w:t>2,430 vehicles/hour</w:t>
      </w:r>
    </w:p>
    <w:p w14:paraId="244F7C30" w14:textId="77777777" w:rsidR="00D67B88" w:rsidRPr="00D67B88" w:rsidRDefault="00D67B88" w:rsidP="00D67B8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2016:</w:t>
      </w:r>
      <w:r w:rsidRPr="00D67B88">
        <w:rPr>
          <w:rFonts w:ascii="Times New Roman" w:eastAsia="Times New Roman" w:hAnsi="Times New Roman" w:cs="Times New Roman"/>
          <w:kern w:val="0"/>
          <w:sz w:val="24"/>
          <w:szCs w:val="24"/>
          <w:lang w:eastAsia="en-SG"/>
          <w14:ligatures w14:val="none"/>
        </w:rPr>
        <w:t xml:space="preserve"> average temperature </w:t>
      </w:r>
      <w:r w:rsidRPr="00D67B88">
        <w:rPr>
          <w:rFonts w:ascii="Times New Roman" w:eastAsia="Times New Roman" w:hAnsi="Times New Roman" w:cs="Times New Roman"/>
          <w:b/>
          <w:bCs/>
          <w:kern w:val="0"/>
          <w:sz w:val="24"/>
          <w:szCs w:val="24"/>
          <w:lang w:eastAsia="en-SG"/>
          <w14:ligatures w14:val="none"/>
        </w:rPr>
        <w:t>295.01 K</w:t>
      </w:r>
      <w:r w:rsidRPr="00D67B88">
        <w:rPr>
          <w:rFonts w:ascii="Times New Roman" w:eastAsia="Times New Roman" w:hAnsi="Times New Roman" w:cs="Times New Roman"/>
          <w:kern w:val="0"/>
          <w:sz w:val="24"/>
          <w:szCs w:val="24"/>
          <w:lang w:eastAsia="en-SG"/>
          <w14:ligatures w14:val="none"/>
        </w:rPr>
        <w:t xml:space="preserve">; average traffic </w:t>
      </w:r>
      <w:r w:rsidRPr="00D67B88">
        <w:rPr>
          <w:rFonts w:ascii="Times New Roman" w:eastAsia="Times New Roman" w:hAnsi="Times New Roman" w:cs="Times New Roman"/>
          <w:b/>
          <w:bCs/>
          <w:kern w:val="0"/>
          <w:sz w:val="24"/>
          <w:szCs w:val="24"/>
          <w:lang w:eastAsia="en-SG"/>
          <w14:ligatures w14:val="none"/>
        </w:rPr>
        <w:t>2,152 vehicles/hour</w:t>
      </w:r>
    </w:p>
    <w:p w14:paraId="185C012D" w14:textId="77777777" w:rsidR="00D67B88" w:rsidRPr="00D67B88" w:rsidRDefault="00D67B88" w:rsidP="00D67B8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2017:</w:t>
      </w:r>
      <w:r w:rsidRPr="00D67B88">
        <w:rPr>
          <w:rFonts w:ascii="Times New Roman" w:eastAsia="Times New Roman" w:hAnsi="Times New Roman" w:cs="Times New Roman"/>
          <w:kern w:val="0"/>
          <w:sz w:val="24"/>
          <w:szCs w:val="24"/>
          <w:lang w:eastAsia="en-SG"/>
          <w14:ligatures w14:val="none"/>
        </w:rPr>
        <w:t xml:space="preserve"> average temperature </w:t>
      </w:r>
      <w:r w:rsidRPr="00D67B88">
        <w:rPr>
          <w:rFonts w:ascii="Times New Roman" w:eastAsia="Times New Roman" w:hAnsi="Times New Roman" w:cs="Times New Roman"/>
          <w:b/>
          <w:bCs/>
          <w:kern w:val="0"/>
          <w:sz w:val="24"/>
          <w:szCs w:val="24"/>
          <w:lang w:eastAsia="en-SG"/>
          <w14:ligatures w14:val="none"/>
        </w:rPr>
        <w:t>291.29 K</w:t>
      </w:r>
      <w:r w:rsidRPr="00D67B88">
        <w:rPr>
          <w:rFonts w:ascii="Times New Roman" w:eastAsia="Times New Roman" w:hAnsi="Times New Roman" w:cs="Times New Roman"/>
          <w:kern w:val="0"/>
          <w:sz w:val="24"/>
          <w:szCs w:val="24"/>
          <w:lang w:eastAsia="en-SG"/>
          <w14:ligatures w14:val="none"/>
        </w:rPr>
        <w:t xml:space="preserve">; average traffic </w:t>
      </w:r>
      <w:r w:rsidRPr="00D67B88">
        <w:rPr>
          <w:rFonts w:ascii="Times New Roman" w:eastAsia="Times New Roman" w:hAnsi="Times New Roman" w:cs="Times New Roman"/>
          <w:b/>
          <w:bCs/>
          <w:kern w:val="0"/>
          <w:sz w:val="24"/>
          <w:szCs w:val="24"/>
          <w:lang w:eastAsia="en-SG"/>
          <w14:ligatures w14:val="none"/>
        </w:rPr>
        <w:t>2,395 vehicles/hour</w:t>
      </w:r>
    </w:p>
    <w:p w14:paraId="1CA5D69E"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Temperatures were almost identical in 2015 and 2016, yet average traffic decreased. In 2017, temperature was substantially lower, but average traffic increased again. Therefore, there is </w:t>
      </w:r>
      <w:r w:rsidRPr="00D67B88">
        <w:rPr>
          <w:rFonts w:ascii="Times New Roman" w:eastAsia="Times New Roman" w:hAnsi="Times New Roman" w:cs="Times New Roman"/>
          <w:b/>
          <w:bCs/>
          <w:kern w:val="0"/>
          <w:sz w:val="24"/>
          <w:szCs w:val="24"/>
          <w:lang w:eastAsia="en-SG"/>
          <w14:ligatures w14:val="none"/>
        </w:rPr>
        <w:t>no obvious consistent relationship between Labor Day temperature and traffic volume</w:t>
      </w:r>
      <w:r w:rsidRPr="00D67B88">
        <w:rPr>
          <w:rFonts w:ascii="Times New Roman" w:eastAsia="Times New Roman" w:hAnsi="Times New Roman" w:cs="Times New Roman"/>
          <w:kern w:val="0"/>
          <w:sz w:val="24"/>
          <w:szCs w:val="24"/>
          <w:lang w:eastAsia="en-SG"/>
          <w14:ligatures w14:val="none"/>
        </w:rPr>
        <w:t xml:space="preserve"> across these three years.</w:t>
      </w:r>
    </w:p>
    <w:p w14:paraId="212738E0"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New Year's Day comparison is less reliable because </w:t>
      </w:r>
      <w:r w:rsidRPr="00D67B88">
        <w:rPr>
          <w:rFonts w:ascii="Times New Roman" w:eastAsia="Times New Roman" w:hAnsi="Times New Roman" w:cs="Times New Roman"/>
          <w:b/>
          <w:bCs/>
          <w:kern w:val="0"/>
          <w:sz w:val="24"/>
          <w:szCs w:val="24"/>
          <w:lang w:eastAsia="en-SG"/>
          <w14:ligatures w14:val="none"/>
        </w:rPr>
        <w:t>there were no observations for 2015</w:t>
      </w:r>
      <w:r w:rsidRPr="00D67B88">
        <w:rPr>
          <w:rFonts w:ascii="Times New Roman" w:eastAsia="Times New Roman" w:hAnsi="Times New Roman" w:cs="Times New Roman"/>
          <w:kern w:val="0"/>
          <w:sz w:val="24"/>
          <w:szCs w:val="24"/>
          <w:lang w:eastAsia="en-SG"/>
          <w14:ligatures w14:val="none"/>
        </w:rPr>
        <w:t xml:space="preserve">, while 2016 contained only </w:t>
      </w:r>
      <w:r w:rsidRPr="00D67B88">
        <w:rPr>
          <w:rFonts w:ascii="Times New Roman" w:eastAsia="Times New Roman" w:hAnsi="Times New Roman" w:cs="Times New Roman"/>
          <w:b/>
          <w:bCs/>
          <w:kern w:val="0"/>
          <w:sz w:val="24"/>
          <w:szCs w:val="24"/>
          <w:lang w:eastAsia="en-SG"/>
          <w14:ligatures w14:val="none"/>
        </w:rPr>
        <w:t>18 observed hours</w:t>
      </w:r>
      <w:r w:rsidRPr="00D67B88">
        <w:rPr>
          <w:rFonts w:ascii="Times New Roman" w:eastAsia="Times New Roman" w:hAnsi="Times New Roman" w:cs="Times New Roman"/>
          <w:kern w:val="0"/>
          <w:sz w:val="24"/>
          <w:szCs w:val="24"/>
          <w:lang w:eastAsia="en-SG"/>
          <w14:ligatures w14:val="none"/>
        </w:rPr>
        <w:t xml:space="preserve">. In the available data, 2017 was approximately </w:t>
      </w:r>
      <w:r w:rsidRPr="00D67B88">
        <w:rPr>
          <w:rFonts w:ascii="Times New Roman" w:eastAsia="Times New Roman" w:hAnsi="Times New Roman" w:cs="Times New Roman"/>
          <w:b/>
          <w:bCs/>
          <w:kern w:val="0"/>
          <w:sz w:val="24"/>
          <w:szCs w:val="24"/>
          <w:lang w:eastAsia="en-SG"/>
          <w14:ligatures w14:val="none"/>
        </w:rPr>
        <w:t>3 K warmer than 2016</w:t>
      </w:r>
      <w:r w:rsidRPr="00D67B88">
        <w:rPr>
          <w:rFonts w:ascii="Times New Roman" w:eastAsia="Times New Roman" w:hAnsi="Times New Roman" w:cs="Times New Roman"/>
          <w:kern w:val="0"/>
          <w:sz w:val="24"/>
          <w:szCs w:val="24"/>
          <w:lang w:eastAsia="en-SG"/>
          <w14:ligatures w14:val="none"/>
        </w:rPr>
        <w:t xml:space="preserve"> and had higher average traffic (</w:t>
      </w:r>
      <w:r w:rsidRPr="00D67B88">
        <w:rPr>
          <w:rFonts w:ascii="Times New Roman" w:eastAsia="Times New Roman" w:hAnsi="Times New Roman" w:cs="Times New Roman"/>
          <w:b/>
          <w:bCs/>
          <w:kern w:val="0"/>
          <w:sz w:val="24"/>
          <w:szCs w:val="24"/>
          <w:lang w:eastAsia="en-SG"/>
          <w14:ligatures w14:val="none"/>
        </w:rPr>
        <w:t>2,128 versus 1,832 vehicles/hour</w:t>
      </w:r>
      <w:r w:rsidRPr="00D67B88">
        <w:rPr>
          <w:rFonts w:ascii="Times New Roman" w:eastAsia="Times New Roman" w:hAnsi="Times New Roman" w:cs="Times New Roman"/>
          <w:kern w:val="0"/>
          <w:sz w:val="24"/>
          <w:szCs w:val="24"/>
          <w:lang w:eastAsia="en-SG"/>
          <w14:ligatures w14:val="none"/>
        </w:rPr>
        <w:t>). However, given the incomplete observations, this is insufficient evidence that warmer temperature caused the higher traffic volume.</w:t>
      </w:r>
    </w:p>
    <w:p w14:paraId="78BDBC2B"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79C94131">
          <v:rect id="_x0000_i1027" style="width:0;height:1.5pt" o:hralign="center" o:hrstd="t" o:hr="t" fillcolor="#a0a0a0" stroked="f"/>
        </w:pict>
      </w:r>
    </w:p>
    <w:p w14:paraId="21E8B2D0" w14:textId="77777777" w:rsidR="00D67B88" w:rsidRPr="00D67B88" w:rsidRDefault="00D67B88" w:rsidP="00D67B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67B88">
        <w:rPr>
          <w:rFonts w:ascii="Times New Roman" w:eastAsia="Times New Roman" w:hAnsi="Times New Roman" w:cs="Times New Roman"/>
          <w:b/>
          <w:bCs/>
          <w:kern w:val="36"/>
          <w:sz w:val="48"/>
          <w:szCs w:val="48"/>
          <w:lang w:eastAsia="en-SG"/>
          <w14:ligatures w14:val="none"/>
        </w:rPr>
        <w:t>Task 2: Descriptive Statistics and Correlation</w:t>
      </w:r>
    </w:p>
    <w:p w14:paraId="77208C55"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lastRenderedPageBreak/>
        <w:t>2.1 Traffic Volume Statistics</w:t>
      </w:r>
    </w:p>
    <w:p w14:paraId="36B4909D"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Using one traffic-volume observation per unique hourly timestamp: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5"/>
        <w:gridCol w:w="3671"/>
      </w:tblGrid>
      <w:tr w:rsidR="00C03525" w:rsidRPr="00D67B88" w14:paraId="0F790DE2" w14:textId="77777777">
        <w:trPr>
          <w:tblCellSpacing w:w="15" w:type="dxa"/>
        </w:trPr>
        <w:tc>
          <w:tcPr>
            <w:tcW w:w="0" w:type="auto"/>
            <w:vAlign w:val="center"/>
            <w:hideMark/>
          </w:tcPr>
          <w:p w14:paraId="481CBB10" w14:textId="77777777" w:rsidR="00D67B88" w:rsidRPr="00D67B88" w:rsidRDefault="00D67B88" w:rsidP="00D67B88">
            <w:pPr>
              <w:spacing w:after="0" w:line="240" w:lineRule="auto"/>
              <w:jc w:val="center"/>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Statistic</w:t>
            </w:r>
          </w:p>
        </w:tc>
        <w:tc>
          <w:tcPr>
            <w:tcW w:w="0" w:type="auto"/>
            <w:vAlign w:val="center"/>
            <w:hideMark/>
          </w:tcPr>
          <w:p w14:paraId="11414176" w14:textId="77777777" w:rsidR="00D67B88" w:rsidRPr="00D67B88" w:rsidRDefault="00D67B88" w:rsidP="00D67B88">
            <w:pPr>
              <w:spacing w:after="0" w:line="240" w:lineRule="auto"/>
              <w:jc w:val="center"/>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Traffic Volume</w:t>
            </w:r>
          </w:p>
        </w:tc>
      </w:tr>
      <w:tr w:rsidR="00C03525" w:rsidRPr="00D67B88" w14:paraId="4063BFA8" w14:textId="77777777">
        <w:trPr>
          <w:tblCellSpacing w:w="15" w:type="dxa"/>
        </w:trPr>
        <w:tc>
          <w:tcPr>
            <w:tcW w:w="0" w:type="auto"/>
            <w:vAlign w:val="center"/>
            <w:hideMark/>
          </w:tcPr>
          <w:p w14:paraId="32164B8D"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Mean</w:t>
            </w:r>
          </w:p>
        </w:tc>
        <w:tc>
          <w:tcPr>
            <w:tcW w:w="0" w:type="auto"/>
            <w:vAlign w:val="center"/>
            <w:hideMark/>
          </w:tcPr>
          <w:p w14:paraId="1C5D3FC2"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3,290.65</w:t>
            </w:r>
          </w:p>
        </w:tc>
      </w:tr>
      <w:tr w:rsidR="00C03525" w:rsidRPr="00D67B88" w14:paraId="0C8D15CF" w14:textId="77777777">
        <w:trPr>
          <w:tblCellSpacing w:w="15" w:type="dxa"/>
        </w:trPr>
        <w:tc>
          <w:tcPr>
            <w:tcW w:w="0" w:type="auto"/>
            <w:vAlign w:val="center"/>
            <w:hideMark/>
          </w:tcPr>
          <w:p w14:paraId="4DBC6320"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Median</w:t>
            </w:r>
          </w:p>
        </w:tc>
        <w:tc>
          <w:tcPr>
            <w:tcW w:w="0" w:type="auto"/>
            <w:vAlign w:val="center"/>
            <w:hideMark/>
          </w:tcPr>
          <w:p w14:paraId="4F33AD53"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3,427.00</w:t>
            </w:r>
          </w:p>
        </w:tc>
      </w:tr>
      <w:tr w:rsidR="00C03525" w:rsidRPr="00D67B88" w14:paraId="532836E0" w14:textId="77777777">
        <w:trPr>
          <w:tblCellSpacing w:w="15" w:type="dxa"/>
        </w:trPr>
        <w:tc>
          <w:tcPr>
            <w:tcW w:w="0" w:type="auto"/>
            <w:vAlign w:val="center"/>
            <w:hideMark/>
          </w:tcPr>
          <w:p w14:paraId="1B8A52B6"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Standard deviation</w:t>
            </w:r>
          </w:p>
        </w:tc>
        <w:tc>
          <w:tcPr>
            <w:tcW w:w="0" w:type="auto"/>
            <w:vAlign w:val="center"/>
            <w:hideMark/>
          </w:tcPr>
          <w:p w14:paraId="2493BF8C"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1,984.75</w:t>
            </w:r>
          </w:p>
        </w:tc>
      </w:tr>
      <w:tr w:rsidR="00C03525" w:rsidRPr="00D67B88" w14:paraId="09BBB7DF" w14:textId="77777777">
        <w:trPr>
          <w:tblCellSpacing w:w="15" w:type="dxa"/>
        </w:trPr>
        <w:tc>
          <w:tcPr>
            <w:tcW w:w="0" w:type="auto"/>
            <w:vAlign w:val="center"/>
            <w:hideMark/>
          </w:tcPr>
          <w:p w14:paraId="48CE011F"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Variance</w:t>
            </w:r>
          </w:p>
        </w:tc>
        <w:tc>
          <w:tcPr>
            <w:tcW w:w="0" w:type="auto"/>
            <w:vAlign w:val="center"/>
            <w:hideMark/>
          </w:tcPr>
          <w:p w14:paraId="220DE29F"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3,939,226.41</w:t>
            </w:r>
          </w:p>
        </w:tc>
      </w:tr>
      <w:tr w:rsidR="00C03525" w:rsidRPr="00D67B88" w14:paraId="421CA707" w14:textId="77777777">
        <w:trPr>
          <w:tblCellSpacing w:w="15" w:type="dxa"/>
        </w:trPr>
        <w:tc>
          <w:tcPr>
            <w:tcW w:w="0" w:type="auto"/>
            <w:vAlign w:val="center"/>
            <w:hideMark/>
          </w:tcPr>
          <w:p w14:paraId="01898BC8"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Minimum</w:t>
            </w:r>
          </w:p>
        </w:tc>
        <w:tc>
          <w:tcPr>
            <w:tcW w:w="0" w:type="auto"/>
            <w:vAlign w:val="center"/>
            <w:hideMark/>
          </w:tcPr>
          <w:p w14:paraId="14C419C0"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0</w:t>
            </w:r>
          </w:p>
        </w:tc>
      </w:tr>
      <w:tr w:rsidR="00C03525" w:rsidRPr="00D67B88" w14:paraId="448CF400" w14:textId="77777777">
        <w:trPr>
          <w:tblCellSpacing w:w="15" w:type="dxa"/>
        </w:trPr>
        <w:tc>
          <w:tcPr>
            <w:tcW w:w="0" w:type="auto"/>
            <w:vAlign w:val="center"/>
            <w:hideMark/>
          </w:tcPr>
          <w:p w14:paraId="6040996F"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Maximum</w:t>
            </w:r>
          </w:p>
        </w:tc>
        <w:tc>
          <w:tcPr>
            <w:tcW w:w="0" w:type="auto"/>
            <w:vAlign w:val="center"/>
            <w:hideMark/>
          </w:tcPr>
          <w:p w14:paraId="294B3069"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7,280</w:t>
            </w:r>
          </w:p>
        </w:tc>
      </w:tr>
      <w:tr w:rsidR="00C03525" w:rsidRPr="00D67B88" w14:paraId="00C408F0" w14:textId="77777777">
        <w:trPr>
          <w:tblCellSpacing w:w="15" w:type="dxa"/>
        </w:trPr>
        <w:tc>
          <w:tcPr>
            <w:tcW w:w="0" w:type="auto"/>
            <w:vAlign w:val="center"/>
            <w:hideMark/>
          </w:tcPr>
          <w:p w14:paraId="6E798541"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Range</w:t>
            </w:r>
          </w:p>
        </w:tc>
        <w:tc>
          <w:tcPr>
            <w:tcW w:w="0" w:type="auto"/>
            <w:vAlign w:val="center"/>
            <w:hideMark/>
          </w:tcPr>
          <w:p w14:paraId="46FA05F9"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7,280</w:t>
            </w:r>
          </w:p>
        </w:tc>
      </w:tr>
      <w:tr w:rsidR="00C03525" w:rsidRPr="00D67B88" w14:paraId="7E399499" w14:textId="77777777">
        <w:trPr>
          <w:tblCellSpacing w:w="15" w:type="dxa"/>
        </w:trPr>
        <w:tc>
          <w:tcPr>
            <w:tcW w:w="0" w:type="auto"/>
            <w:vAlign w:val="center"/>
            <w:hideMark/>
          </w:tcPr>
          <w:p w14:paraId="7B978CBE"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Unique hourly observations</w:t>
            </w:r>
          </w:p>
        </w:tc>
        <w:tc>
          <w:tcPr>
            <w:tcW w:w="0" w:type="auto"/>
            <w:vAlign w:val="center"/>
            <w:hideMark/>
          </w:tcPr>
          <w:p w14:paraId="7FFF3FA5"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40,575</w:t>
            </w:r>
          </w:p>
        </w:tc>
      </w:tr>
      <w:tr w:rsidR="00C03525" w:rsidRPr="00D67B88" w14:paraId="4A7721F2" w14:textId="77777777">
        <w:trPr>
          <w:tblCellSpacing w:w="15" w:type="dxa"/>
        </w:trPr>
        <w:tc>
          <w:tcPr>
            <w:tcW w:w="0" w:type="auto"/>
            <w:vAlign w:val="center"/>
          </w:tcPr>
          <w:p w14:paraId="50F8A6FE" w14:textId="77777777" w:rsidR="009F6494" w:rsidRDefault="009F6494" w:rsidP="00D67B88">
            <w:pPr>
              <w:spacing w:after="0" w:line="240" w:lineRule="auto"/>
              <w:rPr>
                <w:rFonts w:ascii="Times New Roman" w:eastAsia="Times New Roman" w:hAnsi="Times New Roman" w:cs="Times New Roman"/>
                <w:kern w:val="0"/>
                <w:sz w:val="24"/>
                <w:szCs w:val="24"/>
                <w:lang w:eastAsia="en-SG"/>
                <w14:ligatures w14:val="none"/>
              </w:rPr>
            </w:pPr>
          </w:p>
          <w:p w14:paraId="62D14780" w14:textId="389D343B" w:rsidR="009F6494" w:rsidRPr="00D67B88" w:rsidRDefault="009F6494" w:rsidP="00D67B88">
            <w:pPr>
              <w:spacing w:after="0" w:line="240" w:lineRule="auto"/>
              <w:rPr>
                <w:rFonts w:ascii="Times New Roman" w:eastAsia="Times New Roman" w:hAnsi="Times New Roman" w:cs="Times New Roman"/>
                <w:kern w:val="0"/>
                <w:sz w:val="24"/>
                <w:szCs w:val="24"/>
                <w:lang w:eastAsia="en-SG"/>
                <w14:ligatures w14:val="none"/>
              </w:rPr>
            </w:pPr>
            <w:r w:rsidRPr="00D238CB">
              <w:rPr>
                <w:noProof/>
              </w:rPr>
              <w:drawing>
                <wp:inline distT="0" distB="0" distL="0" distR="0" wp14:anchorId="01E980D2" wp14:editId="4D508284">
                  <wp:extent cx="3510907" cy="2650490"/>
                  <wp:effectExtent l="0" t="0" r="0" b="0"/>
                  <wp:docPr id="1461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4766" name=""/>
                          <pic:cNvPicPr/>
                        </pic:nvPicPr>
                        <pic:blipFill>
                          <a:blip r:embed="rId10"/>
                          <a:stretch>
                            <a:fillRect/>
                          </a:stretch>
                        </pic:blipFill>
                        <pic:spPr>
                          <a:xfrm>
                            <a:off x="0" y="0"/>
                            <a:ext cx="3523185" cy="2659759"/>
                          </a:xfrm>
                          <a:prstGeom prst="rect">
                            <a:avLst/>
                          </a:prstGeom>
                        </pic:spPr>
                      </pic:pic>
                    </a:graphicData>
                  </a:graphic>
                </wp:inline>
              </w:drawing>
            </w:r>
          </w:p>
        </w:tc>
        <w:tc>
          <w:tcPr>
            <w:tcW w:w="0" w:type="auto"/>
            <w:vAlign w:val="center"/>
          </w:tcPr>
          <w:p w14:paraId="114C0E2E" w14:textId="77777777" w:rsidR="009F6494" w:rsidRDefault="009F6494" w:rsidP="00D67B88">
            <w:pPr>
              <w:spacing w:after="0" w:line="240" w:lineRule="auto"/>
              <w:rPr>
                <w:rFonts w:ascii="Times New Roman" w:eastAsia="Times New Roman" w:hAnsi="Times New Roman" w:cs="Times New Roman"/>
                <w:kern w:val="0"/>
                <w:sz w:val="24"/>
                <w:szCs w:val="24"/>
                <w:lang w:eastAsia="en-SG"/>
                <w14:ligatures w14:val="none"/>
              </w:rPr>
            </w:pPr>
          </w:p>
          <w:p w14:paraId="11B0E613" w14:textId="7E287B2B" w:rsidR="009F6494" w:rsidRPr="00D67B88" w:rsidRDefault="00C03525" w:rsidP="00D67B88">
            <w:pPr>
              <w:spacing w:after="0" w:line="240" w:lineRule="auto"/>
              <w:rPr>
                <w:rFonts w:ascii="Times New Roman" w:eastAsia="Times New Roman" w:hAnsi="Times New Roman" w:cs="Times New Roman"/>
                <w:kern w:val="0"/>
                <w:sz w:val="24"/>
                <w:szCs w:val="24"/>
                <w:lang w:eastAsia="en-SG"/>
                <w14:ligatures w14:val="none"/>
              </w:rPr>
            </w:pPr>
            <w:r w:rsidRPr="00882AF0">
              <w:rPr>
                <w:noProof/>
              </w:rPr>
              <w:drawing>
                <wp:inline distT="0" distB="0" distL="0" distR="0" wp14:anchorId="720A0C24" wp14:editId="0998BA88">
                  <wp:extent cx="2390775" cy="2206506"/>
                  <wp:effectExtent l="0" t="0" r="0" b="3810"/>
                  <wp:docPr id="19115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19884" name=""/>
                          <pic:cNvPicPr/>
                        </pic:nvPicPr>
                        <pic:blipFill>
                          <a:blip r:embed="rId11"/>
                          <a:stretch>
                            <a:fillRect/>
                          </a:stretch>
                        </pic:blipFill>
                        <pic:spPr>
                          <a:xfrm>
                            <a:off x="0" y="0"/>
                            <a:ext cx="2403429" cy="2218185"/>
                          </a:xfrm>
                          <a:prstGeom prst="rect">
                            <a:avLst/>
                          </a:prstGeom>
                        </pic:spPr>
                      </pic:pic>
                    </a:graphicData>
                  </a:graphic>
                </wp:inline>
              </w:drawing>
            </w:r>
          </w:p>
        </w:tc>
      </w:tr>
      <w:tr w:rsidR="00C03525" w:rsidRPr="00D67B88" w14:paraId="531E01D6" w14:textId="77777777">
        <w:trPr>
          <w:tblCellSpacing w:w="15" w:type="dxa"/>
        </w:trPr>
        <w:tc>
          <w:tcPr>
            <w:tcW w:w="0" w:type="auto"/>
            <w:vAlign w:val="center"/>
          </w:tcPr>
          <w:p w14:paraId="1822F9F3" w14:textId="3A85FB4F" w:rsidR="00C03525" w:rsidRDefault="00C03525" w:rsidP="00D67B88">
            <w:pPr>
              <w:spacing w:after="0" w:line="240" w:lineRule="auto"/>
              <w:rPr>
                <w:rFonts w:ascii="Times New Roman" w:eastAsia="Times New Roman" w:hAnsi="Times New Roman" w:cs="Times New Roman"/>
                <w:kern w:val="0"/>
                <w:sz w:val="24"/>
                <w:szCs w:val="24"/>
                <w:lang w:eastAsia="en-SG"/>
                <w14:ligatures w14:val="none"/>
              </w:rPr>
            </w:pPr>
            <w:r w:rsidRPr="00314FFF">
              <w:rPr>
                <w:noProof/>
              </w:rPr>
              <w:lastRenderedPageBreak/>
              <w:drawing>
                <wp:inline distT="0" distB="0" distL="0" distR="0" wp14:anchorId="4106D952" wp14:editId="115A36D9">
                  <wp:extent cx="2647950" cy="3541937"/>
                  <wp:effectExtent l="0" t="0" r="0" b="1905"/>
                  <wp:docPr id="17140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03269" name=""/>
                          <pic:cNvPicPr/>
                        </pic:nvPicPr>
                        <pic:blipFill>
                          <a:blip r:embed="rId12"/>
                          <a:stretch>
                            <a:fillRect/>
                          </a:stretch>
                        </pic:blipFill>
                        <pic:spPr>
                          <a:xfrm>
                            <a:off x="0" y="0"/>
                            <a:ext cx="2654367" cy="3550520"/>
                          </a:xfrm>
                          <a:prstGeom prst="rect">
                            <a:avLst/>
                          </a:prstGeom>
                        </pic:spPr>
                      </pic:pic>
                    </a:graphicData>
                  </a:graphic>
                </wp:inline>
              </w:drawing>
            </w:r>
          </w:p>
        </w:tc>
        <w:tc>
          <w:tcPr>
            <w:tcW w:w="0" w:type="auto"/>
            <w:vAlign w:val="center"/>
          </w:tcPr>
          <w:p w14:paraId="10DB9634" w14:textId="77777777" w:rsidR="00C03525" w:rsidRDefault="00C03525" w:rsidP="00D67B88">
            <w:pPr>
              <w:spacing w:after="0" w:line="240" w:lineRule="auto"/>
              <w:rPr>
                <w:rFonts w:ascii="Times New Roman" w:eastAsia="Times New Roman" w:hAnsi="Times New Roman" w:cs="Times New Roman"/>
                <w:kern w:val="0"/>
                <w:sz w:val="24"/>
                <w:szCs w:val="24"/>
                <w:lang w:eastAsia="en-SG"/>
                <w14:ligatures w14:val="none"/>
              </w:rPr>
            </w:pPr>
          </w:p>
        </w:tc>
      </w:tr>
    </w:tbl>
    <w:p w14:paraId="0206B4EF"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mean traffic volume was </w:t>
      </w:r>
      <w:r w:rsidRPr="00D67B88">
        <w:rPr>
          <w:rFonts w:ascii="Times New Roman" w:eastAsia="Times New Roman" w:hAnsi="Times New Roman" w:cs="Times New Roman"/>
          <w:b/>
          <w:bCs/>
          <w:kern w:val="0"/>
          <w:sz w:val="24"/>
          <w:szCs w:val="24"/>
          <w:lang w:eastAsia="en-SG"/>
          <w14:ligatures w14:val="none"/>
        </w:rPr>
        <w:t>3,290.65 vehicles per observed hour</w:t>
      </w:r>
      <w:r w:rsidRPr="00D67B88">
        <w:rPr>
          <w:rFonts w:ascii="Times New Roman" w:eastAsia="Times New Roman" w:hAnsi="Times New Roman" w:cs="Times New Roman"/>
          <w:kern w:val="0"/>
          <w:sz w:val="24"/>
          <w:szCs w:val="24"/>
          <w:lang w:eastAsia="en-SG"/>
          <w14:ligatures w14:val="none"/>
        </w:rPr>
        <w:t xml:space="preserve">, while the median was slightly higher at </w:t>
      </w:r>
      <w:r w:rsidRPr="00D67B88">
        <w:rPr>
          <w:rFonts w:ascii="Times New Roman" w:eastAsia="Times New Roman" w:hAnsi="Times New Roman" w:cs="Times New Roman"/>
          <w:b/>
          <w:bCs/>
          <w:kern w:val="0"/>
          <w:sz w:val="24"/>
          <w:szCs w:val="24"/>
          <w:lang w:eastAsia="en-SG"/>
          <w14:ligatures w14:val="none"/>
        </w:rPr>
        <w:t>3,427 vehicles</w:t>
      </w:r>
      <w:r w:rsidRPr="00D67B88">
        <w:rPr>
          <w:rFonts w:ascii="Times New Roman" w:eastAsia="Times New Roman" w:hAnsi="Times New Roman" w:cs="Times New Roman"/>
          <w:kern w:val="0"/>
          <w:sz w:val="24"/>
          <w:szCs w:val="24"/>
          <w:lang w:eastAsia="en-SG"/>
          <w14:ligatures w14:val="none"/>
        </w:rPr>
        <w:t>. Their similarity suggests that the centre of the traffic-volume distribution is approximately 3,300–3,400 vehicles per hour, although lower-volume observations pull the mean slightly below the median.</w:t>
      </w:r>
    </w:p>
    <w:p w14:paraId="5657F855"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Traffic volume showed substantial variability. The standard deviation of </w:t>
      </w:r>
      <w:r w:rsidRPr="00D67B88">
        <w:rPr>
          <w:rFonts w:ascii="Times New Roman" w:eastAsia="Times New Roman" w:hAnsi="Times New Roman" w:cs="Times New Roman"/>
          <w:b/>
          <w:bCs/>
          <w:kern w:val="0"/>
          <w:sz w:val="24"/>
          <w:szCs w:val="24"/>
          <w:lang w:eastAsia="en-SG"/>
          <w14:ligatures w14:val="none"/>
        </w:rPr>
        <w:t>1,984.75 vehicles</w:t>
      </w:r>
      <w:r w:rsidRPr="00D67B88">
        <w:rPr>
          <w:rFonts w:ascii="Times New Roman" w:eastAsia="Times New Roman" w:hAnsi="Times New Roman" w:cs="Times New Roman"/>
          <w:kern w:val="0"/>
          <w:sz w:val="24"/>
          <w:szCs w:val="24"/>
          <w:lang w:eastAsia="en-SG"/>
          <w14:ligatures w14:val="none"/>
        </w:rPr>
        <w:t xml:space="preserve"> is large relative to the mean, indicating considerable variation between observed hours. Traffic ranged from </w:t>
      </w:r>
      <w:r w:rsidRPr="00D67B88">
        <w:rPr>
          <w:rFonts w:ascii="Times New Roman" w:eastAsia="Times New Roman" w:hAnsi="Times New Roman" w:cs="Times New Roman"/>
          <w:b/>
          <w:bCs/>
          <w:kern w:val="0"/>
          <w:sz w:val="24"/>
          <w:szCs w:val="24"/>
          <w:lang w:eastAsia="en-SG"/>
          <w14:ligatures w14:val="none"/>
        </w:rPr>
        <w:t>0 to 7,280 vehicles per hour</w:t>
      </w:r>
      <w:r w:rsidRPr="00D67B88">
        <w:rPr>
          <w:rFonts w:ascii="Times New Roman" w:eastAsia="Times New Roman" w:hAnsi="Times New Roman" w:cs="Times New Roman"/>
          <w:kern w:val="0"/>
          <w:sz w:val="24"/>
          <w:szCs w:val="24"/>
          <w:lang w:eastAsia="en-SG"/>
          <w14:ligatures w14:val="none"/>
        </w:rPr>
        <w:t>.</w:t>
      </w:r>
    </w:p>
    <w:p w14:paraId="07DEC7FA"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variance was </w:t>
      </w:r>
      <w:r w:rsidRPr="00D67B88">
        <w:rPr>
          <w:rFonts w:ascii="Times New Roman" w:eastAsia="Times New Roman" w:hAnsi="Times New Roman" w:cs="Times New Roman"/>
          <w:b/>
          <w:bCs/>
          <w:kern w:val="0"/>
          <w:sz w:val="24"/>
          <w:szCs w:val="24"/>
          <w:lang w:eastAsia="en-SG"/>
          <w14:ligatures w14:val="none"/>
        </w:rPr>
        <w:t>3,939,226.41 vehicles²</w:t>
      </w:r>
      <w:r w:rsidRPr="00D67B88">
        <w:rPr>
          <w:rFonts w:ascii="Times New Roman" w:eastAsia="Times New Roman" w:hAnsi="Times New Roman" w:cs="Times New Roman"/>
          <w:kern w:val="0"/>
          <w:sz w:val="24"/>
          <w:szCs w:val="24"/>
          <w:lang w:eastAsia="en-SG"/>
          <w14:ligatures w14:val="none"/>
        </w:rPr>
        <w:t>. Its large numerical value reflects the wide dispersion in traffic volumes, although standard deviation is easier to interpret because it is expressed in the same units as traffic volume.</w:t>
      </w:r>
    </w:p>
    <w:p w14:paraId="08AA65F1"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Overall, traffic volume varies considerably between different hours rather than remaining relatively constant throughout the day.</w:t>
      </w:r>
    </w:p>
    <w:p w14:paraId="0C1570CC"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38D6FCDF">
          <v:rect id="_x0000_i1028" style="width:0;height:1.5pt" o:hralign="center" o:hrstd="t" o:hr="t" fillcolor="#a0a0a0" stroked="f"/>
        </w:pict>
      </w:r>
    </w:p>
    <w:p w14:paraId="2D94F5F6"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2.2 Correlation Analysis</w:t>
      </w:r>
    </w:p>
    <w:p w14:paraId="46ACAC84"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Pearson correlation coefficient between temperature and traffic volume was:</w:t>
      </w:r>
    </w:p>
    <w:p w14:paraId="69632F19" w14:textId="77777777" w:rsidR="00D67B88" w:rsidRDefault="00D67B88" w:rsidP="00D67B88">
      <w:pPr>
        <w:spacing w:before="100" w:beforeAutospacing="1" w:after="100" w:afterAutospacing="1" w:line="240" w:lineRule="auto"/>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r = 0.1369</w:t>
      </w:r>
    </w:p>
    <w:p w14:paraId="71591614" w14:textId="56200BB7" w:rsidR="00AC6834" w:rsidRPr="00D67B88" w:rsidRDefault="00AC6834"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A57396">
        <w:rPr>
          <w:noProof/>
        </w:rPr>
        <w:lastRenderedPageBreak/>
        <w:drawing>
          <wp:inline distT="0" distB="0" distL="0" distR="0" wp14:anchorId="266E403A" wp14:editId="0C0640CD">
            <wp:extent cx="2335340" cy="3067050"/>
            <wp:effectExtent l="0" t="0" r="8255" b="0"/>
            <wp:docPr id="187451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1903" name=""/>
                    <pic:cNvPicPr/>
                  </pic:nvPicPr>
                  <pic:blipFill>
                    <a:blip r:embed="rId13"/>
                    <a:stretch>
                      <a:fillRect/>
                    </a:stretch>
                  </pic:blipFill>
                  <pic:spPr>
                    <a:xfrm>
                      <a:off x="0" y="0"/>
                      <a:ext cx="2342251" cy="3076127"/>
                    </a:xfrm>
                    <a:prstGeom prst="rect">
                      <a:avLst/>
                    </a:prstGeom>
                  </pic:spPr>
                </pic:pic>
              </a:graphicData>
            </a:graphic>
          </wp:inline>
        </w:drawing>
      </w:r>
    </w:p>
    <w:p w14:paraId="1D12C88C"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correlation is </w:t>
      </w:r>
      <w:r w:rsidRPr="00D67B88">
        <w:rPr>
          <w:rFonts w:ascii="Times New Roman" w:eastAsia="Times New Roman" w:hAnsi="Times New Roman" w:cs="Times New Roman"/>
          <w:b/>
          <w:bCs/>
          <w:kern w:val="0"/>
          <w:sz w:val="24"/>
          <w:szCs w:val="24"/>
          <w:lang w:eastAsia="en-SG"/>
          <w14:ligatures w14:val="none"/>
        </w:rPr>
        <w:t>positive</w:t>
      </w:r>
      <w:r w:rsidRPr="00D67B88">
        <w:rPr>
          <w:rFonts w:ascii="Times New Roman" w:eastAsia="Times New Roman" w:hAnsi="Times New Roman" w:cs="Times New Roman"/>
          <w:kern w:val="0"/>
          <w:sz w:val="24"/>
          <w:szCs w:val="24"/>
          <w:lang w:eastAsia="en-SG"/>
          <w14:ligatures w14:val="none"/>
        </w:rPr>
        <w:t xml:space="preserve">, meaning that traffic volume tends to increase slightly as temperature increases. However, the coefficient is close to zero, indicating that the relationship is </w:t>
      </w:r>
      <w:r w:rsidRPr="00D67B88">
        <w:rPr>
          <w:rFonts w:ascii="Times New Roman" w:eastAsia="Times New Roman" w:hAnsi="Times New Roman" w:cs="Times New Roman"/>
          <w:b/>
          <w:bCs/>
          <w:kern w:val="0"/>
          <w:sz w:val="24"/>
          <w:szCs w:val="24"/>
          <w:lang w:eastAsia="en-SG"/>
          <w14:ligatures w14:val="none"/>
        </w:rPr>
        <w:t>weak</w:t>
      </w:r>
      <w:r w:rsidRPr="00D67B88">
        <w:rPr>
          <w:rFonts w:ascii="Times New Roman" w:eastAsia="Times New Roman" w:hAnsi="Times New Roman" w:cs="Times New Roman"/>
          <w:kern w:val="0"/>
          <w:sz w:val="24"/>
          <w:szCs w:val="24"/>
          <w:lang w:eastAsia="en-SG"/>
          <w14:ligatures w14:val="none"/>
        </w:rPr>
        <w:t>. Temperature alone therefore has little linear association with traffic volume in this dataset.</w:t>
      </w:r>
    </w:p>
    <w:p w14:paraId="74A45D00"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Correlation does not imply causation. The positive correlation does not demonstrate that higher temperatures cause higher traffic volumes. Traffic may also be influenced by factors such as </w:t>
      </w:r>
      <w:r w:rsidRPr="00D67B88">
        <w:rPr>
          <w:rFonts w:ascii="Times New Roman" w:eastAsia="Times New Roman" w:hAnsi="Times New Roman" w:cs="Times New Roman"/>
          <w:b/>
          <w:bCs/>
          <w:kern w:val="0"/>
          <w:sz w:val="24"/>
          <w:szCs w:val="24"/>
          <w:lang w:eastAsia="en-SG"/>
          <w14:ligatures w14:val="none"/>
        </w:rPr>
        <w:t>time of day, day of the week, holidays, commuting patterns and weather conditions</w:t>
      </w:r>
      <w:r w:rsidRPr="00D67B88">
        <w:rPr>
          <w:rFonts w:ascii="Times New Roman" w:eastAsia="Times New Roman" w:hAnsi="Times New Roman" w:cs="Times New Roman"/>
          <w:kern w:val="0"/>
          <w:sz w:val="24"/>
          <w:szCs w:val="24"/>
          <w:lang w:eastAsia="en-SG"/>
          <w14:ligatures w14:val="none"/>
        </w:rPr>
        <w:t>. Temperature itself also varies with season and time of day.</w:t>
      </w:r>
    </w:p>
    <w:p w14:paraId="6090C76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analysis therefore demonstrates a </w:t>
      </w:r>
      <w:r w:rsidRPr="00D67B88">
        <w:rPr>
          <w:rFonts w:ascii="Times New Roman" w:eastAsia="Times New Roman" w:hAnsi="Times New Roman" w:cs="Times New Roman"/>
          <w:b/>
          <w:bCs/>
          <w:kern w:val="0"/>
          <w:sz w:val="24"/>
          <w:szCs w:val="24"/>
          <w:lang w:eastAsia="en-SG"/>
          <w14:ligatures w14:val="none"/>
        </w:rPr>
        <w:t>weak positive association</w:t>
      </w:r>
      <w:r w:rsidRPr="00D67B88">
        <w:rPr>
          <w:rFonts w:ascii="Times New Roman" w:eastAsia="Times New Roman" w:hAnsi="Times New Roman" w:cs="Times New Roman"/>
          <w:kern w:val="0"/>
          <w:sz w:val="24"/>
          <w:szCs w:val="24"/>
          <w:lang w:eastAsia="en-SG"/>
          <w14:ligatures w14:val="none"/>
        </w:rPr>
        <w:t>, but not a causal relationship between temperature and traffic volume.</w:t>
      </w:r>
    </w:p>
    <w:p w14:paraId="2D3EA4BE"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2AAFCB75">
          <v:rect id="_x0000_i1029" style="width:0;height:1.5pt" o:hralign="center" o:hrstd="t" o:hr="t" fillcolor="#a0a0a0" stroked="f"/>
        </w:pict>
      </w:r>
    </w:p>
    <w:p w14:paraId="5742DD32" w14:textId="77777777" w:rsidR="00D67B88" w:rsidRPr="00D67B88" w:rsidRDefault="00D67B88" w:rsidP="00D67B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67B88">
        <w:rPr>
          <w:rFonts w:ascii="Times New Roman" w:eastAsia="Times New Roman" w:hAnsi="Times New Roman" w:cs="Times New Roman"/>
          <w:b/>
          <w:bCs/>
          <w:kern w:val="36"/>
          <w:sz w:val="48"/>
          <w:szCs w:val="48"/>
          <w:lang w:eastAsia="en-SG"/>
          <w14:ligatures w14:val="none"/>
        </w:rPr>
        <w:t>Task 3: Probability and Congestion Analysis</w:t>
      </w:r>
    </w:p>
    <w:p w14:paraId="3B2CAEA4"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Congestion was defined as:</w:t>
      </w:r>
    </w:p>
    <w:p w14:paraId="3C349D80"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Traffic volume &gt; 5,500 vehicles</w:t>
      </w:r>
    </w:p>
    <w:p w14:paraId="498AFBC2"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corrected probability analysis used </w:t>
      </w:r>
      <w:r w:rsidRPr="00D67B88">
        <w:rPr>
          <w:rFonts w:ascii="Times New Roman" w:eastAsia="Times New Roman" w:hAnsi="Times New Roman" w:cs="Times New Roman"/>
          <w:b/>
          <w:bCs/>
          <w:kern w:val="0"/>
          <w:sz w:val="24"/>
          <w:szCs w:val="24"/>
          <w:lang w:eastAsia="en-SG"/>
          <w14:ligatures w14:val="none"/>
        </w:rPr>
        <w:t>47,893 records</w:t>
      </w:r>
      <w:r w:rsidRPr="00D67B88">
        <w:rPr>
          <w:rFonts w:ascii="Times New Roman" w:eastAsia="Times New Roman" w:hAnsi="Times New Roman" w:cs="Times New Roman"/>
          <w:kern w:val="0"/>
          <w:sz w:val="24"/>
          <w:szCs w:val="24"/>
          <w:lang w:eastAsia="en-SG"/>
          <w14:ligatures w14:val="none"/>
        </w:rPr>
        <w:t>.</w:t>
      </w:r>
    </w:p>
    <w:p w14:paraId="73E92D85"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3.1 Basic Probability</w:t>
      </w:r>
    </w:p>
    <w:p w14:paraId="538444AC" w14:textId="77777777" w:rsidR="00D67B88" w:rsidRPr="00D67B88" w:rsidRDefault="00D67B88" w:rsidP="00D67B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P(Congestion) = 0.1475 = 14.75%</w:t>
      </w:r>
    </w:p>
    <w:p w14:paraId="144B4FFB" w14:textId="77777777" w:rsidR="00D67B88" w:rsidRPr="00D67B88" w:rsidRDefault="00D67B88" w:rsidP="00D67B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Clear Weather) = 0.2792 = 27.92%</w:t>
      </w:r>
    </w:p>
    <w:p w14:paraId="28480D54" w14:textId="77777777" w:rsidR="00D67B88" w:rsidRPr="00AC6834" w:rsidRDefault="00D67B88" w:rsidP="00D67B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Congestion AND Clear Weather) = 0.0368 = 3.68%</w:t>
      </w:r>
    </w:p>
    <w:p w14:paraId="0B288D07" w14:textId="21B0BE7D" w:rsidR="00AC6834" w:rsidRPr="00D67B88" w:rsidRDefault="00AC6834" w:rsidP="00D67B8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2C08DB">
        <w:rPr>
          <w:noProof/>
        </w:rPr>
        <w:lastRenderedPageBreak/>
        <w:drawing>
          <wp:inline distT="0" distB="0" distL="0" distR="0" wp14:anchorId="14889542" wp14:editId="5379F148">
            <wp:extent cx="4143375" cy="3830304"/>
            <wp:effectExtent l="0" t="0" r="0" b="0"/>
            <wp:docPr id="2893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1399" name=""/>
                    <pic:cNvPicPr/>
                  </pic:nvPicPr>
                  <pic:blipFill>
                    <a:blip r:embed="rId14"/>
                    <a:stretch>
                      <a:fillRect/>
                    </a:stretch>
                  </pic:blipFill>
                  <pic:spPr>
                    <a:xfrm>
                      <a:off x="0" y="0"/>
                      <a:ext cx="4149909" cy="3836344"/>
                    </a:xfrm>
                    <a:prstGeom prst="rect">
                      <a:avLst/>
                    </a:prstGeom>
                  </pic:spPr>
                </pic:pic>
              </a:graphicData>
            </a:graphic>
          </wp:inline>
        </w:drawing>
      </w:r>
    </w:p>
    <w:p w14:paraId="6F340B61"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Therefore, approximately </w:t>
      </w:r>
      <w:r w:rsidRPr="00D67B88">
        <w:rPr>
          <w:rFonts w:ascii="Times New Roman" w:eastAsia="Times New Roman" w:hAnsi="Times New Roman" w:cs="Times New Roman"/>
          <w:b/>
          <w:bCs/>
          <w:kern w:val="0"/>
          <w:sz w:val="24"/>
          <w:szCs w:val="24"/>
          <w:lang w:eastAsia="en-SG"/>
          <w14:ligatures w14:val="none"/>
        </w:rPr>
        <w:t>14.75% of the analysed records were classified as congested</w:t>
      </w:r>
      <w:r w:rsidRPr="00D67B88">
        <w:rPr>
          <w:rFonts w:ascii="Times New Roman" w:eastAsia="Times New Roman" w:hAnsi="Times New Roman" w:cs="Times New Roman"/>
          <w:kern w:val="0"/>
          <w:sz w:val="24"/>
          <w:szCs w:val="24"/>
          <w:lang w:eastAsia="en-SG"/>
          <w14:ligatures w14:val="none"/>
        </w:rPr>
        <w:t>, 27.92% occurred during clear weather, and 3.68% represented both congestion and clear weather.</w:t>
      </w:r>
    </w:p>
    <w:p w14:paraId="3AA58D76"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351D162E">
          <v:rect id="_x0000_i1030" style="width:0;height:1.5pt" o:hralign="center" o:hrstd="t" o:hr="t" fillcolor="#a0a0a0" stroked="f"/>
        </w:pict>
      </w:r>
    </w:p>
    <w:p w14:paraId="7C30C034"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3.2 Conditional Probability</w:t>
      </w:r>
    </w:p>
    <w:p w14:paraId="754A9102"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There were </w:t>
      </w:r>
      <w:r w:rsidRPr="00D67B88">
        <w:rPr>
          <w:rFonts w:ascii="Times New Roman" w:eastAsia="Times New Roman" w:hAnsi="Times New Roman" w:cs="Times New Roman"/>
          <w:b/>
          <w:bCs/>
          <w:kern w:val="0"/>
          <w:sz w:val="24"/>
          <w:szCs w:val="24"/>
          <w:lang w:eastAsia="en-SG"/>
          <w14:ligatures w14:val="none"/>
        </w:rPr>
        <w:t>7,062 congested records</w:t>
      </w:r>
      <w:r w:rsidRPr="00D67B88">
        <w:rPr>
          <w:rFonts w:ascii="Times New Roman" w:eastAsia="Times New Roman" w:hAnsi="Times New Roman" w:cs="Times New Roman"/>
          <w:kern w:val="0"/>
          <w:sz w:val="24"/>
          <w:szCs w:val="24"/>
          <w:lang w:eastAsia="en-SG"/>
          <w14:ligatures w14:val="none"/>
        </w:rPr>
        <w:t>.</w:t>
      </w:r>
    </w:p>
    <w:p w14:paraId="48A9FF53"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Of these:</w:t>
      </w:r>
    </w:p>
    <w:p w14:paraId="3CB4E7E6" w14:textId="77777777" w:rsidR="00D67B88" w:rsidRPr="00D67B88" w:rsidRDefault="00D67B88" w:rsidP="00D67B8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Clear weather and congestion: </w:t>
      </w:r>
      <w:r w:rsidRPr="00D67B88">
        <w:rPr>
          <w:rFonts w:ascii="Times New Roman" w:eastAsia="Times New Roman" w:hAnsi="Times New Roman" w:cs="Times New Roman"/>
          <w:b/>
          <w:bCs/>
          <w:kern w:val="0"/>
          <w:sz w:val="24"/>
          <w:szCs w:val="24"/>
          <w:lang w:eastAsia="en-SG"/>
          <w14:ligatures w14:val="none"/>
        </w:rPr>
        <w:t>1,763</w:t>
      </w:r>
    </w:p>
    <w:p w14:paraId="033126BE" w14:textId="77777777" w:rsidR="00D67B88" w:rsidRPr="00D67B88" w:rsidRDefault="00D67B88" w:rsidP="00D67B8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High temperature (&gt;292 K) and congestion: </w:t>
      </w:r>
      <w:r w:rsidRPr="00D67B88">
        <w:rPr>
          <w:rFonts w:ascii="Times New Roman" w:eastAsia="Times New Roman" w:hAnsi="Times New Roman" w:cs="Times New Roman"/>
          <w:b/>
          <w:bCs/>
          <w:kern w:val="0"/>
          <w:sz w:val="24"/>
          <w:szCs w:val="24"/>
          <w:lang w:eastAsia="en-SG"/>
          <w14:ligatures w14:val="none"/>
        </w:rPr>
        <w:t>1,860</w:t>
      </w:r>
    </w:p>
    <w:p w14:paraId="0FA805BE"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Therefore:</w:t>
      </w:r>
    </w:p>
    <w:p w14:paraId="3BF0FEC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Clear Weather | Congestion)</w:t>
      </w:r>
      <w:r w:rsidRPr="00D67B88">
        <w:rPr>
          <w:rFonts w:ascii="Times New Roman" w:eastAsia="Times New Roman" w:hAnsi="Times New Roman" w:cs="Times New Roman"/>
          <w:kern w:val="0"/>
          <w:sz w:val="24"/>
          <w:szCs w:val="24"/>
          <w:lang w:eastAsia="en-SG"/>
          <w14:ligatures w14:val="none"/>
        </w:rPr>
        <w:br/>
        <w:t>= 1,763 / 7,062</w:t>
      </w:r>
      <w:r w:rsidRPr="00D67B88">
        <w:rPr>
          <w:rFonts w:ascii="Times New Roman" w:eastAsia="Times New Roman" w:hAnsi="Times New Roman" w:cs="Times New Roman"/>
          <w:kern w:val="0"/>
          <w:sz w:val="24"/>
          <w:szCs w:val="24"/>
          <w:lang w:eastAsia="en-SG"/>
          <w14:ligatures w14:val="none"/>
        </w:rPr>
        <w:br/>
        <w:t xml:space="preserve">= </w:t>
      </w:r>
      <w:r w:rsidRPr="00D67B88">
        <w:rPr>
          <w:rFonts w:ascii="Times New Roman" w:eastAsia="Times New Roman" w:hAnsi="Times New Roman" w:cs="Times New Roman"/>
          <w:b/>
          <w:bCs/>
          <w:kern w:val="0"/>
          <w:sz w:val="24"/>
          <w:szCs w:val="24"/>
          <w:lang w:eastAsia="en-SG"/>
          <w14:ligatures w14:val="none"/>
        </w:rPr>
        <w:t>0.2496 = 24.96%</w:t>
      </w:r>
    </w:p>
    <w:p w14:paraId="276ADDFA" w14:textId="77777777" w:rsidR="00D67B88" w:rsidRDefault="00D67B88" w:rsidP="00D67B88">
      <w:pPr>
        <w:spacing w:before="100" w:beforeAutospacing="1" w:after="100" w:afterAutospacing="1" w:line="240" w:lineRule="auto"/>
        <w:rPr>
          <w:rFonts w:ascii="Times New Roman" w:eastAsia="Times New Roman" w:hAnsi="Times New Roman" w:cs="Times New Roman"/>
          <w:b/>
          <w:bCs/>
          <w:kern w:val="0"/>
          <w:sz w:val="24"/>
          <w:szCs w:val="24"/>
          <w:lang w:eastAsia="en-SG"/>
          <w14:ligatures w14:val="none"/>
        </w:rPr>
      </w:pP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High Temperature | Congestion)</w:t>
      </w:r>
      <w:r w:rsidRPr="00D67B88">
        <w:rPr>
          <w:rFonts w:ascii="Times New Roman" w:eastAsia="Times New Roman" w:hAnsi="Times New Roman" w:cs="Times New Roman"/>
          <w:kern w:val="0"/>
          <w:sz w:val="24"/>
          <w:szCs w:val="24"/>
          <w:lang w:eastAsia="en-SG"/>
          <w14:ligatures w14:val="none"/>
        </w:rPr>
        <w:br/>
        <w:t>= 1,860 / 7,062</w:t>
      </w:r>
      <w:r w:rsidRPr="00D67B88">
        <w:rPr>
          <w:rFonts w:ascii="Times New Roman" w:eastAsia="Times New Roman" w:hAnsi="Times New Roman" w:cs="Times New Roman"/>
          <w:kern w:val="0"/>
          <w:sz w:val="24"/>
          <w:szCs w:val="24"/>
          <w:lang w:eastAsia="en-SG"/>
          <w14:ligatures w14:val="none"/>
        </w:rPr>
        <w:br/>
        <w:t xml:space="preserve">= </w:t>
      </w:r>
      <w:r w:rsidRPr="00D67B88">
        <w:rPr>
          <w:rFonts w:ascii="Times New Roman" w:eastAsia="Times New Roman" w:hAnsi="Times New Roman" w:cs="Times New Roman"/>
          <w:b/>
          <w:bCs/>
          <w:kern w:val="0"/>
          <w:sz w:val="24"/>
          <w:szCs w:val="24"/>
          <w:lang w:eastAsia="en-SG"/>
          <w14:ligatures w14:val="none"/>
        </w:rPr>
        <w:t>0.2634 = 26.34%</w:t>
      </w:r>
    </w:p>
    <w:p w14:paraId="5BD229BF" w14:textId="77777777" w:rsidR="00897020" w:rsidRDefault="00897020" w:rsidP="00D67B88">
      <w:pPr>
        <w:spacing w:before="100" w:beforeAutospacing="1" w:after="100" w:afterAutospacing="1" w:line="240" w:lineRule="auto"/>
        <w:rPr>
          <w:rFonts w:ascii="Times New Roman" w:eastAsia="Times New Roman" w:hAnsi="Times New Roman" w:cs="Times New Roman"/>
          <w:b/>
          <w:bCs/>
          <w:kern w:val="0"/>
          <w:sz w:val="24"/>
          <w:szCs w:val="24"/>
          <w:lang w:eastAsia="en-SG"/>
          <w14:ligatures w14:val="none"/>
        </w:rPr>
      </w:pPr>
    </w:p>
    <w:p w14:paraId="7A57D23C" w14:textId="16295364" w:rsidR="00897020" w:rsidRPr="00D67B88" w:rsidRDefault="00897020"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83131C">
        <w:rPr>
          <w:noProof/>
        </w:rPr>
        <w:lastRenderedPageBreak/>
        <w:drawing>
          <wp:inline distT="0" distB="0" distL="0" distR="0" wp14:anchorId="4A70E617" wp14:editId="71A249E3">
            <wp:extent cx="4438650" cy="3457092"/>
            <wp:effectExtent l="0" t="0" r="0" b="0"/>
            <wp:docPr id="14762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81403" name=""/>
                    <pic:cNvPicPr/>
                  </pic:nvPicPr>
                  <pic:blipFill>
                    <a:blip r:embed="rId15"/>
                    <a:stretch>
                      <a:fillRect/>
                    </a:stretch>
                  </pic:blipFill>
                  <pic:spPr>
                    <a:xfrm>
                      <a:off x="0" y="0"/>
                      <a:ext cx="4443706" cy="3461030"/>
                    </a:xfrm>
                    <a:prstGeom prst="rect">
                      <a:avLst/>
                    </a:prstGeom>
                  </pic:spPr>
                </pic:pic>
              </a:graphicData>
            </a:graphic>
          </wp:inline>
        </w:drawing>
      </w:r>
    </w:p>
    <w:p w14:paraId="49D296D0"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Thus, among congested observations, </w:t>
      </w:r>
      <w:r w:rsidRPr="00D67B88">
        <w:rPr>
          <w:rFonts w:ascii="Times New Roman" w:eastAsia="Times New Roman" w:hAnsi="Times New Roman" w:cs="Times New Roman"/>
          <w:b/>
          <w:bCs/>
          <w:kern w:val="0"/>
          <w:sz w:val="24"/>
          <w:szCs w:val="24"/>
          <w:lang w:eastAsia="en-SG"/>
          <w14:ligatures w14:val="none"/>
        </w:rPr>
        <w:t>24.96% occurred during clear weather</w:t>
      </w:r>
      <w:r w:rsidRPr="00D67B88">
        <w:rPr>
          <w:rFonts w:ascii="Times New Roman" w:eastAsia="Times New Roman" w:hAnsi="Times New Roman" w:cs="Times New Roman"/>
          <w:kern w:val="0"/>
          <w:sz w:val="24"/>
          <w:szCs w:val="24"/>
          <w:lang w:eastAsia="en-SG"/>
          <w14:ligatures w14:val="none"/>
        </w:rPr>
        <w:t xml:space="preserve">, while </w:t>
      </w:r>
      <w:r w:rsidRPr="00D67B88">
        <w:rPr>
          <w:rFonts w:ascii="Times New Roman" w:eastAsia="Times New Roman" w:hAnsi="Times New Roman" w:cs="Times New Roman"/>
          <w:b/>
          <w:bCs/>
          <w:kern w:val="0"/>
          <w:sz w:val="24"/>
          <w:szCs w:val="24"/>
          <w:lang w:eastAsia="en-SG"/>
          <w14:ligatures w14:val="none"/>
        </w:rPr>
        <w:t>26.34% occurred at temperatures above 292 K</w:t>
      </w:r>
      <w:r w:rsidRPr="00D67B88">
        <w:rPr>
          <w:rFonts w:ascii="Times New Roman" w:eastAsia="Times New Roman" w:hAnsi="Times New Roman" w:cs="Times New Roman"/>
          <w:kern w:val="0"/>
          <w:sz w:val="24"/>
          <w:szCs w:val="24"/>
          <w:lang w:eastAsia="en-SG"/>
          <w14:ligatures w14:val="none"/>
        </w:rPr>
        <w:t>.</w:t>
      </w:r>
    </w:p>
    <w:p w14:paraId="2EF07EFB"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Independence Test</w:t>
      </w:r>
    </w:p>
    <w:p w14:paraId="5B443FB8"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For congestion and clear weather to be independent:</w:t>
      </w:r>
    </w:p>
    <w:p w14:paraId="644D5C32"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 xml:space="preserve">Congestion ∩ Clear Weather) = P(Congestion) × </w:t>
      </w:r>
      <w:proofErr w:type="gramStart"/>
      <w:r w:rsidRPr="00D67B88">
        <w:rPr>
          <w:rFonts w:ascii="Times New Roman" w:eastAsia="Times New Roman" w:hAnsi="Times New Roman" w:cs="Times New Roman"/>
          <w:b/>
          <w:bCs/>
          <w:kern w:val="0"/>
          <w:sz w:val="24"/>
          <w:szCs w:val="24"/>
          <w:lang w:eastAsia="en-SG"/>
          <w14:ligatures w14:val="none"/>
        </w:rPr>
        <w:t>P(</w:t>
      </w:r>
      <w:proofErr w:type="gramEnd"/>
      <w:r w:rsidRPr="00D67B88">
        <w:rPr>
          <w:rFonts w:ascii="Times New Roman" w:eastAsia="Times New Roman" w:hAnsi="Times New Roman" w:cs="Times New Roman"/>
          <w:b/>
          <w:bCs/>
          <w:kern w:val="0"/>
          <w:sz w:val="24"/>
          <w:szCs w:val="24"/>
          <w:lang w:eastAsia="en-SG"/>
          <w14:ligatures w14:val="none"/>
        </w:rPr>
        <w:t>Clear Weather)</w:t>
      </w:r>
    </w:p>
    <w:p w14:paraId="06D6C8A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results were:</w:t>
      </w:r>
    </w:p>
    <w:p w14:paraId="78DC6404" w14:textId="77777777" w:rsidR="00D67B88" w:rsidRPr="00D67B88" w:rsidRDefault="00D67B88" w:rsidP="00D67B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gramStart"/>
      <w:r w:rsidRPr="00D67B88">
        <w:rPr>
          <w:rFonts w:ascii="Times New Roman" w:eastAsia="Times New Roman" w:hAnsi="Times New Roman" w:cs="Times New Roman"/>
          <w:kern w:val="0"/>
          <w:sz w:val="24"/>
          <w:szCs w:val="24"/>
          <w:lang w:eastAsia="en-SG"/>
          <w14:ligatures w14:val="none"/>
        </w:rPr>
        <w:t>P(</w:t>
      </w:r>
      <w:proofErr w:type="gramEnd"/>
      <w:r w:rsidRPr="00D67B88">
        <w:rPr>
          <w:rFonts w:ascii="Times New Roman" w:eastAsia="Times New Roman" w:hAnsi="Times New Roman" w:cs="Times New Roman"/>
          <w:kern w:val="0"/>
          <w:sz w:val="24"/>
          <w:szCs w:val="24"/>
          <w:lang w:eastAsia="en-SG"/>
          <w14:ligatures w14:val="none"/>
        </w:rPr>
        <w:t xml:space="preserve">Congestion ∩ Clear Weather) = </w:t>
      </w:r>
      <w:r w:rsidRPr="00D67B88">
        <w:rPr>
          <w:rFonts w:ascii="Times New Roman" w:eastAsia="Times New Roman" w:hAnsi="Times New Roman" w:cs="Times New Roman"/>
          <w:b/>
          <w:bCs/>
          <w:kern w:val="0"/>
          <w:sz w:val="24"/>
          <w:szCs w:val="24"/>
          <w:lang w:eastAsia="en-SG"/>
          <w14:ligatures w14:val="none"/>
        </w:rPr>
        <w:t>0.0368</w:t>
      </w:r>
    </w:p>
    <w:p w14:paraId="39F5D3E1" w14:textId="77777777" w:rsidR="00D67B88" w:rsidRPr="00D67B88" w:rsidRDefault="00D67B88" w:rsidP="00D67B8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P(Congestion) × </w:t>
      </w:r>
      <w:proofErr w:type="gramStart"/>
      <w:r w:rsidRPr="00D67B88">
        <w:rPr>
          <w:rFonts w:ascii="Times New Roman" w:eastAsia="Times New Roman" w:hAnsi="Times New Roman" w:cs="Times New Roman"/>
          <w:kern w:val="0"/>
          <w:sz w:val="24"/>
          <w:szCs w:val="24"/>
          <w:lang w:eastAsia="en-SG"/>
          <w14:ligatures w14:val="none"/>
        </w:rPr>
        <w:t>P(</w:t>
      </w:r>
      <w:proofErr w:type="gramEnd"/>
      <w:r w:rsidRPr="00D67B88">
        <w:rPr>
          <w:rFonts w:ascii="Times New Roman" w:eastAsia="Times New Roman" w:hAnsi="Times New Roman" w:cs="Times New Roman"/>
          <w:kern w:val="0"/>
          <w:sz w:val="24"/>
          <w:szCs w:val="24"/>
          <w:lang w:eastAsia="en-SG"/>
          <w14:ligatures w14:val="none"/>
        </w:rPr>
        <w:t xml:space="preserve">Clear Weather) = </w:t>
      </w:r>
      <w:r w:rsidRPr="00D67B88">
        <w:rPr>
          <w:rFonts w:ascii="Times New Roman" w:eastAsia="Times New Roman" w:hAnsi="Times New Roman" w:cs="Times New Roman"/>
          <w:b/>
          <w:bCs/>
          <w:kern w:val="0"/>
          <w:sz w:val="24"/>
          <w:szCs w:val="24"/>
          <w:lang w:eastAsia="en-SG"/>
          <w14:ligatures w14:val="none"/>
        </w:rPr>
        <w:t>0.0412</w:t>
      </w:r>
    </w:p>
    <w:p w14:paraId="26CE4445"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Since:</w:t>
      </w:r>
    </w:p>
    <w:p w14:paraId="521DC343"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0.0368 ≠ 0.0412</w:t>
      </w:r>
    </w:p>
    <w:p w14:paraId="5AD8C405" w14:textId="77777777" w:rsid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equality required for independence is not satisfied. Therefore, </w:t>
      </w:r>
      <w:r w:rsidRPr="00D67B88">
        <w:rPr>
          <w:rFonts w:ascii="Times New Roman" w:eastAsia="Times New Roman" w:hAnsi="Times New Roman" w:cs="Times New Roman"/>
          <w:b/>
          <w:bCs/>
          <w:kern w:val="0"/>
          <w:sz w:val="24"/>
          <w:szCs w:val="24"/>
          <w:lang w:eastAsia="en-SG"/>
          <w14:ligatures w14:val="none"/>
        </w:rPr>
        <w:t>congestion and clear weather were not independent according to this test</w:t>
      </w:r>
      <w:r w:rsidRPr="00D67B88">
        <w:rPr>
          <w:rFonts w:ascii="Times New Roman" w:eastAsia="Times New Roman" w:hAnsi="Times New Roman" w:cs="Times New Roman"/>
          <w:kern w:val="0"/>
          <w:sz w:val="24"/>
          <w:szCs w:val="24"/>
          <w:lang w:eastAsia="en-SG"/>
          <w14:ligatures w14:val="none"/>
        </w:rPr>
        <w:t>.</w:t>
      </w:r>
    </w:p>
    <w:p w14:paraId="385E4DEF" w14:textId="14E09AF9" w:rsidR="002957FA" w:rsidRPr="00D67B88" w:rsidRDefault="002957FA"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CA6D00">
        <w:rPr>
          <w:noProof/>
        </w:rPr>
        <w:lastRenderedPageBreak/>
        <w:drawing>
          <wp:inline distT="0" distB="0" distL="0" distR="0" wp14:anchorId="07A6116F" wp14:editId="45EFD92B">
            <wp:extent cx="4000500" cy="4497349"/>
            <wp:effectExtent l="0" t="0" r="0" b="0"/>
            <wp:docPr id="136429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92494" name=""/>
                    <pic:cNvPicPr/>
                  </pic:nvPicPr>
                  <pic:blipFill>
                    <a:blip r:embed="rId16"/>
                    <a:stretch>
                      <a:fillRect/>
                    </a:stretch>
                  </pic:blipFill>
                  <pic:spPr>
                    <a:xfrm>
                      <a:off x="0" y="0"/>
                      <a:ext cx="4003846" cy="4501110"/>
                    </a:xfrm>
                    <a:prstGeom prst="rect">
                      <a:avLst/>
                    </a:prstGeom>
                  </pic:spPr>
                </pic:pic>
              </a:graphicData>
            </a:graphic>
          </wp:inline>
        </w:drawing>
      </w:r>
    </w:p>
    <w:p w14:paraId="48E4D61F"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Odds Ratio: Clear Versus Cloudy Weather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127"/>
        <w:gridCol w:w="1575"/>
      </w:tblGrid>
      <w:tr w:rsidR="00D67B88" w:rsidRPr="00D67B88" w14:paraId="67DDDD8C" w14:textId="77777777">
        <w:trPr>
          <w:tblCellSpacing w:w="15" w:type="dxa"/>
        </w:trPr>
        <w:tc>
          <w:tcPr>
            <w:tcW w:w="0" w:type="auto"/>
            <w:vAlign w:val="center"/>
            <w:hideMark/>
          </w:tcPr>
          <w:p w14:paraId="0DF74918" w14:textId="77777777" w:rsidR="00D67B88" w:rsidRPr="00D67B88" w:rsidRDefault="00D67B88" w:rsidP="00D67B88">
            <w:pPr>
              <w:spacing w:after="0" w:line="240" w:lineRule="auto"/>
              <w:jc w:val="center"/>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Condition</w:t>
            </w:r>
          </w:p>
        </w:tc>
        <w:tc>
          <w:tcPr>
            <w:tcW w:w="0" w:type="auto"/>
            <w:vAlign w:val="center"/>
            <w:hideMark/>
          </w:tcPr>
          <w:p w14:paraId="62BBCB6C" w14:textId="77777777" w:rsidR="00D67B88" w:rsidRPr="00D67B88" w:rsidRDefault="00D67B88" w:rsidP="00D67B88">
            <w:pPr>
              <w:spacing w:after="0" w:line="240" w:lineRule="auto"/>
              <w:jc w:val="center"/>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Congested</w:t>
            </w:r>
          </w:p>
        </w:tc>
        <w:tc>
          <w:tcPr>
            <w:tcW w:w="0" w:type="auto"/>
            <w:vAlign w:val="center"/>
            <w:hideMark/>
          </w:tcPr>
          <w:p w14:paraId="5977E6CB" w14:textId="77777777" w:rsidR="00D67B88" w:rsidRPr="00D67B88" w:rsidRDefault="00D67B88" w:rsidP="00D67B88">
            <w:pPr>
              <w:spacing w:after="0" w:line="240" w:lineRule="auto"/>
              <w:jc w:val="center"/>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Not Congested</w:t>
            </w:r>
          </w:p>
        </w:tc>
      </w:tr>
      <w:tr w:rsidR="00D67B88" w:rsidRPr="00D67B88" w14:paraId="6BDF4A3C" w14:textId="77777777">
        <w:trPr>
          <w:tblCellSpacing w:w="15" w:type="dxa"/>
        </w:trPr>
        <w:tc>
          <w:tcPr>
            <w:tcW w:w="0" w:type="auto"/>
            <w:vAlign w:val="center"/>
            <w:hideMark/>
          </w:tcPr>
          <w:p w14:paraId="458941F7"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Clear</w:t>
            </w:r>
          </w:p>
        </w:tc>
        <w:tc>
          <w:tcPr>
            <w:tcW w:w="0" w:type="auto"/>
            <w:vAlign w:val="center"/>
            <w:hideMark/>
          </w:tcPr>
          <w:p w14:paraId="3DB46F1B"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1,763</w:t>
            </w:r>
          </w:p>
        </w:tc>
        <w:tc>
          <w:tcPr>
            <w:tcW w:w="0" w:type="auto"/>
            <w:vAlign w:val="center"/>
            <w:hideMark/>
          </w:tcPr>
          <w:p w14:paraId="4E17387F"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11,608</w:t>
            </w:r>
          </w:p>
        </w:tc>
      </w:tr>
      <w:tr w:rsidR="00D67B88" w:rsidRPr="00D67B88" w14:paraId="3AC612B5" w14:textId="77777777">
        <w:trPr>
          <w:tblCellSpacing w:w="15" w:type="dxa"/>
        </w:trPr>
        <w:tc>
          <w:tcPr>
            <w:tcW w:w="0" w:type="auto"/>
            <w:vAlign w:val="center"/>
            <w:hideMark/>
          </w:tcPr>
          <w:p w14:paraId="702FC16D"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Clouds</w:t>
            </w:r>
          </w:p>
        </w:tc>
        <w:tc>
          <w:tcPr>
            <w:tcW w:w="0" w:type="auto"/>
            <w:vAlign w:val="center"/>
            <w:hideMark/>
          </w:tcPr>
          <w:p w14:paraId="731C6682"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2,587</w:t>
            </w:r>
          </w:p>
        </w:tc>
        <w:tc>
          <w:tcPr>
            <w:tcW w:w="0" w:type="auto"/>
            <w:vAlign w:val="center"/>
            <w:hideMark/>
          </w:tcPr>
          <w:p w14:paraId="2395896E" w14:textId="77777777" w:rsidR="00D67B88" w:rsidRPr="00D67B88" w:rsidRDefault="00D67B88" w:rsidP="00D67B88">
            <w:pPr>
              <w:spacing w:after="0"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12,540</w:t>
            </w:r>
          </w:p>
        </w:tc>
      </w:tr>
    </w:tbl>
    <w:p w14:paraId="5BC88A1C"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congestion odds were:</w:t>
      </w:r>
    </w:p>
    <w:p w14:paraId="376744A4" w14:textId="77777777" w:rsidR="00D67B88" w:rsidRPr="00D67B88" w:rsidRDefault="00D67B88" w:rsidP="00D67B8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Clear weather = </w:t>
      </w:r>
      <w:r w:rsidRPr="00D67B88">
        <w:rPr>
          <w:rFonts w:ascii="Times New Roman" w:eastAsia="Times New Roman" w:hAnsi="Times New Roman" w:cs="Times New Roman"/>
          <w:b/>
          <w:bCs/>
          <w:kern w:val="0"/>
          <w:sz w:val="24"/>
          <w:szCs w:val="24"/>
          <w:lang w:eastAsia="en-SG"/>
          <w14:ligatures w14:val="none"/>
        </w:rPr>
        <w:t>0.1519</w:t>
      </w:r>
    </w:p>
    <w:p w14:paraId="0FC113B5" w14:textId="77777777" w:rsidR="00D67B88" w:rsidRPr="00D67B88" w:rsidRDefault="00D67B88" w:rsidP="00D67B8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Cloudy weather = </w:t>
      </w:r>
      <w:r w:rsidRPr="00D67B88">
        <w:rPr>
          <w:rFonts w:ascii="Times New Roman" w:eastAsia="Times New Roman" w:hAnsi="Times New Roman" w:cs="Times New Roman"/>
          <w:b/>
          <w:bCs/>
          <w:kern w:val="0"/>
          <w:sz w:val="24"/>
          <w:szCs w:val="24"/>
          <w:lang w:eastAsia="en-SG"/>
          <w14:ligatures w14:val="none"/>
        </w:rPr>
        <w:t>0.2063</w:t>
      </w:r>
    </w:p>
    <w:p w14:paraId="7D1DCF35"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Therefore:</w:t>
      </w:r>
    </w:p>
    <w:p w14:paraId="7BA316E4" w14:textId="77777777" w:rsidR="00D67B88" w:rsidRDefault="00D67B88" w:rsidP="00D67B88">
      <w:pPr>
        <w:spacing w:before="100" w:beforeAutospacing="1" w:after="100" w:afterAutospacing="1" w:line="240" w:lineRule="auto"/>
        <w:rPr>
          <w:rFonts w:ascii="Times New Roman" w:eastAsia="Times New Roman" w:hAnsi="Times New Roman" w:cs="Times New Roman"/>
          <w:b/>
          <w:bCs/>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Odds ratio (Clear vs Clouds) = 0.7362</w:t>
      </w:r>
    </w:p>
    <w:p w14:paraId="1BEC6F22" w14:textId="5870324F" w:rsidR="00330F22" w:rsidRPr="00D67B88" w:rsidRDefault="00330F22"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074FDB">
        <w:rPr>
          <w:noProof/>
        </w:rPr>
        <w:lastRenderedPageBreak/>
        <w:drawing>
          <wp:inline distT="0" distB="0" distL="0" distR="0" wp14:anchorId="6346DB10" wp14:editId="59780497">
            <wp:extent cx="5731510" cy="2823210"/>
            <wp:effectExtent l="0" t="0" r="2540" b="0"/>
            <wp:docPr id="5896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7002" name=""/>
                    <pic:cNvPicPr/>
                  </pic:nvPicPr>
                  <pic:blipFill>
                    <a:blip r:embed="rId17"/>
                    <a:stretch>
                      <a:fillRect/>
                    </a:stretch>
                  </pic:blipFill>
                  <pic:spPr>
                    <a:xfrm>
                      <a:off x="0" y="0"/>
                      <a:ext cx="5731510" cy="2823210"/>
                    </a:xfrm>
                    <a:prstGeom prst="rect">
                      <a:avLst/>
                    </a:prstGeom>
                  </pic:spPr>
                </pic:pic>
              </a:graphicData>
            </a:graphic>
          </wp:inline>
        </w:drawing>
      </w:r>
    </w:p>
    <w:p w14:paraId="3AB225BC"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An odds ratio of 0.7362 means that the observed odds of congestion during clear-weather records were approximately </w:t>
      </w:r>
      <w:r w:rsidRPr="00D67B88">
        <w:rPr>
          <w:rFonts w:ascii="Times New Roman" w:eastAsia="Times New Roman" w:hAnsi="Times New Roman" w:cs="Times New Roman"/>
          <w:b/>
          <w:bCs/>
          <w:kern w:val="0"/>
          <w:sz w:val="24"/>
          <w:szCs w:val="24"/>
          <w:lang w:eastAsia="en-SG"/>
          <w14:ligatures w14:val="none"/>
        </w:rPr>
        <w:t>0.74 times the odds during cloudy-weather records</w:t>
      </w:r>
      <w:r w:rsidRPr="00D67B88">
        <w:rPr>
          <w:rFonts w:ascii="Times New Roman" w:eastAsia="Times New Roman" w:hAnsi="Times New Roman" w:cs="Times New Roman"/>
          <w:kern w:val="0"/>
          <w:sz w:val="24"/>
          <w:szCs w:val="24"/>
          <w:lang w:eastAsia="en-SG"/>
          <w14:ligatures w14:val="none"/>
        </w:rPr>
        <w:t xml:space="preserve">, equivalent to approximately </w:t>
      </w:r>
      <w:r w:rsidRPr="00D67B88">
        <w:rPr>
          <w:rFonts w:ascii="Times New Roman" w:eastAsia="Times New Roman" w:hAnsi="Times New Roman" w:cs="Times New Roman"/>
          <w:b/>
          <w:bCs/>
          <w:kern w:val="0"/>
          <w:sz w:val="24"/>
          <w:szCs w:val="24"/>
          <w:lang w:eastAsia="en-SG"/>
          <w14:ligatures w14:val="none"/>
        </w:rPr>
        <w:t>26% lower odds</w:t>
      </w:r>
      <w:r w:rsidRPr="00D67B88">
        <w:rPr>
          <w:rFonts w:ascii="Times New Roman" w:eastAsia="Times New Roman" w:hAnsi="Times New Roman" w:cs="Times New Roman"/>
          <w:kern w:val="0"/>
          <w:sz w:val="24"/>
          <w:szCs w:val="24"/>
          <w:lang w:eastAsia="en-SG"/>
          <w14:ligatures w14:val="none"/>
        </w:rPr>
        <w:t xml:space="preserve"> in this dataset.</w:t>
      </w:r>
    </w:p>
    <w:p w14:paraId="5F5E6F5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Overall, the probability analysis suggests an </w:t>
      </w:r>
      <w:r w:rsidRPr="00D67B88">
        <w:rPr>
          <w:rFonts w:ascii="Times New Roman" w:eastAsia="Times New Roman" w:hAnsi="Times New Roman" w:cs="Times New Roman"/>
          <w:b/>
          <w:bCs/>
          <w:kern w:val="0"/>
          <w:sz w:val="24"/>
          <w:szCs w:val="24"/>
          <w:lang w:eastAsia="en-SG"/>
          <w14:ligatures w14:val="none"/>
        </w:rPr>
        <w:t>association between weather conditions and congestion</w:t>
      </w:r>
      <w:r w:rsidRPr="00D67B88">
        <w:rPr>
          <w:rFonts w:ascii="Times New Roman" w:eastAsia="Times New Roman" w:hAnsi="Times New Roman" w:cs="Times New Roman"/>
          <w:kern w:val="0"/>
          <w:sz w:val="24"/>
          <w:szCs w:val="24"/>
          <w:lang w:eastAsia="en-SG"/>
          <w14:ligatures w14:val="none"/>
        </w:rPr>
        <w:t>, but it does not demonstrate that weather causes congestion. Other factors, particularly time of day, day of the week and travel patterns, may also influence traffic volume.</w:t>
      </w:r>
    </w:p>
    <w:p w14:paraId="44E258D6"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37E8B1E9">
          <v:rect id="_x0000_i1031" style="width:0;height:1.5pt" o:hralign="center" o:hrstd="t" o:hr="t" fillcolor="#a0a0a0" stroked="f"/>
        </w:pict>
      </w:r>
    </w:p>
    <w:p w14:paraId="3A76E9BA" w14:textId="77777777" w:rsidR="00D67B88" w:rsidRPr="00D67B88" w:rsidRDefault="00D67B88" w:rsidP="00D67B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67B88">
        <w:rPr>
          <w:rFonts w:ascii="Times New Roman" w:eastAsia="Times New Roman" w:hAnsi="Times New Roman" w:cs="Times New Roman"/>
          <w:b/>
          <w:bCs/>
          <w:kern w:val="36"/>
          <w:sz w:val="48"/>
          <w:szCs w:val="48"/>
          <w:lang w:eastAsia="en-SG"/>
          <w14:ligatures w14:val="none"/>
        </w:rPr>
        <w:t>Task 4: Power BI Traffic Intelligence Dashboard</w:t>
      </w:r>
    </w:p>
    <w:p w14:paraId="7EF15231"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4.1 Data Quality and Preparation</w:t>
      </w:r>
    </w:p>
    <w:p w14:paraId="0AEB28E6"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imported dataset contained:</w:t>
      </w:r>
    </w:p>
    <w:p w14:paraId="7A8CC635" w14:textId="77777777" w:rsidR="00D67B88" w:rsidRPr="00D67B88" w:rsidRDefault="00D67B88" w:rsidP="00D67B8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48,204 rows</w:t>
      </w:r>
    </w:p>
    <w:p w14:paraId="059CEA79" w14:textId="77777777" w:rsidR="00D67B88" w:rsidRPr="00D67B88" w:rsidRDefault="00D67B88" w:rsidP="00D67B8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9 original columns</w:t>
      </w:r>
    </w:p>
    <w:p w14:paraId="6FDBEA50"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Power Query transformations added three columns:</w:t>
      </w:r>
    </w:p>
    <w:p w14:paraId="62B8EE67" w14:textId="77777777" w:rsidR="00D67B88" w:rsidRPr="00D67B88" w:rsidRDefault="00D67B88" w:rsidP="00D67B8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Hour</w:t>
      </w:r>
    </w:p>
    <w:p w14:paraId="6B9EE29F" w14:textId="77777777" w:rsidR="00D67B88" w:rsidRPr="00D67B88" w:rsidRDefault="00D67B88" w:rsidP="00D67B8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D67B88">
        <w:rPr>
          <w:rFonts w:ascii="Times New Roman" w:eastAsia="Times New Roman" w:hAnsi="Times New Roman" w:cs="Times New Roman"/>
          <w:b/>
          <w:bCs/>
          <w:kern w:val="0"/>
          <w:sz w:val="24"/>
          <w:szCs w:val="24"/>
          <w:lang w:eastAsia="en-SG"/>
          <w14:ligatures w14:val="none"/>
        </w:rPr>
        <w:t>Temperature_C</w:t>
      </w:r>
      <w:proofErr w:type="spellEnd"/>
    </w:p>
    <w:p w14:paraId="4968DB9B" w14:textId="77777777" w:rsidR="00D67B88" w:rsidRPr="00D67B88" w:rsidRDefault="00D67B88" w:rsidP="00D67B8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Traffic Category</w:t>
      </w:r>
    </w:p>
    <w:p w14:paraId="56BDAE3C"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transformed dataset therefore contained </w:t>
      </w:r>
      <w:r w:rsidRPr="00D67B88">
        <w:rPr>
          <w:rFonts w:ascii="Times New Roman" w:eastAsia="Times New Roman" w:hAnsi="Times New Roman" w:cs="Times New Roman"/>
          <w:b/>
          <w:bCs/>
          <w:kern w:val="0"/>
          <w:sz w:val="24"/>
          <w:szCs w:val="24"/>
          <w:lang w:eastAsia="en-SG"/>
          <w14:ligatures w14:val="none"/>
        </w:rPr>
        <w:t>12 columns</w:t>
      </w:r>
      <w:r w:rsidRPr="00D67B88">
        <w:rPr>
          <w:rFonts w:ascii="Times New Roman" w:eastAsia="Times New Roman" w:hAnsi="Times New Roman" w:cs="Times New Roman"/>
          <w:kern w:val="0"/>
          <w:sz w:val="24"/>
          <w:szCs w:val="24"/>
          <w:lang w:eastAsia="en-SG"/>
          <w14:ligatures w14:val="none"/>
        </w:rPr>
        <w:t>.</w:t>
      </w:r>
    </w:p>
    <w:p w14:paraId="45D22756"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lastRenderedPageBreak/>
        <w:t xml:space="preserve">Power Query's entire-dataset column profiling showed </w:t>
      </w:r>
      <w:r w:rsidRPr="00D67B88">
        <w:rPr>
          <w:rFonts w:ascii="Times New Roman" w:eastAsia="Times New Roman" w:hAnsi="Times New Roman" w:cs="Times New Roman"/>
          <w:b/>
          <w:bCs/>
          <w:kern w:val="0"/>
          <w:sz w:val="24"/>
          <w:szCs w:val="24"/>
          <w:lang w:eastAsia="en-SG"/>
          <w14:ligatures w14:val="none"/>
        </w:rPr>
        <w:t>100% valid and 0% empty values across all nine original columns</w:t>
      </w:r>
      <w:r w:rsidRPr="00D67B88">
        <w:rPr>
          <w:rFonts w:ascii="Times New Roman" w:eastAsia="Times New Roman" w:hAnsi="Times New Roman" w:cs="Times New Roman"/>
          <w:kern w:val="0"/>
          <w:sz w:val="24"/>
          <w:szCs w:val="24"/>
          <w:lang w:eastAsia="en-SG"/>
          <w14:ligatures w14:val="none"/>
        </w:rPr>
        <w:t>, so no null/missing values were identified.</w:t>
      </w:r>
    </w:p>
    <w:p w14:paraId="2A3BEB88"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The original data types were reviewed and found to be appropriate for the analysis. Hour was extracted from </w:t>
      </w:r>
      <w:proofErr w:type="spellStart"/>
      <w:r w:rsidRPr="00D67B88">
        <w:rPr>
          <w:rFonts w:ascii="Courier New" w:eastAsia="Times New Roman" w:hAnsi="Courier New" w:cs="Courier New"/>
          <w:kern w:val="0"/>
          <w:sz w:val="20"/>
          <w:szCs w:val="20"/>
          <w:lang w:eastAsia="en-SG"/>
          <w14:ligatures w14:val="none"/>
        </w:rPr>
        <w:t>date_time</w:t>
      </w:r>
      <w:proofErr w:type="spellEnd"/>
      <w:r w:rsidRPr="00D67B88">
        <w:rPr>
          <w:rFonts w:ascii="Times New Roman" w:eastAsia="Times New Roman" w:hAnsi="Times New Roman" w:cs="Times New Roman"/>
          <w:kern w:val="0"/>
          <w:sz w:val="24"/>
          <w:szCs w:val="24"/>
          <w:lang w:eastAsia="en-SG"/>
          <w14:ligatures w14:val="none"/>
        </w:rPr>
        <w:t>, temperature was converted from Kelvin to Celsius, and traffic volume was classified as:</w:t>
      </w:r>
    </w:p>
    <w:p w14:paraId="57C7795A" w14:textId="77777777" w:rsidR="00D67B88" w:rsidRPr="00D67B88" w:rsidRDefault="00D67B88" w:rsidP="00D67B8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Low:</w:t>
      </w:r>
      <w:r w:rsidRPr="00D67B88">
        <w:rPr>
          <w:rFonts w:ascii="Times New Roman" w:eastAsia="Times New Roman" w:hAnsi="Times New Roman" w:cs="Times New Roman"/>
          <w:kern w:val="0"/>
          <w:sz w:val="24"/>
          <w:szCs w:val="24"/>
          <w:lang w:eastAsia="en-SG"/>
          <w14:ligatures w14:val="none"/>
        </w:rPr>
        <w:t xml:space="preserve"> &lt;4,500</w:t>
      </w:r>
    </w:p>
    <w:p w14:paraId="1A874D56" w14:textId="77777777" w:rsidR="00D67B88" w:rsidRPr="00D67B88" w:rsidRDefault="00D67B88" w:rsidP="00D67B8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Medium:</w:t>
      </w:r>
      <w:r w:rsidRPr="00D67B88">
        <w:rPr>
          <w:rFonts w:ascii="Times New Roman" w:eastAsia="Times New Roman" w:hAnsi="Times New Roman" w:cs="Times New Roman"/>
          <w:kern w:val="0"/>
          <w:sz w:val="24"/>
          <w:szCs w:val="24"/>
          <w:lang w:eastAsia="en-SG"/>
          <w14:ligatures w14:val="none"/>
        </w:rPr>
        <w:t xml:space="preserve"> 4,500–5,500</w:t>
      </w:r>
    </w:p>
    <w:p w14:paraId="53AE9556" w14:textId="77777777" w:rsidR="00D67B88" w:rsidRPr="00D67B88" w:rsidRDefault="00D67B88" w:rsidP="00D67B8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High:</w:t>
      </w:r>
      <w:r w:rsidRPr="00D67B88">
        <w:rPr>
          <w:rFonts w:ascii="Times New Roman" w:eastAsia="Times New Roman" w:hAnsi="Times New Roman" w:cs="Times New Roman"/>
          <w:kern w:val="0"/>
          <w:sz w:val="24"/>
          <w:szCs w:val="24"/>
          <w:lang w:eastAsia="en-SG"/>
          <w14:ligatures w14:val="none"/>
        </w:rPr>
        <w:t xml:space="preserve"> &gt;5,500</w:t>
      </w:r>
    </w:p>
    <w:p w14:paraId="6BA3EDD0" w14:textId="77777777" w:rsid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Implausible temperature values near </w:t>
      </w:r>
      <w:r w:rsidRPr="00D67B88">
        <w:rPr>
          <w:rFonts w:ascii="Times New Roman" w:eastAsia="Times New Roman" w:hAnsi="Times New Roman" w:cs="Times New Roman"/>
          <w:b/>
          <w:bCs/>
          <w:kern w:val="0"/>
          <w:sz w:val="24"/>
          <w:szCs w:val="24"/>
          <w:lang w:eastAsia="en-SG"/>
          <w14:ligatures w14:val="none"/>
        </w:rPr>
        <w:t>−273°C</w:t>
      </w:r>
      <w:r w:rsidRPr="00D67B88">
        <w:rPr>
          <w:rFonts w:ascii="Times New Roman" w:eastAsia="Times New Roman" w:hAnsi="Times New Roman" w:cs="Times New Roman"/>
          <w:kern w:val="0"/>
          <w:sz w:val="24"/>
          <w:szCs w:val="24"/>
          <w:lang w:eastAsia="en-SG"/>
          <w14:ligatures w14:val="none"/>
        </w:rPr>
        <w:t xml:space="preserve">, corresponding approximately to 0 K, were identified as data-quality outliers. These were excluded from the temperature–traffic visualisation using </w:t>
      </w:r>
      <w:proofErr w:type="spellStart"/>
      <w:r w:rsidRPr="00D67B88">
        <w:rPr>
          <w:rFonts w:ascii="Times New Roman" w:eastAsia="Times New Roman" w:hAnsi="Times New Roman" w:cs="Times New Roman"/>
          <w:b/>
          <w:bCs/>
          <w:kern w:val="0"/>
          <w:sz w:val="24"/>
          <w:szCs w:val="24"/>
          <w:lang w:eastAsia="en-SG"/>
          <w14:ligatures w14:val="none"/>
        </w:rPr>
        <w:t>Temperature_C</w:t>
      </w:r>
      <w:proofErr w:type="spellEnd"/>
      <w:r w:rsidRPr="00D67B88">
        <w:rPr>
          <w:rFonts w:ascii="Times New Roman" w:eastAsia="Times New Roman" w:hAnsi="Times New Roman" w:cs="Times New Roman"/>
          <w:b/>
          <w:bCs/>
          <w:kern w:val="0"/>
          <w:sz w:val="24"/>
          <w:szCs w:val="24"/>
          <w:lang w:eastAsia="en-SG"/>
          <w14:ligatures w14:val="none"/>
        </w:rPr>
        <w:t xml:space="preserve"> &gt; −50°C</w:t>
      </w:r>
      <w:r w:rsidRPr="00D67B88">
        <w:rPr>
          <w:rFonts w:ascii="Times New Roman" w:eastAsia="Times New Roman" w:hAnsi="Times New Roman" w:cs="Times New Roman"/>
          <w:kern w:val="0"/>
          <w:sz w:val="24"/>
          <w:szCs w:val="24"/>
          <w:lang w:eastAsia="en-SG"/>
          <w14:ligatures w14:val="none"/>
        </w:rPr>
        <w:t>.</w:t>
      </w:r>
    </w:p>
    <w:p w14:paraId="659D22DC" w14:textId="74FDCCEF" w:rsidR="00E54299" w:rsidRPr="00D67B88" w:rsidRDefault="00E54299"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F70CEB">
        <w:rPr>
          <w:noProof/>
        </w:rPr>
        <w:drawing>
          <wp:inline distT="0" distB="0" distL="0" distR="0" wp14:anchorId="47ABDEDD" wp14:editId="55C38CF6">
            <wp:extent cx="5731510" cy="3115310"/>
            <wp:effectExtent l="0" t="0" r="2540" b="8890"/>
            <wp:docPr id="42663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9549" name=""/>
                    <pic:cNvPicPr/>
                  </pic:nvPicPr>
                  <pic:blipFill>
                    <a:blip r:embed="rId18"/>
                    <a:stretch>
                      <a:fillRect/>
                    </a:stretch>
                  </pic:blipFill>
                  <pic:spPr>
                    <a:xfrm>
                      <a:off x="0" y="0"/>
                      <a:ext cx="5731510" cy="3115310"/>
                    </a:xfrm>
                    <a:prstGeom prst="rect">
                      <a:avLst/>
                    </a:prstGeom>
                  </pic:spPr>
                </pic:pic>
              </a:graphicData>
            </a:graphic>
          </wp:inline>
        </w:drawing>
      </w:r>
    </w:p>
    <w:p w14:paraId="0AE74225"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74FE1142">
          <v:rect id="_x0000_i1032" style="width:0;height:1.5pt" o:hralign="center" o:hrstd="t" o:hr="t" fillcolor="#a0a0a0" stroked="f"/>
        </w:pict>
      </w:r>
    </w:p>
    <w:p w14:paraId="64E14966"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4.2 Dashboard Analysis</w:t>
      </w:r>
    </w:p>
    <w:p w14:paraId="31C9C498"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A. Daily Traffic Trends</w:t>
      </w:r>
    </w:p>
    <w:p w14:paraId="2487BC55"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A line chart was created showing </w:t>
      </w:r>
      <w:r w:rsidRPr="00D67B88">
        <w:rPr>
          <w:rFonts w:ascii="Times New Roman" w:eastAsia="Times New Roman" w:hAnsi="Times New Roman" w:cs="Times New Roman"/>
          <w:b/>
          <w:bCs/>
          <w:kern w:val="0"/>
          <w:sz w:val="24"/>
          <w:szCs w:val="24"/>
          <w:lang w:eastAsia="en-SG"/>
          <w14:ligatures w14:val="none"/>
        </w:rPr>
        <w:t>daily average traffic volume for 2015–2017</w:t>
      </w:r>
      <w:r w:rsidRPr="00D67B88">
        <w:rPr>
          <w:rFonts w:ascii="Times New Roman" w:eastAsia="Times New Roman" w:hAnsi="Times New Roman" w:cs="Times New Roman"/>
          <w:kern w:val="0"/>
          <w:sz w:val="24"/>
          <w:szCs w:val="24"/>
          <w:lang w:eastAsia="en-SG"/>
          <w14:ligatures w14:val="none"/>
        </w:rPr>
        <w:t>.</w:t>
      </w:r>
    </w:p>
    <w:p w14:paraId="0650DCCD"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chart demonstrates considerable day-to-day variation in traffic. The analysis also needs to be interpreted in the context of the previously identified missing observations, as incomplete coverage may affect some periods.</w:t>
      </w:r>
    </w:p>
    <w:p w14:paraId="673368BB"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B. Hourly Traffic Patterns</w:t>
      </w:r>
    </w:p>
    <w:p w14:paraId="3A45B9FB"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lastRenderedPageBreak/>
        <w:t xml:space="preserve">A column chart of </w:t>
      </w:r>
      <w:r w:rsidRPr="00D67B88">
        <w:rPr>
          <w:rFonts w:ascii="Times New Roman" w:eastAsia="Times New Roman" w:hAnsi="Times New Roman" w:cs="Times New Roman"/>
          <w:b/>
          <w:bCs/>
          <w:kern w:val="0"/>
          <w:sz w:val="24"/>
          <w:szCs w:val="24"/>
          <w:lang w:eastAsia="en-SG"/>
          <w14:ligatures w14:val="none"/>
        </w:rPr>
        <w:t>average traffic volume by hour for 2017</w:t>
      </w:r>
      <w:r w:rsidRPr="00D67B88">
        <w:rPr>
          <w:rFonts w:ascii="Times New Roman" w:eastAsia="Times New Roman" w:hAnsi="Times New Roman" w:cs="Times New Roman"/>
          <w:kern w:val="0"/>
          <w:sz w:val="24"/>
          <w:szCs w:val="24"/>
          <w:lang w:eastAsia="en-SG"/>
          <w14:ligatures w14:val="none"/>
        </w:rPr>
        <w:t xml:space="preserve"> showed a clear time-of-day pattern.</w:t>
      </w:r>
    </w:p>
    <w:p w14:paraId="1FFCA92D"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Traffic was lowest overnight and during the early morning hours, increased sharply during the morning commuting period, remained relatively high during the daytime and reached another high level in the late afternoon before declining during the evening.</w:t>
      </w:r>
    </w:p>
    <w:p w14:paraId="3AF2F8C4"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This indicates that </w:t>
      </w:r>
      <w:r w:rsidRPr="00D67B88">
        <w:rPr>
          <w:rFonts w:ascii="Times New Roman" w:eastAsia="Times New Roman" w:hAnsi="Times New Roman" w:cs="Times New Roman"/>
          <w:b/>
          <w:bCs/>
          <w:kern w:val="0"/>
          <w:sz w:val="24"/>
          <w:szCs w:val="24"/>
          <w:lang w:eastAsia="en-SG"/>
          <w14:ligatures w14:val="none"/>
        </w:rPr>
        <w:t>hour of day is an important factor associated with traffic volume</w:t>
      </w:r>
      <w:r w:rsidRPr="00D67B88">
        <w:rPr>
          <w:rFonts w:ascii="Times New Roman" w:eastAsia="Times New Roman" w:hAnsi="Times New Roman" w:cs="Times New Roman"/>
          <w:kern w:val="0"/>
          <w:sz w:val="24"/>
          <w:szCs w:val="24"/>
          <w:lang w:eastAsia="en-SG"/>
          <w14:ligatures w14:val="none"/>
        </w:rPr>
        <w:t xml:space="preserve"> and is potentially useful for congestion-management planning.</w:t>
      </w:r>
    </w:p>
    <w:p w14:paraId="163E53BE" w14:textId="77777777" w:rsid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C. Weather Impact</w:t>
      </w:r>
    </w:p>
    <w:p w14:paraId="13359636" w14:textId="09D054DC" w:rsidR="0006298E" w:rsidRPr="00D67B88" w:rsidRDefault="0006298E"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B04F69">
        <w:rPr>
          <w:noProof/>
        </w:rPr>
        <w:drawing>
          <wp:inline distT="0" distB="0" distL="0" distR="0" wp14:anchorId="18543B17" wp14:editId="78530871">
            <wp:extent cx="5676890" cy="4019550"/>
            <wp:effectExtent l="0" t="0" r="635" b="0"/>
            <wp:docPr id="3410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4063" name=""/>
                    <pic:cNvPicPr/>
                  </pic:nvPicPr>
                  <pic:blipFill>
                    <a:blip r:embed="rId19"/>
                    <a:stretch>
                      <a:fillRect/>
                    </a:stretch>
                  </pic:blipFill>
                  <pic:spPr>
                    <a:xfrm>
                      <a:off x="0" y="0"/>
                      <a:ext cx="5713511" cy="4045480"/>
                    </a:xfrm>
                    <a:prstGeom prst="rect">
                      <a:avLst/>
                    </a:prstGeom>
                  </pic:spPr>
                </pic:pic>
              </a:graphicData>
            </a:graphic>
          </wp:inline>
        </w:drawing>
      </w:r>
    </w:p>
    <w:p w14:paraId="701F6002"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Average traffic volume differed across weather conditions.</w:t>
      </w:r>
    </w:p>
    <w:p w14:paraId="7EB33192" w14:textId="77777777" w:rsidR="00D67B88" w:rsidRPr="00D67B88" w:rsidRDefault="00D67B88" w:rsidP="00D67B8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Highest:</w:t>
      </w:r>
      <w:r w:rsidRPr="00D67B88">
        <w:rPr>
          <w:rFonts w:ascii="Times New Roman" w:eastAsia="Times New Roman" w:hAnsi="Times New Roman" w:cs="Times New Roman"/>
          <w:kern w:val="0"/>
          <w:sz w:val="24"/>
          <w:szCs w:val="24"/>
          <w:lang w:eastAsia="en-SG"/>
          <w14:ligatures w14:val="none"/>
        </w:rPr>
        <w:t xml:space="preserve"> Clouds = </w:t>
      </w:r>
      <w:r w:rsidRPr="00D67B88">
        <w:rPr>
          <w:rFonts w:ascii="Times New Roman" w:eastAsia="Times New Roman" w:hAnsi="Times New Roman" w:cs="Times New Roman"/>
          <w:b/>
          <w:bCs/>
          <w:kern w:val="0"/>
          <w:sz w:val="24"/>
          <w:szCs w:val="24"/>
          <w:lang w:eastAsia="en-SG"/>
          <w14:ligatures w14:val="none"/>
        </w:rPr>
        <w:t>3,618.45 vehicles/hour</w:t>
      </w:r>
    </w:p>
    <w:p w14:paraId="3B81B031" w14:textId="77777777" w:rsidR="00D67B88" w:rsidRPr="00D67B88" w:rsidRDefault="00D67B88" w:rsidP="00D67B8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Lowest:</w:t>
      </w:r>
      <w:r w:rsidRPr="00D67B88">
        <w:rPr>
          <w:rFonts w:ascii="Times New Roman" w:eastAsia="Times New Roman" w:hAnsi="Times New Roman" w:cs="Times New Roman"/>
          <w:kern w:val="0"/>
          <w:sz w:val="24"/>
          <w:szCs w:val="24"/>
          <w:lang w:eastAsia="en-SG"/>
          <w14:ligatures w14:val="none"/>
        </w:rPr>
        <w:t xml:space="preserve"> Squall = </w:t>
      </w:r>
      <w:r w:rsidRPr="00D67B88">
        <w:rPr>
          <w:rFonts w:ascii="Times New Roman" w:eastAsia="Times New Roman" w:hAnsi="Times New Roman" w:cs="Times New Roman"/>
          <w:b/>
          <w:bCs/>
          <w:kern w:val="0"/>
          <w:sz w:val="24"/>
          <w:szCs w:val="24"/>
          <w:lang w:eastAsia="en-SG"/>
          <w14:ligatures w14:val="none"/>
        </w:rPr>
        <w:t>2,061.75 vehicles/hour</w:t>
      </w:r>
    </w:p>
    <w:p w14:paraId="79510EE8" w14:textId="77777777" w:rsidR="00D67B88" w:rsidRPr="00D67B88" w:rsidRDefault="00D67B88" w:rsidP="00D67B8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Difference:</w:t>
      </w:r>
      <w:r w:rsidRPr="00D67B88">
        <w:rPr>
          <w:rFonts w:ascii="Times New Roman" w:eastAsia="Times New Roman" w:hAnsi="Times New Roman" w:cs="Times New Roman"/>
          <w:kern w:val="0"/>
          <w:sz w:val="24"/>
          <w:szCs w:val="24"/>
          <w:lang w:eastAsia="en-SG"/>
          <w14:ligatures w14:val="none"/>
        </w:rPr>
        <w:t xml:space="preserve"> </w:t>
      </w:r>
      <w:r w:rsidRPr="00D67B88">
        <w:rPr>
          <w:rFonts w:ascii="Times New Roman" w:eastAsia="Times New Roman" w:hAnsi="Times New Roman" w:cs="Times New Roman"/>
          <w:b/>
          <w:bCs/>
          <w:kern w:val="0"/>
          <w:sz w:val="24"/>
          <w:szCs w:val="24"/>
          <w:lang w:eastAsia="en-SG"/>
          <w14:ligatures w14:val="none"/>
        </w:rPr>
        <w:t>1,556.70 vehicles/hour</w:t>
      </w:r>
    </w:p>
    <w:p w14:paraId="35B5C295"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Therefore, cloudy conditions had the highest observed average traffic volume, while squall conditions had the lowest.</w:t>
      </w:r>
    </w:p>
    <w:p w14:paraId="18F6A1FA" w14:textId="455EBFBA" w:rsidR="00D67B88" w:rsidRPr="00D67B88" w:rsidRDefault="007219DC"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219DC">
        <w:rPr>
          <w:rFonts w:ascii="Times New Roman" w:eastAsia="Times New Roman" w:hAnsi="Times New Roman" w:cs="Times New Roman"/>
          <w:kern w:val="0"/>
          <w:sz w:val="24"/>
          <w:szCs w:val="24"/>
          <w:lang w:eastAsia="en-SG"/>
          <w14:ligatures w14:val="none"/>
        </w:rPr>
        <w:t>These results should be interpreted cautiously because weather categories may contain different numbers of observations; in particular, uncommon conditions such as squalls may be represented by relatively few records.</w:t>
      </w:r>
    </w:p>
    <w:p w14:paraId="48B0B11D" w14:textId="77777777" w:rsidR="00D67B88" w:rsidRPr="00D67B88" w:rsidRDefault="00D67B88" w:rsidP="00D67B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67B88">
        <w:rPr>
          <w:rFonts w:ascii="Times New Roman" w:eastAsia="Times New Roman" w:hAnsi="Times New Roman" w:cs="Times New Roman"/>
          <w:b/>
          <w:bCs/>
          <w:kern w:val="0"/>
          <w:sz w:val="27"/>
          <w:szCs w:val="27"/>
          <w:lang w:eastAsia="en-SG"/>
          <w14:ligatures w14:val="none"/>
        </w:rPr>
        <w:t>D. Temperature and Traffic</w:t>
      </w:r>
    </w:p>
    <w:p w14:paraId="3D876F5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lastRenderedPageBreak/>
        <w:t xml:space="preserve">The scatter plot of temperature against traffic volume showed </w:t>
      </w:r>
      <w:r w:rsidRPr="00D67B88">
        <w:rPr>
          <w:rFonts w:ascii="Times New Roman" w:eastAsia="Times New Roman" w:hAnsi="Times New Roman" w:cs="Times New Roman"/>
          <w:b/>
          <w:bCs/>
          <w:kern w:val="0"/>
          <w:sz w:val="24"/>
          <w:szCs w:val="24"/>
          <w:lang w:eastAsia="en-SG"/>
          <w14:ligatures w14:val="none"/>
        </w:rPr>
        <w:t>no strong visible linear relationship</w:t>
      </w:r>
      <w:r w:rsidRPr="00D67B88">
        <w:rPr>
          <w:rFonts w:ascii="Times New Roman" w:eastAsia="Times New Roman" w:hAnsi="Times New Roman" w:cs="Times New Roman"/>
          <w:kern w:val="0"/>
          <w:sz w:val="24"/>
          <w:szCs w:val="24"/>
          <w:lang w:eastAsia="en-SG"/>
          <w14:ligatures w14:val="none"/>
        </w:rPr>
        <w:t xml:space="preserve">, consistent with the weak positive Pearson correlation of </w:t>
      </w:r>
      <w:r w:rsidRPr="00D67B88">
        <w:rPr>
          <w:rFonts w:ascii="Times New Roman" w:eastAsia="Times New Roman" w:hAnsi="Times New Roman" w:cs="Times New Roman"/>
          <w:b/>
          <w:bCs/>
          <w:kern w:val="0"/>
          <w:sz w:val="24"/>
          <w:szCs w:val="24"/>
          <w:lang w:eastAsia="en-SG"/>
          <w14:ligatures w14:val="none"/>
        </w:rPr>
        <w:t>r = 0.1369</w:t>
      </w:r>
      <w:r w:rsidRPr="00D67B88">
        <w:rPr>
          <w:rFonts w:ascii="Times New Roman" w:eastAsia="Times New Roman" w:hAnsi="Times New Roman" w:cs="Times New Roman"/>
          <w:kern w:val="0"/>
          <w:sz w:val="24"/>
          <w:szCs w:val="24"/>
          <w:lang w:eastAsia="en-SG"/>
          <w14:ligatures w14:val="none"/>
        </w:rPr>
        <w:t>.</w:t>
      </w:r>
    </w:p>
    <w:p w14:paraId="0FC7333A"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A supplementary 5°C temperature-bin analysis showed that higher average traffic volumes were observed at warmer temperatures, particularly around </w:t>
      </w:r>
      <w:r w:rsidRPr="00D67B88">
        <w:rPr>
          <w:rFonts w:ascii="Times New Roman" w:eastAsia="Times New Roman" w:hAnsi="Times New Roman" w:cs="Times New Roman"/>
          <w:b/>
          <w:bCs/>
          <w:kern w:val="0"/>
          <w:sz w:val="24"/>
          <w:szCs w:val="24"/>
          <w:lang w:eastAsia="en-SG"/>
          <w14:ligatures w14:val="none"/>
        </w:rPr>
        <w:t>30–35°C</w:t>
      </w:r>
      <w:r w:rsidRPr="00D67B88">
        <w:rPr>
          <w:rFonts w:ascii="Times New Roman" w:eastAsia="Times New Roman" w:hAnsi="Times New Roman" w:cs="Times New Roman"/>
          <w:kern w:val="0"/>
          <w:sz w:val="24"/>
          <w:szCs w:val="24"/>
          <w:lang w:eastAsia="en-SG"/>
          <w14:ligatures w14:val="none"/>
        </w:rPr>
        <w:t>:</w:t>
      </w:r>
    </w:p>
    <w:p w14:paraId="6804EAA5" w14:textId="77777777" w:rsidR="00D67B88" w:rsidRPr="00D67B88" w:rsidRDefault="00D67B88" w:rsidP="00D67B8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30°C bin:</w:t>
      </w:r>
      <w:r w:rsidRPr="00D67B88">
        <w:rPr>
          <w:rFonts w:ascii="Times New Roman" w:eastAsia="Times New Roman" w:hAnsi="Times New Roman" w:cs="Times New Roman"/>
          <w:kern w:val="0"/>
          <w:sz w:val="24"/>
          <w:szCs w:val="24"/>
          <w:lang w:eastAsia="en-SG"/>
          <w14:ligatures w14:val="none"/>
        </w:rPr>
        <w:t xml:space="preserve"> approximately </w:t>
      </w:r>
      <w:r w:rsidRPr="00D67B88">
        <w:rPr>
          <w:rFonts w:ascii="Times New Roman" w:eastAsia="Times New Roman" w:hAnsi="Times New Roman" w:cs="Times New Roman"/>
          <w:b/>
          <w:bCs/>
          <w:kern w:val="0"/>
          <w:sz w:val="24"/>
          <w:szCs w:val="24"/>
          <w:lang w:eastAsia="en-SG"/>
          <w14:ligatures w14:val="none"/>
        </w:rPr>
        <w:t>3,863.49 vehicles/hour</w:t>
      </w:r>
    </w:p>
    <w:p w14:paraId="1FAAAD16" w14:textId="77777777" w:rsidR="00D67B88" w:rsidRPr="00D67B88" w:rsidRDefault="00D67B88" w:rsidP="00D67B8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35°C bin:</w:t>
      </w:r>
      <w:r w:rsidRPr="00D67B88">
        <w:rPr>
          <w:rFonts w:ascii="Times New Roman" w:eastAsia="Times New Roman" w:hAnsi="Times New Roman" w:cs="Times New Roman"/>
          <w:kern w:val="0"/>
          <w:sz w:val="24"/>
          <w:szCs w:val="24"/>
          <w:lang w:eastAsia="en-SG"/>
          <w14:ligatures w14:val="none"/>
        </w:rPr>
        <w:t xml:space="preserve"> approximately </w:t>
      </w:r>
      <w:r w:rsidRPr="00D67B88">
        <w:rPr>
          <w:rFonts w:ascii="Times New Roman" w:eastAsia="Times New Roman" w:hAnsi="Times New Roman" w:cs="Times New Roman"/>
          <w:b/>
          <w:bCs/>
          <w:kern w:val="0"/>
          <w:sz w:val="24"/>
          <w:szCs w:val="24"/>
          <w:lang w:eastAsia="en-SG"/>
          <w14:ligatures w14:val="none"/>
        </w:rPr>
        <w:t>3,811 vehicles/hour</w:t>
      </w:r>
    </w:p>
    <w:p w14:paraId="71BEE31B"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30°C bin therefore had the highest observed average traffic volume.</w:t>
      </w:r>
    </w:p>
    <w:p w14:paraId="431B72E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 xml:space="preserve">Notable temperature outliers occurred near </w:t>
      </w:r>
      <w:r w:rsidRPr="00D67B88">
        <w:rPr>
          <w:rFonts w:ascii="Times New Roman" w:eastAsia="Times New Roman" w:hAnsi="Times New Roman" w:cs="Times New Roman"/>
          <w:b/>
          <w:bCs/>
          <w:kern w:val="0"/>
          <w:sz w:val="24"/>
          <w:szCs w:val="24"/>
          <w:lang w:eastAsia="en-SG"/>
          <w14:ligatures w14:val="none"/>
        </w:rPr>
        <w:t>−273°C</w:t>
      </w:r>
      <w:r w:rsidRPr="00D67B88">
        <w:rPr>
          <w:rFonts w:ascii="Times New Roman" w:eastAsia="Times New Roman" w:hAnsi="Times New Roman" w:cs="Times New Roman"/>
          <w:kern w:val="0"/>
          <w:sz w:val="24"/>
          <w:szCs w:val="24"/>
          <w:lang w:eastAsia="en-SG"/>
          <w14:ligatures w14:val="none"/>
        </w:rPr>
        <w:t>, representing implausible values around 0 K. These were treated as erroneous observations and excluded from the temperature–traffic visualisation.</w:t>
      </w:r>
    </w:p>
    <w:p w14:paraId="0F13D792"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Overall, temperature shows only a weak positive association with traffic volume and should not be interpreted as a strong independent predictor of traffic conditions.</w:t>
      </w:r>
    </w:p>
    <w:p w14:paraId="0741B2BE" w14:textId="77777777" w:rsidR="00D67B88" w:rsidRPr="00D67B88" w:rsidRDefault="00284A48" w:rsidP="00D67B88">
      <w:pPr>
        <w:spacing w:after="0"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pict w14:anchorId="51E8F41B">
          <v:rect id="_x0000_i1033" style="width:0;height:1.5pt" o:hralign="center" o:hrstd="t" o:hr="t" fillcolor="#a0a0a0" stroked="f"/>
        </w:pict>
      </w:r>
    </w:p>
    <w:p w14:paraId="7E72C70F" w14:textId="77777777" w:rsidR="00D67B88" w:rsidRPr="00D67B88" w:rsidRDefault="00D67B88" w:rsidP="00D67B88">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67B88">
        <w:rPr>
          <w:rFonts w:ascii="Times New Roman" w:eastAsia="Times New Roman" w:hAnsi="Times New Roman" w:cs="Times New Roman"/>
          <w:b/>
          <w:bCs/>
          <w:kern w:val="0"/>
          <w:sz w:val="36"/>
          <w:szCs w:val="36"/>
          <w:lang w:eastAsia="en-SG"/>
          <w14:ligatures w14:val="none"/>
        </w:rPr>
        <w:t>4.3 KPI Cards and Filters</w:t>
      </w:r>
    </w:p>
    <w:p w14:paraId="144B98D1"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dashboard contains the three required KPI cards:</w:t>
      </w:r>
    </w:p>
    <w:p w14:paraId="333241E6" w14:textId="77777777" w:rsidR="00D67B88" w:rsidRPr="00D67B88" w:rsidRDefault="00D67B88" w:rsidP="00D67B8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Total hours analysed:</w:t>
      </w:r>
      <w:r w:rsidRPr="00D67B88">
        <w:rPr>
          <w:rFonts w:ascii="Times New Roman" w:eastAsia="Times New Roman" w:hAnsi="Times New Roman" w:cs="Times New Roman"/>
          <w:kern w:val="0"/>
          <w:sz w:val="24"/>
          <w:szCs w:val="24"/>
          <w:lang w:eastAsia="en-SG"/>
          <w14:ligatures w14:val="none"/>
        </w:rPr>
        <w:t xml:space="preserve"> </w:t>
      </w:r>
      <w:r w:rsidRPr="00D67B88">
        <w:rPr>
          <w:rFonts w:ascii="Times New Roman" w:eastAsia="Times New Roman" w:hAnsi="Times New Roman" w:cs="Times New Roman"/>
          <w:b/>
          <w:bCs/>
          <w:kern w:val="0"/>
          <w:sz w:val="24"/>
          <w:szCs w:val="24"/>
          <w:lang w:eastAsia="en-SG"/>
          <w14:ligatures w14:val="none"/>
        </w:rPr>
        <w:t>40,575 distinct hourly timestamps</w:t>
      </w:r>
    </w:p>
    <w:p w14:paraId="2A16E255" w14:textId="77777777" w:rsidR="00D67B88" w:rsidRPr="00D67B88" w:rsidRDefault="00D67B88" w:rsidP="00D67B8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Average traffic volume:</w:t>
      </w:r>
      <w:r w:rsidRPr="00D67B88">
        <w:rPr>
          <w:rFonts w:ascii="Times New Roman" w:eastAsia="Times New Roman" w:hAnsi="Times New Roman" w:cs="Times New Roman"/>
          <w:kern w:val="0"/>
          <w:sz w:val="24"/>
          <w:szCs w:val="24"/>
          <w:lang w:eastAsia="en-SG"/>
          <w14:ligatures w14:val="none"/>
        </w:rPr>
        <w:t xml:space="preserve"> approximately </w:t>
      </w:r>
      <w:r w:rsidRPr="00D67B88">
        <w:rPr>
          <w:rFonts w:ascii="Times New Roman" w:eastAsia="Times New Roman" w:hAnsi="Times New Roman" w:cs="Times New Roman"/>
          <w:b/>
          <w:bCs/>
          <w:kern w:val="0"/>
          <w:sz w:val="24"/>
          <w:szCs w:val="24"/>
          <w:lang w:eastAsia="en-SG"/>
          <w14:ligatures w14:val="none"/>
        </w:rPr>
        <w:t>3.26K vehicles/hour</w:t>
      </w:r>
    </w:p>
    <w:p w14:paraId="4AF59F2F" w14:textId="77777777" w:rsidR="00D67B88" w:rsidRPr="00D67B88" w:rsidRDefault="00D67B88" w:rsidP="00D67B8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Average temperature:</w:t>
      </w:r>
      <w:r w:rsidRPr="00D67B88">
        <w:rPr>
          <w:rFonts w:ascii="Times New Roman" w:eastAsia="Times New Roman" w:hAnsi="Times New Roman" w:cs="Times New Roman"/>
          <w:kern w:val="0"/>
          <w:sz w:val="24"/>
          <w:szCs w:val="24"/>
          <w:lang w:eastAsia="en-SG"/>
          <w14:ligatures w14:val="none"/>
        </w:rPr>
        <w:t xml:space="preserve"> approximately </w:t>
      </w:r>
      <w:r w:rsidRPr="00D67B88">
        <w:rPr>
          <w:rFonts w:ascii="Times New Roman" w:eastAsia="Times New Roman" w:hAnsi="Times New Roman" w:cs="Times New Roman"/>
          <w:b/>
          <w:bCs/>
          <w:kern w:val="0"/>
          <w:sz w:val="24"/>
          <w:szCs w:val="24"/>
          <w:lang w:eastAsia="en-SG"/>
          <w14:ligatures w14:val="none"/>
        </w:rPr>
        <w:t>8.06°C</w:t>
      </w:r>
    </w:p>
    <w:p w14:paraId="4BE8B2C7"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 dashboard also contains the required interactive slicers for:</w:t>
      </w:r>
    </w:p>
    <w:p w14:paraId="391F5AEE" w14:textId="77777777" w:rsidR="00D67B88" w:rsidRPr="00D67B88" w:rsidRDefault="00D67B88" w:rsidP="00D67B8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Hour range</w:t>
      </w:r>
    </w:p>
    <w:p w14:paraId="02F01FC0" w14:textId="77777777" w:rsidR="00D67B88" w:rsidRPr="00D67B88" w:rsidRDefault="00D67B88" w:rsidP="00D67B8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Weather condition</w:t>
      </w:r>
    </w:p>
    <w:p w14:paraId="50FEC092" w14:textId="77777777" w:rsidR="00D67B88" w:rsidRPr="00D67B88" w:rsidRDefault="00D67B88" w:rsidP="00D67B8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b/>
          <w:bCs/>
          <w:kern w:val="0"/>
          <w:sz w:val="24"/>
          <w:szCs w:val="24"/>
          <w:lang w:eastAsia="en-SG"/>
          <w14:ligatures w14:val="none"/>
        </w:rPr>
        <w:t>Traffic category</w:t>
      </w:r>
    </w:p>
    <w:p w14:paraId="582E873E" w14:textId="77777777" w:rsidR="00D67B88" w:rsidRPr="00D67B88" w:rsidRDefault="00D67B88" w:rsidP="00D67B8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67B88">
        <w:rPr>
          <w:rFonts w:ascii="Times New Roman" w:eastAsia="Times New Roman" w:hAnsi="Times New Roman" w:cs="Times New Roman"/>
          <w:kern w:val="0"/>
          <w:sz w:val="24"/>
          <w:szCs w:val="24"/>
          <w:lang w:eastAsia="en-SG"/>
          <w14:ligatures w14:val="none"/>
        </w:rPr>
        <w:t>These allow users to explore how the dashboard results change under different traffic and environmental conditions.</w:t>
      </w:r>
    </w:p>
    <w:p w14:paraId="65058FFA" w14:textId="4175ADE9" w:rsidR="000657F8" w:rsidRDefault="00C92F5A">
      <w:r w:rsidRPr="00C92F5A">
        <w:rPr>
          <w:noProof/>
        </w:rPr>
        <w:lastRenderedPageBreak/>
        <w:drawing>
          <wp:inline distT="0" distB="0" distL="0" distR="0" wp14:anchorId="5A9D9DA2" wp14:editId="0648C082">
            <wp:extent cx="5731510" cy="2981960"/>
            <wp:effectExtent l="0" t="0" r="2540" b="8890"/>
            <wp:docPr id="10967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4925" name=""/>
                    <pic:cNvPicPr/>
                  </pic:nvPicPr>
                  <pic:blipFill>
                    <a:blip r:embed="rId20"/>
                    <a:stretch>
                      <a:fillRect/>
                    </a:stretch>
                  </pic:blipFill>
                  <pic:spPr>
                    <a:xfrm>
                      <a:off x="0" y="0"/>
                      <a:ext cx="5731510" cy="2981960"/>
                    </a:xfrm>
                    <a:prstGeom prst="rect">
                      <a:avLst/>
                    </a:prstGeom>
                  </pic:spPr>
                </pic:pic>
              </a:graphicData>
            </a:graphic>
          </wp:inline>
        </w:drawing>
      </w:r>
    </w:p>
    <w:p w14:paraId="379C6DF8" w14:textId="77777777" w:rsidR="008A0073" w:rsidRDefault="008A0073"/>
    <w:p w14:paraId="5F386F9A" w14:textId="2254844B" w:rsidR="008A0073" w:rsidRDefault="008A0073">
      <w:r w:rsidRPr="008A0073">
        <w:rPr>
          <w:noProof/>
        </w:rPr>
        <w:drawing>
          <wp:inline distT="0" distB="0" distL="0" distR="0" wp14:anchorId="1F63FDAD" wp14:editId="64947810">
            <wp:extent cx="5731510" cy="3082925"/>
            <wp:effectExtent l="0" t="0" r="2540" b="3175"/>
            <wp:docPr id="177848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1820" name=""/>
                    <pic:cNvPicPr/>
                  </pic:nvPicPr>
                  <pic:blipFill>
                    <a:blip r:embed="rId21"/>
                    <a:stretch>
                      <a:fillRect/>
                    </a:stretch>
                  </pic:blipFill>
                  <pic:spPr>
                    <a:xfrm>
                      <a:off x="0" y="0"/>
                      <a:ext cx="5731510" cy="3082925"/>
                    </a:xfrm>
                    <a:prstGeom prst="rect">
                      <a:avLst/>
                    </a:prstGeom>
                  </pic:spPr>
                </pic:pic>
              </a:graphicData>
            </a:graphic>
          </wp:inline>
        </w:drawing>
      </w:r>
    </w:p>
    <w:p w14:paraId="4BC085D7" w14:textId="77777777" w:rsidR="00A03E04" w:rsidRDefault="00A03E04"/>
    <w:p w14:paraId="05412F21" w14:textId="4428450C" w:rsidR="00A64693" w:rsidRDefault="00A64693">
      <w:r>
        <w:br w:type="page"/>
      </w:r>
    </w:p>
    <w:sectPr w:rsidR="00A64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CC6"/>
    <w:multiLevelType w:val="multilevel"/>
    <w:tmpl w:val="6DDC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53D74"/>
    <w:multiLevelType w:val="multilevel"/>
    <w:tmpl w:val="721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97E05"/>
    <w:multiLevelType w:val="multilevel"/>
    <w:tmpl w:val="CE56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16F8"/>
    <w:multiLevelType w:val="multilevel"/>
    <w:tmpl w:val="A67E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53CE4"/>
    <w:multiLevelType w:val="multilevel"/>
    <w:tmpl w:val="6C4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0177A"/>
    <w:multiLevelType w:val="multilevel"/>
    <w:tmpl w:val="ADF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A03A7"/>
    <w:multiLevelType w:val="multilevel"/>
    <w:tmpl w:val="7F0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455E6"/>
    <w:multiLevelType w:val="multilevel"/>
    <w:tmpl w:val="39B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B33DD"/>
    <w:multiLevelType w:val="multilevel"/>
    <w:tmpl w:val="AF3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71F47"/>
    <w:multiLevelType w:val="multilevel"/>
    <w:tmpl w:val="1CD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64065"/>
    <w:multiLevelType w:val="multilevel"/>
    <w:tmpl w:val="6E9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E1266"/>
    <w:multiLevelType w:val="multilevel"/>
    <w:tmpl w:val="157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C4961"/>
    <w:multiLevelType w:val="multilevel"/>
    <w:tmpl w:val="8AD0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0D7A2C"/>
    <w:multiLevelType w:val="multilevel"/>
    <w:tmpl w:val="929C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37418">
    <w:abstractNumId w:val="1"/>
  </w:num>
  <w:num w:numId="2" w16cid:durableId="1295675626">
    <w:abstractNumId w:val="12"/>
  </w:num>
  <w:num w:numId="3" w16cid:durableId="1243098430">
    <w:abstractNumId w:val="2"/>
  </w:num>
  <w:num w:numId="4" w16cid:durableId="537396985">
    <w:abstractNumId w:val="0"/>
  </w:num>
  <w:num w:numId="5" w16cid:durableId="1546210437">
    <w:abstractNumId w:val="3"/>
  </w:num>
  <w:num w:numId="6" w16cid:durableId="1184130552">
    <w:abstractNumId w:val="7"/>
  </w:num>
  <w:num w:numId="7" w16cid:durableId="1769808005">
    <w:abstractNumId w:val="9"/>
  </w:num>
  <w:num w:numId="8" w16cid:durableId="280573287">
    <w:abstractNumId w:val="6"/>
  </w:num>
  <w:num w:numId="9" w16cid:durableId="978195309">
    <w:abstractNumId w:val="10"/>
  </w:num>
  <w:num w:numId="10" w16cid:durableId="734090249">
    <w:abstractNumId w:val="13"/>
  </w:num>
  <w:num w:numId="11" w16cid:durableId="908081281">
    <w:abstractNumId w:val="5"/>
  </w:num>
  <w:num w:numId="12" w16cid:durableId="1811240095">
    <w:abstractNumId w:val="11"/>
  </w:num>
  <w:num w:numId="13" w16cid:durableId="1282758930">
    <w:abstractNumId w:val="4"/>
  </w:num>
  <w:num w:numId="14" w16cid:durableId="13807897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88"/>
    <w:rsid w:val="0006298E"/>
    <w:rsid w:val="000657F8"/>
    <w:rsid w:val="000742C5"/>
    <w:rsid w:val="000971BD"/>
    <w:rsid w:val="0014329B"/>
    <w:rsid w:val="001B40D5"/>
    <w:rsid w:val="00210CE0"/>
    <w:rsid w:val="002957FA"/>
    <w:rsid w:val="00297EEF"/>
    <w:rsid w:val="00311AB3"/>
    <w:rsid w:val="00330F22"/>
    <w:rsid w:val="0035694F"/>
    <w:rsid w:val="00531716"/>
    <w:rsid w:val="00570BB0"/>
    <w:rsid w:val="006548D5"/>
    <w:rsid w:val="006741D7"/>
    <w:rsid w:val="006939CB"/>
    <w:rsid w:val="007219DC"/>
    <w:rsid w:val="00723917"/>
    <w:rsid w:val="00756DE7"/>
    <w:rsid w:val="0076560C"/>
    <w:rsid w:val="00897020"/>
    <w:rsid w:val="008A0073"/>
    <w:rsid w:val="00911872"/>
    <w:rsid w:val="009F6494"/>
    <w:rsid w:val="009F7380"/>
    <w:rsid w:val="00A03E04"/>
    <w:rsid w:val="00A64693"/>
    <w:rsid w:val="00A96BCE"/>
    <w:rsid w:val="00AC17BE"/>
    <w:rsid w:val="00AC6834"/>
    <w:rsid w:val="00B23CAB"/>
    <w:rsid w:val="00C03525"/>
    <w:rsid w:val="00C050B9"/>
    <w:rsid w:val="00C1378C"/>
    <w:rsid w:val="00C33228"/>
    <w:rsid w:val="00C92F5A"/>
    <w:rsid w:val="00D67B88"/>
    <w:rsid w:val="00E54299"/>
    <w:rsid w:val="00E81F08"/>
    <w:rsid w:val="00FC74C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30856D3"/>
  <w15:chartTrackingRefBased/>
  <w15:docId w15:val="{E62BB657-D2CD-443D-A5F6-EAAF9E13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B88"/>
    <w:rPr>
      <w:rFonts w:eastAsiaTheme="majorEastAsia" w:cstheme="majorBidi"/>
      <w:color w:val="272727" w:themeColor="text1" w:themeTint="D8"/>
    </w:rPr>
  </w:style>
  <w:style w:type="paragraph" w:styleId="Title">
    <w:name w:val="Title"/>
    <w:basedOn w:val="Normal"/>
    <w:next w:val="Normal"/>
    <w:link w:val="TitleChar"/>
    <w:uiPriority w:val="10"/>
    <w:qFormat/>
    <w:rsid w:val="00D67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7B88"/>
    <w:rPr>
      <w:i/>
      <w:iCs/>
      <w:color w:val="404040" w:themeColor="text1" w:themeTint="BF"/>
    </w:rPr>
  </w:style>
  <w:style w:type="paragraph" w:styleId="ListParagraph">
    <w:name w:val="List Paragraph"/>
    <w:basedOn w:val="Normal"/>
    <w:uiPriority w:val="34"/>
    <w:qFormat/>
    <w:rsid w:val="00D67B88"/>
    <w:pPr>
      <w:ind w:left="720"/>
      <w:contextualSpacing/>
    </w:pPr>
  </w:style>
  <w:style w:type="character" w:styleId="IntenseEmphasis">
    <w:name w:val="Intense Emphasis"/>
    <w:basedOn w:val="DefaultParagraphFont"/>
    <w:uiPriority w:val="21"/>
    <w:qFormat/>
    <w:rsid w:val="00D67B88"/>
    <w:rPr>
      <w:i/>
      <w:iCs/>
      <w:color w:val="2F5496" w:themeColor="accent1" w:themeShade="BF"/>
    </w:rPr>
  </w:style>
  <w:style w:type="paragraph" w:styleId="IntenseQuote">
    <w:name w:val="Intense Quote"/>
    <w:basedOn w:val="Normal"/>
    <w:next w:val="Normal"/>
    <w:link w:val="IntenseQuoteChar"/>
    <w:uiPriority w:val="30"/>
    <w:qFormat/>
    <w:rsid w:val="00D67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B88"/>
    <w:rPr>
      <w:i/>
      <w:iCs/>
      <w:color w:val="2F5496" w:themeColor="accent1" w:themeShade="BF"/>
    </w:rPr>
  </w:style>
  <w:style w:type="character" w:styleId="IntenseReference">
    <w:name w:val="Intense Reference"/>
    <w:basedOn w:val="DefaultParagraphFont"/>
    <w:uiPriority w:val="32"/>
    <w:qFormat/>
    <w:rsid w:val="00D67B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HWANG</dc:creator>
  <cp:keywords/>
  <dc:description/>
  <cp:lastModifiedBy>JACQUELINE HWANG</cp:lastModifiedBy>
  <cp:revision>2</cp:revision>
  <dcterms:created xsi:type="dcterms:W3CDTF">2026-09-27T10:48:00Z</dcterms:created>
  <dcterms:modified xsi:type="dcterms:W3CDTF">2026-09-27T10:48:00Z</dcterms:modified>
</cp:coreProperties>
</file>