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Transcriptions verbatim</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20 transcriptions d'entretiens simulés, présentées question par question selon l'annexe 1 du protocole (guide d'entretien semi-structuré).</w:t>
      </w:r>
    </w:p>
    <w:p>
      <w:pPr>
        <w:spacing w:after="80"/>
        <w:rPr>
          <w:sz w:val="20"/>
          <w:szCs w:val="20"/>
        </w:rPr>
      </w:pPr>
      <w:r>
        <w:rPr>
          <w:sz w:val="20"/>
          <w:szCs w:val="20"/>
        </w:rPr>
        <w:t xml:space="preserve"/>
      </w:r>
    </w:p>
    <w:p>
      <w:pPr>
        <w:spacing w:after="80"/>
        <w:rPr>
          <w:sz w:val="20"/>
          <w:szCs w:val="20"/>
        </w:rPr>
      </w:pPr>
      <w:r>
        <w:rPr>
          <w:sz w:val="20"/>
          <w:szCs w:val="20"/>
        </w:rPr>
        <w:t xml:space="preserve">Chaque transcription est précédée de la fiche du participant et du journal de bord de l'entretien (§ 4.2.6 : « consigner au journal de bord les conditions du déroulement, éléments non verbaux, interruptions et réflexions du chercheur »).</w:t>
      </w:r>
    </w:p>
    <w:p>
      <w:pPr>
        <w:spacing w:after="80"/>
        <w:rPr>
          <w:sz w:val="20"/>
          <w:szCs w:val="20"/>
        </w:rPr>
      </w:pPr>
      <w:r>
        <w:rPr>
          <w:sz w:val="20"/>
          <w:szCs w:val="20"/>
        </w:rPr>
        <w:t xml:space="preserve"/>
      </w:r>
    </w:p>
    <w:p>
      <w:pPr>
        <w:spacing w:after="80"/>
        <w:rPr>
          <w:sz w:val="20"/>
          <w:szCs w:val="20"/>
        </w:rPr>
      </w:pPr>
      <w:r>
        <w:rPr>
          <w:sz w:val="20"/>
          <w:szCs w:val="20"/>
        </w:rPr>
        <w:t xml:space="preserve">Les entretiens simulés en kinyarwanda sont présentés dans leur rendu français, les termes propres au discours du participant étant conservés entre crochets.</w:t>
      </w:r>
    </w:p>
    <w:p>
      <w:pPr>
        <w:spacing w:after="80"/>
        <w:rPr>
          <w:sz w:val="20"/>
          <w:szCs w:val="20"/>
        </w:rPr>
      </w:pPr>
      <w:r>
        <w:rPr>
          <w:sz w:val="20"/>
          <w:szCs w:val="20"/>
        </w:rPr>
        <w:t xml:space="preserve"/>
      </w:r>
    </w:p>
    <w:p>
      <w:pPr>
        <w:spacing w:after="80"/>
        <w:rPr>
          <w:sz w:val="20"/>
          <w:szCs w:val="20"/>
        </w:rPr>
      </w:pPr>
      <w:r>
        <w:rPr>
          <w:sz w:val="20"/>
          <w:szCs w:val="20"/>
        </w:rPr>
        <w:t xml:space="preserve">« E : » désigne l'enquêteur (relances) ; le code du participant désigne ses tours de parole.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(silence) le sucre c'est différent. Le glucomètre est au laboratoire, pas chez nous. À la première visite, toutes les femmes font le sucre avec le bilan : j'écris le bon, et la femme va faire la queue au labo. Ça, c'est pour toutes. Mais après, on ne le refait que quand il y a quelque chose qui nous inquiète : une femme corpulente, une femme qui a déjà eu un gros bébé, une femme dont la mère est diabétique, ou si la bandelette urinaire montre du sucre.</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après la première visite, je choisis.</w:t>
      </w:r>
    </w:p>
    <w:p>
      <w:pPr>
        <w:spacing w:after="60"/>
        <w:ind w:left="220"/>
      </w:pPr>
      <w:r>
        <w:rPr>
          <w:b/>
          <w:bCs/>
          <w:color w:val="7F8C8D"/>
          <w:sz w:val="20"/>
          <w:szCs w:val="20"/>
        </w:rPr>
        <w:t xml:space="preserve">E : </w:t>
      </w:r>
      <w:r>
        <w:rPr>
          <w:i/>
          <w:iCs/>
          <w:sz w:val="20"/>
          <w:szCs w:val="20"/>
        </w:rPr>
        <w:t xml:space="preserve">Et le test de la première visite, il suffit ?</w:t>
      </w:r>
    </w:p>
    <w:p>
      <w:pPr>
        <w:spacing w:after="60"/>
        <w:ind w:left="220"/>
      </w:pPr>
      <w:r>
        <w:rPr>
          <w:b/>
          <w:bCs/>
          <w:color w:val="1A5276"/>
          <w:sz w:val="20"/>
          <w:szCs w:val="20"/>
        </w:rPr>
        <w:t xml:space="preserve">P01 : </w:t>
      </w:r>
      <w:r>
        <w:rPr>
          <w:i w:val="false"/>
          <w:iCs w:val="false"/>
          <w:sz w:val="20"/>
          <w:szCs w:val="20"/>
        </w:rPr>
        <w:t xml:space="preserve">À la première visite, toutes font le sucre avec le bilan. Après, plus rien, sauf si quelque chose m'inquiète. Une femme normale à trois mois, je ne sais plus rien d'elle à sept mois. Et le diabète de la grossesse, on nous a appris qu'il vient plutôt vers le sixième mois.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c'est autre chose : c'est une charge en plus, et une charge dont je n'ai pas les moyens. Si je compare avec le reste — le fer, la sérologie, le paludisme, le suivi du bébé — le dépistage de ces deux maladies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le laboratoire n'a eu aucune bandelette de glycémie pendant six semaines. Six semaines. Pendant ce temps-là, une femme corpulente avec des antécédents, je ne pouvais rien faire, je l'envoyais à l'hôpital pour une glycémie — et beaucoup n'y allaient pas, parce que c'est un déplacement, c'est un jour de travail perdu. Donc concrètement, pendant six semaines, le dépistage du diabète n'existait pas ici.</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en bandelettes de glycémie, avec une part réservée à la CPN au laboratoire — aujourd'hui, la consultation des malades chroniques passe avant nous. Pourquoi celle-là ? Parce que pour la tension, nous savons faire et nous avons l'appareil : ce qui manque, c'est la moitié du dépistage. Aujourd'hui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c'est autre chose. À la première visite, il est dans le bilan, pour toutes : le labo le fait avec le reste, quand il a des bandelettes. Mais les bandelettes sont comptées : le labo en a douze ce mois, et il les garde d'abord pour les malades chroniques. Après la première visite, la recherche du sucre n'est plus dans le déroulement :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Le laboratoire n'avait plus rien. Je l'ai envoyée faire une glycémie à l'hôpital. Elle est revenue au rendez-vous suivant sans l'avoir faite — pas d'argent pour le déplacement ce jour-là, et elle avait un autre problème plus urgent.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normalement, il est dans le bilan de la première visite, pour toutes. Mais il y a un seul glucomètre, au laboratoire, et il sert pour la consultation des malades chroniques. Je n'ai jamais pu envoyer une femme enceinte faire le sucre là-bas. Alors le sucre, je ne le fais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depuis que je travaille ici. Jamais. La case est sur la fiche de la première visite, mais je la laisse vide. Si je pense qu'il faut le faire, j'écris sur le carnet d'aller à l'hôpital. Mais je ne sais pas si elles y vont. À l'école on nous a montré comment faire, avec l'appareil, mais ici le laboratoire ne le fait pas pour nous, donc… (silence) j'ai un peu oublié, pour être honnête.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ce n'est pas dans mon travail : c'est le laboratoire, et la consultation des chroniques.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je pense que oui, parce qu'on nous l'a dit à l'école. Mais ici on ne le fait pas, alors dans la pratique ce n'est pas dans la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dépistage, non, il n'y a pas eu de formation depuis que je suis ici.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Parce que le matériel, même si le laboratoire acceptait de faire le sucre pour nos femmes, moi je ne saurais pas bien quand le demander ni quoi dire à la femme après. Donc d'abord savoir, et après 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A1.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normalement c'est à toutes à la première visite. Mais l'appareil est au labo, pour les malades chroniques, et le labo ne nous le fait pas. Donc non. Quand une femme a des signes, je l'envoie à l'hôpital.</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c'est qu'il était quatorze heures et qu'il n'y avait plus de transport pour Kibungo. On a cherché une moto. Sa famille n'avait pas l'argent ce jour-là. On a fini par appeler quelqu'un du secteur, et elle est partie vers seize heures.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je n'y pense pas puisque je ne peux pas.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à l'école, en A1, et l'école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Le diabète de la grossesse, je serais incapable de vous dire à partir de quel chiffre on s'inquiète. Je ne l'ai jamais utilisé.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le glucomètre du laboratoire n'a plus de bandelettes.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le laboratoire n'en a pas reçu depuis plusieurs mois, peut-être quatre. Le glucomètre est là, mais sans bandelettes il ne sert à rien. Donc le sucre,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le laboratoire n'a pas de bandelettes,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Les bandelettes pour le glucomètre du laboratoire.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il faut passer par le laboratoire, et le laboratoire n'a pas de bandelettes depuis plusieurs mois. À la formation on m'a expliqué comment dépister le diabète gestationnel, les critères, quand faire la glycémie. Je sais le faire. Je ne l'ai jamais fait ici.</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des bandelettes pour le labo ? Parce que la tension, c'est ce qui tue ici, et parce que nous sommes à un appareil près de faire correctement la moitié du travail. Les bandelettes viendront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 le glucomètre du laboratoire est en état, mais les bandelettes du labo sont périmées depuis mars. La consultation des chroniques a sa petite réserve, mais elle n'est pas pour nous. Donc dans les faits, depuis six mois, aucune glycémie n'est faite ici pour une femme enceinte. On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ça a glissé hors de mon travail, à cause du stock,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toutes les femmes à risque de diabète gestationnel que j'ai vues ont été envoyées ailleurs, et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ne le fait pas : c'est au labo, et les bandelettes du labo sont périmées. Et de toute façon ce n'est pas moi qui décide de le faire ou pas,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Pour le sucre, le glucomètre du laboratoire est en panne : il affiche une erreur. Et nous n'avons pas de bandelettes. Donc le dépistage du diabète n'existe pas ici, depuis longtemps.</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non : l'appareil du laboratoire ne marche pas. Il est sur l'étagère du labo.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l'ASM de son village de passer chez elle. On fait comme on peut. Il n'y a pas de règle pour ça.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laboratoire, juste à côté, avec le bon que je remplis : sérologies, et la glycémie quand elle est indiquée ; la bandelette urinaire, nous la faisons nous-mêmes.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laboratoire du centre : à la première visite, pour toutes, avec le bilan ; ensuite, sur un bon de la CPN, pour les femmes qui ont un facteur de risque : surpoids, antécédent de gros bébé ou de diabète dans la famille, sucre dans les urines, âge. Le laboratoire a l'appareil et les bandelettes — en ce moment quarante-huit. Il y a une fiche de stock, une part est réservée à la CPN, et quand on descend sous vingt, on commande.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ind w:left="220"/>
      </w:pPr>
      <w:r>
        <w:rPr>
          <w:b/>
          <w:bCs/>
          <w:color w:val="7F8C8D"/>
          <w:sz w:val="20"/>
          <w:szCs w:val="20"/>
        </w:rPr>
        <w:t xml:space="preserve">E : </w:t>
      </w:r>
      <w:r>
        <w:rPr>
          <w:i/>
          <w:iCs/>
          <w:sz w:val="20"/>
          <w:szCs w:val="20"/>
        </w:rPr>
        <w:t xml:space="preserve">Et entre vingt-quatre et vingt-huit semaines ?</w:t>
      </w:r>
    </w:p>
    <w:p>
      <w:pPr>
        <w:spacing w:after="60"/>
        <w:ind w:left="220"/>
      </w:pPr>
      <w:r>
        <w:rPr>
          <w:b/>
          <w:bCs/>
          <w:color w:val="1A5276"/>
          <w:sz w:val="20"/>
          <w:szCs w:val="20"/>
        </w:rPr>
        <w:t xml:space="preserve">P11 : </w:t>
      </w:r>
      <w:r>
        <w:rPr>
          <w:i w:val="false"/>
          <w:iCs w:val="false"/>
          <w:sz w:val="20"/>
          <w:szCs w:val="20"/>
        </w:rPr>
        <w:t xml:space="preserve">Pas pour toutes. Le protocole parle d'une épreuve à ce moment-là, mais ici personne ne la fait : il faudrait que la femme vienne à jeun et reste deux heures. Alors on refait une glycémie simple à celles qui ont un risque. Les autres, on leur fait confiance.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Le laboratoire a fait la glycémie le matin même,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celles qui ont un risque ont leur glycémie.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on fait le test du sucre,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 une femme de là-bas, à la même grossesse, ne l'a pas.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normalement à la première visite pour toutes ; mais le glucomètre est à la consultation des malades chroniques, le jeudi, et pour la CPN on ne s'en sert presque pas. Et je vais être honnête : même si on me le prêtait demain, je ne saurais pas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c'est tous les jours, puisqu'on ne le fait pas.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Le laboratoire a un glucomètre qui marche. Il a des bandelettes — trente. Mais elles sont périmées depuis mai. Alors je ne peux pas les utiliser. L'appareil est là, les bandelettes sont là, et je ne fais pas le test.</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c'est au laboratoire : ils ont l'appareil et quelques bandelettes, cinq je crois. À la première visite, c'est pour toutes. Après, je ne sais pas toujours à qui le refaire.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refaisait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surtout les animatrices de santé maternelle, les ASM. Elles nous amènent la liste des femmes enceintes du village, elles raccompagnent des femmes, elles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le glucomètre du laboratoire est en panne depuis l'an dernier. Quand je soupçonne quelque chose, je réfère pour une glycémie et je demande à l'ASM du village, l'animatrice de santé maternelle,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elle passe la voir dans la semaine. Si elle n'est pas allée, elle me le dit, et elle essaie de comprendre pourquoi : l'argent, le mari, la distance. Parfois elle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L'ASM est passée, elle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l'ASM,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l'appareil du laboratoire est en panne.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le glucomètre est prévu dans la dotation du laboratoire, mais il n'est pas arrivé. Les bandelettes urinaires non plus.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Le sucre, toujours, puisque l'appareil n'est pas livré. Et sans bandelettes urinaires, je ne peux même pas chercher les protéines quand la tension est haute.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 glucomètre et les bandelettes, je ne peux faire qu'une moitié de dépistage, même avec toute la bonne volonté.</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bon pour la glycémie au laboratoire quand il y a un facteur de risque,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à toutes à la première visite, avec le bilan, puis aux femmes à risque — le laboratoire a l'appareil et des bandelettes, quatorze en ce moment ; j'écris le bon et la femme y passe avant de repartir. Depuis la formation, je la refais selon les critères : surpoids, antécédent, âge, sucre dans les urines. Mais beaucoup ici partent travailler ailleurs pendant la grossesse : au moment où il faudrait la refaire, on ne les revoit pas.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l'appareil et les bandelettes. Ici le laboratoire a ce qu'il faut pour le test, et il accepte nos bons.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examen, glycémie au laboratoire si indiquée et si le labo a des bandelettes,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aux femmes à risque — mais le laboratoire est en rupture de bandelettes depuis deux mois. Vous le verrez dans le registre : la colonne est remplie jusqu'à fin juillet, puis vide.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Depuis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à la première visite, avec le bilan, quand le laboratoire a des bandelettes ; après, je ne fais le bon que pour les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normalement c'est pour toutes à la première visite, c'est sur la fiche. Mais l'appareil est au laboratoire, pour les malades chroniques, et les bandelettes vont d'abord à eux. Pour les femmes enceintes, ici, la case du sucre reste presque toujours vide.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je ne sais pas, on ne l'a jamais fait ici.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2026-10-02T13:18:25.875Z</dcterms:created>
  <dcterms:modified xsi:type="dcterms:W3CDTF">2026-10-02T13:18:25.875Z</dcterms:modified>
</cp:coreProperties>
</file>

<file path=docProps/custom.xml><?xml version="1.0" encoding="utf-8"?>
<Properties xmlns="http://schemas.openxmlformats.org/officeDocument/2006/custom-properties" xmlns:vt="http://schemas.openxmlformats.org/officeDocument/2006/docPropsVTypes"/>
</file>