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400"/>
        <w:jc w:val="center"/>
      </w:pPr>
      <w:r>
        <w:rPr>
          <w:b/>
          <w:bCs/>
          <w:sz w:val="22"/>
          <w:szCs w:val="22"/>
        </w:rPr>
        <w:t xml:space="preserve">UNIVERSITÉ DE PARAKOU — ENATSE</w:t>
      </w:r>
    </w:p>
    <w:p>
      <w:pPr>
        <w:spacing w:after="300"/>
        <w:jc w:val="center"/>
      </w:pPr>
      <w:r>
        <w:rPr>
          <w:sz w:val="20"/>
          <w:szCs w:val="20"/>
        </w:rPr>
        <w:t xml:space="preserve">Master en Santé publique — Promotion de la santé</w:t>
      </w:r>
    </w:p>
    <w:p>
      <w:pPr>
        <w:spacing w:after="240"/>
        <w:jc w:val="center"/>
      </w:pPr>
      <w:r>
        <w:rPr>
          <w:i/>
          <w:iCs/>
          <w:sz w:val="22"/>
          <w:szCs w:val="22"/>
        </w:rPr>
        <w:t xml:space="preserve">L'équité d'accès au dépistage capacitant de l'hypertension artérielle et du diabète en consultation prénatale : perceptions et pratiques déclarées des infirmiers et sages-femmes de Ngoma (Rwanda)</w:t>
      </w:r>
    </w:p>
    <w:p>
      <w:pPr>
        <w:spacing w:after="200" w:before="200"/>
        <w:jc w:val="center"/>
      </w:pPr>
      <w:r>
        <w:rPr>
          <w:b/>
          <w:bCs/>
          <w:sz w:val="32"/>
          <w:szCs w:val="32"/>
        </w:rPr>
        <w:t xml:space="preserve">Annexe 2 — Guides d'observation du service remplis</w:t>
      </w:r>
    </w:p>
    <w:p/>
    <w:p>
      <w:pPr>
        <w:spacing w:after="60" w:before="60"/>
        <w:jc w:val="center"/>
      </w:pPr>
      <w:r>
        <w:rPr>
          <w:i/>
          <w:iCs/>
          <w:color w:val="7F8C8D"/>
          <w:sz w:val="18"/>
          <w:szCs w:val="18"/>
        </w:rPr>
        <w:t xml:space="preserve">Version d'entraînement — entretiens et observations fictifs, à remplacer par les données du terrain</w:t>
      </w:r>
    </w:p>
    <w:p/>
    <w:p>
      <w:pPr>
        <w:spacing w:after="80"/>
        <w:rPr>
          <w:sz w:val="20"/>
          <w:szCs w:val="20"/>
        </w:rPr>
      </w:pPr>
      <w:r>
        <w:rPr>
          <w:sz w:val="20"/>
          <w:szCs w:val="20"/>
        </w:rPr>
        <w:t xml:space="preserve">15 grilles d'observation non participante, une par centre de santé, avec les rubriques du protocole révisé sur la séance d'éducation collective et sur la glycémie de la première CPN.</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Chercheur</w:t>
            </w:r>
          </w:p>
        </w:tc>
        <w:tc>
          <w:tcPr>
            <w:tcW w:type="dxa" w:w="6626"/>
            <w:tcMar>
              <w:top w:type="dxa" w:w="60"/>
              <w:left w:type="dxa" w:w="100"/>
              <w:bottom w:type="dxa" w:w="60"/>
              <w:right w:type="dxa" w:w="100"/>
            </w:tcMar>
          </w:tcPr>
          <w:p>
            <w:r>
              <w:rPr>
                <w:b w:val="false"/>
                <w:bCs w:val="false"/>
                <w:i w:val="false"/>
                <w:iCs w:val="false"/>
                <w:sz w:val="19"/>
                <w:szCs w:val="19"/>
              </w:rPr>
              <w:t xml:space="preserve">MUKAKI DUNIA Jacques</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Institution</w:t>
            </w:r>
          </w:p>
        </w:tc>
        <w:tc>
          <w:tcPr>
            <w:tcW w:type="dxa" w:w="6626"/>
            <w:tcMar>
              <w:top w:type="dxa" w:w="60"/>
              <w:left w:type="dxa" w:w="100"/>
              <w:bottom w:type="dxa" w:w="60"/>
              <w:right w:type="dxa" w:w="100"/>
            </w:tcMar>
          </w:tcPr>
          <w:p>
            <w:r>
              <w:rPr>
                <w:b w:val="false"/>
                <w:bCs w:val="false"/>
                <w:i w:val="false"/>
                <w:iCs w:val="false"/>
                <w:sz w:val="19"/>
                <w:szCs w:val="19"/>
              </w:rPr>
              <w:t xml:space="preserve">ENATSE, Université de Parakou (Bénin) — Master en Santé publique, Promotion de la santé</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Direction</w:t>
            </w:r>
          </w:p>
        </w:tc>
        <w:tc>
          <w:tcPr>
            <w:tcW w:type="dxa" w:w="6626"/>
            <w:tcMar>
              <w:top w:type="dxa" w:w="60"/>
              <w:left w:type="dxa" w:w="100"/>
              <w:bottom w:type="dxa" w:w="60"/>
              <w:right w:type="dxa" w:w="100"/>
            </w:tcMar>
          </w:tcPr>
          <w:p>
            <w:r>
              <w:rPr>
                <w:b w:val="false"/>
                <w:bCs w:val="false"/>
                <w:i w:val="false"/>
                <w:iCs w:val="false"/>
                <w:sz w:val="19"/>
                <w:szCs w:val="19"/>
              </w:rPr>
              <w:t xml:space="preserve">Professeure N. Fanny M. HOUNKPONOU AHOUINGNAN</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Période de collecte</w:t>
            </w:r>
          </w:p>
        </w:tc>
        <w:tc>
          <w:tcPr>
            <w:tcW w:type="dxa" w:w="6626"/>
            <w:tcMar>
              <w:top w:type="dxa" w:w="60"/>
              <w:left w:type="dxa" w:w="100"/>
              <w:bottom w:type="dxa" w:w="60"/>
              <w:right w:type="dxa" w:w="100"/>
            </w:tcMar>
          </w:tcPr>
          <w:p>
            <w:r>
              <w:rPr>
                <w:b w:val="false"/>
                <w:bCs w:val="false"/>
                <w:i w:val="false"/>
                <w:iCs w:val="false"/>
                <w:sz w:val="19"/>
                <w:szCs w:val="19"/>
              </w:rPr>
              <w:t xml:space="preserve">11 août – 30 septembre 2026 (période prévue au protocole, § 4.2.5.3)</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Échantillon</w:t>
            </w:r>
          </w:p>
        </w:tc>
        <w:tc>
          <w:tcPr>
            <w:tcW w:type="dxa" w:w="6626"/>
            <w:tcMar>
              <w:top w:type="dxa" w:w="60"/>
              <w:left w:type="dxa" w:w="100"/>
              <w:bottom w:type="dxa" w:w="60"/>
              <w:right w:type="dxa" w:w="100"/>
            </w:tcMar>
          </w:tcPr>
          <w:p>
            <w:r>
              <w:rPr>
                <w:b w:val="false"/>
                <w:bCs w:val="false"/>
                <w:i w:val="false"/>
                <w:iCs w:val="false"/>
                <w:sz w:val="19"/>
                <w:szCs w:val="19"/>
              </w:rPr>
              <w:t xml:space="preserve">10 infirmiers ou infirmières et 10 sages-femmes, 15 centres de santé codés (CS01 à CS15), en deux vagues</w:t>
            </w:r>
          </w:p>
        </w:tc>
      </w:tr>
    </w:tbl>
    <w:p>
      <w:r>
        <w:br w:type="page"/>
      </w:r>
    </w:p>
    <w:p>
      <w:pPr>
        <w:rPr>
          <w:i/>
          <w:iCs/>
          <w:sz w:val="19"/>
          <w:szCs w:val="19"/>
        </w:rPr>
      </w:pPr>
      <w:r>
        <w:rPr>
          <w:i/>
          <w:iCs/>
          <w:sz w:val="19"/>
          <w:szCs w:val="19"/>
        </w:rPr>
        <w:t xml:space="preserve">Observation non participante, portant sur le service et non sur les personnes. Jamais observé ni consigné : identité ou performance individuelle d'un professionnel, contenu des échanges entre un prestataire et une femme enceinte, toute donnée permettant d'identifier une patiente, tout jugement de conformité d'un geste à une norme. Aucune présence dans la salle pendant l'examen clinique. Une demi-journée par centre.</w:t>
      </w:r>
    </w:p>
    <w:p/>
    <w:p>
      <w:pPr>
        <w:pStyle w:val="Heading2"/>
        <w:spacing w:after="120" w:before="220"/>
      </w:pPr>
      <w:r>
        <w:t xml:space="preserve">Centre CS01 — secteur urbain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CS01</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21/09/2026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07h30 – 12h20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3</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oui — Deux salles de consultation individuelles fermées et une salle de constantes distincte, avec un paravent devant la table de mesure.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51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4</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oui, salle distincte avec un agent affecté</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05</w:t>
            </w:r>
          </w:p>
        </w:tc>
      </w:tr>
    </w:tbl>
    <w:p/>
    <w:p>
      <w:pPr>
        <w:pStyle w:val="Heading3"/>
        <w:spacing w:after="100" w:before="180"/>
      </w:pPr>
      <w:r>
        <w:t xml:space="preserve">A bis. Séance d'éducation collective (protocole révisé, annexe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Fréquence déclarée</w:t>
            </w:r>
          </w:p>
        </w:tc>
        <w:tc>
          <w:tcPr>
            <w:tcW w:type="dxa" w:w="5626"/>
            <w:tcMar>
              <w:top w:type="dxa" w:w="60"/>
              <w:left w:type="dxa" w:w="100"/>
              <w:bottom w:type="dxa" w:w="60"/>
              <w:right w:type="dxa" w:w="100"/>
            </w:tcMar>
          </w:tcPr>
          <w:p>
            <w:r>
              <w:rPr>
                <w:b w:val="false"/>
                <w:bCs w:val="false"/>
                <w:i w:val="false"/>
                <w:iCs w:val="false"/>
                <w:sz w:val="19"/>
                <w:szCs w:val="19"/>
              </w:rPr>
              <w:t xml:space="preserve">3 par semaine (lundi, mercredi, vendredi)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Séance observée ce jour</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Déroulement et contenu</w:t>
            </w:r>
          </w:p>
        </w:tc>
        <w:tc>
          <w:tcPr>
            <w:tcW w:type="dxa" w:w="5626"/>
            <w:tcMar>
              <w:top w:type="dxa" w:w="60"/>
              <w:left w:type="dxa" w:w="100"/>
              <w:bottom w:type="dxa" w:w="60"/>
              <w:right w:type="dxa" w:w="100"/>
            </w:tcMar>
          </w:tcPr>
          <w:p>
            <w:r>
              <w:rPr>
                <w:b w:val="false"/>
                <w:bCs w:val="false"/>
                <w:i w:val="false"/>
                <w:iCs w:val="false"/>
                <w:sz w:val="19"/>
                <w:szCs w:val="19"/>
              </w:rPr>
              <w:t xml:space="preserve">Séance de 07h30 à 07h55 dans la salle d'attente, animée par une sage-femme, en kinyarwanda, devant environ quarante femmes. Thème du jour : signes de danger pendant la grossesse ; l'affiche sur la tension pendant la grossesse est montrée et commentée (maux de tête, vision floue, œdèmes). Le sucre n'est pas abordé. Une dizaine de femmes arrivent après la fin de la séance.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Tension et sucre abordés</w:t>
            </w:r>
          </w:p>
        </w:tc>
        <w:tc>
          <w:tcPr>
            <w:tcW w:type="dxa" w:w="5626"/>
            <w:tcMar>
              <w:top w:type="dxa" w:w="60"/>
              <w:left w:type="dxa" w:w="100"/>
              <w:bottom w:type="dxa" w:w="60"/>
              <w:right w:type="dxa" w:w="100"/>
            </w:tcMar>
          </w:tcPr>
          <w:p>
            <w:r>
              <w:rPr>
                <w:b w:val="false"/>
                <w:bCs w:val="false"/>
                <w:i w:val="false"/>
                <w:iCs w:val="false"/>
                <w:sz w:val="19"/>
                <w:szCs w:val="19"/>
              </w:rPr>
              <w:t xml:space="preserve">tension : oui (signes de prééclampsie) ; sucre : non</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3</w:t>
            </w:r>
          </w:p>
        </w:tc>
        <w:tc>
          <w:tcPr>
            <w:tcW w:type="dxa" w:w="2200"/>
            <w:tcMar>
              <w:top w:type="dxa" w:w="60"/>
              <w:left w:type="dxa" w:w="100"/>
              <w:bottom w:type="dxa" w:w="60"/>
              <w:right w:type="dxa" w:w="100"/>
            </w:tcMar>
          </w:tcPr>
          <w:p>
            <w:r>
              <w:rPr>
                <w:b w:val="false"/>
                <w:bCs w:val="false"/>
                <w:i w:val="false"/>
                <w:iCs w:val="false"/>
                <w:sz w:val="19"/>
                <w:szCs w:val="19"/>
              </w:rPr>
              <w:t xml:space="preserve">2 électroniques et 1 manuel, tous fonctionnels</w:t>
            </w:r>
          </w:p>
        </w:tc>
        <w:tc>
          <w:tcPr>
            <w:tcW w:type="dxa" w:w="2926"/>
            <w:tcMar>
              <w:top w:type="dxa" w:w="60"/>
              <w:left w:type="dxa" w:w="100"/>
              <w:bottom w:type="dxa" w:w="60"/>
              <w:right w:type="dxa" w:w="100"/>
            </w:tcMar>
          </w:tcPr>
          <w:p>
            <w:r>
              <w:rPr>
                <w:b w:val="false"/>
                <w:bCs w:val="false"/>
                <w:i w:val="false"/>
                <w:iCs w:val="false"/>
                <w:sz w:val="19"/>
                <w:szCs w:val="19"/>
              </w:rPr>
              <w:t xml:space="preserve">Brassard grande taille présent — seul centre observé à en disposer.</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3</w:t>
            </w:r>
          </w:p>
        </w:tc>
        <w:tc>
          <w:tcPr>
            <w:tcW w:type="dxa" w:w="2200"/>
            <w:tcMar>
              <w:top w:type="dxa" w:w="60"/>
              <w:left w:type="dxa" w:w="100"/>
              <w:bottom w:type="dxa" w:w="60"/>
              <w:right w:type="dxa" w:w="100"/>
            </w:tcMar>
          </w:tcPr>
          <w:p>
            <w:r>
              <w:rPr>
                <w:b w:val="false"/>
                <w:bCs w:val="false"/>
                <w:i w:val="false"/>
                <w:iCs w:val="false"/>
                <w:sz w:val="19"/>
                <w:szCs w:val="19"/>
              </w:rPr>
              <w:t xml:space="preserve">fonctionnels — 2 au laboratoire, dont un de réserve ; 1 en salle de CPN pour les urgences</w:t>
            </w:r>
          </w:p>
        </w:tc>
        <w:tc>
          <w:tcPr>
            <w:tcW w:type="dxa" w:w="2926"/>
            <w:tcMar>
              <w:top w:type="dxa" w:w="60"/>
              <w:left w:type="dxa" w:w="100"/>
              <w:bottom w:type="dxa" w:w="60"/>
              <w:right w:type="dxa" w:w="100"/>
            </w:tcMar>
          </w:tcPr>
          <w:p>
            <w:r>
              <w:rPr>
                <w:b w:val="false"/>
                <w:bCs w:val="false"/>
                <w:i w:val="false"/>
                <w:iCs w:val="false"/>
                <w:sz w:val="19"/>
                <w:szCs w:val="19"/>
              </w:rPr>
              <w:t xml:space="preserve">Glycémie de la première CPN demandée par bon pour toutes et faite au laboratoire, juste à côté, le matin même ; résultat reporté au carnet et au registre. Le glucomètre de la CPN n'a servi qu'une fois, pour une femme prise de malaise. Contrôle ultérieur sur facteurs de risque, sans épreuve de charge à 24-28 semaines.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48</w:t>
            </w:r>
          </w:p>
        </w:tc>
        <w:tc>
          <w:tcPr>
            <w:tcW w:type="dxa" w:w="2200"/>
            <w:tcMar>
              <w:top w:type="dxa" w:w="60"/>
              <w:left w:type="dxa" w:w="100"/>
              <w:bottom w:type="dxa" w:w="60"/>
              <w:right w:type="dxa" w:w="100"/>
            </w:tcMar>
          </w:tcPr>
          <w:p>
            <w:r>
              <w:rPr>
                <w:b w:val="false"/>
                <w:bCs w:val="false"/>
                <w:i w:val="false"/>
                <w:iCs w:val="false"/>
                <w:sz w:val="19"/>
                <w:szCs w:val="19"/>
              </w:rPr>
              <w:t xml:space="preserve">péremption 04/2027</w:t>
            </w:r>
          </w:p>
        </w:tc>
        <w:tc>
          <w:tcPr>
            <w:tcW w:type="dxa" w:w="2926"/>
            <w:tcMar>
              <w:top w:type="dxa" w:w="60"/>
              <w:left w:type="dxa" w:w="100"/>
              <w:bottom w:type="dxa" w:w="60"/>
              <w:right w:type="dxa" w:w="100"/>
            </w:tcMar>
          </w:tcPr>
          <w:p>
            <w:r>
              <w:rPr>
                <w:b w:val="false"/>
                <w:bCs w:val="false"/>
                <w:i w:val="false"/>
                <w:iCs w:val="false"/>
                <w:sz w:val="19"/>
                <w:szCs w:val="19"/>
              </w:rPr>
              <w:t xml:space="preserve">Au laboratoire, avec une part pour la CPN. Fiche de stock tenue à jour, seuil de réapprovisionnement inscrit.</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w:t>
            </w:r>
          </w:p>
        </w:tc>
        <w:tc>
          <w:tcPr>
            <w:tcW w:type="dxa" w:w="2200"/>
            <w:tcMar>
              <w:top w:type="dxa" w:w="60"/>
              <w:left w:type="dxa" w:w="100"/>
              <w:bottom w:type="dxa" w:w="60"/>
              <w:right w:type="dxa" w:w="100"/>
            </w:tcMar>
          </w:tcPr>
          <w:p>
            <w:r>
              <w:rPr>
                <w:b w:val="false"/>
                <w:bCs w:val="false"/>
                <w:i w:val="false"/>
                <w:iCs w:val="false"/>
                <w:sz w:val="19"/>
                <w:szCs w:val="19"/>
              </w:rPr>
              <w:t xml:space="preserve">fonctionnelles</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toise fixée au mur</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90</w:t>
            </w:r>
          </w:p>
        </w:tc>
        <w:tc>
          <w:tcPr>
            <w:tcW w:type="dxa" w:w="2200"/>
            <w:tcMar>
              <w:top w:type="dxa" w:w="60"/>
              <w:left w:type="dxa" w:w="100"/>
              <w:bottom w:type="dxa" w:w="60"/>
              <w:right w:type="dxa" w:w="100"/>
            </w:tcMar>
          </w:tcPr>
          <w:p>
            <w:r>
              <w:rPr>
                <w:b w:val="false"/>
                <w:bCs w:val="false"/>
                <w:i w:val="false"/>
                <w:iCs w:val="false"/>
                <w:sz w:val="19"/>
                <w:szCs w:val="19"/>
              </w:rPr>
              <w:t xml:space="preserve">péremption 06/2027</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non — aucune rupture signalée sur la période</w:t>
            </w:r>
          </w:p>
        </w:tc>
      </w:tr>
    </w:tbl>
    <w:p/>
    <w:p>
      <w:pPr>
        <w:pStyle w:val="Heading3"/>
        <w:spacing w:after="100" w:before="180"/>
      </w:pPr>
      <w:r>
        <w:t xml:space="preserve">B bis. Glycémie de la première CPN (protocole révisé, annexe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de la première CPN ce jour</w:t>
            </w:r>
          </w:p>
        </w:tc>
        <w:tc>
          <w:tcPr>
            <w:tcW w:type="dxa" w:w="5626"/>
            <w:tcMar>
              <w:top w:type="dxa" w:w="60"/>
              <w:left w:type="dxa" w:w="100"/>
              <w:bottom w:type="dxa" w:w="60"/>
              <w:right w:type="dxa" w:w="100"/>
            </w:tcMar>
          </w:tcPr>
          <w:p>
            <w:r>
              <w:rPr>
                <w:b w:val="false"/>
                <w:bCs w:val="false"/>
                <w:i w:val="false"/>
                <w:iCs w:val="false"/>
                <w:sz w:val="19"/>
                <w:szCs w:val="19"/>
              </w:rPr>
              <w:t xml:space="preserve">demandée par la CPN et faite à toutes les femmes de première CPN reçues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Glucomètre propre à la CPN (urgences)</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Test manqué noté pour être refait au rendez-vous suivant</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refaite à 24-28 semaines</w:t>
            </w:r>
          </w:p>
        </w:tc>
        <w:tc>
          <w:tcPr>
            <w:tcW w:type="dxa" w:w="5626"/>
            <w:tcMar>
              <w:top w:type="dxa" w:w="60"/>
              <w:left w:type="dxa" w:w="100"/>
              <w:bottom w:type="dxa" w:w="60"/>
              <w:right w:type="dxa" w:w="100"/>
            </w:tcMar>
          </w:tcPr>
          <w:p>
            <w:r>
              <w:rPr>
                <w:b w:val="false"/>
                <w:bCs w:val="false"/>
                <w:i w:val="false"/>
                <w:iCs w:val="false"/>
                <w:sz w:val="19"/>
                <w:szCs w:val="19"/>
              </w:rPr>
              <w:t xml:space="preserve">sur facteurs de risque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Affiché au poste de constantes, en kinyarwanda, avec seuils et conduite à tenir.</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Algorithme affiché à côté du précédent, avec la glycémie de la première CPN pour toutes et les critères pour la refaire entre 24 et 28 semaines.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Fiche de référence à deux volets ; le second volet (contre-référence) revient parfois rempli de l'hôpital — huit retours classés sur le trimestre.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Quatre affiches illustrées en kinyarwanda, dont une sur la tension pendant la grossesse ; un dépliant à emporter, en nombre limité.</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Tension artérielle renseignée sur la quasi-totalité des lignes. Case « diabète » renseignée sur toutes les lignes de première CPN consultées sauf deux, qui portent la mention « glycémie à refaire au prochain rendez-vous » ; le test y figure à la visite suivante.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 — registre de référence et classeur des contre-références</w:t>
            </w:r>
          </w:p>
        </w:tc>
      </w:tr>
    </w:tbl>
    <w:p/>
    <w:p>
      <w:pPr>
        <w:pStyle w:val="Heading3"/>
        <w:spacing w:after="100" w:before="180"/>
      </w:pPr>
      <w:r>
        <w:t xml:space="preserve">E. Notes contextuelles libres</w:t>
      </w:r>
    </w:p>
    <w:p>
      <w:pPr>
        <w:rPr>
          <w:sz w:val="20"/>
          <w:szCs w:val="20"/>
        </w:rPr>
      </w:pPr>
      <w:r>
        <w:rPr>
          <w:sz w:val="20"/>
          <w:szCs w:val="20"/>
        </w:rPr>
        <w:t xml:space="preserve">Centre le mieux doté des seize observés : le circuit de la glycémie — bon rempli en CPN, test au laboratoire voisin, résultat rapporté le matin même — fonctionne sous les yeux de l'observateur, et une femme non testée est notée pour un rattrapage au rendez-vous suivant. Affluence la plus forte de la série, absorbée par une organisation en trois postes. Un stagiaire est présent au poste de constantes, encadré. Une femme demande un dépliant ; il n'en reste plus en fin de matinée.</w:t>
      </w:r>
    </w:p>
    <w:p/>
    <w:p>
      <w:pPr>
        <w:pStyle w:val="Heading3"/>
        <w:spacing w:after="100" w:before="180"/>
      </w:pPr>
      <w:r>
        <w:t xml:space="preserve">F. Réflexivité</w:t>
      </w:r>
    </w:p>
    <w:p>
      <w:pPr>
        <w:rPr>
          <w:sz w:val="20"/>
          <w:szCs w:val="20"/>
        </w:rPr>
      </w:pPr>
      <w:r>
        <w:rPr>
          <w:sz w:val="20"/>
          <w:szCs w:val="20"/>
        </w:rPr>
        <w:t xml:space="preserve">Ce centre change la lecture de l'ensemble : il montre que le dépistage complet est réalisable dans le district, et non une exigence hors d'atteinte. Mais il le montre dans le secteur le moins pauvre et le plus proche de l'hôpital — la variable équité se lit donc dans la répartition des moyens entre centres, autant que dans les pratiques au sein d'un centre. À ne pas présenter comme un modèle transposable sans dire ce qui le rend possible.</w:t>
      </w:r>
    </w:p>
    <w:p>
      <w:r>
        <w:br w:type="page"/>
      </w:r>
    </w:p>
    <w:p/>
    <w:p>
      <w:pPr>
        <w:pStyle w:val="Heading2"/>
        <w:spacing w:after="120" w:before="220"/>
      </w:pPr>
      <w:r>
        <w:t xml:space="preserve">Centre CS02 — secteur urbain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CS02</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07/09/2026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07h40 – 12h15</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partiellement — La salle de consultation ferme, mais la prise des constantes se fait dans le couloir d'attente, où les valeurs sont annoncées à voix audible.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38</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3</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oui, table dédiée dans le couloir</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40 entre entrée et sortie (estimation de flux, sans suivi individuel)</w:t>
            </w:r>
          </w:p>
        </w:tc>
      </w:tr>
    </w:tbl>
    <w:p/>
    <w:p>
      <w:pPr>
        <w:pStyle w:val="Heading3"/>
        <w:spacing w:after="100" w:before="180"/>
      </w:pPr>
      <w:r>
        <w:t xml:space="preserve">A bis. Séance d'éducation collective (protocole révisé, annexe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Fréquence déclarée</w:t>
            </w:r>
          </w:p>
        </w:tc>
        <w:tc>
          <w:tcPr>
            <w:tcW w:type="dxa" w:w="5626"/>
            <w:tcMar>
              <w:top w:type="dxa" w:w="60"/>
              <w:left w:type="dxa" w:w="100"/>
              <w:bottom w:type="dxa" w:w="60"/>
              <w:right w:type="dxa" w:w="100"/>
            </w:tcMar>
          </w:tcPr>
          <w:p>
            <w:r>
              <w:rPr>
                <w:b w:val="false"/>
                <w:bCs w:val="false"/>
                <w:i w:val="false"/>
                <w:iCs w:val="false"/>
                <w:sz w:val="19"/>
                <w:szCs w:val="19"/>
              </w:rPr>
              <w:t xml:space="preserve">3 par semaine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Séance observée ce jour</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Déroulement et contenu</w:t>
            </w:r>
          </w:p>
        </w:tc>
        <w:tc>
          <w:tcPr>
            <w:tcW w:type="dxa" w:w="5626"/>
            <w:tcMar>
              <w:top w:type="dxa" w:w="60"/>
              <w:left w:type="dxa" w:w="100"/>
              <w:bottom w:type="dxa" w:w="60"/>
              <w:right w:type="dxa" w:w="100"/>
            </w:tcMar>
          </w:tcPr>
          <w:p>
            <w:r>
              <w:rPr>
                <w:b w:val="false"/>
                <w:bCs w:val="false"/>
                <w:i w:val="false"/>
                <w:iCs w:val="false"/>
                <w:sz w:val="19"/>
                <w:szCs w:val="19"/>
              </w:rPr>
              <w:t xml:space="preserve">Séance tenue dans le couloir d'attente, debout, de 07h45 à 08h05, par une infirmière ; bruit de la file extérieure. Thème : planning familial après l'accouchement. Environ douze femmes arrivent après la séance.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Tension et sucre abordés</w:t>
            </w:r>
          </w:p>
        </w:tc>
        <w:tc>
          <w:tcPr>
            <w:tcW w:type="dxa" w:w="5626"/>
            <w:tcMar>
              <w:top w:type="dxa" w:w="60"/>
              <w:left w:type="dxa" w:w="100"/>
              <w:bottom w:type="dxa" w:w="60"/>
              <w:right w:type="dxa" w:w="100"/>
            </w:tcMar>
          </w:tcPr>
          <w:p>
            <w:r>
              <w:rPr>
                <w:b w:val="false"/>
                <w:bCs w:val="false"/>
                <w:i w:val="false"/>
                <w:iCs w:val="false"/>
                <w:sz w:val="19"/>
                <w:szCs w:val="19"/>
              </w:rPr>
              <w:t xml:space="preserve">tension : non ; sucre : non</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w:t>
            </w:r>
          </w:p>
        </w:tc>
        <w:tc>
          <w:tcPr>
            <w:tcW w:type="dxa" w:w="2200"/>
            <w:tcMar>
              <w:top w:type="dxa" w:w="60"/>
              <w:left w:type="dxa" w:w="100"/>
              <w:bottom w:type="dxa" w:w="60"/>
              <w:right w:type="dxa" w:w="100"/>
            </w:tcMar>
          </w:tcPr>
          <w:p>
            <w:r>
              <w:rPr>
                <w:b w:val="false"/>
                <w:bCs w:val="false"/>
                <w:i w:val="false"/>
                <w:iCs w:val="false"/>
                <w:sz w:val="19"/>
                <w:szCs w:val="19"/>
              </w:rPr>
              <w:t xml:space="preserve">1 électronique fonctionnel ; 1 manuel dont la poire fuit</w:t>
            </w:r>
          </w:p>
        </w:tc>
        <w:tc>
          <w:tcPr>
            <w:tcW w:type="dxa" w:w="2926"/>
            <w:tcMar>
              <w:top w:type="dxa" w:w="60"/>
              <w:left w:type="dxa" w:w="100"/>
              <w:bottom w:type="dxa" w:w="60"/>
              <w:right w:type="dxa" w:w="100"/>
            </w:tcMar>
          </w:tcPr>
          <w:p>
            <w:r>
              <w:rPr>
                <w:b w:val="false"/>
                <w:bCs w:val="false"/>
                <w:i w:val="false"/>
                <w:iCs w:val="false"/>
                <w:sz w:val="19"/>
                <w:szCs w:val="19"/>
              </w:rPr>
              <w:t xml:space="preserve">Brassard grande taille absent ; un seul brassard adulte standard pour les deux appareils.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w:t>
            </w:r>
          </w:p>
        </w:tc>
        <w:tc>
          <w:tcPr>
            <w:tcW w:type="dxa" w:w="2200"/>
            <w:tcMar>
              <w:top w:type="dxa" w:w="60"/>
              <w:left w:type="dxa" w:w="100"/>
              <w:bottom w:type="dxa" w:w="60"/>
              <w:right w:type="dxa" w:w="100"/>
            </w:tcMar>
          </w:tcPr>
          <w:p>
            <w:r>
              <w:rPr>
                <w:b w:val="false"/>
                <w:bCs w:val="false"/>
                <w:i w:val="false"/>
                <w:iCs w:val="false"/>
                <w:sz w:val="19"/>
                <w:szCs w:val="19"/>
              </w:rPr>
              <w:t xml:space="preserve">fonctionnels — 1 au laboratoire (test de contrôle effectué le matin) ; 1 en salle de CPN pour les urgences</w:t>
            </w:r>
          </w:p>
        </w:tc>
        <w:tc>
          <w:tcPr>
            <w:tcW w:type="dxa" w:w="2926"/>
            <w:tcMar>
              <w:top w:type="dxa" w:w="60"/>
              <w:left w:type="dxa" w:w="100"/>
              <w:bottom w:type="dxa" w:w="60"/>
              <w:right w:type="dxa" w:w="100"/>
            </w:tcMar>
          </w:tcPr>
          <w:p>
            <w:r>
              <w:rPr>
                <w:b w:val="false"/>
                <w:bCs w:val="false"/>
                <w:i w:val="false"/>
                <w:iCs w:val="false"/>
                <w:sz w:val="19"/>
                <w:szCs w:val="19"/>
              </w:rPr>
              <w:t xml:space="preserve">Aucune glycémie de première CPN faite pendant la demi-journée : le laboratoire n'a pas de bandelettes valides, et le glucomètre de la CPN utilise les mêmes.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non</w:t>
            </w:r>
          </w:p>
        </w:tc>
        <w:tc>
          <w:tcPr>
            <w:tcW w:type="dxa" w:w="1050"/>
            <w:tcMar>
              <w:top w:type="dxa" w:w="60"/>
              <w:left w:type="dxa" w:w="100"/>
              <w:bottom w:type="dxa" w:w="60"/>
              <w:right w:type="dxa" w:w="100"/>
            </w:tcMar>
          </w:tcPr>
          <w:p>
            <w:r>
              <w:rPr>
                <w:b w:val="false"/>
                <w:bCs w:val="false"/>
                <w:i w:val="false"/>
                <w:iCs w:val="false"/>
                <w:sz w:val="19"/>
                <w:szCs w:val="19"/>
              </w:rPr>
              <w:t xml:space="preserve">0</w:t>
            </w:r>
          </w:p>
        </w:tc>
        <w:tc>
          <w:tcPr>
            <w:tcW w:type="dxa" w:w="2200"/>
            <w:tcMar>
              <w:top w:type="dxa" w:w="60"/>
              <w:left w:type="dxa" w:w="100"/>
              <w:bottom w:type="dxa" w:w="60"/>
              <w:right w:type="dxa" w:w="100"/>
            </w:tcMar>
          </w:tcPr>
          <w:p>
            <w:r>
              <w:rPr>
                <w:b w:val="false"/>
                <w:bCs w:val="false"/>
                <w:i w:val="false"/>
                <w:iCs w:val="false"/>
                <w:sz w:val="19"/>
                <w:szCs w:val="19"/>
              </w:rPr>
              <w:t xml:space="preserve">—</w:t>
            </w:r>
          </w:p>
        </w:tc>
        <w:tc>
          <w:tcPr>
            <w:tcW w:type="dxa" w:w="2926"/>
            <w:tcMar>
              <w:top w:type="dxa" w:w="60"/>
              <w:left w:type="dxa" w:w="100"/>
              <w:bottom w:type="dxa" w:w="60"/>
              <w:right w:type="dxa" w:w="100"/>
            </w:tcMar>
          </w:tcPr>
          <w:p>
            <w:r>
              <w:rPr>
                <w:b w:val="false"/>
                <w:bCs w:val="false"/>
                <w:i w:val="false"/>
                <w:iCs w:val="false"/>
                <w:sz w:val="19"/>
                <w:szCs w:val="19"/>
              </w:rPr>
              <w:t xml:space="preserve">Stock du laboratoire périmé en mars 2026, non remplacé. La consultation MNT dispose de sa propre petite réserve, réservée aux patients suivis.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fonctionnelle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mètre ruban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40</w:t>
            </w:r>
          </w:p>
        </w:tc>
        <w:tc>
          <w:tcPr>
            <w:tcW w:type="dxa" w:w="2200"/>
            <w:tcMar>
              <w:top w:type="dxa" w:w="60"/>
              <w:left w:type="dxa" w:w="100"/>
              <w:bottom w:type="dxa" w:w="60"/>
              <w:right w:type="dxa" w:w="100"/>
            </w:tcMar>
          </w:tcPr>
          <w:p>
            <w:r>
              <w:rPr>
                <w:b w:val="false"/>
                <w:bCs w:val="false"/>
                <w:i w:val="false"/>
                <w:iCs w:val="false"/>
                <w:sz w:val="19"/>
                <w:szCs w:val="19"/>
              </w:rPr>
              <w:t xml:space="preserve">péremption 08/2027</w:t>
            </w:r>
          </w:p>
        </w:tc>
        <w:tc>
          <w:tcPr>
            <w:tcW w:type="dxa" w:w="2926"/>
            <w:tcMar>
              <w:top w:type="dxa" w:w="60"/>
              <w:left w:type="dxa" w:w="100"/>
              <w:bottom w:type="dxa" w:w="60"/>
              <w:right w:type="dxa" w:w="100"/>
            </w:tcMar>
          </w:tcPr>
          <w:p>
            <w:r>
              <w:rPr>
                <w:b w:val="false"/>
                <w:bCs w:val="false"/>
                <w:i w:val="false"/>
                <w:iCs w:val="false"/>
                <w:sz w:val="19"/>
                <w:szCs w:val="19"/>
              </w:rPr>
              <w:t xml:space="preserve">Utilisées systématiquement (protéinurie).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oui — bandelettes de glycémie, rupture continue depuis mars 2026 signalée par l'équipe</w:t>
            </w:r>
          </w:p>
        </w:tc>
      </w:tr>
    </w:tbl>
    <w:p/>
    <w:p>
      <w:pPr>
        <w:pStyle w:val="Heading3"/>
        <w:spacing w:after="100" w:before="180"/>
      </w:pPr>
      <w:r>
        <w:t xml:space="preserve">B bis. Glycémie de la première CPN (protocole révisé, annexe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de la première CPN ce jour</w:t>
            </w:r>
          </w:p>
        </w:tc>
        <w:tc>
          <w:tcPr>
            <w:tcW w:type="dxa" w:w="5626"/>
            <w:tcMar>
              <w:top w:type="dxa" w:w="60"/>
              <w:left w:type="dxa" w:w="100"/>
              <w:bottom w:type="dxa" w:w="60"/>
              <w:right w:type="dxa" w:w="100"/>
            </w:tcMar>
          </w:tcPr>
          <w:p>
            <w:r>
              <w:rPr>
                <w:b w:val="false"/>
                <w:bCs w:val="false"/>
                <w:i w:val="false"/>
                <w:iCs w:val="false"/>
                <w:sz w:val="19"/>
                <w:szCs w:val="19"/>
              </w:rPr>
              <w:t xml:space="preserve">NON faite — rupture de bandelettes au laboratoire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Glucomètre propre à la CPN (urgences)</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Test manqué noté pour être refait au rendez-vous suivant</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refaite à 24-28 semaines</w:t>
            </w:r>
          </w:p>
        </w:tc>
        <w:tc>
          <w:tcPr>
            <w:tcW w:type="dxa" w:w="5626"/>
            <w:tcMar>
              <w:top w:type="dxa" w:w="60"/>
              <w:left w:type="dxa" w:w="100"/>
              <w:bottom w:type="dxa" w:w="60"/>
              <w:right w:type="dxa" w:w="100"/>
            </w:tcMar>
          </w:tcPr>
          <w:p>
            <w:r>
              <w:rPr>
                <w:b w:val="false"/>
                <w:bCs w:val="false"/>
                <w:i w:val="false"/>
                <w:iCs w:val="false"/>
                <w:sz w:val="19"/>
                <w:szCs w:val="19"/>
              </w:rPr>
              <w:t xml:space="preserve">sur facteurs de risque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Affiche plastifiée au mur, en anglais, datée 2021.</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Aucun document propre au diabète gestationnel.</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Carnet de référence à souches vers l'hôpital de district.</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partiellement</w:t>
            </w:r>
          </w:p>
        </w:tc>
        <w:tc>
          <w:tcPr>
            <w:tcW w:type="dxa" w:w="3926"/>
            <w:tcMar>
              <w:top w:type="dxa" w:w="60"/>
              <w:left w:type="dxa" w:w="100"/>
              <w:bottom w:type="dxa" w:w="60"/>
              <w:right w:type="dxa" w:w="100"/>
            </w:tcMar>
          </w:tcPr>
          <w:p>
            <w:r>
              <w:rPr>
                <w:b w:val="false"/>
                <w:bCs w:val="false"/>
                <w:i w:val="false"/>
                <w:iCs w:val="false"/>
                <w:sz w:val="19"/>
                <w:szCs w:val="19"/>
              </w:rPr>
              <w:t xml:space="preserve">Deux affiches en kinyarwanda sur l'alimentation de la femme enceinte ; aucune sur l'HTA ou le diabète. Texte dense, peu d'illustrations : lisibilité faible pour une personne peu alphabétisée.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La colonne tension artérielle est renseignée sur la quasi-totalité des lignes consultées. Le registre comporte, à la première CPN, la case « diabète » du modèle national ; renseignée jusqu'en février 2026, elle est vide depuis la rupture des bandelettes, sans mention de rattrapage.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 — souches du carnet de référence conservées, 4 références pour tension élevée sur le mois en cours</w:t>
            </w:r>
          </w:p>
        </w:tc>
      </w:tr>
    </w:tbl>
    <w:p/>
    <w:p>
      <w:pPr>
        <w:pStyle w:val="Heading3"/>
        <w:spacing w:after="100" w:before="180"/>
      </w:pPr>
      <w:r>
        <w:t xml:space="preserve">E. Notes contextuelles libres</w:t>
      </w:r>
    </w:p>
    <w:p>
      <w:pPr>
        <w:rPr>
          <w:sz w:val="20"/>
          <w:szCs w:val="20"/>
        </w:rPr>
      </w:pPr>
      <w:r>
        <w:rPr>
          <w:sz w:val="20"/>
          <w:szCs w:val="20"/>
        </w:rPr>
        <w:t xml:space="preserve">Affluence forte dès 07h30 ; file d'attente extérieure sous auvent. Deux interruptions pour une urgence obstétricale, la consultation prénatale suspendue environ vingt-cinq minutes. Le personnel s'organise sans consigne écrite visible : la répartition des tâches se règle oralement. Une professionnelle annonce à voix haute, depuis le couloir, une valeur de tension à une collègue située dans la salle.</w:t>
      </w:r>
    </w:p>
    <w:p/>
    <w:p>
      <w:pPr>
        <w:pStyle w:val="Heading3"/>
        <w:spacing w:after="100" w:before="180"/>
      </w:pPr>
      <w:r>
        <w:t xml:space="preserve">F. Réflexivité</w:t>
      </w:r>
    </w:p>
    <w:p>
      <w:pPr>
        <w:rPr>
          <w:sz w:val="20"/>
          <w:szCs w:val="20"/>
        </w:rPr>
      </w:pPr>
      <w:r>
        <w:rPr>
          <w:sz w:val="20"/>
          <w:szCs w:val="20"/>
        </w:rPr>
        <w:t xml:space="preserve">Je pensais que la contrainte principale serait l'équipement. Ici l'équipement de mesure de la tension existe : ce qui manque, c'est l'espace pour dire un résultat sans qu'il soit entendu, et les bandelettes de glycémie. Contraste avec les entretiens : les deux participants de ce centre décrivent une explication individualisée, que la configuration du couloir rend matériellement difficile à tenir. Ma présence, assise près de l'entrée, a probablement accru le soin apporté au lavage des mains les premières minutes.</w:t>
      </w:r>
    </w:p>
    <w:p>
      <w:r>
        <w:br w:type="page"/>
      </w:r>
    </w:p>
    <w:p/>
    <w:p>
      <w:pPr>
        <w:pStyle w:val="Heading2"/>
        <w:spacing w:after="120" w:before="220"/>
      </w:pPr>
      <w:r>
        <w:t xml:space="preserve">Centre CS03 — secteur urbain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CS03</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17/08/2026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08h00 – 12h30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oui — Une salle de consultation individuelle et une salle de constantes fermée.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42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4</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oui, salle distincte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15</w:t>
            </w:r>
          </w:p>
        </w:tc>
      </w:tr>
    </w:tbl>
    <w:p/>
    <w:p>
      <w:pPr>
        <w:pStyle w:val="Heading3"/>
        <w:spacing w:after="100" w:before="180"/>
      </w:pPr>
      <w:r>
        <w:t xml:space="preserve">A bis. Séance d'éducation collective (protocole révisé, annexe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Fréquence déclarée</w:t>
            </w:r>
          </w:p>
        </w:tc>
        <w:tc>
          <w:tcPr>
            <w:tcW w:type="dxa" w:w="5626"/>
            <w:tcMar>
              <w:top w:type="dxa" w:w="60"/>
              <w:left w:type="dxa" w:w="100"/>
              <w:bottom w:type="dxa" w:w="60"/>
              <w:right w:type="dxa" w:w="100"/>
            </w:tcMar>
          </w:tcPr>
          <w:p>
            <w:r>
              <w:rPr>
                <w:b w:val="false"/>
                <w:bCs w:val="false"/>
                <w:i w:val="false"/>
                <w:iCs w:val="false"/>
                <w:sz w:val="19"/>
                <w:szCs w:val="19"/>
              </w:rPr>
              <w:t xml:space="preserve">3 par semaine (lundi, mercredi, vendredi)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Séance observée ce jour</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Déroulement et contenu</w:t>
            </w:r>
          </w:p>
        </w:tc>
        <w:tc>
          <w:tcPr>
            <w:tcW w:type="dxa" w:w="5626"/>
            <w:tcMar>
              <w:top w:type="dxa" w:w="60"/>
              <w:left w:type="dxa" w:w="100"/>
              <w:bottom w:type="dxa" w:w="60"/>
              <w:right w:type="dxa" w:w="100"/>
            </w:tcMar>
          </w:tcPr>
          <w:p>
            <w:r>
              <w:rPr>
                <w:b w:val="false"/>
                <w:bCs w:val="false"/>
                <w:i w:val="false"/>
                <w:iCs w:val="false"/>
                <w:sz w:val="19"/>
                <w:szCs w:val="19"/>
              </w:rPr>
              <w:t xml:space="preserve">Séance de 07h40 à 08h05 dans la grande salle d'attente, animée par un infirmier, devant une trentaine de femmes, quelques conjoints présents (première visite du couple). Thème : préparation à l'accouchement ; parmi les signes de danger cités figurent les maux de tête forts et la vision floue. Cahier des séances tenu, signé par le superviseur.</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Tension et sucre abordés</w:t>
            </w:r>
          </w:p>
        </w:tc>
        <w:tc>
          <w:tcPr>
            <w:tcW w:type="dxa" w:w="5626"/>
            <w:tcMar>
              <w:top w:type="dxa" w:w="60"/>
              <w:left w:type="dxa" w:w="100"/>
              <w:bottom w:type="dxa" w:w="60"/>
              <w:right w:type="dxa" w:w="100"/>
            </w:tcMar>
          </w:tcPr>
          <w:p>
            <w:r>
              <w:rPr>
                <w:b w:val="false"/>
                <w:bCs w:val="false"/>
                <w:i w:val="false"/>
                <w:iCs w:val="false"/>
                <w:sz w:val="19"/>
                <w:szCs w:val="19"/>
              </w:rPr>
              <w:t xml:space="preserve">tension : oui (signes de danger) ; sucre : non</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w:t>
            </w:r>
          </w:p>
        </w:tc>
        <w:tc>
          <w:tcPr>
            <w:tcW w:type="dxa" w:w="2200"/>
            <w:tcMar>
              <w:top w:type="dxa" w:w="60"/>
              <w:left w:type="dxa" w:w="100"/>
              <w:bottom w:type="dxa" w:w="60"/>
              <w:right w:type="dxa" w:w="100"/>
            </w:tcMar>
          </w:tcPr>
          <w:p>
            <w:r>
              <w:rPr>
                <w:b w:val="false"/>
                <w:bCs w:val="false"/>
                <w:i w:val="false"/>
                <w:iCs w:val="false"/>
                <w:sz w:val="19"/>
                <w:szCs w:val="19"/>
              </w:rPr>
              <w:t xml:space="preserve">2 électroniques fonctionnels</w:t>
            </w:r>
          </w:p>
        </w:tc>
        <w:tc>
          <w:tcPr>
            <w:tcW w:type="dxa" w:w="2926"/>
            <w:tcMar>
              <w:top w:type="dxa" w:w="60"/>
              <w:left w:type="dxa" w:w="100"/>
              <w:bottom w:type="dxa" w:w="60"/>
              <w:right w:type="dxa" w:w="100"/>
            </w:tcMar>
          </w:tcPr>
          <w:p>
            <w:r>
              <w:rPr>
                <w:b w:val="false"/>
                <w:bCs w:val="false"/>
                <w:i w:val="false"/>
                <w:iCs w:val="false"/>
                <w:sz w:val="19"/>
                <w:szCs w:val="19"/>
              </w:rPr>
              <w:t xml:space="preserve">Brassard grande taille absent ; signalé par l'équipe comme une gêne pour les patientes corpulentes.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w:t>
            </w:r>
          </w:p>
        </w:tc>
        <w:tc>
          <w:tcPr>
            <w:tcW w:type="dxa" w:w="2200"/>
            <w:tcMar>
              <w:top w:type="dxa" w:w="60"/>
              <w:left w:type="dxa" w:w="100"/>
              <w:bottom w:type="dxa" w:w="60"/>
              <w:right w:type="dxa" w:w="100"/>
            </w:tcMar>
          </w:tcPr>
          <w:p>
            <w:r>
              <w:rPr>
                <w:b w:val="false"/>
                <w:bCs w:val="false"/>
                <w:i w:val="false"/>
                <w:iCs w:val="false"/>
                <w:sz w:val="19"/>
                <w:szCs w:val="19"/>
              </w:rPr>
              <w:t xml:space="preserve">fonctionnels — 1 au laboratoire ; 1 en salle de constantes pour les urgences</w:t>
            </w:r>
          </w:p>
        </w:tc>
        <w:tc>
          <w:tcPr>
            <w:tcW w:type="dxa" w:w="2926"/>
            <w:tcMar>
              <w:top w:type="dxa" w:w="60"/>
              <w:left w:type="dxa" w:w="100"/>
              <w:bottom w:type="dxa" w:w="60"/>
              <w:right w:type="dxa" w:w="100"/>
            </w:tcMar>
          </w:tcPr>
          <w:p>
            <w:r>
              <w:rPr>
                <w:b w:val="false"/>
                <w:bCs w:val="false"/>
                <w:i w:val="false"/>
                <w:iCs w:val="false"/>
                <w:sz w:val="19"/>
                <w:szCs w:val="19"/>
              </w:rPr>
              <w:t xml:space="preserve">Glycémie de la première CPN demandée par bon pour toutes et faite au laboratoire pendant la demi-journée ; ensuite sur facteurs de risque seulement. Aucune glycémie de contrôle systématique au troisième trimestre au registre du laboratoire.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12</w:t>
            </w:r>
          </w:p>
        </w:tc>
        <w:tc>
          <w:tcPr>
            <w:tcW w:type="dxa" w:w="2200"/>
            <w:tcMar>
              <w:top w:type="dxa" w:w="60"/>
              <w:left w:type="dxa" w:w="100"/>
              <w:bottom w:type="dxa" w:w="60"/>
              <w:right w:type="dxa" w:w="100"/>
            </w:tcMar>
          </w:tcPr>
          <w:p>
            <w:r>
              <w:rPr>
                <w:b w:val="false"/>
                <w:bCs w:val="false"/>
                <w:i w:val="false"/>
                <w:iCs w:val="false"/>
                <w:sz w:val="19"/>
                <w:szCs w:val="19"/>
              </w:rPr>
              <w:t xml:space="preserve">péremption 11/2026</w:t>
            </w:r>
          </w:p>
        </w:tc>
        <w:tc>
          <w:tcPr>
            <w:tcW w:type="dxa" w:w="2926"/>
            <w:tcMar>
              <w:top w:type="dxa" w:w="60"/>
              <w:left w:type="dxa" w:w="100"/>
              <w:bottom w:type="dxa" w:w="60"/>
              <w:right w:type="dxa" w:w="100"/>
            </w:tcMar>
          </w:tcPr>
          <w:p>
            <w:r>
              <w:rPr>
                <w:b w:val="false"/>
                <w:bCs w:val="false"/>
                <w:i w:val="false"/>
                <w:iCs w:val="false"/>
                <w:sz w:val="19"/>
                <w:szCs w:val="19"/>
              </w:rPr>
              <w:t xml:space="preserve">Au laboratoire. Stock faible, partagé avec la consultation MNT.</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fonctionnelle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toise fonctionnelle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60</w:t>
            </w:r>
          </w:p>
        </w:tc>
        <w:tc>
          <w:tcPr>
            <w:tcW w:type="dxa" w:w="2200"/>
            <w:tcMar>
              <w:top w:type="dxa" w:w="60"/>
              <w:left w:type="dxa" w:w="100"/>
              <w:bottom w:type="dxa" w:w="60"/>
              <w:right w:type="dxa" w:w="100"/>
            </w:tcMar>
          </w:tcPr>
          <w:p>
            <w:r>
              <w:rPr>
                <w:b w:val="false"/>
                <w:bCs w:val="false"/>
                <w:i w:val="false"/>
                <w:iCs w:val="false"/>
                <w:sz w:val="19"/>
                <w:szCs w:val="19"/>
              </w:rPr>
              <w:t xml:space="preserve">péremption 02/2027</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complets</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oui — bandelettes de glycémie en rupture pendant environ six semaines (juin-juillet 2026), réapprovisionnement partiel</w:t>
            </w:r>
          </w:p>
        </w:tc>
      </w:tr>
    </w:tbl>
    <w:p/>
    <w:p>
      <w:pPr>
        <w:pStyle w:val="Heading3"/>
        <w:spacing w:after="100" w:before="180"/>
      </w:pPr>
      <w:r>
        <w:t xml:space="preserve">B bis. Glycémie de la première CPN (protocole révisé, annexe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de la première CPN ce jour</w:t>
            </w:r>
          </w:p>
        </w:tc>
        <w:tc>
          <w:tcPr>
            <w:tcW w:type="dxa" w:w="5626"/>
            <w:tcMar>
              <w:top w:type="dxa" w:w="60"/>
              <w:left w:type="dxa" w:w="100"/>
              <w:bottom w:type="dxa" w:w="60"/>
              <w:right w:type="dxa" w:w="100"/>
            </w:tcMar>
          </w:tcPr>
          <w:p>
            <w:r>
              <w:rPr>
                <w:b w:val="false"/>
                <w:bCs w:val="false"/>
                <w:i w:val="false"/>
                <w:iCs w:val="false"/>
                <w:sz w:val="19"/>
                <w:szCs w:val="19"/>
              </w:rPr>
              <w:t xml:space="preserve">demandée par la CPN et faite à toutes les femmes de première CPN reçues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Glucomètre propre à la CPN (urgences)</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Test manqué noté pour être refait au rendez-vous suivant</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refaite à 24-28 semaines</w:t>
            </w:r>
          </w:p>
        </w:tc>
        <w:tc>
          <w:tcPr>
            <w:tcW w:type="dxa" w:w="5626"/>
            <w:tcMar>
              <w:top w:type="dxa" w:w="60"/>
              <w:left w:type="dxa" w:w="100"/>
              <w:bottom w:type="dxa" w:w="60"/>
              <w:right w:type="dxa" w:w="100"/>
            </w:tcMar>
          </w:tcPr>
          <w:p>
            <w:r>
              <w:rPr>
                <w:b w:val="false"/>
                <w:bCs w:val="false"/>
                <w:i w:val="false"/>
                <w:iCs w:val="false"/>
                <w:sz w:val="19"/>
                <w:szCs w:val="19"/>
              </w:rPr>
              <w:t xml:space="preserve">sur facteurs de risque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Affiche au poste de constantes, en kinyarwanda, avec seuils de renvoi.</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partiellement</w:t>
            </w:r>
          </w:p>
        </w:tc>
        <w:tc>
          <w:tcPr>
            <w:tcW w:type="dxa" w:w="3926"/>
            <w:tcMar>
              <w:top w:type="dxa" w:w="60"/>
              <w:left w:type="dxa" w:w="100"/>
              <w:bottom w:type="dxa" w:w="60"/>
              <w:right w:type="dxa" w:w="100"/>
            </w:tcMar>
          </w:tcPr>
          <w:p>
            <w:r>
              <w:rPr>
                <w:b w:val="false"/>
                <w:bCs w:val="false"/>
                <w:i w:val="false"/>
                <w:iCs w:val="false"/>
                <w:sz w:val="19"/>
                <w:szCs w:val="19"/>
              </w:rPr>
              <w:t xml:space="preserve">Photocopie d'un algorithme rangée dans un classeur, non affichée.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Fiche de référence standardisée, avec copie conservée.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Trois affiches en kinyarwanda, dont une sur les signes de danger de la grossesse mentionnant la tension élevée. Illustrations présentes.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Tension artérielle renseignée régulièrement. Case « diabète » de la première CPN renseignée sur les lignes de première visite, sauf pendant les six semaines de rupture (juin-juillet), où elle est vide ; pour ces femmes, aucune glycémie n'est inscrite aux visites suivantes.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 — colonne d'orientation renseignée, 7 références sur le mois en cours dont 5 pour tension élevée</w:t>
            </w:r>
          </w:p>
        </w:tc>
      </w:tr>
    </w:tbl>
    <w:p/>
    <w:p>
      <w:pPr>
        <w:pStyle w:val="Heading3"/>
        <w:spacing w:after="100" w:before="180"/>
      </w:pPr>
      <w:r>
        <w:t xml:space="preserve">E. Notes contextuelles libres</w:t>
      </w:r>
    </w:p>
    <w:p>
      <w:pPr>
        <w:rPr>
          <w:sz w:val="20"/>
          <w:szCs w:val="20"/>
        </w:rPr>
      </w:pPr>
      <w:r>
        <w:rPr>
          <w:sz w:val="20"/>
          <w:szCs w:val="20"/>
        </w:rPr>
        <w:t xml:space="preserve">Organisation la plus formalisée des cinq centres observés. Un agent affecté aux constantes pendant toute la matinée. Une femme est repassée deux fois au poste de constantes, la première mesure ayant été jugée élevée : la reprise après repos est une pratique visible, non écrite. Affluence soutenue mais file gérée par numéros d'ordre.</w:t>
      </w:r>
    </w:p>
    <w:p/>
    <w:p>
      <w:pPr>
        <w:pStyle w:val="Heading3"/>
        <w:spacing w:after="100" w:before="180"/>
      </w:pPr>
      <w:r>
        <w:t xml:space="preserve">F. Réflexivité</w:t>
      </w:r>
    </w:p>
    <w:p>
      <w:pPr>
        <w:rPr>
          <w:sz w:val="20"/>
          <w:szCs w:val="20"/>
        </w:rPr>
      </w:pPr>
      <w:r>
        <w:rPr>
          <w:sz w:val="20"/>
          <w:szCs w:val="20"/>
        </w:rPr>
        <w:t xml:space="preserve">Ce centre montre qu'une partie de ce que les participants attribuent au manque de moyens relève en réalité de l'organisation : la salle de constantes distincte suffit à rendre possible ce qui est impossible ailleurs. À nuancer : c'est aussi le centre le mieux doté en personnel. Aucun écart marquant entre propos et constats ici, ce qui doit être noté autant que les écarts.</w:t>
      </w:r>
    </w:p>
    <w:p>
      <w:r>
        <w:br w:type="page"/>
      </w:r>
    </w:p>
    <w:p/>
    <w:p>
      <w:pPr>
        <w:pStyle w:val="Heading2"/>
        <w:spacing w:after="120" w:before="220"/>
      </w:pPr>
      <w:r>
        <w:t xml:space="preserve">Centre CS04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CS04</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21/09/2026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08h15 – 12h00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partiellement — Salle fermée, mais la fenêtre donne sur l'attente et reste ouverte pour la ventilation.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26</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50</w:t>
            </w:r>
          </w:p>
        </w:tc>
      </w:tr>
    </w:tbl>
    <w:p/>
    <w:p>
      <w:pPr>
        <w:pStyle w:val="Heading3"/>
        <w:spacing w:after="100" w:before="180"/>
      </w:pPr>
      <w:r>
        <w:t xml:space="preserve">A bis. Séance d'éducation collective (protocole révisé, annexe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Fréquence déclarée</w:t>
            </w:r>
          </w:p>
        </w:tc>
        <w:tc>
          <w:tcPr>
            <w:tcW w:type="dxa" w:w="5626"/>
            <w:tcMar>
              <w:top w:type="dxa" w:w="60"/>
              <w:left w:type="dxa" w:w="100"/>
              <w:bottom w:type="dxa" w:w="60"/>
              <w:right w:type="dxa" w:w="100"/>
            </w:tcMar>
          </w:tcPr>
          <w:p>
            <w:r>
              <w:rPr>
                <w:b w:val="false"/>
                <w:bCs w:val="false"/>
                <w:i w:val="false"/>
                <w:iCs w:val="false"/>
                <w:sz w:val="19"/>
                <w:szCs w:val="19"/>
              </w:rPr>
              <w:t xml:space="preserve">2 par semaine (mardi, jeudi)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Séance observée ce jour</w:t>
            </w:r>
          </w:p>
        </w:tc>
        <w:tc>
          <w:tcPr>
            <w:tcW w:type="dxa" w:w="5626"/>
            <w:tcMar>
              <w:top w:type="dxa" w:w="60"/>
              <w:left w:type="dxa" w:w="100"/>
              <w:bottom w:type="dxa" w:w="60"/>
              <w:right w:type="dxa" w:w="100"/>
            </w:tcMar>
          </w:tcPr>
          <w:p>
            <w:r>
              <w:rPr>
                <w:b w:val="false"/>
                <w:bCs w:val="false"/>
                <w:i w:val="false"/>
                <w:iCs w:val="false"/>
                <w:sz w:val="19"/>
                <w:szCs w:val="19"/>
              </w:rPr>
              <w:t xml:space="preserve">non — jour sans séance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Déroulement et contenu</w:t>
            </w:r>
          </w:p>
        </w:tc>
        <w:tc>
          <w:tcPr>
            <w:tcW w:type="dxa" w:w="5626"/>
            <w:tcMar>
              <w:top w:type="dxa" w:w="60"/>
              <w:left w:type="dxa" w:w="100"/>
              <w:bottom w:type="dxa" w:w="60"/>
              <w:right w:type="dxa" w:w="100"/>
            </w:tcMar>
          </w:tcPr>
          <w:p>
            <w:r>
              <w:rPr>
                <w:b w:val="false"/>
                <w:bCs w:val="false"/>
                <w:i w:val="false"/>
                <w:iCs w:val="false"/>
                <w:sz w:val="19"/>
                <w:szCs w:val="19"/>
              </w:rPr>
              <w:t xml:space="preserve">Cahier des séances consulté : derniers thèmes inscrits « hygiène » et « nutrition », avec le nombre de femmes présentes. Aucun thème sur la tension ou le sucre depuis trois mois.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Tension et sucre abordés</w:t>
            </w:r>
          </w:p>
        </w:tc>
        <w:tc>
          <w:tcPr>
            <w:tcW w:type="dxa" w:w="5626"/>
            <w:tcMar>
              <w:top w:type="dxa" w:w="60"/>
              <w:left w:type="dxa" w:w="100"/>
              <w:bottom w:type="dxa" w:w="60"/>
              <w:right w:type="dxa" w:w="100"/>
            </w:tcMar>
          </w:tcPr>
          <w:p>
            <w:r>
              <w:rPr>
                <w:b w:val="false"/>
                <w:bCs w:val="false"/>
                <w:i w:val="false"/>
                <w:iCs w:val="false"/>
                <w:sz w:val="19"/>
                <w:szCs w:val="19"/>
              </w:rPr>
              <w:t xml:space="preserve">tension : non (cahier) ; sucre : non (cahier)</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manuel, fonctionnel</w:t>
            </w:r>
          </w:p>
        </w:tc>
        <w:tc>
          <w:tcPr>
            <w:tcW w:type="dxa" w:w="2926"/>
            <w:tcMar>
              <w:top w:type="dxa" w:w="60"/>
              <w:left w:type="dxa" w:w="100"/>
              <w:bottom w:type="dxa" w:w="60"/>
              <w:right w:type="dxa" w:w="100"/>
            </w:tcMar>
          </w:tcPr>
          <w:p>
            <w:r>
              <w:rPr>
                <w:b w:val="false"/>
                <w:bCs w:val="false"/>
                <w:i w:val="false"/>
                <w:iCs w:val="false"/>
                <w:sz w:val="19"/>
                <w:szCs w:val="19"/>
              </w:rPr>
              <w:t xml:space="preserve">Stéthoscope usé ; l'équipe signale une difficulté d'auscultation en ambiance bruyante.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 — au laboratoire ; aucun glucomètre en salle de CPN</w:t>
            </w:r>
          </w:p>
        </w:tc>
        <w:tc>
          <w:tcPr>
            <w:tcW w:type="dxa" w:w="2926"/>
            <w:tcMar>
              <w:top w:type="dxa" w:w="60"/>
              <w:left w:type="dxa" w:w="100"/>
              <w:bottom w:type="dxa" w:w="60"/>
              <w:right w:type="dxa" w:w="100"/>
            </w:tcMar>
          </w:tcPr>
          <w:p>
            <w:r>
              <w:rPr>
                <w:b w:val="false"/>
                <w:bCs w:val="false"/>
                <w:i w:val="false"/>
                <w:iCs w:val="false"/>
                <w:sz w:val="19"/>
                <w:szCs w:val="19"/>
              </w:rPr>
              <w:t xml:space="preserve">Le seul laborantin est en formation au district le jour de l'observation : les bons de glycémie de la première CPN sont reportés, et la CPN n'a pas d'appareil pour le remplacer.</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10</w:t>
            </w:r>
          </w:p>
        </w:tc>
        <w:tc>
          <w:tcPr>
            <w:tcW w:type="dxa" w:w="2200"/>
            <w:tcMar>
              <w:top w:type="dxa" w:w="60"/>
              <w:left w:type="dxa" w:w="100"/>
              <w:bottom w:type="dxa" w:w="60"/>
              <w:right w:type="dxa" w:w="100"/>
            </w:tcMar>
          </w:tcPr>
          <w:p>
            <w:r>
              <w:rPr>
                <w:b w:val="false"/>
                <w:bCs w:val="false"/>
                <w:i w:val="false"/>
                <w:iCs w:val="false"/>
                <w:sz w:val="19"/>
                <w:szCs w:val="19"/>
              </w:rPr>
              <w:t xml:space="preserve">péremption 02/2027</w:t>
            </w:r>
          </w:p>
        </w:tc>
        <w:tc>
          <w:tcPr>
            <w:tcW w:type="dxa" w:w="2926"/>
            <w:tcMar>
              <w:top w:type="dxa" w:w="60"/>
              <w:left w:type="dxa" w:w="100"/>
              <w:bottom w:type="dxa" w:w="60"/>
              <w:right w:type="dxa" w:w="100"/>
            </w:tcMar>
          </w:tcPr>
          <w:p>
            <w:r>
              <w:rPr>
                <w:b w:val="false"/>
                <w:bCs w:val="false"/>
                <w:i w:val="false"/>
                <w:iCs w:val="false"/>
                <w:sz w:val="19"/>
                <w:szCs w:val="19"/>
              </w:rPr>
              <w:t xml:space="preserve">Au laboratoire.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fonctionnelle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mètre ruban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15</w:t>
            </w:r>
          </w:p>
        </w:tc>
        <w:tc>
          <w:tcPr>
            <w:tcW w:type="dxa" w:w="2200"/>
            <w:tcMar>
              <w:top w:type="dxa" w:w="60"/>
              <w:left w:type="dxa" w:w="100"/>
              <w:bottom w:type="dxa" w:w="60"/>
              <w:right w:type="dxa" w:w="100"/>
            </w:tcMar>
          </w:tcPr>
          <w:p>
            <w:r>
              <w:rPr>
                <w:b w:val="false"/>
                <w:bCs w:val="false"/>
                <w:i w:val="false"/>
                <w:iCs w:val="false"/>
                <w:sz w:val="19"/>
                <w:szCs w:val="19"/>
              </w:rPr>
              <w:t xml:space="preserve">péremption 03/2027</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présent, solution hydroalcoolique absente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oui — bandelettes urinaires, rupture d'environ deux semaines en août 2026</w:t>
            </w:r>
          </w:p>
        </w:tc>
      </w:tr>
    </w:tbl>
    <w:p/>
    <w:p>
      <w:pPr>
        <w:pStyle w:val="Heading3"/>
        <w:spacing w:after="100" w:before="180"/>
      </w:pPr>
      <w:r>
        <w:t xml:space="preserve">B bis. Glycémie de la première CPN (protocole révisé, annexe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de la première CPN ce jour</w:t>
            </w:r>
          </w:p>
        </w:tc>
        <w:tc>
          <w:tcPr>
            <w:tcW w:type="dxa" w:w="5626"/>
            <w:tcMar>
              <w:top w:type="dxa" w:w="60"/>
              <w:left w:type="dxa" w:w="100"/>
              <w:bottom w:type="dxa" w:w="60"/>
              <w:right w:type="dxa" w:w="100"/>
            </w:tcMar>
          </w:tcPr>
          <w:p>
            <w:r>
              <w:rPr>
                <w:b w:val="false"/>
                <w:bCs w:val="false"/>
                <w:i w:val="false"/>
                <w:iCs w:val="false"/>
                <w:sz w:val="19"/>
                <w:szCs w:val="19"/>
              </w:rPr>
              <w:t xml:space="preserve">NON faite — laborantin absent, sans relais en CPN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Glucomètre propre à la CPN (urgences)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Test manqué noté pour être refait au rendez-vous suivant</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refaite à 24-28 semaines</w:t>
            </w:r>
          </w:p>
        </w:tc>
        <w:tc>
          <w:tcPr>
            <w:tcW w:type="dxa" w:w="5626"/>
            <w:tcMar>
              <w:top w:type="dxa" w:w="60"/>
              <w:left w:type="dxa" w:w="100"/>
              <w:bottom w:type="dxa" w:w="60"/>
              <w:right w:type="dxa" w:w="100"/>
            </w:tcMar>
          </w:tcPr>
          <w:p>
            <w:r>
              <w:rPr>
                <w:b w:val="false"/>
                <w:bCs w:val="false"/>
                <w:i w:val="false"/>
                <w:iCs w:val="false"/>
                <w:sz w:val="19"/>
                <w:szCs w:val="19"/>
              </w:rPr>
              <w:t xml:space="preserve">sur facteurs de risque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Fiche de référence du district, sans volet de retour.</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Colonne tension renseignée sur environ quatre lignes sur cinq. Case « diabète » de la première CPN renseignée sur une partie des lignes seulement ; vide, selon l'équipe, les jours d'absence du laborantin.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 — souches conservées</w:t>
            </w:r>
          </w:p>
        </w:tc>
      </w:tr>
    </w:tbl>
    <w:p/>
    <w:p>
      <w:pPr>
        <w:pStyle w:val="Heading3"/>
        <w:spacing w:after="100" w:before="180"/>
      </w:pPr>
      <w:r>
        <w:t xml:space="preserve">E. Notes contextuelles libres</w:t>
      </w:r>
    </w:p>
    <w:p>
      <w:pPr>
        <w:rPr>
          <w:sz w:val="20"/>
          <w:szCs w:val="20"/>
        </w:rPr>
      </w:pPr>
      <w:r>
        <w:rPr>
          <w:sz w:val="20"/>
          <w:szCs w:val="20"/>
        </w:rPr>
        <w:t xml:space="preserve">Matinée calme. Le titulaire assure à la fois la CPN et les rapports, et s'absente vingt minutes pour une réunion téléphonique avec le district. Le seul laborantin est en formation au district : les femmes de première CPN repartent avec un bon de glycémie qu'aucun service ne peut honorer ce jour-là.</w:t>
      </w:r>
    </w:p>
    <w:p/>
    <w:p>
      <w:pPr>
        <w:pStyle w:val="Heading3"/>
        <w:spacing w:after="100" w:before="180"/>
      </w:pPr>
      <w:r>
        <w:t xml:space="preserve">F. Réflexivité</w:t>
      </w:r>
    </w:p>
    <w:p>
      <w:pPr>
        <w:rPr>
          <w:sz w:val="20"/>
          <w:szCs w:val="20"/>
        </w:rPr>
      </w:pPr>
      <w:r>
        <w:rPr>
          <w:sz w:val="20"/>
          <w:szCs w:val="20"/>
        </w:rPr>
        <w:t xml:space="preserve">Centre « moyen » à tous égards : ni démuni, ni outillé. C'est précisément ce profil, le plus fréquent, qui manquait à la vague 1, construite sur des contrastes. Le test de la première CPN y dépend d'une seule personne, le laborantin : c'est la forme la moins visible de l'interruption, puisque ni l'appareil ni les bandelettes ne manquent. Rien de marquant entre propos et constats.</w:t>
      </w:r>
    </w:p>
    <w:p>
      <w:r>
        <w:br w:type="page"/>
      </w:r>
    </w:p>
    <w:p/>
    <w:p>
      <w:pPr>
        <w:pStyle w:val="Heading2"/>
        <w:spacing w:after="120" w:before="220"/>
      </w:pPr>
      <w:r>
        <w:t xml:space="preserve">Centre CS05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CS05</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22/09/2026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08h40 – 12h10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oui — Salle fermée, attente sous un auvent distant de quelques mètres.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19</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30</w:t>
            </w:r>
          </w:p>
        </w:tc>
      </w:tr>
    </w:tbl>
    <w:p/>
    <w:p>
      <w:pPr>
        <w:pStyle w:val="Heading3"/>
        <w:spacing w:after="100" w:before="180"/>
      </w:pPr>
      <w:r>
        <w:t xml:space="preserve">A bis. Séance d'éducation collective (protocole révisé, annexe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Fréquence déclarée</w:t>
            </w:r>
          </w:p>
        </w:tc>
        <w:tc>
          <w:tcPr>
            <w:tcW w:type="dxa" w:w="5626"/>
            <w:tcMar>
              <w:top w:type="dxa" w:w="60"/>
              <w:left w:type="dxa" w:w="100"/>
              <w:bottom w:type="dxa" w:w="60"/>
              <w:right w:type="dxa" w:w="100"/>
            </w:tcMar>
          </w:tcPr>
          <w:p>
            <w:r>
              <w:rPr>
                <w:b w:val="false"/>
                <w:bCs w:val="false"/>
                <w:i w:val="false"/>
                <w:iCs w:val="false"/>
                <w:sz w:val="19"/>
                <w:szCs w:val="19"/>
              </w:rPr>
              <w:t xml:space="preserve">2 par semaine (mardi, vendredi)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Séance observée ce jour</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Déroulement et contenu</w:t>
            </w:r>
          </w:p>
        </w:tc>
        <w:tc>
          <w:tcPr>
            <w:tcW w:type="dxa" w:w="5626"/>
            <w:tcMar>
              <w:top w:type="dxa" w:w="60"/>
              <w:left w:type="dxa" w:w="100"/>
              <w:bottom w:type="dxa" w:w="60"/>
              <w:right w:type="dxa" w:w="100"/>
            </w:tcMar>
          </w:tcPr>
          <w:p>
            <w:r>
              <w:rPr>
                <w:b w:val="false"/>
                <w:bCs w:val="false"/>
                <w:i w:val="false"/>
                <w:iCs w:val="false"/>
                <w:sz w:val="19"/>
                <w:szCs w:val="19"/>
              </w:rPr>
              <w:t xml:space="preserve">Séance de 08h00 à 08h20 sous l'auvent, animée par la sage-femme, devant une vingtaine de femmes. Thème : prévention de la transmission du VIH de la mère à l'enfant. Boîte à images utilisée.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Tension et sucre abordés</w:t>
            </w:r>
          </w:p>
        </w:tc>
        <w:tc>
          <w:tcPr>
            <w:tcW w:type="dxa" w:w="5626"/>
            <w:tcMar>
              <w:top w:type="dxa" w:w="60"/>
              <w:left w:type="dxa" w:w="100"/>
              <w:bottom w:type="dxa" w:w="60"/>
              <w:right w:type="dxa" w:w="100"/>
            </w:tcMar>
          </w:tcPr>
          <w:p>
            <w:r>
              <w:rPr>
                <w:b w:val="false"/>
                <w:bCs w:val="false"/>
                <w:i w:val="false"/>
                <w:iCs w:val="false"/>
                <w:sz w:val="19"/>
                <w:szCs w:val="19"/>
              </w:rPr>
              <w:t xml:space="preserve">tension : non ; sucre : non</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électronique, fonctionnel</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 — au laboratoire ; aucun glucomètre en salle de CPN</w:t>
            </w:r>
          </w:p>
        </w:tc>
        <w:tc>
          <w:tcPr>
            <w:tcW w:type="dxa" w:w="2926"/>
            <w:tcMar>
              <w:top w:type="dxa" w:w="60"/>
              <w:left w:type="dxa" w:w="100"/>
              <w:bottom w:type="dxa" w:w="60"/>
              <w:right w:type="dxa" w:w="100"/>
            </w:tcMar>
          </w:tcPr>
          <w:p>
            <w:r>
              <w:rPr>
                <w:b w:val="false"/>
                <w:bCs w:val="false"/>
                <w:i w:val="false"/>
                <w:iCs w:val="false"/>
                <w:sz w:val="19"/>
                <w:szCs w:val="19"/>
              </w:rPr>
              <w:t xml:space="preserve">Inutilisable faute de bandelettes valides : aucune glycémie de première CPN n'est faite pendant la demi-journée.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30</w:t>
            </w:r>
          </w:p>
        </w:tc>
        <w:tc>
          <w:tcPr>
            <w:tcW w:type="dxa" w:w="2200"/>
            <w:tcMar>
              <w:top w:type="dxa" w:w="60"/>
              <w:left w:type="dxa" w:w="100"/>
              <w:bottom w:type="dxa" w:w="60"/>
              <w:right w:type="dxa" w:w="100"/>
            </w:tcMar>
          </w:tcPr>
          <w:p>
            <w:r>
              <w:rPr>
                <w:b w:val="false"/>
                <w:bCs w:val="false"/>
                <w:i w:val="false"/>
                <w:iCs w:val="false"/>
                <w:sz w:val="19"/>
                <w:szCs w:val="19"/>
              </w:rPr>
              <w:t xml:space="preserve">PÉRIMÉES depuis 05/2026</w:t>
            </w:r>
          </w:p>
        </w:tc>
        <w:tc>
          <w:tcPr>
            <w:tcW w:type="dxa" w:w="2926"/>
            <w:tcMar>
              <w:top w:type="dxa" w:w="60"/>
              <w:left w:type="dxa" w:w="100"/>
              <w:bottom w:type="dxa" w:w="60"/>
              <w:right w:type="dxa" w:w="100"/>
            </w:tcMar>
          </w:tcPr>
          <w:p>
            <w:r>
              <w:rPr>
                <w:b w:val="false"/>
                <w:bCs w:val="false"/>
                <w:i w:val="false"/>
                <w:iCs w:val="false"/>
                <w:sz w:val="19"/>
                <w:szCs w:val="19"/>
              </w:rPr>
              <w:t xml:space="preserve">Flacons conservés dans l'armoire du laboratoire ; l'équipe dit attendre leur remplacement.</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fonctionnelle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mètre ruban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35</w:t>
            </w:r>
          </w:p>
        </w:tc>
        <w:tc>
          <w:tcPr>
            <w:tcW w:type="dxa" w:w="2200"/>
            <w:tcMar>
              <w:top w:type="dxa" w:w="60"/>
              <w:left w:type="dxa" w:w="100"/>
              <w:bottom w:type="dxa" w:w="60"/>
              <w:right w:type="dxa" w:w="100"/>
            </w:tcMar>
          </w:tcPr>
          <w:p>
            <w:r>
              <w:rPr>
                <w:b w:val="false"/>
                <w:bCs w:val="false"/>
                <w:i w:val="false"/>
                <w:iCs w:val="false"/>
                <w:sz w:val="19"/>
                <w:szCs w:val="19"/>
              </w:rPr>
              <w:t xml:space="preserve">péremption 02/2027</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oui — bandelettes de glycémie valides absentes depuis mai 2026</w:t>
            </w:r>
          </w:p>
        </w:tc>
      </w:tr>
    </w:tbl>
    <w:p/>
    <w:p>
      <w:pPr>
        <w:pStyle w:val="Heading3"/>
        <w:spacing w:after="100" w:before="180"/>
      </w:pPr>
      <w:r>
        <w:t xml:space="preserve">B bis. Glycémie de la première CPN (protocole révisé, annexe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de la première CPN ce jour</w:t>
            </w:r>
          </w:p>
        </w:tc>
        <w:tc>
          <w:tcPr>
            <w:tcW w:type="dxa" w:w="5626"/>
            <w:tcMar>
              <w:top w:type="dxa" w:w="60"/>
              <w:left w:type="dxa" w:w="100"/>
              <w:bottom w:type="dxa" w:w="60"/>
              <w:right w:type="dxa" w:w="100"/>
            </w:tcMar>
          </w:tcPr>
          <w:p>
            <w:r>
              <w:rPr>
                <w:b w:val="false"/>
                <w:bCs w:val="false"/>
                <w:i w:val="false"/>
                <w:iCs w:val="false"/>
                <w:sz w:val="19"/>
                <w:szCs w:val="19"/>
              </w:rPr>
              <w:t xml:space="preserve">NON faite — rupture de bandelettes au laboratoire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Glucomètre propre à la CPN (urgences)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Test manqué noté pour être refait au rendez-vous suivant</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refaite à 24-28 semaines</w:t>
            </w:r>
          </w:p>
        </w:tc>
        <w:tc>
          <w:tcPr>
            <w:tcW w:type="dxa" w:w="5626"/>
            <w:tcMar>
              <w:top w:type="dxa" w:w="60"/>
              <w:left w:type="dxa" w:w="100"/>
              <w:bottom w:type="dxa" w:w="60"/>
              <w:right w:type="dxa" w:w="100"/>
            </w:tcMar>
          </w:tcPr>
          <w:p>
            <w:r>
              <w:rPr>
                <w:b w:val="false"/>
                <w:bCs w:val="false"/>
                <w:i w:val="false"/>
                <w:iCs w:val="false"/>
                <w:sz w:val="19"/>
                <w:szCs w:val="19"/>
              </w:rPr>
              <w:t xml:space="preserve">sur facteurs de risque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partiellement</w:t>
            </w:r>
          </w:p>
        </w:tc>
        <w:tc>
          <w:tcPr>
            <w:tcW w:type="dxa" w:w="3926"/>
            <w:tcMar>
              <w:top w:type="dxa" w:w="60"/>
              <w:left w:type="dxa" w:w="100"/>
              <w:bottom w:type="dxa" w:w="60"/>
              <w:right w:type="dxa" w:w="100"/>
            </w:tcMar>
          </w:tcPr>
          <w:p>
            <w:r>
              <w:rPr>
                <w:b w:val="false"/>
                <w:bCs w:val="false"/>
                <w:i w:val="false"/>
                <w:iCs w:val="false"/>
                <w:sz w:val="19"/>
                <w:szCs w:val="19"/>
              </w:rPr>
              <w:t xml:space="preserve">Rangé dans un classeur sur le bureau.</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Tension renseignée régulièrement. Case « diabète » de la première CPN vide depuis mai 2026 (bandelettes invalides).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bl>
    <w:p/>
    <w:p>
      <w:pPr>
        <w:pStyle w:val="Heading3"/>
        <w:spacing w:after="100" w:before="180"/>
      </w:pPr>
      <w:r>
        <w:t xml:space="preserve">E. Notes contextuelles libres</w:t>
      </w:r>
    </w:p>
    <w:p>
      <w:pPr>
        <w:rPr>
          <w:sz w:val="20"/>
          <w:szCs w:val="20"/>
        </w:rPr>
      </w:pPr>
      <w:r>
        <w:rPr>
          <w:sz w:val="20"/>
          <w:szCs w:val="20"/>
        </w:rPr>
        <w:t xml:space="preserve">Affluence la plus faible des centres ruraux observés. L'équipe explique que la route d'accès devient impraticable en saison des pluies et que la fréquentation chute alors fortement. Une femme arrive à pied après, dit-elle, plus de deux heures de marche.</w:t>
      </w:r>
    </w:p>
    <w:p/>
    <w:p>
      <w:pPr>
        <w:pStyle w:val="Heading3"/>
        <w:spacing w:after="100" w:before="180"/>
      </w:pPr>
      <w:r>
        <w:t xml:space="preserve">F. Réflexivité</w:t>
      </w:r>
    </w:p>
    <w:p>
      <w:pPr>
        <w:rPr>
          <w:sz w:val="20"/>
          <w:szCs w:val="20"/>
        </w:rPr>
      </w:pPr>
      <w:r>
        <w:rPr>
          <w:sz w:val="20"/>
          <w:szCs w:val="20"/>
        </w:rPr>
        <w:t xml:space="preserve">Le paradoxe de ce centre — un glucomètre en état de marche et trente bandelettes inutilisables — dit quelque chose du circuit d'approvisionnement que l'inventaire « présent / absent » ne capte pas : l'intrant est là, et il ne sert pas. La grille devrait distinguer « présent » et « utilisable » ; à proposer en révision de l'annexe 2.</w:t>
      </w:r>
    </w:p>
    <w:p>
      <w:r>
        <w:br w:type="page"/>
      </w:r>
    </w:p>
    <w:p/>
    <w:p>
      <w:pPr>
        <w:pStyle w:val="Heading2"/>
        <w:spacing w:after="120" w:before="220"/>
      </w:pPr>
      <w:r>
        <w:t xml:space="preserve">Centre CS06 — secteur urbain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CS06</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22/09/2026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07h45 – 12h30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partiellement — Deux salles, dont une sert aussi au planning familial ; les constantes sont prises dans un couloir semi-ouvert.</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44</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3</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oui, tenu ce jour-là par un stagiaire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35</w:t>
            </w:r>
          </w:p>
        </w:tc>
      </w:tr>
    </w:tbl>
    <w:p/>
    <w:p>
      <w:pPr>
        <w:pStyle w:val="Heading3"/>
        <w:spacing w:after="100" w:before="180"/>
      </w:pPr>
      <w:r>
        <w:t xml:space="preserve">A bis. Séance d'éducation collective (protocole révisé, annexe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Fréquence déclarée</w:t>
            </w:r>
          </w:p>
        </w:tc>
        <w:tc>
          <w:tcPr>
            <w:tcW w:type="dxa" w:w="5626"/>
            <w:tcMar>
              <w:top w:type="dxa" w:w="60"/>
              <w:left w:type="dxa" w:w="100"/>
              <w:bottom w:type="dxa" w:w="60"/>
              <w:right w:type="dxa" w:w="100"/>
            </w:tcMar>
          </w:tcPr>
          <w:p>
            <w:r>
              <w:rPr>
                <w:b w:val="false"/>
                <w:bCs w:val="false"/>
                <w:i w:val="false"/>
                <w:iCs w:val="false"/>
                <w:sz w:val="19"/>
                <w:szCs w:val="19"/>
              </w:rPr>
              <w:t xml:space="preserve">3 par semaine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Séance observée ce jour</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Déroulement et contenu</w:t>
            </w:r>
          </w:p>
        </w:tc>
        <w:tc>
          <w:tcPr>
            <w:tcW w:type="dxa" w:w="5626"/>
            <w:tcMar>
              <w:top w:type="dxa" w:w="60"/>
              <w:left w:type="dxa" w:w="100"/>
              <w:bottom w:type="dxa" w:w="60"/>
              <w:right w:type="dxa" w:w="100"/>
            </w:tcMar>
          </w:tcPr>
          <w:p>
            <w:r>
              <w:rPr>
                <w:b w:val="false"/>
                <w:bCs w:val="false"/>
                <w:i w:val="false"/>
                <w:iCs w:val="false"/>
                <w:sz w:val="19"/>
                <w:szCs w:val="19"/>
              </w:rPr>
              <w:t xml:space="preserve">Séance de 07h50 à 08h15 dans la salle d'attente, animée par une infirmière ; thème : allaitement maternel exclusif. Deux pères présents. La séance est interrompue une fois pour un accouchement.</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Tension et sucre abordés</w:t>
            </w:r>
          </w:p>
        </w:tc>
        <w:tc>
          <w:tcPr>
            <w:tcW w:type="dxa" w:w="5626"/>
            <w:tcMar>
              <w:top w:type="dxa" w:w="60"/>
              <w:left w:type="dxa" w:w="100"/>
              <w:bottom w:type="dxa" w:w="60"/>
              <w:right w:type="dxa" w:w="100"/>
            </w:tcMar>
          </w:tcPr>
          <w:p>
            <w:r>
              <w:rPr>
                <w:b w:val="false"/>
                <w:bCs w:val="false"/>
                <w:i w:val="false"/>
                <w:iCs w:val="false"/>
                <w:sz w:val="19"/>
                <w:szCs w:val="19"/>
              </w:rPr>
              <w:t xml:space="preserve">tension : non ; sucre : non</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w:t>
            </w:r>
          </w:p>
        </w:tc>
        <w:tc>
          <w:tcPr>
            <w:tcW w:type="dxa" w:w="2200"/>
            <w:tcMar>
              <w:top w:type="dxa" w:w="60"/>
              <w:left w:type="dxa" w:w="100"/>
              <w:bottom w:type="dxa" w:w="60"/>
              <w:right w:type="dxa" w:w="100"/>
            </w:tcMar>
          </w:tcPr>
          <w:p>
            <w:r>
              <w:rPr>
                <w:b w:val="false"/>
                <w:bCs w:val="false"/>
                <w:i w:val="false"/>
                <w:iCs w:val="false"/>
                <w:sz w:val="19"/>
                <w:szCs w:val="19"/>
              </w:rPr>
              <w:t xml:space="preserve">1 électronique fonctionnel ; 1 électronique en panne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w:t>
            </w:r>
          </w:p>
        </w:tc>
        <w:tc>
          <w:tcPr>
            <w:tcW w:type="dxa" w:w="2200"/>
            <w:tcMar>
              <w:top w:type="dxa" w:w="60"/>
              <w:left w:type="dxa" w:w="100"/>
              <w:bottom w:type="dxa" w:w="60"/>
              <w:right w:type="dxa" w:w="100"/>
            </w:tcMar>
          </w:tcPr>
          <w:p>
            <w:r>
              <w:rPr>
                <w:b w:val="false"/>
                <w:bCs w:val="false"/>
                <w:i w:val="false"/>
                <w:iCs w:val="false"/>
                <w:sz w:val="19"/>
                <w:szCs w:val="19"/>
              </w:rPr>
              <w:t xml:space="preserve">fonctionnels — 1 au laboratoire ; 1 au poste de constantes pour les urgences</w:t>
            </w:r>
          </w:p>
        </w:tc>
        <w:tc>
          <w:tcPr>
            <w:tcW w:type="dxa" w:w="2926"/>
            <w:tcMar>
              <w:top w:type="dxa" w:w="60"/>
              <w:left w:type="dxa" w:w="100"/>
              <w:bottom w:type="dxa" w:w="60"/>
              <w:right w:type="dxa" w:w="100"/>
            </w:tcMar>
          </w:tcPr>
          <w:p>
            <w:r>
              <w:rPr>
                <w:b w:val="false"/>
                <w:bCs w:val="false"/>
                <w:i w:val="false"/>
                <w:iCs w:val="false"/>
                <w:sz w:val="19"/>
                <w:szCs w:val="19"/>
              </w:rPr>
              <w:t xml:space="preserve">Glycémie de la première CPN demandée par bon pour toutes et faite au laboratoire pendant la demi-journée ; ensuite sur facteurs de risque seulement. Le glucomètre de la CPN est utilisé par la professionnelle formée ; le stagiaire ne s'en sert pas.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5</w:t>
            </w:r>
          </w:p>
        </w:tc>
        <w:tc>
          <w:tcPr>
            <w:tcW w:type="dxa" w:w="2200"/>
            <w:tcMar>
              <w:top w:type="dxa" w:w="60"/>
              <w:left w:type="dxa" w:w="100"/>
              <w:bottom w:type="dxa" w:w="60"/>
              <w:right w:type="dxa" w:w="100"/>
            </w:tcMar>
          </w:tcPr>
          <w:p>
            <w:r>
              <w:rPr>
                <w:b w:val="false"/>
                <w:bCs w:val="false"/>
                <w:i w:val="false"/>
                <w:iCs w:val="false"/>
                <w:sz w:val="19"/>
                <w:szCs w:val="19"/>
              </w:rPr>
              <w:t xml:space="preserve">péremption 12/2026</w:t>
            </w:r>
          </w:p>
        </w:tc>
        <w:tc>
          <w:tcPr>
            <w:tcW w:type="dxa" w:w="2926"/>
            <w:tcMar>
              <w:top w:type="dxa" w:w="60"/>
              <w:left w:type="dxa" w:w="100"/>
              <w:bottom w:type="dxa" w:w="60"/>
              <w:right w:type="dxa" w:w="100"/>
            </w:tcMar>
          </w:tcPr>
          <w:p>
            <w:r>
              <w:rPr>
                <w:b w:val="false"/>
                <w:bCs w:val="false"/>
                <w:i w:val="false"/>
                <w:iCs w:val="false"/>
                <w:sz w:val="19"/>
                <w:szCs w:val="19"/>
              </w:rPr>
              <w:t xml:space="preserve">Au laboratoire. Stock très faible.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fonctionnelle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toise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50</w:t>
            </w:r>
          </w:p>
        </w:tc>
        <w:tc>
          <w:tcPr>
            <w:tcW w:type="dxa" w:w="2200"/>
            <w:tcMar>
              <w:top w:type="dxa" w:w="60"/>
              <w:left w:type="dxa" w:w="100"/>
              <w:bottom w:type="dxa" w:w="60"/>
              <w:right w:type="dxa" w:w="100"/>
            </w:tcMar>
          </w:tcPr>
          <w:p>
            <w:r>
              <w:rPr>
                <w:b w:val="false"/>
                <w:bCs w:val="false"/>
                <w:i w:val="false"/>
                <w:iCs w:val="false"/>
                <w:sz w:val="19"/>
                <w:szCs w:val="19"/>
              </w:rPr>
              <w:t xml:space="preserve">péremption 04/2027</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oui — bandelettes de glycémie en quantité insuffisante, réapprovisionnement partiel</w:t>
            </w:r>
          </w:p>
        </w:tc>
      </w:tr>
    </w:tbl>
    <w:p/>
    <w:p>
      <w:pPr>
        <w:pStyle w:val="Heading3"/>
        <w:spacing w:after="100" w:before="180"/>
      </w:pPr>
      <w:r>
        <w:t xml:space="preserve">B bis. Glycémie de la première CPN (protocole révisé, annexe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de la première CPN ce jour</w:t>
            </w:r>
          </w:p>
        </w:tc>
        <w:tc>
          <w:tcPr>
            <w:tcW w:type="dxa" w:w="5626"/>
            <w:tcMar>
              <w:top w:type="dxa" w:w="60"/>
              <w:left w:type="dxa" w:w="100"/>
              <w:bottom w:type="dxa" w:w="60"/>
              <w:right w:type="dxa" w:w="100"/>
            </w:tcMar>
          </w:tcPr>
          <w:p>
            <w:r>
              <w:rPr>
                <w:b w:val="false"/>
                <w:bCs w:val="false"/>
                <w:i w:val="false"/>
                <w:iCs w:val="false"/>
                <w:sz w:val="19"/>
                <w:szCs w:val="19"/>
              </w:rPr>
              <w:t xml:space="preserve">demandée par la CPN et faite à toutes les femmes de première CPN reçues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Glucomètre propre à la CPN (urgences)</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Test manqué noté pour être refait au rendez-vous suivant</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refaite à 24-28 semaines</w:t>
            </w:r>
          </w:p>
        </w:tc>
        <w:tc>
          <w:tcPr>
            <w:tcW w:type="dxa" w:w="5626"/>
            <w:tcMar>
              <w:top w:type="dxa" w:w="60"/>
              <w:left w:type="dxa" w:w="100"/>
              <w:bottom w:type="dxa" w:w="60"/>
              <w:right w:type="dxa" w:w="100"/>
            </w:tcMar>
          </w:tcPr>
          <w:p>
            <w:r>
              <w:rPr>
                <w:b w:val="false"/>
                <w:bCs w:val="false"/>
                <w:i w:val="false"/>
                <w:iCs w:val="false"/>
                <w:sz w:val="19"/>
                <w:szCs w:val="19"/>
              </w:rPr>
              <w:t xml:space="preserve">sur facteurs de risque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Affiché, en anglais.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partiellement</w:t>
            </w:r>
          </w:p>
        </w:tc>
        <w:tc>
          <w:tcPr>
            <w:tcW w:type="dxa" w:w="3926"/>
            <w:tcMar>
              <w:top w:type="dxa" w:w="60"/>
              <w:left w:type="dxa" w:w="100"/>
              <w:bottom w:type="dxa" w:w="60"/>
              <w:right w:type="dxa" w:w="100"/>
            </w:tcMar>
          </w:tcPr>
          <w:p>
            <w:r>
              <w:rPr>
                <w:b w:val="false"/>
                <w:bCs w:val="false"/>
                <w:i w:val="false"/>
                <w:iCs w:val="false"/>
                <w:sz w:val="19"/>
                <w:szCs w:val="19"/>
              </w:rPr>
              <w:t xml:space="preserve">Une affiche sur la nutrition, en kinyarwanda.</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Tension renseignée régulièrement ; écritures de plusieurs mains différentes sur une même semaine. Case « diabète » de la première CPN renseignée, sauf pendant les semaines de rupture des bandelettes.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bl>
    <w:p/>
    <w:p>
      <w:pPr>
        <w:pStyle w:val="Heading3"/>
        <w:spacing w:after="100" w:before="180"/>
      </w:pPr>
      <w:r>
        <w:t xml:space="preserve">E. Notes contextuelles libres</w:t>
      </w:r>
    </w:p>
    <w:p>
      <w:pPr>
        <w:rPr>
          <w:sz w:val="20"/>
          <w:szCs w:val="20"/>
        </w:rPr>
      </w:pPr>
      <w:r>
        <w:rPr>
          <w:sz w:val="20"/>
          <w:szCs w:val="20"/>
        </w:rPr>
        <w:t xml:space="preserve">Centre situé sur l'axe routier, affluence forte. L'équipe indique que deux professionnels ont été réaffectés dans l'année ; la participante interrogée est arrivée il y a moins de deux ans. Le stagiaire au poste de constantes annonce les valeurs à voix haute.</w:t>
      </w:r>
    </w:p>
    <w:p/>
    <w:p>
      <w:pPr>
        <w:pStyle w:val="Heading3"/>
        <w:spacing w:after="100" w:before="180"/>
      </w:pPr>
      <w:r>
        <w:t xml:space="preserve">F. Réflexivité</w:t>
      </w:r>
    </w:p>
    <w:p>
      <w:pPr>
        <w:rPr>
          <w:sz w:val="20"/>
          <w:szCs w:val="20"/>
        </w:rPr>
      </w:pPr>
      <w:r>
        <w:rPr>
          <w:sz w:val="20"/>
          <w:szCs w:val="20"/>
        </w:rPr>
        <w:t xml:space="preserve">La multiplicité des écritures dans le registre et la présence d'un stagiaire aux constantes rendent visible un facteur que la vague 1 n'avait pas fait apparaître : la rotation du personnel. Elle dilue les consignes et interrompt la transmission des pratiques — à rapprocher du code « transmission informelle entre collègues ».</w:t>
      </w:r>
    </w:p>
    <w:p>
      <w:r>
        <w:br w:type="page"/>
      </w:r>
    </w:p>
    <w:p/>
    <w:p>
      <w:pPr>
        <w:pStyle w:val="Heading2"/>
        <w:spacing w:after="120" w:before="220"/>
      </w:pPr>
      <w:r>
        <w:t xml:space="preserve">Centre CS07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CS07</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24/08/2026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08h20 – 12h00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non — Salle unique séparée de l'attente par un rideau en tissu ; les échanges sont audibles depuis le banc d'attente.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27</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 — constantes prises sur la même table que l'examen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2 h 10, l'essentiel en attente</w:t>
            </w:r>
          </w:p>
        </w:tc>
      </w:tr>
    </w:tbl>
    <w:p/>
    <w:p>
      <w:pPr>
        <w:pStyle w:val="Heading3"/>
        <w:spacing w:after="100" w:before="180"/>
      </w:pPr>
      <w:r>
        <w:t xml:space="preserve">A bis. Séance d'éducation collective (protocole révisé, annexe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Fréquence déclarée</w:t>
            </w:r>
          </w:p>
        </w:tc>
        <w:tc>
          <w:tcPr>
            <w:tcW w:type="dxa" w:w="5626"/>
            <w:tcMar>
              <w:top w:type="dxa" w:w="60"/>
              <w:left w:type="dxa" w:w="100"/>
              <w:bottom w:type="dxa" w:w="60"/>
              <w:right w:type="dxa" w:w="100"/>
            </w:tcMar>
          </w:tcPr>
          <w:p>
            <w:r>
              <w:rPr>
                <w:b w:val="false"/>
                <w:bCs w:val="false"/>
                <w:i w:val="false"/>
                <w:iCs w:val="false"/>
                <w:sz w:val="19"/>
                <w:szCs w:val="19"/>
              </w:rPr>
              <w:t xml:space="preserve">2 par semaine (lundi, jeudi)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Séance observée ce jour</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Déroulement et contenu</w:t>
            </w:r>
          </w:p>
        </w:tc>
        <w:tc>
          <w:tcPr>
            <w:tcW w:type="dxa" w:w="5626"/>
            <w:tcMar>
              <w:top w:type="dxa" w:w="60"/>
              <w:left w:type="dxa" w:w="100"/>
              <w:bottom w:type="dxa" w:w="60"/>
              <w:right w:type="dxa" w:w="100"/>
            </w:tcMar>
          </w:tcPr>
          <w:p>
            <w:r>
              <w:rPr>
                <w:b w:val="false"/>
                <w:bCs w:val="false"/>
                <w:i w:val="false"/>
                <w:iCs w:val="false"/>
                <w:sz w:val="19"/>
                <w:szCs w:val="19"/>
              </w:rPr>
              <w:t xml:space="preserve">Séance de 08h05 à 08h25, animée par la sage-femme, devant vingt-trois femmes. Thème : alimentation de la femme enceinte. Neuf femmes arrivent entre 09h30 et 11h00, après la séance ; aucune reprise du message n'est observée pour elles.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Tension et sucre abordés</w:t>
            </w:r>
          </w:p>
        </w:tc>
        <w:tc>
          <w:tcPr>
            <w:tcW w:type="dxa" w:w="5626"/>
            <w:tcMar>
              <w:top w:type="dxa" w:w="60"/>
              <w:left w:type="dxa" w:w="100"/>
              <w:bottom w:type="dxa" w:w="60"/>
              <w:right w:type="dxa" w:w="100"/>
            </w:tcMar>
          </w:tcPr>
          <w:p>
            <w:r>
              <w:rPr>
                <w:b w:val="false"/>
                <w:bCs w:val="false"/>
                <w:i w:val="false"/>
                <w:iCs w:val="false"/>
                <w:sz w:val="19"/>
                <w:szCs w:val="19"/>
              </w:rPr>
              <w:t xml:space="preserve">tension : non ; sucre : non</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manuel, fonctionnel</w:t>
            </w:r>
          </w:p>
        </w:tc>
        <w:tc>
          <w:tcPr>
            <w:tcW w:type="dxa" w:w="2926"/>
            <w:tcMar>
              <w:top w:type="dxa" w:w="60"/>
              <w:left w:type="dxa" w:w="100"/>
              <w:bottom w:type="dxa" w:w="60"/>
              <w:right w:type="dxa" w:w="100"/>
            </w:tcMar>
          </w:tcPr>
          <w:p>
            <w:r>
              <w:rPr>
                <w:b w:val="false"/>
                <w:bCs w:val="false"/>
                <w:i w:val="false"/>
                <w:iCs w:val="false"/>
                <w:sz w:val="19"/>
                <w:szCs w:val="19"/>
              </w:rPr>
              <w:t xml:space="preserve">Un seul appareil pour la consultation prénatale et le service curatif ; déplacé entre les deux.</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w:t>
            </w:r>
          </w:p>
        </w:tc>
        <w:tc>
          <w:tcPr>
            <w:tcW w:type="dxa" w:w="2200"/>
            <w:tcMar>
              <w:top w:type="dxa" w:w="60"/>
              <w:left w:type="dxa" w:w="100"/>
              <w:bottom w:type="dxa" w:w="60"/>
              <w:right w:type="dxa" w:w="100"/>
            </w:tcMar>
          </w:tcPr>
          <w:p>
            <w:r>
              <w:rPr>
                <w:b w:val="false"/>
                <w:bCs w:val="false"/>
                <w:i w:val="false"/>
                <w:iCs w:val="false"/>
                <w:sz w:val="19"/>
                <w:szCs w:val="19"/>
              </w:rPr>
              <w:t xml:space="preserve">fonctionnels — 1 au laboratoire ; 1 en salle de CPN pour les urgences</w:t>
            </w:r>
          </w:p>
        </w:tc>
        <w:tc>
          <w:tcPr>
            <w:tcW w:type="dxa" w:w="2926"/>
            <w:tcMar>
              <w:top w:type="dxa" w:w="60"/>
              <w:left w:type="dxa" w:w="100"/>
              <w:bottom w:type="dxa" w:w="60"/>
              <w:right w:type="dxa" w:w="100"/>
            </w:tcMar>
          </w:tcPr>
          <w:p>
            <w:r>
              <w:rPr>
                <w:b w:val="false"/>
                <w:bCs w:val="false"/>
                <w:i w:val="false"/>
                <w:iCs w:val="false"/>
                <w:sz w:val="19"/>
                <w:szCs w:val="19"/>
              </w:rPr>
              <w:t xml:space="preserve">Le laborantin, seul, est appelé à l'hôpital pour la matinée : aucune glycémie de première CPN n'est faite au laboratoire. Le glucomètre de la CPN n'est utilisé que par une des deux professionnelles, appelée à la vaccination : les femmes de première CPN repartent sans test. Aucune glycémie de rattrapage n'apparaît au registre.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10</w:t>
            </w:r>
          </w:p>
        </w:tc>
        <w:tc>
          <w:tcPr>
            <w:tcW w:type="dxa" w:w="2200"/>
            <w:tcMar>
              <w:top w:type="dxa" w:w="60"/>
              <w:left w:type="dxa" w:w="100"/>
              <w:bottom w:type="dxa" w:w="60"/>
              <w:right w:type="dxa" w:w="100"/>
            </w:tcMar>
          </w:tcPr>
          <w:p>
            <w:r>
              <w:rPr>
                <w:b w:val="false"/>
                <w:bCs w:val="false"/>
                <w:i w:val="false"/>
                <w:iCs w:val="false"/>
                <w:sz w:val="19"/>
                <w:szCs w:val="19"/>
              </w:rPr>
              <w:t xml:space="preserve">péremption 01/2027</w:t>
            </w:r>
          </w:p>
        </w:tc>
        <w:tc>
          <w:tcPr>
            <w:tcW w:type="dxa" w:w="2926"/>
            <w:tcMar>
              <w:top w:type="dxa" w:w="60"/>
              <w:left w:type="dxa" w:w="100"/>
              <w:bottom w:type="dxa" w:w="60"/>
              <w:right w:type="dxa" w:w="100"/>
            </w:tcMar>
          </w:tcPr>
          <w:p>
            <w:r>
              <w:rPr>
                <w:b w:val="false"/>
                <w:bCs w:val="false"/>
                <w:i w:val="false"/>
                <w:iCs w:val="false"/>
                <w:sz w:val="19"/>
                <w:szCs w:val="19"/>
              </w:rPr>
              <w:t xml:space="preserve">Au laboratoire ; la CPN y puise pour son glucomètre.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fonctionnelle, mécanique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mètre ruban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20</w:t>
            </w:r>
          </w:p>
        </w:tc>
        <w:tc>
          <w:tcPr>
            <w:tcW w:type="dxa" w:w="2200"/>
            <w:tcMar>
              <w:top w:type="dxa" w:w="60"/>
              <w:left w:type="dxa" w:w="100"/>
              <w:bottom w:type="dxa" w:w="60"/>
              <w:right w:type="dxa" w:w="100"/>
            </w:tcMar>
          </w:tcPr>
          <w:p>
            <w:r>
              <w:rPr>
                <w:b w:val="false"/>
                <w:bCs w:val="false"/>
                <w:i w:val="false"/>
                <w:iCs w:val="false"/>
                <w:sz w:val="19"/>
                <w:szCs w:val="19"/>
              </w:rPr>
              <w:t xml:space="preserve">péremption 05/2027</w:t>
            </w:r>
          </w:p>
        </w:tc>
        <w:tc>
          <w:tcPr>
            <w:tcW w:type="dxa" w:w="2926"/>
            <w:tcMar>
              <w:top w:type="dxa" w:w="60"/>
              <w:left w:type="dxa" w:w="100"/>
              <w:bottom w:type="dxa" w:w="60"/>
              <w:right w:type="dxa" w:w="100"/>
            </w:tcMar>
          </w:tcPr>
          <w:p>
            <w:r>
              <w:rPr>
                <w:b w:val="false"/>
                <w:bCs w:val="false"/>
                <w:i w:val="false"/>
                <w:iCs w:val="false"/>
                <w:sz w:val="19"/>
                <w:szCs w:val="19"/>
              </w:rPr>
              <w:t xml:space="preserve">Stock faible, usage déclaré sélectif.</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présent, solution hydroalcoolique absente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oui — bandelettes urinaires en rupture environ trois semaines en juillet 2026</w:t>
            </w:r>
          </w:p>
        </w:tc>
      </w:tr>
    </w:tbl>
    <w:p/>
    <w:p>
      <w:pPr>
        <w:pStyle w:val="Heading3"/>
        <w:spacing w:after="100" w:before="180"/>
      </w:pPr>
      <w:r>
        <w:t xml:space="preserve">B bis. Glycémie de la première CPN (protocole révisé, annexe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de la première CPN ce jour</w:t>
            </w:r>
          </w:p>
        </w:tc>
        <w:tc>
          <w:tcPr>
            <w:tcW w:type="dxa" w:w="5626"/>
            <w:tcMar>
              <w:top w:type="dxa" w:w="60"/>
              <w:left w:type="dxa" w:w="100"/>
              <w:bottom w:type="dxa" w:w="60"/>
              <w:right w:type="dxa" w:w="100"/>
            </w:tcMar>
          </w:tcPr>
          <w:p>
            <w:r>
              <w:rPr>
                <w:b w:val="false"/>
                <w:bCs w:val="false"/>
                <w:i w:val="false"/>
                <w:iCs w:val="false"/>
                <w:sz w:val="19"/>
                <w:szCs w:val="19"/>
              </w:rPr>
              <w:t xml:space="preserve">NON faite — laborantin absent, sans relais en CPN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Glucomètre propre à la CPN (urgences)</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Test manqué noté pour être refait au rendez-vous suivant</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refaite à 24-28 semaines</w:t>
            </w:r>
          </w:p>
        </w:tc>
        <w:tc>
          <w:tcPr>
            <w:tcW w:type="dxa" w:w="5626"/>
            <w:tcMar>
              <w:top w:type="dxa" w:w="60"/>
              <w:left w:type="dxa" w:w="100"/>
              <w:bottom w:type="dxa" w:w="60"/>
              <w:right w:type="dxa" w:w="100"/>
            </w:tcMar>
          </w:tcPr>
          <w:p>
            <w:r>
              <w:rPr>
                <w:b w:val="false"/>
                <w:bCs w:val="false"/>
                <w:i w:val="false"/>
                <w:iCs w:val="false"/>
                <w:sz w:val="19"/>
                <w:szCs w:val="19"/>
              </w:rPr>
              <w:t xml:space="preserve">sur facteurs de risque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Aucun document affiché ni disponible au poste de travail.</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partiellement</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Pas de fiche dédiée ; l'orientation est écrite à la main sur le carnet de la femme.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Aucun support visible dans la salle ni dans l'attente.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Colonne tension artérielle présente, renseignée de façon irrégulière : plusieurs lignes vides sur les pages consultées. Case « diabète » de la première CPN renseignée sur environ la moitié des lignes ; vide sur les autres, sans mention de rattrapage.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non — aucune trace systématique des orientations ; mention manuscrite sur le carnet de la femme uniquement</w:t>
            </w:r>
          </w:p>
        </w:tc>
      </w:tr>
    </w:tbl>
    <w:p/>
    <w:p>
      <w:pPr>
        <w:pStyle w:val="Heading3"/>
        <w:spacing w:after="100" w:before="180"/>
      </w:pPr>
      <w:r>
        <w:t xml:space="preserve">E. Notes contextuelles libres</w:t>
      </w:r>
    </w:p>
    <w:p>
      <w:pPr>
        <w:rPr>
          <w:sz w:val="20"/>
          <w:szCs w:val="20"/>
        </w:rPr>
      </w:pPr>
      <w:r>
        <w:rPr>
          <w:sz w:val="20"/>
          <w:szCs w:val="20"/>
        </w:rPr>
        <w:t xml:space="preserve">Deux professionnelles assurent seules la matinée, dont une également chargée de la vaccination : elle quitte la salle à plusieurs reprises. Le rideau laisse passer les voix ; une femme baisse la sienne lorsqu'elle répond. Le tensiomètre est emporté vers le service curatif pendant environ quarante minutes, période pendant laquelle les constantes ne sont pas prises.</w:t>
      </w:r>
    </w:p>
    <w:p/>
    <w:p>
      <w:pPr>
        <w:pStyle w:val="Heading3"/>
        <w:spacing w:after="100" w:before="180"/>
      </w:pPr>
      <w:r>
        <w:t xml:space="preserve">F. Réflexivité</w:t>
      </w:r>
    </w:p>
    <w:p>
      <w:pPr>
        <w:rPr>
          <w:sz w:val="20"/>
          <w:szCs w:val="20"/>
        </w:rPr>
      </w:pPr>
      <w:r>
        <w:rPr>
          <w:sz w:val="20"/>
          <w:szCs w:val="20"/>
        </w:rPr>
        <w:t xml:space="preserve">L'absence de tout support d'information écrit change la portée de la question de la capacitation : ce qui n'est pas dit oralement n'est rattrapé par rien. Concordance avec les entretiens : une participante de ce centre dit ne pas savoir se servir du glucomètre de la CPN, faute de formation, et l'observation montre que, le laborantin absent, le test de la première CPN dépend de la présence de sa collègue. C'est une condition de formation et d'organisation, à ne pas attribuer à la personne. Ma présence dans une salle unique a certainement pesé ; je me suis placé à l'extérieur du rideau après vingt minutes.</w:t>
      </w:r>
    </w:p>
    <w:p>
      <w:r>
        <w:br w:type="page"/>
      </w:r>
    </w:p>
    <w:p/>
    <w:p>
      <w:pPr>
        <w:pStyle w:val="Heading2"/>
        <w:spacing w:after="120" w:before="220"/>
      </w:pPr>
      <w:r>
        <w:t xml:space="preserve">Centre CS08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CS08</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23/09/2026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08h00 – 11h50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oui — Salle fermée ; l'attente se fait dans une pièce distincte.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28</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40</w:t>
            </w:r>
          </w:p>
        </w:tc>
      </w:tr>
    </w:tbl>
    <w:p/>
    <w:p>
      <w:pPr>
        <w:pStyle w:val="Heading3"/>
        <w:spacing w:after="100" w:before="180"/>
      </w:pPr>
      <w:r>
        <w:t xml:space="preserve">A bis. Séance d'éducation collective (protocole révisé, annexe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Fréquence déclarée</w:t>
            </w:r>
          </w:p>
        </w:tc>
        <w:tc>
          <w:tcPr>
            <w:tcW w:type="dxa" w:w="5626"/>
            <w:tcMar>
              <w:top w:type="dxa" w:w="60"/>
              <w:left w:type="dxa" w:w="100"/>
              <w:bottom w:type="dxa" w:w="60"/>
              <w:right w:type="dxa" w:w="100"/>
            </w:tcMar>
          </w:tcPr>
          <w:p>
            <w:r>
              <w:rPr>
                <w:b w:val="false"/>
                <w:bCs w:val="false"/>
                <w:i w:val="false"/>
                <w:iCs w:val="false"/>
                <w:sz w:val="19"/>
                <w:szCs w:val="19"/>
              </w:rPr>
              <w:t xml:space="preserve">2 par semaine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Séance observée ce jour</w:t>
            </w:r>
          </w:p>
        </w:tc>
        <w:tc>
          <w:tcPr>
            <w:tcW w:type="dxa" w:w="5626"/>
            <w:tcMar>
              <w:top w:type="dxa" w:w="60"/>
              <w:left w:type="dxa" w:w="100"/>
              <w:bottom w:type="dxa" w:w="60"/>
              <w:right w:type="dxa" w:w="100"/>
            </w:tcMar>
          </w:tcPr>
          <w:p>
            <w:r>
              <w:rPr>
                <w:b w:val="false"/>
                <w:bCs w:val="false"/>
                <w:i w:val="false"/>
                <w:iCs w:val="false"/>
                <w:sz w:val="19"/>
                <w:szCs w:val="19"/>
              </w:rPr>
              <w:t xml:space="preserve">non — jour sans séance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Déroulement et contenu</w:t>
            </w:r>
          </w:p>
        </w:tc>
        <w:tc>
          <w:tcPr>
            <w:tcW w:type="dxa" w:w="5626"/>
            <w:tcMar>
              <w:top w:type="dxa" w:w="60"/>
              <w:left w:type="dxa" w:w="100"/>
              <w:bottom w:type="dxa" w:w="60"/>
              <w:right w:type="dxa" w:w="100"/>
            </w:tcMar>
          </w:tcPr>
          <w:p>
            <w:r>
              <w:rPr>
                <w:b w:val="false"/>
                <w:bCs w:val="false"/>
                <w:i w:val="false"/>
                <w:iCs w:val="false"/>
                <w:sz w:val="19"/>
                <w:szCs w:val="19"/>
              </w:rPr>
              <w:t xml:space="preserve">Cahier des séances présent mais non rempli depuis cinq semaines ; l'équipe explique l'absence par le départ d'une infirmière.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Tension et sucre abordés</w:t>
            </w:r>
          </w:p>
        </w:tc>
        <w:tc>
          <w:tcPr>
            <w:tcW w:type="dxa" w:w="5626"/>
            <w:tcMar>
              <w:top w:type="dxa" w:w="60"/>
              <w:left w:type="dxa" w:w="100"/>
              <w:bottom w:type="dxa" w:w="60"/>
              <w:right w:type="dxa" w:w="100"/>
            </w:tcMar>
          </w:tcPr>
          <w:p>
            <w:r>
              <w:rPr>
                <w:b w:val="false"/>
                <w:bCs w:val="false"/>
                <w:i w:val="false"/>
                <w:iCs w:val="false"/>
                <w:sz w:val="19"/>
                <w:szCs w:val="19"/>
              </w:rPr>
              <w:t xml:space="preserve">non documenté</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manuel, fonctionnel</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NON fonctionnel — au laboratoire, message d'erreur persistant ; aucun glucomètre en salle de CPN</w:t>
            </w:r>
          </w:p>
        </w:tc>
        <w:tc>
          <w:tcPr>
            <w:tcW w:type="dxa" w:w="2926"/>
            <w:tcMar>
              <w:top w:type="dxa" w:w="60"/>
              <w:left w:type="dxa" w:w="100"/>
              <w:bottom w:type="dxa" w:w="60"/>
              <w:right w:type="dxa" w:w="100"/>
            </w:tcMar>
          </w:tcPr>
          <w:p>
            <w:r>
              <w:rPr>
                <w:b w:val="false"/>
                <w:bCs w:val="false"/>
                <w:i w:val="false"/>
                <w:iCs w:val="false"/>
                <w:sz w:val="19"/>
                <w:szCs w:val="19"/>
              </w:rPr>
              <w:t xml:space="preserve">Panne signalée selon l'équipe ; aucune glycémie de première CPN n'est faite pendant la demi-journée ; les femmes à risque sont orientées vers l'hôpital de district.</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non</w:t>
            </w:r>
          </w:p>
        </w:tc>
        <w:tc>
          <w:tcPr>
            <w:tcW w:type="dxa" w:w="1050"/>
            <w:tcMar>
              <w:top w:type="dxa" w:w="60"/>
              <w:left w:type="dxa" w:w="100"/>
              <w:bottom w:type="dxa" w:w="60"/>
              <w:right w:type="dxa" w:w="100"/>
            </w:tcMar>
          </w:tcPr>
          <w:p>
            <w:r>
              <w:rPr>
                <w:b w:val="false"/>
                <w:bCs w:val="false"/>
                <w:i w:val="false"/>
                <w:iCs w:val="false"/>
                <w:sz w:val="19"/>
                <w:szCs w:val="19"/>
              </w:rPr>
              <w:t xml:space="preserve">0</w:t>
            </w:r>
          </w:p>
        </w:tc>
        <w:tc>
          <w:tcPr>
            <w:tcW w:type="dxa" w:w="2200"/>
            <w:tcMar>
              <w:top w:type="dxa" w:w="60"/>
              <w:left w:type="dxa" w:w="100"/>
              <w:bottom w:type="dxa" w:w="60"/>
              <w:right w:type="dxa" w:w="100"/>
            </w:tcMar>
          </w:tcPr>
          <w:p>
            <w:r>
              <w:rPr>
                <w:b w:val="false"/>
                <w:bCs w:val="false"/>
                <w:i w:val="false"/>
                <w:iCs w:val="false"/>
                <w:sz w:val="19"/>
                <w:szCs w:val="19"/>
              </w:rPr>
              <w:t xml:space="preserve">—</w:t>
            </w:r>
          </w:p>
        </w:tc>
        <w:tc>
          <w:tcPr>
            <w:tcW w:type="dxa" w:w="2926"/>
            <w:tcMar>
              <w:top w:type="dxa" w:w="60"/>
              <w:left w:type="dxa" w:w="100"/>
              <w:bottom w:type="dxa" w:w="60"/>
              <w:right w:type="dxa" w:w="100"/>
            </w:tcMar>
          </w:tcPr>
          <w:p>
            <w:r>
              <w:rPr>
                <w:b w:val="false"/>
                <w:bCs w:val="false"/>
                <w:i w:val="false"/>
                <w:iCs w:val="false"/>
                <w:sz w:val="19"/>
                <w:szCs w:val="19"/>
              </w:rPr>
              <w:t xml:space="preserve">Sans objet tant que l'appareil est en panne.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fonctionnelle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mètre ruban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22</w:t>
            </w:r>
          </w:p>
        </w:tc>
        <w:tc>
          <w:tcPr>
            <w:tcW w:type="dxa" w:w="2200"/>
            <w:tcMar>
              <w:top w:type="dxa" w:w="60"/>
              <w:left w:type="dxa" w:w="100"/>
              <w:bottom w:type="dxa" w:w="60"/>
              <w:right w:type="dxa" w:w="100"/>
            </w:tcMar>
          </w:tcPr>
          <w:p>
            <w:r>
              <w:rPr>
                <w:b w:val="false"/>
                <w:bCs w:val="false"/>
                <w:i w:val="false"/>
                <w:iCs w:val="false"/>
                <w:sz w:val="19"/>
                <w:szCs w:val="19"/>
              </w:rPr>
              <w:t xml:space="preserve">péremption 05/2027</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non renseigné</w:t>
            </w:r>
          </w:p>
        </w:tc>
      </w:tr>
    </w:tbl>
    <w:p/>
    <w:p>
      <w:pPr>
        <w:pStyle w:val="Heading3"/>
        <w:spacing w:after="100" w:before="180"/>
      </w:pPr>
      <w:r>
        <w:t xml:space="preserve">B bis. Glycémie de la première CPN (protocole révisé, annexe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de la première CPN ce jour</w:t>
            </w:r>
          </w:p>
        </w:tc>
        <w:tc>
          <w:tcPr>
            <w:tcW w:type="dxa" w:w="5626"/>
            <w:tcMar>
              <w:top w:type="dxa" w:w="60"/>
              <w:left w:type="dxa" w:w="100"/>
              <w:bottom w:type="dxa" w:w="60"/>
              <w:right w:type="dxa" w:w="100"/>
            </w:tcMar>
          </w:tcPr>
          <w:p>
            <w:r>
              <w:rPr>
                <w:b w:val="false"/>
                <w:bCs w:val="false"/>
                <w:i w:val="false"/>
                <w:iCs w:val="false"/>
                <w:sz w:val="19"/>
                <w:szCs w:val="19"/>
              </w:rPr>
              <w:t xml:space="preserve">NON faite — glucomètre du laboratoire en panne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Glucomètre propre à la CPN (urgences)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Test manqué noté pour être refait au rendez-vous suivant</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refaite à 24-28 semaines</w:t>
            </w:r>
          </w:p>
        </w:tc>
        <w:tc>
          <w:tcPr>
            <w:tcW w:type="dxa" w:w="5626"/>
            <w:tcMar>
              <w:top w:type="dxa" w:w="60"/>
              <w:left w:type="dxa" w:w="100"/>
              <w:bottom w:type="dxa" w:w="60"/>
              <w:right w:type="dxa" w:w="100"/>
            </w:tcMar>
          </w:tcPr>
          <w:p>
            <w:r>
              <w:rPr>
                <w:b w:val="false"/>
                <w:bCs w:val="false"/>
                <w:i w:val="false"/>
                <w:iCs w:val="false"/>
                <w:sz w:val="19"/>
                <w:szCs w:val="19"/>
              </w:rPr>
              <w:t xml:space="preserve">sur facteurs de risque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Une affiche FAITE À LA MAIN par l'équipe, en kinyarwanda, sur les signes de danger de la grossesse, dont « maux de tête forts » et « gonflement du visage ». Dessins simples, lisible pour une personne peu alphabétisée.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Tension renseignée régulièrement. Case « diabète » de la première CPN vide depuis la panne du glucomètre.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bl>
    <w:p/>
    <w:p>
      <w:pPr>
        <w:pStyle w:val="Heading3"/>
        <w:spacing w:after="100" w:before="180"/>
      </w:pPr>
      <w:r>
        <w:t xml:space="preserve">E. Notes contextuelles libres</w:t>
      </w:r>
    </w:p>
    <w:p>
      <w:pPr>
        <w:rPr>
          <w:sz w:val="20"/>
          <w:szCs w:val="20"/>
        </w:rPr>
      </w:pPr>
      <w:r>
        <w:rPr>
          <w:sz w:val="20"/>
          <w:szCs w:val="20"/>
        </w:rPr>
        <w:t xml:space="preserve">Deux animatrices de santé maternelle (ASM) passent dans la matinée : l'une apporte la liste des femmes enceintes repérées dans son village, l'autre raccompagne une femme orientée la semaine précédente. L'équipe et les ASM se connaissent par leur nom.</w:t>
      </w:r>
    </w:p>
    <w:p/>
    <w:p>
      <w:pPr>
        <w:pStyle w:val="Heading3"/>
        <w:spacing w:after="100" w:before="180"/>
      </w:pPr>
      <w:r>
        <w:t xml:space="preserve">F. Réflexivité</w:t>
      </w:r>
    </w:p>
    <w:p>
      <w:pPr>
        <w:rPr>
          <w:sz w:val="20"/>
          <w:szCs w:val="20"/>
        </w:rPr>
      </w:pPr>
      <w:r>
        <w:rPr>
          <w:sz w:val="20"/>
          <w:szCs w:val="20"/>
        </w:rPr>
        <w:t xml:space="preserve">L'affiche faite à la main est l'élément le plus instructif de la journée : elle montre une réponse locale à l'absence de supports fournis, et elle est plus lisible que les affiches imprimées vues ailleurs. Le lien avec les animatrices de santé maternelle (ASM) ouvre une piste absente du cadre conceptuel : le relais communautaire comme prolongement du dépistage.</w:t>
      </w:r>
    </w:p>
    <w:p>
      <w:r>
        <w:br w:type="page"/>
      </w:r>
    </w:p>
    <w:p/>
    <w:p>
      <w:pPr>
        <w:pStyle w:val="Heading2"/>
        <w:spacing w:after="120" w:before="220"/>
      </w:pPr>
      <w:r>
        <w:t xml:space="preserve">Centre CS09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CS09</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23/09/2026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08h30 – 11h30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oui — Bâtiment récent ; salle fermée, carrelée, bien éclairée.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14</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10</w:t>
            </w:r>
          </w:p>
        </w:tc>
      </w:tr>
    </w:tbl>
    <w:p/>
    <w:p>
      <w:pPr>
        <w:pStyle w:val="Heading3"/>
        <w:spacing w:after="100" w:before="180"/>
      </w:pPr>
      <w:r>
        <w:t xml:space="preserve">A bis. Séance d'éducation collective (protocole révisé, annexe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Fréquence déclarée</w:t>
            </w:r>
          </w:p>
        </w:tc>
        <w:tc>
          <w:tcPr>
            <w:tcW w:type="dxa" w:w="5626"/>
            <w:tcMar>
              <w:top w:type="dxa" w:w="60"/>
              <w:left w:type="dxa" w:w="100"/>
              <w:bottom w:type="dxa" w:w="60"/>
              <w:right w:type="dxa" w:w="100"/>
            </w:tcMar>
          </w:tcPr>
          <w:p>
            <w:r>
              <w:rPr>
                <w:b w:val="false"/>
                <w:bCs w:val="false"/>
                <w:i w:val="false"/>
                <w:iCs w:val="false"/>
                <w:sz w:val="19"/>
                <w:szCs w:val="19"/>
              </w:rPr>
              <w:t xml:space="preserve">annoncées 2 par semaine, irrégulières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Séance observée ce jour</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Déroulement et contenu</w:t>
            </w:r>
          </w:p>
        </w:tc>
        <w:tc>
          <w:tcPr>
            <w:tcW w:type="dxa" w:w="5626"/>
            <w:tcMar>
              <w:top w:type="dxa" w:w="60"/>
              <w:left w:type="dxa" w:w="100"/>
              <w:bottom w:type="dxa" w:w="60"/>
              <w:right w:type="dxa" w:w="100"/>
            </w:tcMar>
          </w:tcPr>
          <w:p>
            <w:r>
              <w:rPr>
                <w:b w:val="false"/>
                <w:bCs w:val="false"/>
                <w:i w:val="false"/>
                <w:iCs w:val="false"/>
                <w:sz w:val="19"/>
                <w:szCs w:val="19"/>
              </w:rPr>
              <w:t xml:space="preserve">Pas de cahier des séances. Le titulaire indique que les séances sont suspendues les semaines où il est seul au centre.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Tension et sucre abordés</w:t>
            </w:r>
          </w:p>
        </w:tc>
        <w:tc>
          <w:tcPr>
            <w:tcW w:type="dxa" w:w="5626"/>
            <w:tcMar>
              <w:top w:type="dxa" w:w="60"/>
              <w:left w:type="dxa" w:w="100"/>
              <w:bottom w:type="dxa" w:w="60"/>
              <w:right w:type="dxa" w:w="100"/>
            </w:tcMar>
          </w:tcPr>
          <w:p>
            <w:r>
              <w:rPr>
                <w:b w:val="false"/>
                <w:bCs w:val="false"/>
                <w:i w:val="false"/>
                <w:iCs w:val="false"/>
                <w:sz w:val="19"/>
                <w:szCs w:val="19"/>
              </w:rPr>
              <w:t xml:space="preserve">non documenté</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électronique NEUF, fonctionnel</w:t>
            </w:r>
          </w:p>
        </w:tc>
        <w:tc>
          <w:tcPr>
            <w:tcW w:type="dxa" w:w="2926"/>
            <w:tcMar>
              <w:top w:type="dxa" w:w="60"/>
              <w:left w:type="dxa" w:w="100"/>
              <w:bottom w:type="dxa" w:w="60"/>
              <w:right w:type="dxa" w:w="100"/>
            </w:tcMar>
          </w:tcPr>
          <w:p>
            <w:r>
              <w:rPr>
                <w:b w:val="false"/>
                <w:bCs w:val="false"/>
                <w:i w:val="false"/>
                <w:iCs w:val="false"/>
                <w:sz w:val="19"/>
                <w:szCs w:val="19"/>
              </w:rPr>
              <w:t xml:space="preserve">Reçu à l'ouverture du centre.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w:t>
            </w:r>
          </w:p>
        </w:tc>
        <w:tc>
          <w:tcPr>
            <w:tcW w:type="dxa" w:w="2200"/>
            <w:tcMar>
              <w:top w:type="dxa" w:w="60"/>
              <w:left w:type="dxa" w:w="100"/>
              <w:bottom w:type="dxa" w:w="60"/>
              <w:right w:type="dxa" w:w="100"/>
            </w:tcMar>
          </w:tcPr>
          <w:p>
            <w:r>
              <w:rPr>
                <w:b w:val="false"/>
                <w:bCs w:val="false"/>
                <w:i w:val="false"/>
                <w:iCs w:val="false"/>
                <w:sz w:val="19"/>
                <w:szCs w:val="19"/>
              </w:rPr>
              <w:t xml:space="preserve">fonctionnels — 1 au laboratoire ; 1 NEUF en salle de CPN pour les urgences, livré avec le kit de CPN</w:t>
            </w:r>
          </w:p>
        </w:tc>
        <w:tc>
          <w:tcPr>
            <w:tcW w:type="dxa" w:w="2926"/>
            <w:tcMar>
              <w:top w:type="dxa" w:w="60"/>
              <w:left w:type="dxa" w:w="100"/>
              <w:bottom w:type="dxa" w:w="60"/>
              <w:right w:type="dxa" w:w="100"/>
            </w:tcMar>
          </w:tcPr>
          <w:p>
            <w:r>
              <w:rPr>
                <w:b w:val="false"/>
                <w:bCs w:val="false"/>
                <w:i w:val="false"/>
                <w:iCs w:val="false"/>
                <w:sz w:val="19"/>
                <w:szCs w:val="19"/>
              </w:rPr>
              <w:t xml:space="preserve">Glycémie de la première CPN demandée par bon pour toutes et faite au laboratoire pendant la demi-journée ; ensuite sur facteurs de risque seulement.</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25</w:t>
            </w:r>
          </w:p>
        </w:tc>
        <w:tc>
          <w:tcPr>
            <w:tcW w:type="dxa" w:w="2200"/>
            <w:tcMar>
              <w:top w:type="dxa" w:w="60"/>
              <w:left w:type="dxa" w:w="100"/>
              <w:bottom w:type="dxa" w:w="60"/>
              <w:right w:type="dxa" w:w="100"/>
            </w:tcMar>
          </w:tcPr>
          <w:p>
            <w:r>
              <w:rPr>
                <w:b w:val="false"/>
                <w:bCs w:val="false"/>
                <w:i w:val="false"/>
                <w:iCs w:val="false"/>
                <w:sz w:val="19"/>
                <w:szCs w:val="19"/>
              </w:rPr>
              <w:t xml:space="preserve">péremption 06/2027</w:t>
            </w:r>
          </w:p>
        </w:tc>
        <w:tc>
          <w:tcPr>
            <w:tcW w:type="dxa" w:w="2926"/>
            <w:tcMar>
              <w:top w:type="dxa" w:w="60"/>
              <w:left w:type="dxa" w:w="100"/>
              <w:bottom w:type="dxa" w:w="60"/>
              <w:right w:type="dxa" w:w="100"/>
            </w:tcMar>
          </w:tcPr>
          <w:p>
            <w:r>
              <w:rPr>
                <w:b w:val="false"/>
                <w:bCs w:val="false"/>
                <w:i w:val="false"/>
                <w:iCs w:val="false"/>
                <w:sz w:val="19"/>
                <w:szCs w:val="19"/>
              </w:rPr>
              <w:t xml:space="preserve">Au laboratoire.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neuve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mètre ruban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non</w:t>
            </w:r>
          </w:p>
        </w:tc>
        <w:tc>
          <w:tcPr>
            <w:tcW w:type="dxa" w:w="1050"/>
            <w:tcMar>
              <w:top w:type="dxa" w:w="60"/>
              <w:left w:type="dxa" w:w="100"/>
              <w:bottom w:type="dxa" w:w="60"/>
              <w:right w:type="dxa" w:w="100"/>
            </w:tcMar>
          </w:tcPr>
          <w:p>
            <w:r>
              <w:rPr>
                <w:b w:val="false"/>
                <w:bCs w:val="false"/>
                <w:i w:val="false"/>
                <w:iCs w:val="false"/>
                <w:sz w:val="19"/>
                <w:szCs w:val="19"/>
              </w:rPr>
              <w:t xml:space="preserve">0</w:t>
            </w:r>
          </w:p>
        </w:tc>
        <w:tc>
          <w:tcPr>
            <w:tcW w:type="dxa" w:w="2200"/>
            <w:tcMar>
              <w:top w:type="dxa" w:w="60"/>
              <w:left w:type="dxa" w:w="100"/>
              <w:bottom w:type="dxa" w:w="60"/>
              <w:right w:type="dxa" w:w="100"/>
            </w:tcMar>
          </w:tcPr>
          <w:p>
            <w:r>
              <w:rPr>
                <w:b w:val="false"/>
                <w:bCs w:val="false"/>
                <w:i w:val="false"/>
                <w:iCs w:val="false"/>
                <w:sz w:val="19"/>
                <w:szCs w:val="19"/>
              </w:rPr>
              <w:t xml:space="preserve">—</w:t>
            </w:r>
          </w:p>
        </w:tc>
        <w:tc>
          <w:tcPr>
            <w:tcW w:type="dxa" w:w="2926"/>
            <w:tcMar>
              <w:top w:type="dxa" w:w="60"/>
              <w:left w:type="dxa" w:w="100"/>
              <w:bottom w:type="dxa" w:w="60"/>
              <w:right w:type="dxa" w:w="100"/>
            </w:tcMar>
          </w:tcPr>
          <w:p>
            <w:r>
              <w:rPr>
                <w:b w:val="false"/>
                <w:bCs w:val="false"/>
                <w:i w:val="false"/>
                <w:iCs w:val="false"/>
                <w:sz w:val="19"/>
                <w:szCs w:val="19"/>
              </w:rPr>
              <w:t xml:space="preserve">Non encore livrées.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non pour la glycémie — dotation initiale incomplète pour d'autres intrants (bandelettes urinaires, registre), non une rupture</w:t>
            </w:r>
          </w:p>
        </w:tc>
      </w:tr>
    </w:tbl>
    <w:p/>
    <w:p>
      <w:pPr>
        <w:pStyle w:val="Heading3"/>
        <w:spacing w:after="100" w:before="180"/>
      </w:pPr>
      <w:r>
        <w:t xml:space="preserve">B bis. Glycémie de la première CPN (protocole révisé, annexe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de la première CPN ce jour</w:t>
            </w:r>
          </w:p>
        </w:tc>
        <w:tc>
          <w:tcPr>
            <w:tcW w:type="dxa" w:w="5626"/>
            <w:tcMar>
              <w:top w:type="dxa" w:w="60"/>
              <w:left w:type="dxa" w:w="100"/>
              <w:bottom w:type="dxa" w:w="60"/>
              <w:right w:type="dxa" w:w="100"/>
            </w:tcMar>
          </w:tcPr>
          <w:p>
            <w:r>
              <w:rPr>
                <w:b w:val="false"/>
                <w:bCs w:val="false"/>
                <w:i w:val="false"/>
                <w:iCs w:val="false"/>
                <w:sz w:val="19"/>
                <w:szCs w:val="19"/>
              </w:rPr>
              <w:t xml:space="preserve">demandée par la CPN et faite à toutes les femmes de première CPN reçues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Glucomètre propre à la CPN (urgences)</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Test manqué noté pour être refait au rendez-vous suivant</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refaite à 24-28 semaines</w:t>
            </w:r>
          </w:p>
        </w:tc>
        <w:tc>
          <w:tcPr>
            <w:tcW w:type="dxa" w:w="5626"/>
            <w:tcMar>
              <w:top w:type="dxa" w:w="60"/>
              <w:left w:type="dxa" w:w="100"/>
              <w:bottom w:type="dxa" w:w="60"/>
              <w:right w:type="dxa" w:w="100"/>
            </w:tcMar>
          </w:tcPr>
          <w:p>
            <w:r>
              <w:rPr>
                <w:b w:val="false"/>
                <w:bCs w:val="false"/>
                <w:i w:val="false"/>
                <w:iCs w:val="false"/>
                <w:sz w:val="19"/>
                <w:szCs w:val="19"/>
              </w:rPr>
              <w:t xml:space="preserve">sur facteurs de risque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Orientation écrite sur le carnet.</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partiellement</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Le registre standard n'est pas encore livré : un cahier quadrillé en tient lieu, avec des colonnes tracées à la règle.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 (colonne tracée à la main)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 (colonne tracée à la main)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Colonnes tension et glycémie présentes dans le cahier, tracées à la main, et renseignées ; la tenue dépend entièrement de l'équipe, sans modèle imposé.</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bl>
    <w:p/>
    <w:p>
      <w:pPr>
        <w:pStyle w:val="Heading3"/>
        <w:spacing w:after="100" w:before="180"/>
      </w:pPr>
      <w:r>
        <w:t xml:space="preserve">E. Notes contextuelles libres</w:t>
      </w:r>
    </w:p>
    <w:p>
      <w:pPr>
        <w:rPr>
          <w:sz w:val="20"/>
          <w:szCs w:val="20"/>
        </w:rPr>
      </w:pPr>
      <w:r>
        <w:rPr>
          <w:sz w:val="20"/>
          <w:szCs w:val="20"/>
        </w:rPr>
        <w:t xml:space="preserve">Ancien poste de santé récemment érigé en centre de santé. Le bâtiment et l'équipement de base sont neufs ; les supports, les intrants et la dotation complète ne suivent pas encore. Faible fréquentation, que l'équipe attribue au fait que la population continue de se rendre à l'ancien centre de rattachement.</w:t>
      </w:r>
    </w:p>
    <w:p/>
    <w:p>
      <w:pPr>
        <w:pStyle w:val="Heading3"/>
        <w:spacing w:after="100" w:before="180"/>
      </w:pPr>
      <w:r>
        <w:t xml:space="preserve">F. Réflexivité</w:t>
      </w:r>
    </w:p>
    <w:p>
      <w:pPr>
        <w:rPr>
          <w:sz w:val="20"/>
          <w:szCs w:val="20"/>
        </w:rPr>
      </w:pPr>
      <w:r>
        <w:rPr>
          <w:sz w:val="20"/>
          <w:szCs w:val="20"/>
        </w:rPr>
        <w:t xml:space="preserve">Ce centre montre une forme d'inégalité qui n'est ni une rupture ni une panne : une dotation incomplète (bandelettes urinaires, registre standard). La glycémie de la première CPN y suit le circuit des autres centres : bon de la CPN, test au laboratoire. Il interroge le calendrier de mise en service plus que la gestion courante — élément non anticipé par la grille.</w:t>
      </w:r>
    </w:p>
    <w:p>
      <w:r>
        <w:br w:type="page"/>
      </w:r>
    </w:p>
    <w:p/>
    <w:p>
      <w:pPr>
        <w:pStyle w:val="Heading2"/>
        <w:spacing w:after="120" w:before="220"/>
      </w:pPr>
      <w:r>
        <w:t xml:space="preserve">Centre CS10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CS10</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24/09/2026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07h50 – 12h00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partiellement — Salle fermée, mais un passage vers la pharmacie la traverse.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33</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2 h</w:t>
            </w:r>
          </w:p>
        </w:tc>
      </w:tr>
    </w:tbl>
    <w:p/>
    <w:p>
      <w:pPr>
        <w:pStyle w:val="Heading3"/>
        <w:spacing w:after="100" w:before="180"/>
      </w:pPr>
      <w:r>
        <w:t xml:space="preserve">A bis. Séance d'éducation collective (protocole révisé, annexe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Fréquence déclarée</w:t>
            </w:r>
          </w:p>
        </w:tc>
        <w:tc>
          <w:tcPr>
            <w:tcW w:type="dxa" w:w="5626"/>
            <w:tcMar>
              <w:top w:type="dxa" w:w="60"/>
              <w:left w:type="dxa" w:w="100"/>
              <w:bottom w:type="dxa" w:w="60"/>
              <w:right w:type="dxa" w:w="100"/>
            </w:tcMar>
          </w:tcPr>
          <w:p>
            <w:r>
              <w:rPr>
                <w:b w:val="false"/>
                <w:bCs w:val="false"/>
                <w:i w:val="false"/>
                <w:iCs w:val="false"/>
                <w:sz w:val="19"/>
                <w:szCs w:val="19"/>
              </w:rPr>
              <w:t xml:space="preserve">2 par semaine (mardi, vendredi)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Séance observée ce jour</w:t>
            </w:r>
          </w:p>
        </w:tc>
        <w:tc>
          <w:tcPr>
            <w:tcW w:type="dxa" w:w="5626"/>
            <w:tcMar>
              <w:top w:type="dxa" w:w="60"/>
              <w:left w:type="dxa" w:w="100"/>
              <w:bottom w:type="dxa" w:w="60"/>
              <w:right w:type="dxa" w:w="100"/>
            </w:tcMar>
          </w:tcPr>
          <w:p>
            <w:r>
              <w:rPr>
                <w:b w:val="false"/>
                <w:bCs w:val="false"/>
                <w:i w:val="false"/>
                <w:iCs w:val="false"/>
                <w:sz w:val="19"/>
                <w:szCs w:val="19"/>
              </w:rPr>
              <w:t xml:space="preserve">non — jour sans séance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Déroulement et contenu</w:t>
            </w:r>
          </w:p>
        </w:tc>
        <w:tc>
          <w:tcPr>
            <w:tcW w:type="dxa" w:w="5626"/>
            <w:tcMar>
              <w:top w:type="dxa" w:w="60"/>
              <w:left w:type="dxa" w:w="100"/>
              <w:bottom w:type="dxa" w:w="60"/>
              <w:right w:type="dxa" w:w="100"/>
            </w:tcMar>
          </w:tcPr>
          <w:p>
            <w:r>
              <w:rPr>
                <w:b w:val="false"/>
                <w:bCs w:val="false"/>
                <w:i w:val="false"/>
                <w:iCs w:val="false"/>
                <w:sz w:val="19"/>
                <w:szCs w:val="19"/>
              </w:rPr>
              <w:t xml:space="preserve">Cahier des séances consulté : le mardi précédent, thème « signes de danger », boîte à images mentionnée. La boîte à images présente au centre comporte une planche sur les maux de tête et les œdèmes, aucune sur le diabète.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Tension et sucre abordés</w:t>
            </w:r>
          </w:p>
        </w:tc>
        <w:tc>
          <w:tcPr>
            <w:tcW w:type="dxa" w:w="5626"/>
            <w:tcMar>
              <w:top w:type="dxa" w:w="60"/>
              <w:left w:type="dxa" w:w="100"/>
              <w:bottom w:type="dxa" w:w="60"/>
              <w:right w:type="dxa" w:w="100"/>
            </w:tcMar>
          </w:tcPr>
          <w:p>
            <w:r>
              <w:rPr>
                <w:b w:val="false"/>
                <w:bCs w:val="false"/>
                <w:i w:val="false"/>
                <w:iCs w:val="false"/>
                <w:sz w:val="19"/>
                <w:szCs w:val="19"/>
              </w:rPr>
              <w:t xml:space="preserve">tension : oui (cahier et boîte à images) ; sucre : non</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électronique, fonctionnel</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 — au laboratoire ; aucun glucomètre en salle de CPN</w:t>
            </w:r>
          </w:p>
        </w:tc>
        <w:tc>
          <w:tcPr>
            <w:tcW w:type="dxa" w:w="2926"/>
            <w:tcMar>
              <w:top w:type="dxa" w:w="60"/>
              <w:left w:type="dxa" w:w="100"/>
              <w:bottom w:type="dxa" w:w="60"/>
              <w:right w:type="dxa" w:w="100"/>
            </w:tcMar>
          </w:tcPr>
          <w:p>
            <w:r>
              <w:rPr>
                <w:b w:val="false"/>
                <w:bCs w:val="false"/>
                <w:i w:val="false"/>
                <w:iCs w:val="false"/>
                <w:sz w:val="19"/>
                <w:szCs w:val="19"/>
              </w:rPr>
              <w:t xml:space="preserve">Glycémie de la première CPN demandée par bon pour toutes et faite au laboratoire, puis sur facteurs de risque. En urgence, la CPN appelle le laborantin, qui vient faire le test dans la salle. Une femme arrivée un jour de rupture est notée pour un test au rendez-vous suivant.</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14</w:t>
            </w:r>
          </w:p>
        </w:tc>
        <w:tc>
          <w:tcPr>
            <w:tcW w:type="dxa" w:w="2200"/>
            <w:tcMar>
              <w:top w:type="dxa" w:w="60"/>
              <w:left w:type="dxa" w:w="100"/>
              <w:bottom w:type="dxa" w:w="60"/>
              <w:right w:type="dxa" w:w="100"/>
            </w:tcMar>
          </w:tcPr>
          <w:p>
            <w:r>
              <w:rPr>
                <w:b w:val="false"/>
                <w:bCs w:val="false"/>
                <w:i w:val="false"/>
                <w:iCs w:val="false"/>
                <w:sz w:val="19"/>
                <w:szCs w:val="19"/>
              </w:rPr>
              <w:t xml:space="preserve">péremption 01/2027</w:t>
            </w:r>
          </w:p>
        </w:tc>
        <w:tc>
          <w:tcPr>
            <w:tcW w:type="dxa" w:w="2926"/>
            <w:tcMar>
              <w:top w:type="dxa" w:w="60"/>
              <w:left w:type="dxa" w:w="100"/>
              <w:bottom w:type="dxa" w:w="60"/>
              <w:right w:type="dxa" w:w="100"/>
            </w:tcMar>
          </w:tcPr>
          <w:p>
            <w:r>
              <w:rPr>
                <w:b w:val="false"/>
                <w:bCs w:val="false"/>
                <w:i w:val="false"/>
                <w:iCs w:val="false"/>
                <w:sz w:val="19"/>
                <w:szCs w:val="19"/>
              </w:rPr>
              <w:t xml:space="preserve">Au laboratoire.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fonctionnelle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mètre ruban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30</w:t>
            </w:r>
          </w:p>
        </w:tc>
        <w:tc>
          <w:tcPr>
            <w:tcW w:type="dxa" w:w="2200"/>
            <w:tcMar>
              <w:top w:type="dxa" w:w="60"/>
              <w:left w:type="dxa" w:w="100"/>
              <w:bottom w:type="dxa" w:w="60"/>
              <w:right w:type="dxa" w:w="100"/>
            </w:tcMar>
          </w:tcPr>
          <w:p>
            <w:r>
              <w:rPr>
                <w:b w:val="false"/>
                <w:bCs w:val="false"/>
                <w:i w:val="false"/>
                <w:iCs w:val="false"/>
                <w:sz w:val="19"/>
                <w:szCs w:val="19"/>
              </w:rPr>
              <w:t xml:space="preserve">péremption 03/2027</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non</w:t>
            </w:r>
          </w:p>
        </w:tc>
      </w:tr>
    </w:tbl>
    <w:p/>
    <w:p>
      <w:pPr>
        <w:pStyle w:val="Heading3"/>
        <w:spacing w:after="100" w:before="180"/>
      </w:pPr>
      <w:r>
        <w:t xml:space="preserve">B bis. Glycémie de la première CPN (protocole révisé, annexe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de la première CPN ce jour</w:t>
            </w:r>
          </w:p>
        </w:tc>
        <w:tc>
          <w:tcPr>
            <w:tcW w:type="dxa" w:w="5626"/>
            <w:tcMar>
              <w:top w:type="dxa" w:w="60"/>
              <w:left w:type="dxa" w:w="100"/>
              <w:bottom w:type="dxa" w:w="60"/>
              <w:right w:type="dxa" w:w="100"/>
            </w:tcMar>
          </w:tcPr>
          <w:p>
            <w:r>
              <w:rPr>
                <w:b w:val="false"/>
                <w:bCs w:val="false"/>
                <w:i w:val="false"/>
                <w:iCs w:val="false"/>
                <w:sz w:val="19"/>
                <w:szCs w:val="19"/>
              </w:rPr>
              <w:t xml:space="preserve">demandée par la CPN et faite à toutes les femmes de première CPN reçues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Glucomètre propre à la CPN (urgences)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Test manqué noté pour être refait au rendez-vous suivant</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refaite à 24-28 semaines</w:t>
            </w:r>
          </w:p>
        </w:tc>
        <w:tc>
          <w:tcPr>
            <w:tcW w:type="dxa" w:w="5626"/>
            <w:tcMar>
              <w:top w:type="dxa" w:w="60"/>
              <w:left w:type="dxa" w:w="100"/>
              <w:bottom w:type="dxa" w:w="60"/>
              <w:right w:type="dxa" w:w="100"/>
            </w:tcMar>
          </w:tcPr>
          <w:p>
            <w:r>
              <w:rPr>
                <w:b w:val="false"/>
                <w:bCs w:val="false"/>
                <w:i w:val="false"/>
                <w:iCs w:val="false"/>
                <w:sz w:val="19"/>
                <w:szCs w:val="19"/>
              </w:rPr>
              <w:t xml:space="preserve">sur facteurs de risque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Affiché.</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Tension renseignée. Case « diabète » de la première CPN renseignée. Une proportion notable de lignes ne comporte qu'une seule visite, sans suite.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bl>
    <w:p/>
    <w:p>
      <w:pPr>
        <w:pStyle w:val="Heading3"/>
        <w:spacing w:after="100" w:before="180"/>
      </w:pPr>
      <w:r>
        <w:t xml:space="preserve">E. Notes contextuelles libres</w:t>
      </w:r>
    </w:p>
    <w:p>
      <w:pPr>
        <w:rPr>
          <w:sz w:val="20"/>
          <w:szCs w:val="20"/>
        </w:rPr>
      </w:pPr>
      <w:r>
        <w:rPr>
          <w:sz w:val="20"/>
          <w:szCs w:val="20"/>
        </w:rPr>
        <w:t xml:space="preserve">Population décrite par l'équipe comme mobile : travailleuses agricoles saisonnières, femmes de passage venant d'autres secteurs ou d'autres districts. Plusieurs femmes présentent un carnet ouvert ailleurs. Le registre comporte de nombreuses premières visites sans visite suivante.</w:t>
      </w:r>
    </w:p>
    <w:p/>
    <w:p>
      <w:pPr>
        <w:pStyle w:val="Heading3"/>
        <w:spacing w:after="100" w:before="180"/>
      </w:pPr>
      <w:r>
        <w:t xml:space="preserve">F. Réflexivité</w:t>
      </w:r>
    </w:p>
    <w:p>
      <w:pPr>
        <w:rPr>
          <w:sz w:val="20"/>
          <w:szCs w:val="20"/>
        </w:rPr>
      </w:pPr>
      <w:r>
        <w:rPr>
          <w:sz w:val="20"/>
          <w:szCs w:val="20"/>
        </w:rPr>
        <w:t xml:space="preserve">La mobilité des femmes pose une question que le cadre conceptuel ne traite pas : le dépistage suppose une continuité de suivi que la trajectoire même de certaines femmes rend impossible. Les lignes sans suite du registre ne sont pas des « perdues de vue » au sens habituel : elles ont pu être suivies ailleurs. À ne pas interpréter comme un défaut du service.</w:t>
      </w:r>
    </w:p>
    <w:p>
      <w:r>
        <w:br w:type="page"/>
      </w:r>
    </w:p>
    <w:p/>
    <w:p>
      <w:pPr>
        <w:pStyle w:val="Heading2"/>
        <w:spacing w:after="120" w:before="220"/>
      </w:pPr>
      <w:r>
        <w:t xml:space="preserve">Centre CS11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CS11</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31/08/2026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08h00 – 11h45</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non — Salle unique, porte restant ouverte pour la lumière ; l'attente se tient sous un auvent contigu.</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31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2 h</w:t>
            </w:r>
          </w:p>
        </w:tc>
      </w:tr>
    </w:tbl>
    <w:p/>
    <w:p>
      <w:pPr>
        <w:pStyle w:val="Heading3"/>
        <w:spacing w:after="100" w:before="180"/>
      </w:pPr>
      <w:r>
        <w:t xml:space="preserve">A bis. Séance d'éducation collective (protocole révisé, annexe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Fréquence déclarée</w:t>
            </w:r>
          </w:p>
        </w:tc>
        <w:tc>
          <w:tcPr>
            <w:tcW w:type="dxa" w:w="5626"/>
            <w:tcMar>
              <w:top w:type="dxa" w:w="60"/>
              <w:left w:type="dxa" w:w="100"/>
              <w:bottom w:type="dxa" w:w="60"/>
              <w:right w:type="dxa" w:w="100"/>
            </w:tcMar>
          </w:tcPr>
          <w:p>
            <w:r>
              <w:rPr>
                <w:b w:val="false"/>
                <w:bCs w:val="false"/>
                <w:i w:val="false"/>
                <w:iCs w:val="false"/>
                <w:sz w:val="19"/>
                <w:szCs w:val="19"/>
              </w:rPr>
              <w:t xml:space="preserve">2 par semaine (lundi, jeudi)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Séance observée ce jour</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Déroulement et contenu</w:t>
            </w:r>
          </w:p>
        </w:tc>
        <w:tc>
          <w:tcPr>
            <w:tcW w:type="dxa" w:w="5626"/>
            <w:tcMar>
              <w:top w:type="dxa" w:w="60"/>
              <w:left w:type="dxa" w:w="100"/>
              <w:bottom w:type="dxa" w:w="60"/>
              <w:right w:type="dxa" w:w="100"/>
            </w:tcMar>
          </w:tcPr>
          <w:p>
            <w:r>
              <w:rPr>
                <w:b w:val="false"/>
                <w:bCs w:val="false"/>
                <w:i w:val="false"/>
                <w:iCs w:val="false"/>
                <w:sz w:val="19"/>
                <w:szCs w:val="19"/>
              </w:rPr>
              <w:t xml:space="preserve">Séance de 08h10 à 08h30, animée par une sage-femme, devant dix-huit femmes. Thème : nutrition et moustiquaire. La séance commence avant l'arrivée des femmes des secteurs éloignés.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Tension et sucre abordés</w:t>
            </w:r>
          </w:p>
        </w:tc>
        <w:tc>
          <w:tcPr>
            <w:tcW w:type="dxa" w:w="5626"/>
            <w:tcMar>
              <w:top w:type="dxa" w:w="60"/>
              <w:left w:type="dxa" w:w="100"/>
              <w:bottom w:type="dxa" w:w="60"/>
              <w:right w:type="dxa" w:w="100"/>
            </w:tcMar>
          </w:tcPr>
          <w:p>
            <w:r>
              <w:rPr>
                <w:b w:val="false"/>
                <w:bCs w:val="false"/>
                <w:i w:val="false"/>
                <w:iCs w:val="false"/>
                <w:sz w:val="19"/>
                <w:szCs w:val="19"/>
              </w:rPr>
              <w:t xml:space="preserve">tension : non ; sucre : non</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w:t>
            </w:r>
          </w:p>
        </w:tc>
        <w:tc>
          <w:tcPr>
            <w:tcW w:type="dxa" w:w="2200"/>
            <w:tcMar>
              <w:top w:type="dxa" w:w="60"/>
              <w:left w:type="dxa" w:w="100"/>
              <w:bottom w:type="dxa" w:w="60"/>
              <w:right w:type="dxa" w:w="100"/>
            </w:tcMar>
          </w:tcPr>
          <w:p>
            <w:r>
              <w:rPr>
                <w:b w:val="false"/>
                <w:bCs w:val="false"/>
                <w:i w:val="false"/>
                <w:iCs w:val="false"/>
                <w:sz w:val="19"/>
                <w:szCs w:val="19"/>
              </w:rPr>
              <w:t xml:space="preserve">1 électronique EN PANNE (affichage d'erreur répété) ; 1 manuel emprunté au service curatif</w:t>
            </w:r>
          </w:p>
        </w:tc>
        <w:tc>
          <w:tcPr>
            <w:tcW w:type="dxa" w:w="2926"/>
            <w:tcMar>
              <w:top w:type="dxa" w:w="60"/>
              <w:left w:type="dxa" w:w="100"/>
              <w:bottom w:type="dxa" w:w="60"/>
              <w:right w:type="dxa" w:w="100"/>
            </w:tcMar>
          </w:tcPr>
          <w:p>
            <w:r>
              <w:rPr>
                <w:b w:val="false"/>
                <w:bCs w:val="false"/>
                <w:i w:val="false"/>
                <w:iCs w:val="false"/>
                <w:sz w:val="19"/>
                <w:szCs w:val="19"/>
              </w:rPr>
              <w:t xml:space="preserve">L'appareil électronique est conservé sur la table, hors d'usage depuis plusieurs semaines selon l'équipe. Le manuel n'est pas toujours disponible.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 — au laboratoire ; aucun glucomètre en salle de CPN</w:t>
            </w:r>
          </w:p>
        </w:tc>
        <w:tc>
          <w:tcPr>
            <w:tcW w:type="dxa" w:w="2926"/>
            <w:tcMar>
              <w:top w:type="dxa" w:w="60"/>
              <w:left w:type="dxa" w:w="100"/>
              <w:bottom w:type="dxa" w:w="60"/>
              <w:right w:type="dxa" w:w="100"/>
            </w:tcMar>
          </w:tcPr>
          <w:p>
            <w:r>
              <w:rPr>
                <w:b w:val="false"/>
                <w:bCs w:val="false"/>
                <w:i w:val="false"/>
                <w:iCs w:val="false"/>
                <w:sz w:val="19"/>
                <w:szCs w:val="19"/>
              </w:rPr>
              <w:t xml:space="preserve">Inutilisable faute de bandelettes : aucune glycémie de première CPN n'est faite.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non</w:t>
            </w:r>
          </w:p>
        </w:tc>
        <w:tc>
          <w:tcPr>
            <w:tcW w:type="dxa" w:w="1050"/>
            <w:tcMar>
              <w:top w:type="dxa" w:w="60"/>
              <w:left w:type="dxa" w:w="100"/>
              <w:bottom w:type="dxa" w:w="60"/>
              <w:right w:type="dxa" w:w="100"/>
            </w:tcMar>
          </w:tcPr>
          <w:p>
            <w:r>
              <w:rPr>
                <w:b w:val="false"/>
                <w:bCs w:val="false"/>
                <w:i w:val="false"/>
                <w:iCs w:val="false"/>
                <w:sz w:val="19"/>
                <w:szCs w:val="19"/>
              </w:rPr>
              <w:t xml:space="preserve">0</w:t>
            </w:r>
          </w:p>
        </w:tc>
        <w:tc>
          <w:tcPr>
            <w:tcW w:type="dxa" w:w="2200"/>
            <w:tcMar>
              <w:top w:type="dxa" w:w="60"/>
              <w:left w:type="dxa" w:w="100"/>
              <w:bottom w:type="dxa" w:w="60"/>
              <w:right w:type="dxa" w:w="100"/>
            </w:tcMar>
          </w:tcPr>
          <w:p>
            <w:r>
              <w:rPr>
                <w:b w:val="false"/>
                <w:bCs w:val="false"/>
                <w:i w:val="false"/>
                <w:iCs w:val="false"/>
                <w:sz w:val="19"/>
                <w:szCs w:val="19"/>
              </w:rPr>
              <w:t xml:space="preserve">—</w:t>
            </w:r>
          </w:p>
        </w:tc>
        <w:tc>
          <w:tcPr>
            <w:tcW w:type="dxa" w:w="2926"/>
            <w:tcMar>
              <w:top w:type="dxa" w:w="60"/>
              <w:left w:type="dxa" w:w="100"/>
              <w:bottom w:type="dxa" w:w="60"/>
              <w:right w:type="dxa" w:w="100"/>
            </w:tcMar>
          </w:tcPr>
          <w:p>
            <w:r>
              <w:rPr>
                <w:b w:val="false"/>
                <w:bCs w:val="false"/>
                <w:i w:val="false"/>
                <w:iCs w:val="false"/>
                <w:sz w:val="19"/>
                <w:szCs w:val="19"/>
              </w:rPr>
              <w:t xml:space="preserve">Aucune au laboratoire depuis environ quatre mois selon l'équipe.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fonctionnelle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mètre ruban usé</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8</w:t>
            </w:r>
          </w:p>
        </w:tc>
        <w:tc>
          <w:tcPr>
            <w:tcW w:type="dxa" w:w="2200"/>
            <w:tcMar>
              <w:top w:type="dxa" w:w="60"/>
              <w:left w:type="dxa" w:w="100"/>
              <w:bottom w:type="dxa" w:w="60"/>
              <w:right w:type="dxa" w:w="100"/>
            </w:tcMar>
          </w:tcPr>
          <w:p>
            <w:r>
              <w:rPr>
                <w:b w:val="false"/>
                <w:bCs w:val="false"/>
                <w:i w:val="false"/>
                <w:iCs w:val="false"/>
                <w:sz w:val="19"/>
                <w:szCs w:val="19"/>
              </w:rPr>
              <w:t xml:space="preserve">péremption 01/2027</w:t>
            </w:r>
          </w:p>
        </w:tc>
        <w:tc>
          <w:tcPr>
            <w:tcW w:type="dxa" w:w="2926"/>
            <w:tcMar>
              <w:top w:type="dxa" w:w="60"/>
              <w:left w:type="dxa" w:w="100"/>
              <w:bottom w:type="dxa" w:w="60"/>
              <w:right w:type="dxa" w:w="100"/>
            </w:tcMar>
          </w:tcPr>
          <w:p>
            <w:r>
              <w:rPr>
                <w:b w:val="false"/>
                <w:bCs w:val="false"/>
                <w:i w:val="false"/>
                <w:iCs w:val="false"/>
                <w:sz w:val="19"/>
                <w:szCs w:val="19"/>
              </w:rPr>
              <w:t xml:space="preserve">Stock très faible.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partiellement</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présent, eau au bidon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oui — bandelettes de glycémie (environ quatre mois) et bandelettes urinaires (rupture intermittente)</w:t>
            </w:r>
          </w:p>
        </w:tc>
      </w:tr>
    </w:tbl>
    <w:p/>
    <w:p>
      <w:pPr>
        <w:pStyle w:val="Heading3"/>
        <w:spacing w:after="100" w:before="180"/>
      </w:pPr>
      <w:r>
        <w:t xml:space="preserve">B bis. Glycémie de la première CPN (protocole révisé, annexe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de la première CPN ce jour</w:t>
            </w:r>
          </w:p>
        </w:tc>
        <w:tc>
          <w:tcPr>
            <w:tcW w:type="dxa" w:w="5626"/>
            <w:tcMar>
              <w:top w:type="dxa" w:w="60"/>
              <w:left w:type="dxa" w:w="100"/>
              <w:bottom w:type="dxa" w:w="60"/>
              <w:right w:type="dxa" w:w="100"/>
            </w:tcMar>
          </w:tcPr>
          <w:p>
            <w:r>
              <w:rPr>
                <w:b w:val="false"/>
                <w:bCs w:val="false"/>
                <w:i w:val="false"/>
                <w:iCs w:val="false"/>
                <w:sz w:val="19"/>
                <w:szCs w:val="19"/>
              </w:rPr>
              <w:t xml:space="preserve">NON faite — rupture de bandelettes au laboratoire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Glucomètre propre à la CPN (urgences)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Test manqué noté pour être refait au rendez-vous suivant</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refaite à 24-28 semaines</w:t>
            </w:r>
          </w:p>
        </w:tc>
        <w:tc>
          <w:tcPr>
            <w:tcW w:type="dxa" w:w="5626"/>
            <w:tcMar>
              <w:top w:type="dxa" w:w="60"/>
              <w:left w:type="dxa" w:w="100"/>
              <w:bottom w:type="dxa" w:w="60"/>
              <w:right w:type="dxa" w:w="100"/>
            </w:tcMar>
          </w:tcPr>
          <w:p>
            <w:r>
              <w:rPr>
                <w:b w:val="false"/>
                <w:bCs w:val="false"/>
                <w:i w:val="false"/>
                <w:iCs w:val="false"/>
                <w:sz w:val="19"/>
                <w:szCs w:val="19"/>
              </w:rPr>
              <w:t xml:space="preserve">sur facteurs de risque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Orientation orale et mention sur le carnet.</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Colonne tension artérielle souvent vide : sur une page de trente lignes consultée, quatorze valeurs manquantes. Case « diabète » de la première CPN vide depuis la rupture des bandelettes.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bl>
    <w:p/>
    <w:p>
      <w:pPr>
        <w:pStyle w:val="Heading3"/>
        <w:spacing w:after="100" w:before="180"/>
      </w:pPr>
      <w:r>
        <w:t xml:space="preserve">E. Notes contextuelles libres</w:t>
      </w:r>
    </w:p>
    <w:p>
      <w:pPr>
        <w:rPr>
          <w:sz w:val="20"/>
          <w:szCs w:val="20"/>
        </w:rPr>
      </w:pPr>
      <w:r>
        <w:rPr>
          <w:sz w:val="20"/>
          <w:szCs w:val="20"/>
        </w:rPr>
        <w:t xml:space="preserve">Le centre le plus démuni des cinq. La mesure de la tension dépend de la disponibilité du tensiomètre manuel partagé : pendant l'observation, plusieurs femmes sortent de la salle sans qu'une mesure ait été prise. Ambiance calme, sans tension apparente entre les professionnels et les femmes. Une femme demande spontanément qu'on lui « mesure le bras », ce qui suggère une attente installée.</w:t>
      </w:r>
    </w:p>
    <w:p/>
    <w:p>
      <w:pPr>
        <w:pStyle w:val="Heading3"/>
        <w:spacing w:after="100" w:before="180"/>
      </w:pPr>
      <w:r>
        <w:t xml:space="preserve">F. Réflexivité</w:t>
      </w:r>
    </w:p>
    <w:p>
      <w:pPr>
        <w:rPr>
          <w:sz w:val="20"/>
          <w:szCs w:val="20"/>
        </w:rPr>
      </w:pPr>
      <w:r>
        <w:rPr>
          <w:sz w:val="20"/>
          <w:szCs w:val="20"/>
        </w:rPr>
        <w:t xml:space="preserve">C'est ici que l'écart entre le déclaré et le constaté est le plus net, et il n'est pas à imputer à une intention : l'un des participants de ce centre affirme que la tension est prise systématiquement, tandis que le registre et l'observation montrent des mesures manquantes. Cet écart informe sur la distance entre la norme intériorisée et la condition d'exercice, ce que le protocole demande précisément de consigner sans l'imputer à une intention du participant.</w:t>
      </w:r>
    </w:p>
    <w:p>
      <w:r>
        <w:br w:type="page"/>
      </w:r>
    </w:p>
    <w:p/>
    <w:p>
      <w:pPr>
        <w:pStyle w:val="Heading2"/>
        <w:spacing w:after="120" w:before="220"/>
      </w:pPr>
      <w:r>
        <w:t xml:space="preserve">Centre CS12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CS12</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24/09/2026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08h00 – 12h00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oui — Salle fermée, attente extérieure à distance.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25</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45</w:t>
            </w:r>
          </w:p>
        </w:tc>
      </w:tr>
    </w:tbl>
    <w:p/>
    <w:p>
      <w:pPr>
        <w:pStyle w:val="Heading3"/>
        <w:spacing w:after="100" w:before="180"/>
      </w:pPr>
      <w:r>
        <w:t xml:space="preserve">A bis. Séance d'éducation collective (protocole révisé, annexe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Fréquence déclarée</w:t>
            </w:r>
          </w:p>
        </w:tc>
        <w:tc>
          <w:tcPr>
            <w:tcW w:type="dxa" w:w="5626"/>
            <w:tcMar>
              <w:top w:type="dxa" w:w="60"/>
              <w:left w:type="dxa" w:w="100"/>
              <w:bottom w:type="dxa" w:w="60"/>
              <w:right w:type="dxa" w:w="100"/>
            </w:tcMar>
          </w:tcPr>
          <w:p>
            <w:r>
              <w:rPr>
                <w:b w:val="false"/>
                <w:bCs w:val="false"/>
                <w:i w:val="false"/>
                <w:iCs w:val="false"/>
                <w:sz w:val="19"/>
                <w:szCs w:val="19"/>
              </w:rPr>
              <w:t xml:space="preserve">2 par semaine (lundi, jeudi)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Séance observée ce jour</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Déroulement et contenu</w:t>
            </w:r>
          </w:p>
        </w:tc>
        <w:tc>
          <w:tcPr>
            <w:tcW w:type="dxa" w:w="5626"/>
            <w:tcMar>
              <w:top w:type="dxa" w:w="60"/>
              <w:left w:type="dxa" w:w="100"/>
              <w:bottom w:type="dxa" w:w="60"/>
              <w:right w:type="dxa" w:w="100"/>
            </w:tcMar>
          </w:tcPr>
          <w:p>
            <w:r>
              <w:rPr>
                <w:b w:val="false"/>
                <w:bCs w:val="false"/>
                <w:i w:val="false"/>
                <w:iCs w:val="false"/>
                <w:sz w:val="19"/>
                <w:szCs w:val="19"/>
              </w:rPr>
              <w:t xml:space="preserve">Séance de 07h55 à 08h15, animée par un infirmier, devant une vingtaine de femmes. Thème : mutuelle de santé et préparation de l'accouchement ; rappel des documents à apporter.</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Tension et sucre abordés</w:t>
            </w:r>
          </w:p>
        </w:tc>
        <w:tc>
          <w:tcPr>
            <w:tcW w:type="dxa" w:w="5626"/>
            <w:tcMar>
              <w:top w:type="dxa" w:w="60"/>
              <w:left w:type="dxa" w:w="100"/>
              <w:bottom w:type="dxa" w:w="60"/>
              <w:right w:type="dxa" w:w="100"/>
            </w:tcMar>
          </w:tcPr>
          <w:p>
            <w:r>
              <w:rPr>
                <w:b w:val="false"/>
                <w:bCs w:val="false"/>
                <w:i w:val="false"/>
                <w:iCs w:val="false"/>
                <w:sz w:val="19"/>
                <w:szCs w:val="19"/>
              </w:rPr>
              <w:t xml:space="preserve">tension : non ; sucre : non</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électronique, fonctionnel</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 — au laboratoire ; aucun glucomètre en salle de CPN</w:t>
            </w:r>
          </w:p>
        </w:tc>
        <w:tc>
          <w:tcPr>
            <w:tcW w:type="dxa" w:w="2926"/>
            <w:tcMar>
              <w:top w:type="dxa" w:w="60"/>
              <w:left w:type="dxa" w:w="100"/>
              <w:bottom w:type="dxa" w:w="60"/>
              <w:right w:type="dxa" w:w="100"/>
            </w:tcMar>
          </w:tcPr>
          <w:p>
            <w:r>
              <w:rPr>
                <w:b w:val="false"/>
                <w:bCs w:val="false"/>
                <w:i w:val="false"/>
                <w:iCs w:val="false"/>
                <w:sz w:val="19"/>
                <w:szCs w:val="19"/>
              </w:rPr>
              <w:t xml:space="preserve">Glycémie de la première CPN de nouveau faite au laboratoire pour toutes depuis le réapprovisionnement, la semaine précédant l'observation.</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20</w:t>
            </w:r>
          </w:p>
        </w:tc>
        <w:tc>
          <w:tcPr>
            <w:tcW w:type="dxa" w:w="2200"/>
            <w:tcMar>
              <w:top w:type="dxa" w:w="60"/>
              <w:left w:type="dxa" w:w="100"/>
              <w:bottom w:type="dxa" w:w="60"/>
              <w:right w:type="dxa" w:w="100"/>
            </w:tcMar>
          </w:tcPr>
          <w:p>
            <w:r>
              <w:rPr>
                <w:b w:val="false"/>
                <w:bCs w:val="false"/>
                <w:i w:val="false"/>
                <w:iCs w:val="false"/>
                <w:sz w:val="19"/>
                <w:szCs w:val="19"/>
              </w:rPr>
              <w:t xml:space="preserve">péremption 03/2027</w:t>
            </w:r>
          </w:p>
        </w:tc>
        <w:tc>
          <w:tcPr>
            <w:tcW w:type="dxa" w:w="2926"/>
            <w:tcMar>
              <w:top w:type="dxa" w:w="60"/>
              <w:left w:type="dxa" w:w="100"/>
              <w:bottom w:type="dxa" w:w="60"/>
              <w:right w:type="dxa" w:w="100"/>
            </w:tcMar>
          </w:tcPr>
          <w:p>
            <w:r>
              <w:rPr>
                <w:b w:val="false"/>
                <w:bCs w:val="false"/>
                <w:i w:val="false"/>
                <w:iCs w:val="false"/>
                <w:sz w:val="19"/>
                <w:szCs w:val="19"/>
              </w:rPr>
              <w:t xml:space="preserve">Au laboratoire. Reçues la semaine précédant l'observation, après environ deux mois de rupture.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fonctionnelle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mètre ruban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18</w:t>
            </w:r>
          </w:p>
        </w:tc>
        <w:tc>
          <w:tcPr>
            <w:tcW w:type="dxa" w:w="2200"/>
            <w:tcMar>
              <w:top w:type="dxa" w:w="60"/>
              <w:left w:type="dxa" w:w="100"/>
              <w:bottom w:type="dxa" w:w="60"/>
              <w:right w:type="dxa" w:w="100"/>
            </w:tcMar>
          </w:tcPr>
          <w:p>
            <w:r>
              <w:rPr>
                <w:b w:val="false"/>
                <w:bCs w:val="false"/>
                <w:i w:val="false"/>
                <w:iCs w:val="false"/>
                <w:sz w:val="19"/>
                <w:szCs w:val="19"/>
              </w:rPr>
              <w:t xml:space="preserve">péremption 02/2027</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oui — bandelettes de glycémie, environ deux mois (fin juillet à mi-septembre 2026)</w:t>
            </w:r>
          </w:p>
        </w:tc>
      </w:tr>
    </w:tbl>
    <w:p/>
    <w:p>
      <w:pPr>
        <w:pStyle w:val="Heading3"/>
        <w:spacing w:after="100" w:before="180"/>
      </w:pPr>
      <w:r>
        <w:t xml:space="preserve">B bis. Glycémie de la première CPN (protocole révisé, annexe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de la première CPN ce jour</w:t>
            </w:r>
          </w:p>
        </w:tc>
        <w:tc>
          <w:tcPr>
            <w:tcW w:type="dxa" w:w="5626"/>
            <w:tcMar>
              <w:top w:type="dxa" w:w="60"/>
              <w:left w:type="dxa" w:w="100"/>
              <w:bottom w:type="dxa" w:w="60"/>
              <w:right w:type="dxa" w:w="100"/>
            </w:tcMar>
          </w:tcPr>
          <w:p>
            <w:r>
              <w:rPr>
                <w:b w:val="false"/>
                <w:bCs w:val="false"/>
                <w:i w:val="false"/>
                <w:iCs w:val="false"/>
                <w:sz w:val="19"/>
                <w:szCs w:val="19"/>
              </w:rPr>
              <w:t xml:space="preserve">demandée par la CPN et faite à toutes les femmes de première CPN reçues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Glucomètre propre à la CPN (urgences)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Test manqué noté pour être refait au rendez-vous suivant</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refaite à 24-28 semaines</w:t>
            </w:r>
          </w:p>
        </w:tc>
        <w:tc>
          <w:tcPr>
            <w:tcW w:type="dxa" w:w="5626"/>
            <w:tcMar>
              <w:top w:type="dxa" w:w="60"/>
              <w:left w:type="dxa" w:w="100"/>
              <w:bottom w:type="dxa" w:w="60"/>
              <w:right w:type="dxa" w:w="100"/>
            </w:tcMar>
          </w:tcPr>
          <w:p>
            <w:r>
              <w:rPr>
                <w:b w:val="false"/>
                <w:bCs w:val="false"/>
                <w:i w:val="false"/>
                <w:iCs w:val="false"/>
                <w:sz w:val="19"/>
                <w:szCs w:val="19"/>
              </w:rPr>
              <w:t xml:space="preserve">sur facteurs de risque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partiellement</w:t>
            </w:r>
          </w:p>
        </w:tc>
        <w:tc>
          <w:tcPr>
            <w:tcW w:type="dxa" w:w="3926"/>
            <w:tcMar>
              <w:top w:type="dxa" w:w="60"/>
              <w:left w:type="dxa" w:w="100"/>
              <w:bottom w:type="dxa" w:w="60"/>
              <w:right w:type="dxa" w:w="100"/>
            </w:tcMar>
          </w:tcPr>
          <w:p>
            <w:r>
              <w:rPr>
                <w:b w:val="false"/>
                <w:bCs w:val="false"/>
                <w:i w:val="false"/>
                <w:iCs w:val="false"/>
                <w:sz w:val="19"/>
                <w:szCs w:val="19"/>
              </w:rPr>
              <w:t xml:space="preserve">Photocopie dans un classeur.</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Tension renseignée régulièrement. Case « diabète » de la première CPN renseignée jusqu'à fin juillet, vide pendant la rupture, de nouveau renseignée depuis une semaine ; aucune mention de rattrapage pour les femmes reçues pendant la rupture.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bl>
    <w:p/>
    <w:p>
      <w:pPr>
        <w:pStyle w:val="Heading3"/>
        <w:spacing w:after="100" w:before="180"/>
      </w:pPr>
      <w:r>
        <w:t xml:space="preserve">E. Notes contextuelles libres</w:t>
      </w:r>
    </w:p>
    <w:p>
      <w:pPr>
        <w:rPr>
          <w:sz w:val="20"/>
          <w:szCs w:val="20"/>
        </w:rPr>
      </w:pPr>
      <w:r>
        <w:rPr>
          <w:sz w:val="20"/>
          <w:szCs w:val="20"/>
        </w:rPr>
        <w:t xml:space="preserve">Organisation stable, équipe ancienne. La colonne glycémie du registre montre nettement la date de la rupture : renseignée régulièrement jusqu'à fin juillet, vide pendant deux mois, de nouveau renseignée depuis le réapprovisionnement.</w:t>
      </w:r>
    </w:p>
    <w:p/>
    <w:p>
      <w:pPr>
        <w:pStyle w:val="Heading3"/>
        <w:spacing w:after="100" w:before="180"/>
      </w:pPr>
      <w:r>
        <w:t xml:space="preserve">F. Réflexivité</w:t>
      </w:r>
    </w:p>
    <w:p>
      <w:pPr>
        <w:rPr>
          <w:sz w:val="20"/>
          <w:szCs w:val="20"/>
        </w:rPr>
      </w:pPr>
      <w:r>
        <w:rPr>
          <w:sz w:val="20"/>
          <w:szCs w:val="20"/>
        </w:rPr>
        <w:t xml:space="preserve">Le registre est ici un instrument de mesure inattendu : la date de rupture s'y lit sans qu'il soit besoin de la demander. Les registres pourraient servir, dans l'étude réelle, à documenter les ruptures plus sûrement que la mémoire des équipes — sous réserve de rester sur des données agrégées.</w:t>
      </w:r>
    </w:p>
    <w:p>
      <w:r>
        <w:br w:type="page"/>
      </w:r>
    </w:p>
    <w:p/>
    <w:p>
      <w:pPr>
        <w:pStyle w:val="Heading2"/>
        <w:spacing w:after="120" w:before="220"/>
      </w:pPr>
      <w:r>
        <w:t xml:space="preserve">Centre CS13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CS13</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25/09/2026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07h40 – 12h30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partiellement — Deux salles, portes souvent ouvertes en raison de l'affluence.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46</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3</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 — constantes prises en salle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2 h 20</w:t>
            </w:r>
          </w:p>
        </w:tc>
      </w:tr>
    </w:tbl>
    <w:p/>
    <w:p>
      <w:pPr>
        <w:pStyle w:val="Heading3"/>
        <w:spacing w:after="100" w:before="180"/>
      </w:pPr>
      <w:r>
        <w:t xml:space="preserve">A bis. Séance d'éducation collective (protocole révisé, annexe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Fréquence déclarée</w:t>
            </w:r>
          </w:p>
        </w:tc>
        <w:tc>
          <w:tcPr>
            <w:tcW w:type="dxa" w:w="5626"/>
            <w:tcMar>
              <w:top w:type="dxa" w:w="60"/>
              <w:left w:type="dxa" w:w="100"/>
              <w:bottom w:type="dxa" w:w="60"/>
              <w:right w:type="dxa" w:w="100"/>
            </w:tcMar>
          </w:tcPr>
          <w:p>
            <w:r>
              <w:rPr>
                <w:b w:val="false"/>
                <w:bCs w:val="false"/>
                <w:i w:val="false"/>
                <w:iCs w:val="false"/>
                <w:sz w:val="19"/>
                <w:szCs w:val="19"/>
              </w:rPr>
              <w:t xml:space="preserve">3 par semaine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Séance observée ce jour</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Déroulement et contenu</w:t>
            </w:r>
          </w:p>
        </w:tc>
        <w:tc>
          <w:tcPr>
            <w:tcW w:type="dxa" w:w="5626"/>
            <w:tcMar>
              <w:top w:type="dxa" w:w="60"/>
              <w:left w:type="dxa" w:w="100"/>
              <w:bottom w:type="dxa" w:w="60"/>
              <w:right w:type="dxa" w:w="100"/>
            </w:tcMar>
          </w:tcPr>
          <w:p>
            <w:r>
              <w:rPr>
                <w:b w:val="false"/>
                <w:bCs w:val="false"/>
                <w:i w:val="false"/>
                <w:iCs w:val="false"/>
                <w:sz w:val="19"/>
                <w:szCs w:val="19"/>
              </w:rPr>
              <w:t xml:space="preserve">Séance de 07h40 à 08h00, animée par une sage-femme, devant une trentaine de femmes. Thème : signes de danger ; maux de tête et œdèmes cités. Cahier des séances tenu à jour.</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Tension et sucre abordés</w:t>
            </w:r>
          </w:p>
        </w:tc>
        <w:tc>
          <w:tcPr>
            <w:tcW w:type="dxa" w:w="5626"/>
            <w:tcMar>
              <w:top w:type="dxa" w:w="60"/>
              <w:left w:type="dxa" w:w="100"/>
              <w:bottom w:type="dxa" w:w="60"/>
              <w:right w:type="dxa" w:w="100"/>
            </w:tcMar>
          </w:tcPr>
          <w:p>
            <w:r>
              <w:rPr>
                <w:b w:val="false"/>
                <w:bCs w:val="false"/>
                <w:i w:val="false"/>
                <w:iCs w:val="false"/>
                <w:sz w:val="19"/>
                <w:szCs w:val="19"/>
              </w:rPr>
              <w:t xml:space="preserve">tension : oui (signes de danger) ; sucre : non</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w:t>
            </w:r>
          </w:p>
        </w:tc>
        <w:tc>
          <w:tcPr>
            <w:tcW w:type="dxa" w:w="2200"/>
            <w:tcMar>
              <w:top w:type="dxa" w:w="60"/>
              <w:left w:type="dxa" w:w="100"/>
              <w:bottom w:type="dxa" w:w="60"/>
              <w:right w:type="dxa" w:w="100"/>
            </w:tcMar>
          </w:tcPr>
          <w:p>
            <w:r>
              <w:rPr>
                <w:b w:val="false"/>
                <w:bCs w:val="false"/>
                <w:i w:val="false"/>
                <w:iCs w:val="false"/>
                <w:sz w:val="19"/>
                <w:szCs w:val="19"/>
              </w:rPr>
              <w:t xml:space="preserve">1 électronique fonctionnel ; 1 manuel fonctionnel</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 — au laboratoire ; aucun glucomètre en salle de CPN</w:t>
            </w:r>
          </w:p>
        </w:tc>
        <w:tc>
          <w:tcPr>
            <w:tcW w:type="dxa" w:w="2926"/>
            <w:tcMar>
              <w:top w:type="dxa" w:w="60"/>
              <w:left w:type="dxa" w:w="100"/>
              <w:bottom w:type="dxa" w:w="60"/>
              <w:right w:type="dxa" w:w="100"/>
            </w:tcMar>
          </w:tcPr>
          <w:p>
            <w:r>
              <w:rPr>
                <w:b w:val="false"/>
                <w:bCs w:val="false"/>
                <w:i w:val="false"/>
                <w:iCs w:val="false"/>
                <w:sz w:val="19"/>
                <w:szCs w:val="19"/>
              </w:rPr>
              <w:t xml:space="preserve">Glycémie de la première CPN demandée par bon pour toutes et faite au laboratoire ; ensuite sur facteurs de risque seulement. Aucune glycémie de contrôle systématique au troisième trimestre.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9</w:t>
            </w:r>
          </w:p>
        </w:tc>
        <w:tc>
          <w:tcPr>
            <w:tcW w:type="dxa" w:w="2200"/>
            <w:tcMar>
              <w:top w:type="dxa" w:w="60"/>
              <w:left w:type="dxa" w:w="100"/>
              <w:bottom w:type="dxa" w:w="60"/>
              <w:right w:type="dxa" w:w="100"/>
            </w:tcMar>
          </w:tcPr>
          <w:p>
            <w:r>
              <w:rPr>
                <w:b w:val="false"/>
                <w:bCs w:val="false"/>
                <w:i w:val="false"/>
                <w:iCs w:val="false"/>
                <w:sz w:val="19"/>
                <w:szCs w:val="19"/>
              </w:rPr>
              <w:t xml:space="preserve">péremption 11/2026</w:t>
            </w:r>
          </w:p>
        </w:tc>
        <w:tc>
          <w:tcPr>
            <w:tcW w:type="dxa" w:w="2926"/>
            <w:tcMar>
              <w:top w:type="dxa" w:w="60"/>
              <w:left w:type="dxa" w:w="100"/>
              <w:bottom w:type="dxa" w:w="60"/>
              <w:right w:type="dxa" w:w="100"/>
            </w:tcMar>
          </w:tcPr>
          <w:p>
            <w:r>
              <w:rPr>
                <w:b w:val="false"/>
                <w:bCs w:val="false"/>
                <w:i w:val="false"/>
                <w:iCs w:val="false"/>
                <w:sz w:val="19"/>
                <w:szCs w:val="19"/>
              </w:rPr>
              <w:t xml:space="preserve">Au laboratoire.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fonctionnelle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mètre ruban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40</w:t>
            </w:r>
          </w:p>
        </w:tc>
        <w:tc>
          <w:tcPr>
            <w:tcW w:type="dxa" w:w="2200"/>
            <w:tcMar>
              <w:top w:type="dxa" w:w="60"/>
              <w:left w:type="dxa" w:w="100"/>
              <w:bottom w:type="dxa" w:w="60"/>
              <w:right w:type="dxa" w:w="100"/>
            </w:tcMar>
          </w:tcPr>
          <w:p>
            <w:r>
              <w:rPr>
                <w:b w:val="false"/>
                <w:bCs w:val="false"/>
                <w:i w:val="false"/>
                <w:iCs w:val="false"/>
                <w:sz w:val="19"/>
                <w:szCs w:val="19"/>
              </w:rPr>
              <w:t xml:space="preserve">péremption 04/2027</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non</w:t>
            </w:r>
          </w:p>
        </w:tc>
      </w:tr>
    </w:tbl>
    <w:p/>
    <w:p>
      <w:pPr>
        <w:pStyle w:val="Heading3"/>
        <w:spacing w:after="100" w:before="180"/>
      </w:pPr>
      <w:r>
        <w:t xml:space="preserve">B bis. Glycémie de la première CPN (protocole révisé, annexe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de la première CPN ce jour</w:t>
            </w:r>
          </w:p>
        </w:tc>
        <w:tc>
          <w:tcPr>
            <w:tcW w:type="dxa" w:w="5626"/>
            <w:tcMar>
              <w:top w:type="dxa" w:w="60"/>
              <w:left w:type="dxa" w:w="100"/>
              <w:bottom w:type="dxa" w:w="60"/>
              <w:right w:type="dxa" w:w="100"/>
            </w:tcMar>
          </w:tcPr>
          <w:p>
            <w:r>
              <w:rPr>
                <w:b w:val="false"/>
                <w:bCs w:val="false"/>
                <w:i w:val="false"/>
                <w:iCs w:val="false"/>
                <w:sz w:val="19"/>
                <w:szCs w:val="19"/>
              </w:rPr>
              <w:t xml:space="preserve">demandée par la CPN et faite à toutes les femmes de première CPN reçues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Glucomètre propre à la CPN (urgences)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Test manqué noté pour être refait au rendez-vous suivant</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refaite à 24-28 semaines</w:t>
            </w:r>
          </w:p>
        </w:tc>
        <w:tc>
          <w:tcPr>
            <w:tcW w:type="dxa" w:w="5626"/>
            <w:tcMar>
              <w:top w:type="dxa" w:w="60"/>
              <w:left w:type="dxa" w:w="100"/>
              <w:bottom w:type="dxa" w:w="60"/>
              <w:right w:type="dxa" w:w="100"/>
            </w:tcMar>
          </w:tcPr>
          <w:p>
            <w:r>
              <w:rPr>
                <w:b w:val="false"/>
                <w:bCs w:val="false"/>
                <w:i w:val="false"/>
                <w:iCs w:val="false"/>
                <w:sz w:val="19"/>
                <w:szCs w:val="19"/>
              </w:rPr>
              <w:t xml:space="preserve">sur facteurs de risque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Une affiche sur les signes de danger.</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Colonne tension renseignée sur la TOTALITÉ des lignes consultées. Sur les pages examinées, une part très élevée des valeurs inscrites est identique (« 120/80 » ou « 110/70 »), dans une proportion supérieure à celle observée dans les autres centres. Case « diabète » de la première CPN renseignée.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bl>
    <w:p/>
    <w:p>
      <w:pPr>
        <w:pStyle w:val="Heading3"/>
        <w:spacing w:after="100" w:before="180"/>
      </w:pPr>
      <w:r>
        <w:t xml:space="preserve">E. Notes contextuelles libres</w:t>
      </w:r>
    </w:p>
    <w:p>
      <w:pPr>
        <w:rPr>
          <w:sz w:val="20"/>
          <w:szCs w:val="20"/>
        </w:rPr>
      </w:pPr>
      <w:r>
        <w:rPr>
          <w:sz w:val="20"/>
          <w:szCs w:val="20"/>
        </w:rPr>
        <w:t xml:space="preserve">Affluence parmi les plus fortes de la série, dans un centre rural. Trois professionnels pour quarante-six femmes. Pendant la période d'observation, plusieurs femmes sortent de la salle en moins de cinq minutes.</w:t>
      </w:r>
    </w:p>
    <w:p/>
    <w:p>
      <w:pPr>
        <w:pStyle w:val="Heading3"/>
        <w:spacing w:after="100" w:before="180"/>
      </w:pPr>
      <w:r>
        <w:t xml:space="preserve">F. Réflexivité</w:t>
      </w:r>
    </w:p>
    <w:p>
      <w:pPr>
        <w:rPr>
          <w:sz w:val="20"/>
          <w:szCs w:val="20"/>
        </w:rPr>
      </w:pPr>
      <w:r>
        <w:rPr>
          <w:sz w:val="20"/>
          <w:szCs w:val="20"/>
        </w:rPr>
        <w:t xml:space="preserve">La concentration de valeurs identiques dans un registre intégralement rempli ne prouve rien par elle-même et ne doit être imputée à personne : elle peut refléter des valeurs réellement fréquentes, une habitude d'arrondi, ou une inscription faite sans mesure sous la pression de l'affluence. Elle invite en revanche à ne pas lire un registre complet comme la preuve d'un dépistage réalisé. À confronter aux propos de la participante de ce centre, qui aborde elle-même le sujet.</w:t>
      </w:r>
    </w:p>
    <w:p>
      <w:r>
        <w:br w:type="page"/>
      </w:r>
    </w:p>
    <w:p/>
    <w:p>
      <w:pPr>
        <w:pStyle w:val="Heading2"/>
        <w:spacing w:after="120" w:before="220"/>
      </w:pPr>
      <w:r>
        <w:t xml:space="preserve">Centre CS14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CS14</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14/09/2026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08h10 – 12h00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partiellement — Salle fermée, mais l'attente est immédiatement derrière la porte ; les échanges à voix haute sont perceptibles.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24</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50</w:t>
            </w:r>
          </w:p>
        </w:tc>
      </w:tr>
    </w:tbl>
    <w:p/>
    <w:p>
      <w:pPr>
        <w:pStyle w:val="Heading3"/>
        <w:spacing w:after="100" w:before="180"/>
      </w:pPr>
      <w:r>
        <w:t xml:space="preserve">A bis. Séance d'éducation collective (protocole révisé, annexe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Fréquence déclarée</w:t>
            </w:r>
          </w:p>
        </w:tc>
        <w:tc>
          <w:tcPr>
            <w:tcW w:type="dxa" w:w="5626"/>
            <w:tcMar>
              <w:top w:type="dxa" w:w="60"/>
              <w:left w:type="dxa" w:w="100"/>
              <w:bottom w:type="dxa" w:w="60"/>
              <w:right w:type="dxa" w:w="100"/>
            </w:tcMar>
          </w:tcPr>
          <w:p>
            <w:r>
              <w:rPr>
                <w:b w:val="false"/>
                <w:bCs w:val="false"/>
                <w:i w:val="false"/>
                <w:iCs w:val="false"/>
                <w:sz w:val="19"/>
                <w:szCs w:val="19"/>
              </w:rPr>
              <w:t xml:space="preserve">2 par semaine (lundi, jeudi)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Séance observée ce jour</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Déroulement et contenu</w:t>
            </w:r>
          </w:p>
        </w:tc>
        <w:tc>
          <w:tcPr>
            <w:tcW w:type="dxa" w:w="5626"/>
            <w:tcMar>
              <w:top w:type="dxa" w:w="60"/>
              <w:left w:type="dxa" w:w="100"/>
              <w:bottom w:type="dxa" w:w="60"/>
              <w:right w:type="dxa" w:w="100"/>
            </w:tcMar>
          </w:tcPr>
          <w:p>
            <w:r>
              <w:rPr>
                <w:b w:val="false"/>
                <w:bCs w:val="false"/>
                <w:i w:val="false"/>
                <w:iCs w:val="false"/>
                <w:sz w:val="19"/>
                <w:szCs w:val="19"/>
              </w:rPr>
              <w:t xml:space="preserve">Séance de 08h00 à 08h20, animée par la titulaire, devant quinze femmes. Thème : planning familial. Cahier des séances tenu, signé lors de la dernière supervision.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Tension et sucre abordés</w:t>
            </w:r>
          </w:p>
        </w:tc>
        <w:tc>
          <w:tcPr>
            <w:tcW w:type="dxa" w:w="5626"/>
            <w:tcMar>
              <w:top w:type="dxa" w:w="60"/>
              <w:left w:type="dxa" w:w="100"/>
              <w:bottom w:type="dxa" w:w="60"/>
              <w:right w:type="dxa" w:w="100"/>
            </w:tcMar>
          </w:tcPr>
          <w:p>
            <w:r>
              <w:rPr>
                <w:b w:val="false"/>
                <w:bCs w:val="false"/>
                <w:i w:val="false"/>
                <w:iCs w:val="false"/>
                <w:sz w:val="19"/>
                <w:szCs w:val="19"/>
              </w:rPr>
              <w:t xml:space="preserve">tension : non ; sucre : non</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électronique fonctionnel</w:t>
            </w:r>
          </w:p>
        </w:tc>
        <w:tc>
          <w:tcPr>
            <w:tcW w:type="dxa" w:w="2926"/>
            <w:tcMar>
              <w:top w:type="dxa" w:w="60"/>
              <w:left w:type="dxa" w:w="100"/>
              <w:bottom w:type="dxa" w:w="60"/>
              <w:right w:type="dxa" w:w="100"/>
            </w:tcMar>
          </w:tcPr>
          <w:p>
            <w:r>
              <w:rPr>
                <w:b w:val="false"/>
                <w:bCs w:val="false"/>
                <w:i w:val="false"/>
                <w:iCs w:val="false"/>
                <w:sz w:val="19"/>
                <w:szCs w:val="19"/>
              </w:rPr>
              <w:t xml:space="preserve">Brassard unique, taille standard.</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NON fonctionnel — au laboratoire, message d'erreur persistant ; aucun glucomètre en salle de CPN</w:t>
            </w:r>
          </w:p>
        </w:tc>
        <w:tc>
          <w:tcPr>
            <w:tcW w:type="dxa" w:w="2926"/>
            <w:tcMar>
              <w:top w:type="dxa" w:w="60"/>
              <w:left w:type="dxa" w:w="100"/>
              <w:bottom w:type="dxa" w:w="60"/>
              <w:right w:type="dxa" w:w="100"/>
            </w:tcMar>
          </w:tcPr>
          <w:p>
            <w:r>
              <w:rPr>
                <w:b w:val="false"/>
                <w:bCs w:val="false"/>
                <w:i w:val="false"/>
                <w:iCs w:val="false"/>
                <w:sz w:val="19"/>
                <w:szCs w:val="19"/>
              </w:rPr>
              <w:t xml:space="preserve">Appareil reçu il y a environ deux ans ; en panne depuis une date que l'équipe ne situe pas précisément. Aucune glycémie de première CPN n'est faite.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non</w:t>
            </w:r>
          </w:p>
        </w:tc>
        <w:tc>
          <w:tcPr>
            <w:tcW w:type="dxa" w:w="1050"/>
            <w:tcMar>
              <w:top w:type="dxa" w:w="60"/>
              <w:left w:type="dxa" w:w="100"/>
              <w:bottom w:type="dxa" w:w="60"/>
              <w:right w:type="dxa" w:w="100"/>
            </w:tcMar>
          </w:tcPr>
          <w:p>
            <w:r>
              <w:rPr>
                <w:b w:val="false"/>
                <w:bCs w:val="false"/>
                <w:i w:val="false"/>
                <w:iCs w:val="false"/>
                <w:sz w:val="19"/>
                <w:szCs w:val="19"/>
              </w:rPr>
              <w:t xml:space="preserve">0</w:t>
            </w:r>
          </w:p>
        </w:tc>
        <w:tc>
          <w:tcPr>
            <w:tcW w:type="dxa" w:w="2200"/>
            <w:tcMar>
              <w:top w:type="dxa" w:w="60"/>
              <w:left w:type="dxa" w:w="100"/>
              <w:bottom w:type="dxa" w:w="60"/>
              <w:right w:type="dxa" w:w="100"/>
            </w:tcMar>
          </w:tcPr>
          <w:p>
            <w:r>
              <w:rPr>
                <w:b w:val="false"/>
                <w:bCs w:val="false"/>
                <w:i w:val="false"/>
                <w:iCs w:val="false"/>
                <w:sz w:val="19"/>
                <w:szCs w:val="19"/>
              </w:rPr>
              <w:t xml:space="preserv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fonctionnelle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mètre ruban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25</w:t>
            </w:r>
          </w:p>
        </w:tc>
        <w:tc>
          <w:tcPr>
            <w:tcW w:type="dxa" w:w="2200"/>
            <w:tcMar>
              <w:top w:type="dxa" w:w="60"/>
              <w:left w:type="dxa" w:w="100"/>
              <w:bottom w:type="dxa" w:w="60"/>
              <w:right w:type="dxa" w:w="100"/>
            </w:tcMar>
          </w:tcPr>
          <w:p>
            <w:r>
              <w:rPr>
                <w:b w:val="false"/>
                <w:bCs w:val="false"/>
                <w:i w:val="false"/>
                <w:iCs w:val="false"/>
                <w:sz w:val="19"/>
                <w:szCs w:val="19"/>
              </w:rPr>
              <w:t xml:space="preserve">péremption 10/2026</w:t>
            </w:r>
          </w:p>
        </w:tc>
        <w:tc>
          <w:tcPr>
            <w:tcW w:type="dxa" w:w="2926"/>
            <w:tcMar>
              <w:top w:type="dxa" w:w="60"/>
              <w:left w:type="dxa" w:w="100"/>
              <w:bottom w:type="dxa" w:w="60"/>
              <w:right w:type="dxa" w:w="100"/>
            </w:tcMar>
          </w:tcPr>
          <w:p>
            <w:r>
              <w:rPr>
                <w:b w:val="false"/>
                <w:bCs w:val="false"/>
                <w:i w:val="false"/>
                <w:iCs w:val="false"/>
                <w:sz w:val="19"/>
                <w:szCs w:val="19"/>
              </w:rPr>
              <w:t xml:space="preserve">Péremption proche.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présents</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sans objet pour la glycémie, faute d'appareil fonctionnel ; bandelettes urinaires reçues en petite quantité</w:t>
            </w:r>
          </w:p>
        </w:tc>
      </w:tr>
    </w:tbl>
    <w:p/>
    <w:p>
      <w:pPr>
        <w:pStyle w:val="Heading3"/>
        <w:spacing w:after="100" w:before="180"/>
      </w:pPr>
      <w:r>
        <w:t xml:space="preserve">B bis. Glycémie de la première CPN (protocole révisé, annexe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de la première CPN ce jour</w:t>
            </w:r>
          </w:p>
        </w:tc>
        <w:tc>
          <w:tcPr>
            <w:tcW w:type="dxa" w:w="5626"/>
            <w:tcMar>
              <w:top w:type="dxa" w:w="60"/>
              <w:left w:type="dxa" w:w="100"/>
              <w:bottom w:type="dxa" w:w="60"/>
              <w:right w:type="dxa" w:w="100"/>
            </w:tcMar>
          </w:tcPr>
          <w:p>
            <w:r>
              <w:rPr>
                <w:b w:val="false"/>
                <w:bCs w:val="false"/>
                <w:i w:val="false"/>
                <w:iCs w:val="false"/>
                <w:sz w:val="19"/>
                <w:szCs w:val="19"/>
              </w:rPr>
              <w:t xml:space="preserve">NON faite — glucomètre du laboratoire en panne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Glucomètre propre à la CPN (urgences)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Test manqué noté pour être refait au rendez-vous suivant</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refaite à 24-28 semaines</w:t>
            </w:r>
          </w:p>
        </w:tc>
        <w:tc>
          <w:tcPr>
            <w:tcW w:type="dxa" w:w="5626"/>
            <w:tcMar>
              <w:top w:type="dxa" w:w="60"/>
              <w:left w:type="dxa" w:w="100"/>
              <w:bottom w:type="dxa" w:w="60"/>
              <w:right w:type="dxa" w:w="100"/>
            </w:tcMar>
          </w:tcPr>
          <w:p>
            <w:r>
              <w:rPr>
                <w:b w:val="false"/>
                <w:bCs w:val="false"/>
                <w:i w:val="false"/>
                <w:iCs w:val="false"/>
                <w:sz w:val="19"/>
                <w:szCs w:val="19"/>
              </w:rPr>
              <w:t xml:space="preserve">sur facteurs de risque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3926"/>
            <w:tcMar>
              <w:top w:type="dxa" w:w="60"/>
              <w:left w:type="dxa" w:w="100"/>
              <w:bottom w:type="dxa" w:w="60"/>
              <w:right w:type="dxa" w:w="100"/>
            </w:tcMar>
          </w:tcPr>
          <w:p>
            <w:r>
              <w:rPr>
                <w:b w:val="false"/>
                <w:bCs w:val="false"/>
                <w:i w:val="false"/>
                <w:iCs w:val="false"/>
                <w:sz w:val="19"/>
                <w:szCs w:val="19"/>
              </w:rPr>
              <w:t xml:space="preserve">Photocopie rangée dans un classeur de bureau, non affichée et non consultée pendant l'observation.</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Cahier de référence tenu par la titulaire.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partiellement</w:t>
            </w:r>
          </w:p>
        </w:tc>
        <w:tc>
          <w:tcPr>
            <w:tcW w:type="dxa" w:w="1500"/>
            <w:tcMar>
              <w:top w:type="dxa" w:w="60"/>
              <w:left w:type="dxa" w:w="100"/>
              <w:bottom w:type="dxa" w:w="60"/>
              <w:right w:type="dxa" w:w="100"/>
            </w:tcMar>
          </w:tcPr>
          <w:p>
            <w:r>
              <w:rPr>
                <w:b w:val="false"/>
                <w:bCs w:val="false"/>
                <w:i w:val="false"/>
                <w:iCs w:val="false"/>
                <w:sz w:val="19"/>
                <w:szCs w:val="19"/>
              </w:rPr>
              <w:t xml:space="preserve">partiellement</w:t>
            </w:r>
          </w:p>
        </w:tc>
        <w:tc>
          <w:tcPr>
            <w:tcW w:type="dxa" w:w="3926"/>
            <w:tcMar>
              <w:top w:type="dxa" w:w="60"/>
              <w:left w:type="dxa" w:w="100"/>
              <w:bottom w:type="dxa" w:w="60"/>
              <w:right w:type="dxa" w:w="100"/>
            </w:tcMar>
          </w:tcPr>
          <w:p>
            <w:r>
              <w:rPr>
                <w:b w:val="false"/>
                <w:bCs w:val="false"/>
                <w:i w:val="false"/>
                <w:iCs w:val="false"/>
                <w:sz w:val="19"/>
                <w:szCs w:val="19"/>
              </w:rPr>
              <w:t xml:space="preserve">Une affiche décollée sur la vaccination ; rien sur l'HTA ni le diabète.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Colonne tension artérielle renseignée sur la grande majorité des lignes : la tenue du registre est ici la plus soignée des trois centres ruraux observés. Case « diabète » de la première CPN vide depuis la panne du glucomètre.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 — cahier de référence distinct, 3 cas orientés sur le mois, avec mention du motif</w:t>
            </w:r>
          </w:p>
        </w:tc>
      </w:tr>
    </w:tbl>
    <w:p/>
    <w:p>
      <w:pPr>
        <w:pStyle w:val="Heading3"/>
        <w:spacing w:after="100" w:before="180"/>
      </w:pPr>
      <w:r>
        <w:t xml:space="preserve">E. Notes contextuelles libres</w:t>
      </w:r>
    </w:p>
    <w:p>
      <w:pPr>
        <w:rPr>
          <w:sz w:val="20"/>
          <w:szCs w:val="20"/>
        </w:rPr>
      </w:pPr>
      <w:r>
        <w:rPr>
          <w:sz w:val="20"/>
          <w:szCs w:val="20"/>
        </w:rPr>
        <w:t xml:space="preserve">Affluence modérée. La titulaire tient un cahier de référence de sa propre initiative, hors support officiel. Une femme arrivée à un terme avancé pour un premier contact est reçue en priorité. Un agent de santé communautaire passe déposer une liste de femmes enceintes de son village.</w:t>
      </w:r>
    </w:p>
    <w:p/>
    <w:p>
      <w:pPr>
        <w:pStyle w:val="Heading3"/>
        <w:spacing w:after="100" w:before="180"/>
      </w:pPr>
      <w:r>
        <w:t xml:space="preserve">F. Réflexivité</w:t>
      </w:r>
    </w:p>
    <w:p>
      <w:pPr>
        <w:rPr>
          <w:sz w:val="20"/>
          <w:szCs w:val="20"/>
        </w:rPr>
      </w:pPr>
      <w:r>
        <w:rPr>
          <w:sz w:val="20"/>
          <w:szCs w:val="20"/>
        </w:rPr>
        <w:t xml:space="preserve">La tenue du registre et le cahier de référence montrent qu'une pratique de traçabilité peut exister sans support fourni : elle repose ici sur une personne, ce qui la rend fragile. À rapprocher des propos de la titulaire sur les indicateurs demandés par la supervision. Le glucomètre du laboratoire, en panne depuis une date indéterminée, interroge le circuit de maintenance, que ni le guide d'entretien ni la grille n'avaient anticipé — élément à ajouter aux notes contextuelles.</w:t>
      </w:r>
    </w:p>
    <w:p>
      <w:r>
        <w:br w:type="page"/>
      </w:r>
    </w:p>
    <w:p/>
    <w:p>
      <w:pPr>
        <w:pStyle w:val="Heading2"/>
        <w:spacing w:after="120" w:before="220"/>
      </w:pPr>
      <w:r>
        <w:t xml:space="preserve">Centre CS15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CS15</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28/09/2026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08h20 – 11h45</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non — Salle unique dont la porte ne ferme plus ; l'attente est dans le couloir attenant.</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22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50</w:t>
            </w:r>
          </w:p>
        </w:tc>
      </w:tr>
    </w:tbl>
    <w:p/>
    <w:p>
      <w:pPr>
        <w:pStyle w:val="Heading3"/>
        <w:spacing w:after="100" w:before="180"/>
      </w:pPr>
      <w:r>
        <w:t xml:space="preserve">A bis. Séance d'éducation collective (protocole révisé, annexe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Fréquence déclarée</w:t>
            </w:r>
          </w:p>
        </w:tc>
        <w:tc>
          <w:tcPr>
            <w:tcW w:type="dxa" w:w="5626"/>
            <w:tcMar>
              <w:top w:type="dxa" w:w="60"/>
              <w:left w:type="dxa" w:w="100"/>
              <w:bottom w:type="dxa" w:w="60"/>
              <w:right w:type="dxa" w:w="100"/>
            </w:tcMar>
          </w:tcPr>
          <w:p>
            <w:r>
              <w:rPr>
                <w:b w:val="false"/>
                <w:bCs w:val="false"/>
                <w:i w:val="false"/>
                <w:iCs w:val="false"/>
                <w:sz w:val="19"/>
                <w:szCs w:val="19"/>
              </w:rPr>
              <w:t xml:space="preserve">2 par semaine (lundi, jeudi)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Séance observée ce jour</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Déroulement et contenu</w:t>
            </w:r>
          </w:p>
        </w:tc>
        <w:tc>
          <w:tcPr>
            <w:tcW w:type="dxa" w:w="5626"/>
            <w:tcMar>
              <w:top w:type="dxa" w:w="60"/>
              <w:left w:type="dxa" w:w="100"/>
              <w:bottom w:type="dxa" w:w="60"/>
              <w:right w:type="dxa" w:w="100"/>
            </w:tcMar>
          </w:tcPr>
          <w:p>
            <w:r>
              <w:rPr>
                <w:b w:val="false"/>
                <w:bCs w:val="false"/>
                <w:i w:val="false"/>
                <w:iCs w:val="false"/>
                <w:sz w:val="19"/>
                <w:szCs w:val="19"/>
              </w:rPr>
              <w:t xml:space="preserve">Séance de 08h20 à 08h40, animée par un infirmier, devant dix-sept femmes. Thème : signes de danger ; « la tête qui fait très mal » est citée. Pas de support visuel.</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Tension et sucre abordés</w:t>
            </w:r>
          </w:p>
        </w:tc>
        <w:tc>
          <w:tcPr>
            <w:tcW w:type="dxa" w:w="5626"/>
            <w:tcMar>
              <w:top w:type="dxa" w:w="60"/>
              <w:left w:type="dxa" w:w="100"/>
              <w:bottom w:type="dxa" w:w="60"/>
              <w:right w:type="dxa" w:w="100"/>
            </w:tcMar>
          </w:tcPr>
          <w:p>
            <w:r>
              <w:rPr>
                <w:b w:val="false"/>
                <w:bCs w:val="false"/>
                <w:i w:val="false"/>
                <w:iCs w:val="false"/>
                <w:sz w:val="19"/>
                <w:szCs w:val="19"/>
              </w:rPr>
              <w:t xml:space="preserve">tension : oui (un signe cité) ; sucre : non</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manuel ancien, poire réparée au ruban adhésif</w:t>
            </w:r>
          </w:p>
        </w:tc>
        <w:tc>
          <w:tcPr>
            <w:tcW w:type="dxa" w:w="2926"/>
            <w:tcMar>
              <w:top w:type="dxa" w:w="60"/>
              <w:left w:type="dxa" w:w="100"/>
              <w:bottom w:type="dxa" w:w="60"/>
              <w:right w:type="dxa" w:w="100"/>
            </w:tcMar>
          </w:tcPr>
          <w:p>
            <w:r>
              <w:rPr>
                <w:b w:val="false"/>
                <w:bCs w:val="false"/>
                <w:i w:val="false"/>
                <w:iCs w:val="false"/>
                <w:sz w:val="19"/>
                <w:szCs w:val="19"/>
              </w:rPr>
              <w:t xml:space="preserve">Fonctionne, mais la lecture demande plusieurs tentatives.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 — au laboratoire ; aucun glucomètre en salle de CPN</w:t>
            </w:r>
          </w:p>
        </w:tc>
        <w:tc>
          <w:tcPr>
            <w:tcW w:type="dxa" w:w="2926"/>
            <w:tcMar>
              <w:top w:type="dxa" w:w="60"/>
              <w:left w:type="dxa" w:w="100"/>
              <w:bottom w:type="dxa" w:w="60"/>
              <w:right w:type="dxa" w:w="100"/>
            </w:tcMar>
          </w:tcPr>
          <w:p>
            <w:r>
              <w:rPr>
                <w:b w:val="false"/>
                <w:bCs w:val="false"/>
                <w:i w:val="false"/>
                <w:iCs w:val="false"/>
                <w:sz w:val="19"/>
                <w:szCs w:val="19"/>
              </w:rPr>
              <w:t xml:space="preserve">Glycémie de la première CPN demandée par bon pour toutes et faite au laboratoire le matin ; le laboratoire ne prélève plus après 12 heures : deux femmes reçues en fin de matinée repartent avec leur bon, sans prélèvement.</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8</w:t>
            </w:r>
          </w:p>
        </w:tc>
        <w:tc>
          <w:tcPr>
            <w:tcW w:type="dxa" w:w="2200"/>
            <w:tcMar>
              <w:top w:type="dxa" w:w="60"/>
              <w:left w:type="dxa" w:w="100"/>
              <w:bottom w:type="dxa" w:w="60"/>
              <w:right w:type="dxa" w:w="100"/>
            </w:tcMar>
          </w:tcPr>
          <w:p>
            <w:r>
              <w:rPr>
                <w:b w:val="false"/>
                <w:bCs w:val="false"/>
                <w:i w:val="false"/>
                <w:iCs w:val="false"/>
                <w:sz w:val="19"/>
                <w:szCs w:val="19"/>
              </w:rPr>
              <w:t xml:space="preserve">péremption 12/2026</w:t>
            </w:r>
          </w:p>
        </w:tc>
        <w:tc>
          <w:tcPr>
            <w:tcW w:type="dxa" w:w="2926"/>
            <w:tcMar>
              <w:top w:type="dxa" w:w="60"/>
              <w:left w:type="dxa" w:w="100"/>
              <w:bottom w:type="dxa" w:w="60"/>
              <w:right w:type="dxa" w:w="100"/>
            </w:tcMar>
          </w:tcPr>
          <w:p>
            <w:r>
              <w:rPr>
                <w:b w:val="false"/>
                <w:bCs w:val="false"/>
                <w:i w:val="false"/>
                <w:iCs w:val="false"/>
                <w:sz w:val="19"/>
                <w:szCs w:val="19"/>
              </w:rPr>
              <w:t xml:space="preserve">Au laboratoire ; la consultation MNT puise dans le même stock.</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mécanique, à étalonner</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mètre ruban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10</w:t>
            </w:r>
          </w:p>
        </w:tc>
        <w:tc>
          <w:tcPr>
            <w:tcW w:type="dxa" w:w="2200"/>
            <w:tcMar>
              <w:top w:type="dxa" w:w="60"/>
              <w:left w:type="dxa" w:w="100"/>
              <w:bottom w:type="dxa" w:w="60"/>
              <w:right w:type="dxa" w:w="100"/>
            </w:tcMar>
          </w:tcPr>
          <w:p>
            <w:r>
              <w:rPr>
                <w:b w:val="false"/>
                <w:bCs w:val="false"/>
                <w:i w:val="false"/>
                <w:iCs w:val="false"/>
                <w:sz w:val="19"/>
                <w:szCs w:val="19"/>
              </w:rPr>
              <w:t xml:space="preserve">péremption 12/2026</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présent, eau au bidon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oui — bandelettes urinaires intermittentes</w:t>
            </w:r>
          </w:p>
        </w:tc>
      </w:tr>
    </w:tbl>
    <w:p/>
    <w:p>
      <w:pPr>
        <w:pStyle w:val="Heading3"/>
        <w:spacing w:after="100" w:before="180"/>
      </w:pPr>
      <w:r>
        <w:t xml:space="preserve">B bis. Glycémie de la première CPN (protocole révisé, annexe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de la première CPN ce jour</w:t>
            </w:r>
          </w:p>
        </w:tc>
        <w:tc>
          <w:tcPr>
            <w:tcW w:type="dxa" w:w="5626"/>
            <w:tcMar>
              <w:top w:type="dxa" w:w="60"/>
              <w:left w:type="dxa" w:w="100"/>
              <w:bottom w:type="dxa" w:w="60"/>
              <w:right w:type="dxa" w:w="100"/>
            </w:tcMar>
          </w:tcPr>
          <w:p>
            <w:r>
              <w:rPr>
                <w:b w:val="false"/>
                <w:bCs w:val="false"/>
                <w:i w:val="false"/>
                <w:iCs w:val="false"/>
                <w:sz w:val="19"/>
                <w:szCs w:val="19"/>
              </w:rPr>
              <w:t xml:space="preserve">demandée par la CPN et faite à toutes les femmes de première CPN reçues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Glucomètre propre à la CPN (urgences)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Test manqué noté pour être refait au rendez-vous suivant</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refaite à 24-28 semaines</w:t>
            </w:r>
          </w:p>
        </w:tc>
        <w:tc>
          <w:tcPr>
            <w:tcW w:type="dxa" w:w="5626"/>
            <w:tcMar>
              <w:top w:type="dxa" w:w="60"/>
              <w:left w:type="dxa" w:w="100"/>
              <w:bottom w:type="dxa" w:w="60"/>
              <w:right w:type="dxa" w:w="100"/>
            </w:tcMar>
          </w:tcPr>
          <w:p>
            <w:r>
              <w:rPr>
                <w:b w:val="false"/>
                <w:bCs w:val="false"/>
                <w:i w:val="false"/>
                <w:iCs w:val="false"/>
                <w:sz w:val="19"/>
                <w:szCs w:val="19"/>
              </w:rPr>
              <w:t xml:space="preserve">sur facteurs de risque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Colonne tension renseignée sur environ deux lignes sur trois. Case « diabète » de la première CPN renseignée sur la plupart des lignes ; vide surtout pour les femmes reçues en fin de matinée.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bl>
    <w:p/>
    <w:p>
      <w:pPr>
        <w:pStyle w:val="Heading3"/>
        <w:spacing w:after="100" w:before="180"/>
      </w:pPr>
      <w:r>
        <w:t xml:space="preserve">E. Notes contextuelles libres</w:t>
      </w:r>
    </w:p>
    <w:p>
      <w:pPr>
        <w:rPr>
          <w:sz w:val="20"/>
          <w:szCs w:val="20"/>
        </w:rPr>
      </w:pPr>
      <w:r>
        <w:rPr>
          <w:sz w:val="20"/>
          <w:szCs w:val="20"/>
        </w:rPr>
        <w:t xml:space="preserve">Équipement le plus vétuste de la série après CS11. Le tensiomètre réparé fonctionne mais allonge chaque mesure. Ambiance calme, rapports cordiaux.</w:t>
      </w:r>
    </w:p>
    <w:p/>
    <w:p>
      <w:pPr>
        <w:pStyle w:val="Heading3"/>
        <w:spacing w:after="100" w:before="180"/>
      </w:pPr>
      <w:r>
        <w:t xml:space="preserve">F. Réflexivité</w:t>
      </w:r>
    </w:p>
    <w:p>
      <w:pPr>
        <w:rPr>
          <w:sz w:val="20"/>
          <w:szCs w:val="20"/>
        </w:rPr>
      </w:pPr>
      <w:r>
        <w:rPr>
          <w:sz w:val="20"/>
          <w:szCs w:val="20"/>
        </w:rPr>
        <w:t xml:space="preserve">La porte qui ne ferme pas résume l'absence d'espace confidentiel mieux que toute catégorie de la grille. Rien de marquant entre propos et constats ; le participant décrit lui-même l'appareil réparé.</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b/>
      <w:bCs/>
      <w:color w:val="17334F"/>
      <w:sz w:val="30"/>
      <w:szCs w:val="30"/>
    </w:rPr>
  </w:style>
  <w:style w:type="paragraph" w:styleId="Heading2">
    <w:name w:val="Heading 2"/>
    <w:basedOn w:val="Normal"/>
    <w:next w:val="Normal"/>
    <w:qFormat/>
    <w:pPr>
      <w:spacing w:after="120" w:before="260"/>
    </w:pPr>
    <w:rPr>
      <w:b/>
      <w:bCs/>
      <w:color w:val="26567D"/>
      <w:sz w:val="25"/>
      <w:szCs w:val="25"/>
    </w:rPr>
  </w:style>
  <w:style w:type="paragraph" w:styleId="Heading3">
    <w:name w:val="Heading 3"/>
    <w:basedOn w:val="Normal"/>
    <w:next w:val="Normal"/>
    <w:qFormat/>
    <w:pPr>
      <w:spacing w:after="100" w:before="200"/>
    </w:pPr>
    <w:rPr>
      <w:b/>
      <w:bCs/>
      <w:color w:val="2E6DA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2026-10-03T09:39:30.219Z</dcterms:created>
  <dcterms:modified xsi:type="dcterms:W3CDTF">2026-10-03T09:39:30.219Z</dcterms:modified>
</cp:coreProperties>
</file>

<file path=docProps/custom.xml><?xml version="1.0" encoding="utf-8"?>
<Properties xmlns="http://schemas.openxmlformats.org/officeDocument/2006/custom-properties" xmlns:vt="http://schemas.openxmlformats.org/officeDocument/2006/docPropsVTypes"/>
</file>