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9EE" w:rsidRPr="00B72555" w:rsidRDefault="00FC69EE" w:rsidP="00FC69EE">
      <w:pPr>
        <w:pStyle w:val="Heading2"/>
        <w:rPr>
          <w:szCs w:val="28"/>
        </w:rPr>
      </w:pPr>
      <w:bookmarkStart w:id="0" w:name="_GoBack"/>
      <w:bookmarkEnd w:id="0"/>
      <w:r w:rsidRPr="00B72555">
        <w:rPr>
          <w:szCs w:val="28"/>
        </w:rPr>
        <w:t xml:space="preserve">What are </w:t>
      </w:r>
      <w:r>
        <w:rPr>
          <w:szCs w:val="28"/>
        </w:rPr>
        <w:t>some potential implications for the</w:t>
      </w:r>
      <w:r>
        <w:rPr>
          <w:szCs w:val="28"/>
        </w:rPr>
        <w:t xml:space="preserve"> </w:t>
      </w:r>
      <w:r w:rsidRPr="00B72555">
        <w:rPr>
          <w:szCs w:val="28"/>
        </w:rPr>
        <w:t xml:space="preserve">AFL? </w:t>
      </w:r>
    </w:p>
    <w:p w:rsidR="00FC69EE" w:rsidRDefault="00FC69EE" w:rsidP="00FC69EE">
      <w:pPr>
        <w:spacing w:after="0" w:afterAutospacing="0"/>
      </w:pPr>
      <w:r>
        <w:t>From a defence point of view, teams may place an increased focus on slowing down the frequency of scoring of the opposing team, as this may reduce the probability of scoring.</w:t>
      </w:r>
    </w:p>
    <w:p w:rsidR="00FC69EE" w:rsidRDefault="00FC69EE" w:rsidP="00FC69EE">
      <w:pPr>
        <w:pStyle w:val="ListParagraph"/>
        <w:numPr>
          <w:ilvl w:val="0"/>
          <w:numId w:val="1"/>
        </w:numPr>
        <w:spacing w:before="0" w:beforeAutospacing="0"/>
      </w:pPr>
      <w:r>
        <w:t xml:space="preserve">As scoring frequency appears to be the greatest at the start and end of periods, teams may focus on slowing scoring frequency of opposing teams during these time periods. </w:t>
      </w:r>
    </w:p>
    <w:p w:rsidR="00FC69EE" w:rsidRDefault="00FC69EE" w:rsidP="00FC69EE">
      <w:pPr>
        <w:pStyle w:val="ListParagraph"/>
        <w:numPr>
          <w:ilvl w:val="0"/>
          <w:numId w:val="1"/>
        </w:numPr>
        <w:spacing w:before="0" w:beforeAutospacing="0"/>
      </w:pPr>
      <w:r>
        <w:t xml:space="preserve">This may be particularly important when holding a marginal lead at half time and ¾ time. </w:t>
      </w:r>
    </w:p>
    <w:p w:rsidR="00FC69EE" w:rsidRDefault="00FC69EE" w:rsidP="00FC69EE">
      <w:pPr>
        <w:pStyle w:val="ListParagraph"/>
        <w:numPr>
          <w:ilvl w:val="0"/>
          <w:numId w:val="1"/>
        </w:numPr>
        <w:spacing w:before="0" w:beforeAutospacing="0"/>
      </w:pPr>
      <w:r>
        <w:t>If unique scoring patterns can be identified outside of these “common” periods, this information may be used to place an added emphasis on slowing the frequency of scoring during these unique periods of increased scoring frequency.</w:t>
      </w:r>
    </w:p>
    <w:p w:rsidR="00FC69EE" w:rsidRDefault="00FC69EE" w:rsidP="00FC69EE">
      <w:r>
        <w:t xml:space="preserve">From an offensive point of view, teams should focus on increasing the scoring frequency in the short-term. </w:t>
      </w:r>
    </w:p>
    <w:p w:rsidR="00FC69EE" w:rsidRDefault="00FC69EE" w:rsidP="00FC69EE">
      <w:pPr>
        <w:pStyle w:val="ListParagraph"/>
        <w:numPr>
          <w:ilvl w:val="0"/>
          <w:numId w:val="2"/>
        </w:numPr>
      </w:pPr>
      <w:r>
        <w:t>It is possible that a critical point exists for team lead. If this point is reached, the outcome may become more predictable.</w:t>
      </w:r>
    </w:p>
    <w:p w:rsidR="00FC69EE" w:rsidRDefault="00FC69EE" w:rsidP="00FC69EE">
      <w:pPr>
        <w:pStyle w:val="ListParagraph"/>
        <w:numPr>
          <w:ilvl w:val="0"/>
          <w:numId w:val="2"/>
        </w:numPr>
      </w:pPr>
      <w:r>
        <w:t>It may be advantageous to increase the frequency of scoring to achieve this point if the team already has a substantial lead</w:t>
      </w:r>
    </w:p>
    <w:p w:rsidR="00FC69EE" w:rsidRDefault="00FC69EE" w:rsidP="00FC69EE">
      <w:pPr>
        <w:pStyle w:val="ListParagraph"/>
        <w:numPr>
          <w:ilvl w:val="1"/>
          <w:numId w:val="2"/>
        </w:numPr>
      </w:pPr>
      <w:r>
        <w:t xml:space="preserve">What this point is, I’m not sure – Does it even exist in AFL? </w:t>
      </w:r>
    </w:p>
    <w:p w:rsidR="00FC69EE" w:rsidRDefault="00FC69EE" w:rsidP="00FC69EE">
      <w:pPr>
        <w:pStyle w:val="ListParagraph"/>
        <w:numPr>
          <w:ilvl w:val="1"/>
          <w:numId w:val="2"/>
        </w:numPr>
      </w:pPr>
      <w:r>
        <w:t>Suggested that this will reduce effort from the opposing team with a large lead</w:t>
      </w:r>
    </w:p>
    <w:p w:rsidR="00FC69EE" w:rsidRDefault="00FC69EE" w:rsidP="00FC69EE">
      <w:pPr>
        <w:pStyle w:val="ListParagraph"/>
        <w:numPr>
          <w:ilvl w:val="0"/>
          <w:numId w:val="2"/>
        </w:numPr>
      </w:pPr>
      <w:r>
        <w:t xml:space="preserve">When increasing scoring event frequency, a focus should be placed on high-success rate events. </w:t>
      </w:r>
    </w:p>
    <w:p w:rsidR="00FC69EE" w:rsidRDefault="00FC69EE" w:rsidP="00FC69EE">
      <w:pPr>
        <w:pStyle w:val="ListParagraph"/>
        <w:numPr>
          <w:ilvl w:val="1"/>
          <w:numId w:val="2"/>
        </w:numPr>
      </w:pPr>
      <w:r>
        <w:t>But if those events are risky, is it worth the risk? Maybe when you already have a large lead.</w:t>
      </w:r>
    </w:p>
    <w:p w:rsidR="003F0B2E" w:rsidRDefault="00FC69EE"/>
    <w:sectPr w:rsidR="003F0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05063"/>
    <w:multiLevelType w:val="hybridMultilevel"/>
    <w:tmpl w:val="4CBE72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4C17F0"/>
    <w:multiLevelType w:val="hybridMultilevel"/>
    <w:tmpl w:val="EA14B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EE"/>
    <w:rsid w:val="00405BDD"/>
    <w:rsid w:val="00792B53"/>
    <w:rsid w:val="00FC69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F050"/>
  <w15:chartTrackingRefBased/>
  <w15:docId w15:val="{3348DAC1-2269-423F-A522-C4C043CE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EE"/>
    <w:pPr>
      <w:spacing w:before="100" w:beforeAutospacing="1" w:after="100" w:afterAutospacing="1" w:line="360" w:lineRule="auto"/>
    </w:pPr>
    <w:rPr>
      <w:sz w:val="24"/>
    </w:rPr>
  </w:style>
  <w:style w:type="paragraph" w:styleId="Heading1">
    <w:name w:val="heading 1"/>
    <w:basedOn w:val="Normal"/>
    <w:next w:val="Normal"/>
    <w:link w:val="Heading1Char"/>
    <w:uiPriority w:val="9"/>
    <w:qFormat/>
    <w:rsid w:val="00FC69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FC69EE"/>
    <w:pPr>
      <w:spacing w:before="100" w:after="100"/>
      <w:outlineLvl w:val="1"/>
    </w:pPr>
    <w:rPr>
      <w:rFonts w:asciiTheme="minorHAnsi" w:hAnsiTheme="minorHAnsi"/>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9EE"/>
    <w:rPr>
      <w:rFonts w:eastAsiaTheme="majorEastAsia" w:cstheme="majorBidi"/>
      <w:sz w:val="28"/>
      <w:szCs w:val="26"/>
    </w:rPr>
  </w:style>
  <w:style w:type="paragraph" w:styleId="ListParagraph">
    <w:name w:val="List Paragraph"/>
    <w:basedOn w:val="Normal"/>
    <w:uiPriority w:val="34"/>
    <w:qFormat/>
    <w:rsid w:val="00FC69EE"/>
    <w:pPr>
      <w:ind w:left="720"/>
      <w:contextualSpacing/>
    </w:pPr>
  </w:style>
  <w:style w:type="character" w:customStyle="1" w:styleId="Heading1Char">
    <w:name w:val="Heading 1 Char"/>
    <w:basedOn w:val="DefaultParagraphFont"/>
    <w:link w:val="Heading1"/>
    <w:uiPriority w:val="9"/>
    <w:rsid w:val="00FC69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Letter</dc:creator>
  <cp:keywords/>
  <dc:description/>
  <cp:lastModifiedBy>Ryan Letter</cp:lastModifiedBy>
  <cp:revision>1</cp:revision>
  <dcterms:created xsi:type="dcterms:W3CDTF">2017-04-18T01:27:00Z</dcterms:created>
  <dcterms:modified xsi:type="dcterms:W3CDTF">2017-04-18T01:28:00Z</dcterms:modified>
</cp:coreProperties>
</file>