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UNIVERSIDADE FEDERAL DA FRONTEIRA SUL – UFFS</w:t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5600700</wp:posOffset>
            </wp:positionH>
            <wp:positionV relativeFrom="paragraph">
              <wp:posOffset>-772795</wp:posOffset>
            </wp:positionV>
            <wp:extent cx="789940" cy="1152525"/>
            <wp:effectExtent l="0" t="0" r="0" b="0"/>
            <wp:wrapSquare wrapText="bothSides"/>
            <wp:docPr id="0" name="Picture" descr="C:\Users\Usuario\Documents\UFFS\Eng Sof II\logouf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uario\Documents\UFFS\Eng Sof II\logouffs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ENGENHARIA DE SOFTWARE II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446020" cy="1693545"/>
            <wp:effectExtent l="0" t="0" r="0" b="0"/>
            <wp:docPr id="1" name="Picture" descr="C:\Users\Usuario\Documents\UFFS\Eng Sof II\EngIIProjectEstacionamento\documentation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Usuario\Documents\UFFS\Eng Sof II\EngIIProjectEstacionamento\documentation\logo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Chapecó, </w:t>
      </w:r>
      <w:r>
        <w:rPr/>
        <w:t>15</w:t>
      </w:r>
      <w:r>
        <w:rPr/>
        <w:t xml:space="preserve"> de junho de 2015</w:t>
      </w:r>
    </w:p>
    <w:p>
      <w:pPr>
        <w:pStyle w:val="ListParagraph"/>
        <w:ind w:left="360" w:right="0" w:hanging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Visão Geral do Sistema Control Parking</w:t>
      </w:r>
    </w:p>
    <w:p>
      <w:pPr>
        <w:pStyle w:val="ListParagraph"/>
        <w:ind w:left="360" w:right="0" w:hanging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ind w:left="360" w:right="0" w:hanging="0"/>
        <w:jc w:val="both"/>
        <w:rPr>
          <w:b w:val="false"/>
          <w:bCs w:val="false"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O sistema Control Parking foi pensado e desenvolvido com a intenção de atender a demanda de nossos clientes que tem como atividade Estacionamento Privativo, um sistema prático e com controle total sobre as atividades desenvolvidas. O sistema Control Parking visá contribuir com a organização e controle das reservas, bem como a disponibilidade de vagas do estacionamento, facilitando assim a contratação de planos por parte dos clientes, e controle do fluxo por parte do administrador do sistema. Após efetuar seu cadastro no sistema é possível que o cliente contrate os planos disponíveis, e tenha um maior conforto para utilizar o estacionamento, sendo necessário apenas apresentar “o cartão do plano” contratado ao adentrar ao estacionamento.</w:t>
      </w:r>
    </w:p>
    <w:p>
      <w:pPr>
        <w:pStyle w:val="ListParagraph"/>
        <w:ind w:left="0" w:right="0" w:hanging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ListParagraph"/>
        <w:ind w:left="360" w:right="0" w:hanging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left" w:pos="10348" w:leader="none"/>
        </w:tabs>
        <w:ind w:left="644" w:right="-993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Acessando o sistema Control Parking</w:t>
      </w:r>
    </w:p>
    <w:p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Conforme Figura 1 abaixo, é a tela inicial do sistema. </w:t>
      </w:r>
      <w:r>
        <w:rPr>
          <w:sz w:val="24"/>
          <w:szCs w:val="24"/>
        </w:rPr>
        <w:t xml:space="preserve">Para ter acesso ao sistema é necessário que o usuário esteja cadastrado. </w:t>
      </w:r>
      <w:r>
        <w:rPr>
          <w:sz w:val="24"/>
          <w:szCs w:val="24"/>
        </w:rPr>
        <w:t>Após, o usuário preenche os campos de Username e Senha com seus dados.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284" w:right="0" w:hanging="0"/>
        <w:jc w:val="both"/>
        <w:rPr>
          <w:sz w:val="18"/>
          <w:szCs w:val="18"/>
        </w:rPr>
      </w:pPr>
      <w:r>
        <w:rPr/>
        <w:drawing>
          <wp:inline distT="0" distB="0" distL="0" distR="0">
            <wp:extent cx="6286500" cy="4124325"/>
            <wp:effectExtent l="0" t="0" r="0" b="0"/>
            <wp:docPr id="2" name="Picture" descr="C:\Users\Usuario\Documents\UFFS\Eng Sof II\print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Usuario\Documents\UFFS\Eng Sof II\print\logi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Figura 1. Login do sistema</w:t>
      </w:r>
    </w:p>
    <w:p>
      <w:pPr>
        <w:pStyle w:val="ListParagraph"/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751" w:leader="none"/>
        </w:tabs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ListParagraph"/>
        <w:tabs>
          <w:tab w:val="left" w:pos="751" w:leader="none"/>
        </w:tabs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751" w:leader="none"/>
        </w:tabs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Caso as informações de login e senha não estiverem de acordo com as informações cadastradas, será apresentada a tela conforme a Figura 2, com a informação de “Login Inválido”.</w:t>
      </w:r>
    </w:p>
    <w:p>
      <w:pPr>
        <w:pStyle w:val="ListParagraph"/>
        <w:tabs>
          <w:tab w:val="left" w:pos="751" w:leader="none"/>
        </w:tabs>
        <w:ind w:left="284" w:right="0" w:hanging="0"/>
        <w:jc w:val="both"/>
        <w:rPr/>
      </w:pPr>
      <w:r>
        <w:rPr/>
      </w:r>
    </w:p>
    <w:p>
      <w:pPr>
        <w:pStyle w:val="ListParagraph"/>
        <w:tabs>
          <w:tab w:val="left" w:pos="751" w:leader="none"/>
        </w:tabs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2154" w:leader="none"/>
        </w:tabs>
        <w:ind w:left="284" w:right="0" w:hanging="0"/>
        <w:jc w:val="both"/>
        <w:rPr>
          <w:sz w:val="24"/>
          <w:szCs w:val="24"/>
        </w:rPr>
      </w:pPr>
      <w:r>
        <w:rPr/>
        <w:drawing>
          <wp:inline distT="0" distB="0" distL="0" distR="0">
            <wp:extent cx="6477000" cy="434149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34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Figura 2. Login Inválido</w:t>
      </w:r>
      <w:r>
        <w:rPr>
          <w:sz w:val="24"/>
          <w:szCs w:val="24"/>
        </w:rPr>
        <w:tab/>
      </w:r>
    </w:p>
    <w:p>
      <w:pPr>
        <w:pStyle w:val="ListParagraph"/>
        <w:tabs>
          <w:tab w:val="left" w:pos="2154" w:leader="none"/>
        </w:tabs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2154" w:leader="none"/>
        </w:tabs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2154" w:leader="none"/>
        </w:tabs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2154" w:leader="none"/>
        </w:tabs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2154" w:leader="none"/>
        </w:tabs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2154" w:leader="none"/>
        </w:tabs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2154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2154" w:leader="none"/>
        </w:tabs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2154" w:leader="none"/>
        </w:tabs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2154" w:leader="none"/>
        </w:tabs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2154" w:leader="none"/>
        </w:tabs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2154" w:leader="none"/>
        </w:tabs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2154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2154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4483" w:leader="none"/>
        </w:tabs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Se o usuário do sistema Control Parking esquecer sua senha de acesso, ele poderá selecionando a opção “Não consigo acessar”, na tela de login, redefinir sua senha inserindo seu e-mail e CPF/CNPJ previamente informado em seu cadastro de cliente, conforme mostra a Figura 3.</w:t>
      </w:r>
    </w:p>
    <w:p>
      <w:pPr>
        <w:pStyle w:val="ListParagraph"/>
        <w:tabs>
          <w:tab w:val="left" w:pos="4483" w:leader="none"/>
        </w:tabs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4483" w:leader="none"/>
        </w:tabs>
        <w:ind w:left="284" w:right="0" w:hanging="0"/>
        <w:jc w:val="both"/>
        <w:rPr/>
      </w:pPr>
      <w:r>
        <w:rPr/>
        <w:drawing>
          <wp:inline distT="0" distB="0" distL="0" distR="0">
            <wp:extent cx="6477000" cy="4174490"/>
            <wp:effectExtent l="0" t="0" r="0" b="0"/>
            <wp:docPr id="4" name="Picture" descr="C:\Users\Usuario\Documents\UFFS\Eng Sof II\print\redefin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Usuario\Documents\UFFS\Eng Sof II\print\redefini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17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4483" w:leader="none"/>
        </w:tabs>
        <w:ind w:left="284" w:right="0" w:hanging="0"/>
        <w:jc w:val="both"/>
        <w:rPr>
          <w:sz w:val="18"/>
          <w:szCs w:val="18"/>
        </w:rPr>
      </w:pPr>
      <w:r>
        <w:rPr>
          <w:sz w:val="18"/>
          <w:szCs w:val="18"/>
        </w:rPr>
        <w:t>Figura 3. Redefinir senha de acesso</w:t>
        <w:tab/>
      </w:r>
    </w:p>
    <w:p>
      <w:pPr>
        <w:pStyle w:val="ListParagraph"/>
        <w:tabs>
          <w:tab w:val="left" w:pos="4483" w:leader="none"/>
        </w:tabs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4483" w:leader="none"/>
        </w:tabs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4483" w:leader="none"/>
        </w:tabs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4483" w:leader="none"/>
        </w:tabs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4483" w:leader="none"/>
        </w:tabs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4483" w:leader="none"/>
        </w:tabs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4483" w:leader="none"/>
        </w:tabs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4483" w:leader="none"/>
        </w:tabs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4483" w:leader="none"/>
        </w:tabs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4483" w:leader="none"/>
        </w:tabs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4483" w:leader="none"/>
        </w:tabs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4483" w:leader="none"/>
        </w:tabs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4483" w:leader="none"/>
        </w:tabs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4483" w:leader="none"/>
        </w:tabs>
        <w:ind w:left="284" w:right="0" w:hanging="0"/>
        <w:jc w:val="both"/>
        <w:rPr/>
      </w:pPr>
      <w:r>
        <w:rPr/>
        <w:tab/>
      </w:r>
    </w:p>
    <w:p>
      <w:pPr>
        <w:pStyle w:val="Normal"/>
        <w:tabs>
          <w:tab w:val="left" w:pos="8878" w:leader="none"/>
        </w:tabs>
        <w:rPr/>
      </w:pPr>
      <w:r>
        <w:rPr/>
      </w:r>
    </w:p>
    <w:p>
      <w:pPr>
        <w:pStyle w:val="Normal"/>
        <w:tabs>
          <w:tab w:val="left" w:pos="8878" w:leader="none"/>
        </w:tabs>
        <w:rPr/>
      </w:pPr>
      <w:r>
        <w:rPr/>
      </w:r>
    </w:p>
    <w:p>
      <w:pPr>
        <w:pStyle w:val="Normal"/>
        <w:tabs>
          <w:tab w:val="left" w:pos="8878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Criando nova conta de usuário</w:t>
      </w:r>
    </w:p>
    <w:p>
      <w:pPr>
        <w:pStyle w:val="ListParagraph"/>
        <w:ind w:left="709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09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o </w:t>
      </w:r>
      <w:r>
        <w:rPr>
          <w:sz w:val="24"/>
          <w:szCs w:val="24"/>
        </w:rPr>
        <w:t xml:space="preserve">usuário não estiver cadastrado, na página inicial, conforme Figura 1, há um botão de “Criar Conta”, onde ao preenchimento de um formulário, o usuário poderá efetuar seu cadastro, </w:t>
      </w:r>
      <w:r>
        <w:rPr>
          <w:sz w:val="24"/>
          <w:szCs w:val="24"/>
        </w:rPr>
        <w:t>conforme mostra a Figura 4.</w:t>
      </w:r>
    </w:p>
    <w:p>
      <w:pPr>
        <w:pStyle w:val="ListParagraph"/>
        <w:ind w:left="284" w:right="0" w:hanging="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 </w:t>
      </w:r>
    </w:p>
    <w:p>
      <w:pPr>
        <w:pStyle w:val="ListParagraph"/>
        <w:tabs>
          <w:tab w:val="left" w:pos="4483" w:leader="none"/>
        </w:tabs>
        <w:ind w:left="284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-14605</wp:posOffset>
            </wp:positionV>
            <wp:extent cx="6898005" cy="451231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005" cy="451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4483" w:leader="none"/>
        </w:tabs>
        <w:ind w:left="284" w:right="0" w:hanging="0"/>
        <w:jc w:val="both"/>
        <w:rPr>
          <w:sz w:val="18"/>
          <w:szCs w:val="18"/>
        </w:rPr>
      </w:pPr>
      <w:r>
        <w:rPr>
          <w:sz w:val="18"/>
          <w:szCs w:val="18"/>
        </w:rPr>
        <w:t>Figura 4. Cadastro de novos usuários</w:t>
        <w:tab/>
      </w:r>
    </w:p>
    <w:p>
      <w:pPr>
        <w:pStyle w:val="ListParagraph"/>
        <w:tabs>
          <w:tab w:val="left" w:pos="4483" w:leader="none"/>
        </w:tabs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4483" w:leader="none"/>
        </w:tabs>
        <w:ind w:left="284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8878" w:leader="none"/>
        </w:tabs>
        <w:rPr/>
      </w:pPr>
      <w:r>
        <w:rPr/>
      </w:r>
    </w:p>
    <w:p>
      <w:pPr>
        <w:pStyle w:val="Normal"/>
        <w:tabs>
          <w:tab w:val="left" w:pos="8878" w:leader="none"/>
        </w:tabs>
        <w:rPr/>
      </w:pPr>
      <w:r>
        <w:rPr/>
      </w:r>
    </w:p>
    <w:p>
      <w:pPr>
        <w:pStyle w:val="Normal"/>
        <w:tabs>
          <w:tab w:val="left" w:pos="8878" w:leader="none"/>
        </w:tabs>
        <w:rPr/>
      </w:pPr>
      <w:r>
        <w:rPr/>
      </w:r>
    </w:p>
    <w:p>
      <w:pPr>
        <w:pStyle w:val="Normal"/>
        <w:tabs>
          <w:tab w:val="left" w:pos="8878" w:leader="none"/>
        </w:tabs>
        <w:rPr/>
      </w:pPr>
      <w:r>
        <w:rPr/>
      </w:r>
    </w:p>
    <w:p>
      <w:pPr>
        <w:pStyle w:val="Normal"/>
        <w:tabs>
          <w:tab w:val="left" w:pos="8878" w:leader="none"/>
        </w:tabs>
        <w:rPr/>
      </w:pPr>
      <w:r>
        <w:rPr/>
      </w:r>
    </w:p>
    <w:p>
      <w:pPr>
        <w:pStyle w:val="Normal"/>
        <w:tabs>
          <w:tab w:val="left" w:pos="8878" w:leader="none"/>
        </w:tabs>
        <w:rPr/>
      </w:pPr>
      <w:r>
        <w:rPr/>
      </w:r>
    </w:p>
    <w:p>
      <w:pPr>
        <w:pStyle w:val="Normal"/>
        <w:tabs>
          <w:tab w:val="left" w:pos="8878" w:leader="none"/>
        </w:tabs>
        <w:rPr/>
      </w:pPr>
      <w:r>
        <w:rPr/>
      </w:r>
    </w:p>
    <w:p>
      <w:pPr>
        <w:pStyle w:val="Normal"/>
        <w:tabs>
          <w:tab w:val="left" w:pos="8878" w:leader="none"/>
        </w:tabs>
        <w:rPr/>
      </w:pPr>
      <w:r>
        <w:rPr/>
      </w:r>
    </w:p>
    <w:p>
      <w:pPr>
        <w:pStyle w:val="Normal"/>
        <w:tabs>
          <w:tab w:val="left" w:pos="8878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8878" w:leader="none"/>
        </w:tabs>
        <w:rPr>
          <w:b/>
        </w:rPr>
      </w:pPr>
      <w:r>
        <w:rPr>
          <w:b/>
        </w:rPr>
        <w:t>Tela principal do administrador</w:t>
      </w:r>
    </w:p>
    <w:p>
      <w:pPr>
        <w:pStyle w:val="Normal"/>
        <w:tabs>
          <w:tab w:val="left" w:pos="8878" w:leader="none"/>
        </w:tabs>
        <w:ind w:left="284" w:right="0" w:hanging="0"/>
        <w:rPr/>
      </w:pPr>
      <w:r>
        <w:rPr/>
        <w:t xml:space="preserve">O sistema Control Parking possui duas interfaces disponíveis ao usuário, a Administrador que permite o gerenciamento total do estacionamento e a Cliente com funções específicas de visualização e contratação de planos. </w:t>
      </w:r>
    </w:p>
    <w:p>
      <w:pPr>
        <w:pStyle w:val="Normal"/>
        <w:tabs>
          <w:tab w:val="left" w:pos="8878" w:leader="none"/>
        </w:tabs>
        <w:ind w:left="284" w:right="0" w:hanging="0"/>
        <w:rPr/>
      </w:pPr>
      <w:r>
        <w:rPr/>
        <w:t>Caso o usuário conectado for um Administrador do sistema, a tela apresentada será conforme a Figura 5, que permite o gerenciamento do estacionamento.</w:t>
      </w:r>
    </w:p>
    <w:p>
      <w:pPr>
        <w:pStyle w:val="Normal"/>
        <w:tabs>
          <w:tab w:val="left" w:pos="8878" w:leader="none"/>
        </w:tabs>
        <w:ind w:left="284" w:right="0" w:hanging="0"/>
        <w:rPr/>
      </w:pPr>
      <w:r>
        <w:rPr/>
        <w:drawing>
          <wp:inline distT="0" distB="0" distL="0" distR="0">
            <wp:extent cx="6421120" cy="4062730"/>
            <wp:effectExtent l="0" t="0" r="0" b="0"/>
            <wp:docPr id="6" name="Picture" descr="C:\Users\Usuario\Documents\UFFS\Eng Sof II\print\m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C:\Users\Usuario\Documents\UFFS\Eng Sof II\print\mast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120" cy="406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8878" w:leader="none"/>
        </w:tabs>
        <w:ind w:left="284" w:right="0" w:hanging="0"/>
        <w:rPr/>
      </w:pPr>
      <w:r>
        <w:rPr/>
      </w:r>
    </w:p>
    <w:p>
      <w:pPr>
        <w:pStyle w:val="Normal"/>
        <w:tabs>
          <w:tab w:val="left" w:pos="8878" w:leader="none"/>
        </w:tabs>
        <w:ind w:left="284" w:right="0" w:hanging="0"/>
        <w:rPr/>
      </w:pPr>
      <w:r>
        <w:rPr/>
      </w:r>
    </w:p>
    <w:p>
      <w:pPr>
        <w:pStyle w:val="Normal"/>
        <w:tabs>
          <w:tab w:val="left" w:pos="8878" w:leader="none"/>
        </w:tabs>
        <w:ind w:left="284" w:right="0" w:hanging="0"/>
        <w:rPr/>
      </w:pPr>
      <w:r>
        <w:rPr/>
      </w:r>
    </w:p>
    <w:p>
      <w:pPr>
        <w:pStyle w:val="Normal"/>
        <w:tabs>
          <w:tab w:val="left" w:pos="8878" w:leader="none"/>
        </w:tabs>
        <w:ind w:left="284" w:right="0" w:hanging="0"/>
        <w:rPr/>
      </w:pPr>
      <w:r>
        <w:rPr/>
      </w:r>
    </w:p>
    <w:p>
      <w:pPr>
        <w:pStyle w:val="Normal"/>
        <w:tabs>
          <w:tab w:val="left" w:pos="8878" w:leader="none"/>
        </w:tabs>
        <w:ind w:left="284" w:right="0" w:hanging="0"/>
        <w:rPr/>
      </w:pPr>
      <w:r>
        <w:rPr/>
      </w:r>
    </w:p>
    <w:p>
      <w:pPr>
        <w:pStyle w:val="Normal"/>
        <w:tabs>
          <w:tab w:val="left" w:pos="8878" w:leader="none"/>
        </w:tabs>
        <w:ind w:left="284" w:right="0" w:hanging="0"/>
        <w:rPr/>
      </w:pPr>
      <w:r>
        <w:rPr/>
      </w:r>
    </w:p>
    <w:p>
      <w:pPr>
        <w:pStyle w:val="Normal"/>
        <w:tabs>
          <w:tab w:val="left" w:pos="8878" w:leader="none"/>
        </w:tabs>
        <w:ind w:left="284" w:right="0" w:hanging="0"/>
        <w:rPr/>
      </w:pPr>
      <w:r>
        <w:rPr/>
      </w:r>
    </w:p>
    <w:p>
      <w:pPr>
        <w:pStyle w:val="Normal"/>
        <w:tabs>
          <w:tab w:val="left" w:pos="8878" w:leader="none"/>
        </w:tabs>
        <w:ind w:left="284" w:right="0" w:hanging="0"/>
        <w:rPr/>
      </w:pPr>
      <w:r>
        <w:rPr/>
      </w:r>
    </w:p>
    <w:p>
      <w:pPr>
        <w:pStyle w:val="Normal"/>
        <w:tabs>
          <w:tab w:val="left" w:pos="8878" w:leader="none"/>
        </w:tabs>
        <w:ind w:left="284" w:right="0" w:hanging="0"/>
        <w:rPr/>
      </w:pPr>
      <w:r>
        <w:rPr/>
      </w:r>
    </w:p>
    <w:p>
      <w:pPr>
        <w:pStyle w:val="Normal"/>
        <w:tabs>
          <w:tab w:val="left" w:pos="8878" w:leader="none"/>
        </w:tabs>
        <w:ind w:left="284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8878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Cadastro de novas vagas (Administrador)</w:t>
      </w:r>
    </w:p>
    <w:p>
      <w:pPr>
        <w:pStyle w:val="ListParagraph"/>
        <w:tabs>
          <w:tab w:val="left" w:pos="8878" w:leader="none"/>
        </w:tabs>
        <w:ind w:left="644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8878" w:leader="none"/>
        </w:tabs>
        <w:ind w:left="644" w:right="0" w:hanging="0"/>
        <w:rPr>
          <w:sz w:val="24"/>
          <w:szCs w:val="24"/>
        </w:rPr>
      </w:pPr>
      <w:r>
        <w:rPr>
          <w:sz w:val="24"/>
          <w:szCs w:val="24"/>
        </w:rPr>
        <w:t xml:space="preserve">Se o usuário logado no sistema possuir permissões de Administrador, a opção </w:t>
      </w:r>
      <w:r>
        <w:rPr>
          <w:sz w:val="24"/>
          <w:szCs w:val="24"/>
          <w:u w:val="single"/>
        </w:rPr>
        <w:t xml:space="preserve">Nova Vaga </w:t>
      </w:r>
      <w:r>
        <w:rPr>
          <w:sz w:val="24"/>
          <w:szCs w:val="24"/>
        </w:rPr>
        <w:t>possibilita o cadastro de novas vagas disponíveis para uso no sistema. Para o cadastro deverá ser inserido o código da vaga, o tipo de veículo que pode ocupar esta vaga e uma breve descrição da vaga conforme mostra a Figura 6.</w:t>
      </w:r>
    </w:p>
    <w:p>
      <w:pPr>
        <w:pStyle w:val="ListParagraph"/>
        <w:tabs>
          <w:tab w:val="left" w:pos="8878" w:leader="none"/>
        </w:tabs>
        <w:ind w:left="644" w:right="0" w:hanging="0"/>
        <w:rPr/>
      </w:pPr>
      <w:r>
        <w:rPr/>
      </w:r>
    </w:p>
    <w:p>
      <w:pPr>
        <w:pStyle w:val="ListParagraph"/>
        <w:tabs>
          <w:tab w:val="left" w:pos="8878" w:leader="none"/>
        </w:tabs>
        <w:ind w:left="284" w:right="0" w:hanging="0"/>
        <w:rPr/>
      </w:pPr>
      <w:r>
        <w:rPr/>
        <w:drawing>
          <wp:inline distT="0" distB="0" distL="0" distR="0">
            <wp:extent cx="6577965" cy="3712845"/>
            <wp:effectExtent l="0" t="0" r="0" b="0"/>
            <wp:docPr id="7" name="Picture" descr="C:\Users\Usuario\Documents\UFFS\Eng Sof II\print\nova va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C:\Users\Usuario\Documents\UFFS\Eng Sof II\print\nova vag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65" cy="371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  <w:t>Figura 6. Cadastro de nova vaga</w:t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left" w:pos="8878" w:leader="none"/>
        </w:tabs>
        <w:ind w:left="284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.  </w:t>
      </w:r>
      <w:r>
        <w:rPr>
          <w:b/>
          <w:sz w:val="24"/>
          <w:szCs w:val="24"/>
        </w:rPr>
        <w:t>Cadastrar Novo Plano</w:t>
      </w:r>
      <w:r>
        <w:rPr>
          <w:b/>
          <w:sz w:val="24"/>
          <w:szCs w:val="24"/>
        </w:rPr>
        <w:t xml:space="preserve"> (Administrador)</w:t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24"/>
          <w:szCs w:val="24"/>
        </w:rPr>
      </w:pPr>
      <w:r>
        <w:rPr>
          <w:sz w:val="24"/>
          <w:szCs w:val="24"/>
        </w:rPr>
        <w:t xml:space="preserve">A opção </w:t>
      </w:r>
      <w:r>
        <w:rPr>
          <w:sz w:val="24"/>
          <w:szCs w:val="24"/>
          <w:u w:val="single"/>
        </w:rPr>
        <w:t xml:space="preserve">Novo </w:t>
      </w:r>
      <w:bookmarkStart w:id="0" w:name="__UnoMark__70_29166460"/>
      <w:bookmarkEnd w:id="0"/>
      <w:r>
        <w:rPr>
          <w:sz w:val="24"/>
          <w:szCs w:val="24"/>
          <w:u w:val="single"/>
        </w:rPr>
        <w:t>Plano</w:t>
      </w:r>
      <w:r>
        <w:rPr>
          <w:sz w:val="24"/>
          <w:szCs w:val="24"/>
          <w:u w:val="none"/>
        </w:rPr>
        <w:t xml:space="preserve"> é onde o Administrador irá cadastrar os planos, com o nome do plano, seu valor, quantidade de horas, qual o valor para horas excedente e uma breve descrição, conforme segue a Figura 7 a seguir:</w:t>
      </w:r>
      <w:r>
        <w:rPr>
          <w:sz w:val="24"/>
          <w:szCs w:val="24"/>
        </w:rPr>
        <w:t xml:space="preserve"> </w:t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798310" cy="411988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411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  <w:t>Figura 7. Novo Plano</w:t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left" w:pos="8878" w:leader="none"/>
        </w:tabs>
        <w:ind w:left="284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.  </w:t>
      </w:r>
      <w:r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ontrole de Reservas</w:t>
      </w:r>
      <w:r>
        <w:rPr>
          <w:b/>
          <w:sz w:val="24"/>
          <w:szCs w:val="24"/>
        </w:rPr>
        <w:t xml:space="preserve"> (Administrador)</w:t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A opção </w:t>
      </w:r>
      <w:r>
        <w:rPr>
          <w:sz w:val="24"/>
          <w:szCs w:val="24"/>
          <w:u w:val="single"/>
        </w:rPr>
        <w:t>Controle de Reservas</w:t>
      </w:r>
      <w:r>
        <w:rPr>
          <w:sz w:val="24"/>
          <w:szCs w:val="24"/>
          <w:u w:val="none"/>
        </w:rPr>
        <w:t xml:space="preserve"> é onde o Administrador irá </w:t>
      </w:r>
      <w:r>
        <w:rPr>
          <w:sz w:val="24"/>
          <w:szCs w:val="24"/>
          <w:u w:val="none"/>
        </w:rPr>
        <w:t>efetuar a reserva de uma vaga específica, conforme a data e horário de entrada e saída já específicadas. Nesta mesma janela ele tem uma opção de consulta de vagas, onde consulta, as vagas que estão reservadas, conforme as datas desejadas, antes de reservar. Segue Figura 8 abaixo, da tela:</w:t>
      </w:r>
      <w:r>
        <w:rPr>
          <w:sz w:val="24"/>
          <w:szCs w:val="24"/>
          <w:u w:val="none"/>
        </w:rPr>
        <w:t xml:space="preserve"> </w:t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861810" cy="407035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407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  <w:t>Figura 8. Controle de Reservas</w:t>
      </w:r>
    </w:p>
    <w:p>
      <w:pPr>
        <w:pStyle w:val="ListParagraph"/>
        <w:tabs>
          <w:tab w:val="left" w:pos="8878" w:leader="none"/>
        </w:tabs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left" w:pos="8878" w:leader="none"/>
        </w:tabs>
        <w:ind w:left="284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.  </w:t>
      </w:r>
      <w:r>
        <w:rPr>
          <w:b/>
          <w:sz w:val="24"/>
          <w:szCs w:val="24"/>
        </w:rPr>
        <w:t>Relatórios</w:t>
      </w:r>
      <w:r>
        <w:rPr>
          <w:b/>
          <w:sz w:val="24"/>
          <w:szCs w:val="24"/>
        </w:rPr>
        <w:t xml:space="preserve"> (Administrador)</w:t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A opção </w:t>
      </w:r>
      <w:r>
        <w:rPr>
          <w:sz w:val="24"/>
          <w:szCs w:val="24"/>
          <w:u w:val="single"/>
        </w:rPr>
        <w:t>Relatórios</w:t>
      </w:r>
      <w:r>
        <w:rPr>
          <w:sz w:val="24"/>
          <w:szCs w:val="24"/>
          <w:u w:val="none"/>
        </w:rPr>
        <w:t xml:space="preserve"> é onde o Administrador irá </w:t>
      </w:r>
      <w:r>
        <w:rPr>
          <w:sz w:val="24"/>
          <w:szCs w:val="24"/>
          <w:u w:val="none"/>
        </w:rPr>
        <w:t>gerar diversos relatórios conforme sua especifidade, por exemplo, por pl</w:t>
      </w:r>
      <w:r>
        <w:rPr>
          <w:sz w:val="24"/>
          <w:szCs w:val="24"/>
          <w:u w:val="none"/>
        </w:rPr>
        <w:t>a</w:t>
      </w:r>
      <w:r>
        <w:rPr>
          <w:sz w:val="24"/>
          <w:szCs w:val="24"/>
          <w:u w:val="none"/>
        </w:rPr>
        <w:t>nos, por cliente, planos x cliente, uso de vagas, entre outros, selecionando a opção desejada, efetuando o preenchimento de alguns filtros e clicando em “Gerar”. Segue Figura 9 abaixo, da tela:</w:t>
      </w:r>
      <w:r>
        <w:rPr>
          <w:sz w:val="24"/>
          <w:szCs w:val="24"/>
          <w:u w:val="none"/>
        </w:rPr>
        <w:t xml:space="preserve"> </w:t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897370" cy="401002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37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  <w:t>Figura 9. Relatórios (Administrador)</w:t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left" w:pos="8878" w:leader="none"/>
        </w:tabs>
        <w:ind w:left="284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  Contratar Planos (Cliente)</w:t>
      </w:r>
    </w:p>
    <w:p>
      <w:pPr>
        <w:pStyle w:val="Normal"/>
        <w:tabs>
          <w:tab w:val="left" w:pos="8878" w:leader="none"/>
        </w:tabs>
        <w:ind w:left="284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left" w:pos="8878" w:leader="none"/>
        </w:tabs>
        <w:ind w:left="284" w:right="0" w:hanging="0"/>
        <w:rPr>
          <w:sz w:val="24"/>
          <w:szCs w:val="24"/>
        </w:rPr>
      </w:pPr>
      <w:r>
        <w:rPr>
          <w:sz w:val="24"/>
          <w:szCs w:val="24"/>
        </w:rPr>
        <w:t xml:space="preserve">O cliente cadastrado no sistema Control Parking, poderá se cadastrar no plano que desejar através da tela Contratar Plano conforme mostra a Figura </w:t>
      </w:r>
      <w:r>
        <w:rPr>
          <w:sz w:val="24"/>
          <w:szCs w:val="24"/>
        </w:rPr>
        <w:t>10</w:t>
      </w:r>
      <w:r>
        <w:rPr>
          <w:sz w:val="24"/>
          <w:szCs w:val="24"/>
        </w:rPr>
        <w:t>. Para efetuar a contratação, o cliente deverá apenas selecionar qual plano que ele desejar e selecionar a opção “Salvar”.</w:t>
      </w:r>
    </w:p>
    <w:p>
      <w:pPr>
        <w:pStyle w:val="Normal"/>
        <w:tabs>
          <w:tab w:val="left" w:pos="8878" w:leader="none"/>
        </w:tabs>
        <w:ind w:left="284" w:right="0" w:hanging="0"/>
        <w:rPr/>
      </w:pPr>
      <w:r>
        <w:rPr/>
        <w:drawing>
          <wp:inline distT="0" distB="0" distL="0" distR="0">
            <wp:extent cx="6477000" cy="3951605"/>
            <wp:effectExtent l="0" t="0" r="0" b="0"/>
            <wp:docPr id="11" name="Picture" descr="C:\Users\Usuario\Documents\UFFS\Eng Sof II\print\contratar plano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C:\Users\Usuario\Documents\UFFS\Eng Sof II\print\contratar plano client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8878" w:leader="none"/>
        </w:tabs>
        <w:ind w:left="284" w:right="0" w:hanging="0"/>
        <w:rPr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Figura </w:t>
      </w:r>
      <w:r>
        <w:rPr>
          <w:b w:val="false"/>
          <w:bCs w:val="false"/>
          <w:sz w:val="18"/>
          <w:szCs w:val="18"/>
        </w:rPr>
        <w:t>10</w:t>
      </w:r>
      <w:r>
        <w:rPr>
          <w:b w:val="false"/>
          <w:bCs w:val="false"/>
          <w:sz w:val="18"/>
          <w:szCs w:val="18"/>
        </w:rPr>
        <w:t xml:space="preserve">. </w:t>
      </w:r>
      <w:r>
        <w:rPr>
          <w:b w:val="false"/>
          <w:bCs w:val="false"/>
          <w:sz w:val="18"/>
          <w:szCs w:val="18"/>
        </w:rPr>
        <w:t>Contratar Planos</w:t>
      </w:r>
      <w:r>
        <w:rPr>
          <w:b w:val="false"/>
          <w:bCs w:val="false"/>
          <w:sz w:val="18"/>
          <w:szCs w:val="18"/>
        </w:rPr>
        <w:t xml:space="preserve"> (</w:t>
      </w:r>
      <w:r>
        <w:rPr>
          <w:b w:val="false"/>
          <w:bCs w:val="false"/>
          <w:sz w:val="18"/>
          <w:szCs w:val="18"/>
        </w:rPr>
        <w:t>Cliente</w:t>
      </w:r>
      <w:r>
        <w:rPr>
          <w:b w:val="false"/>
          <w:bCs w:val="false"/>
          <w:sz w:val="18"/>
          <w:szCs w:val="18"/>
        </w:rPr>
        <w:t>)</w:t>
      </w:r>
    </w:p>
    <w:p>
      <w:pPr>
        <w:pStyle w:val="Normal"/>
        <w:tabs>
          <w:tab w:val="left" w:pos="8878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left" w:pos="8878" w:leader="none"/>
        </w:tabs>
        <w:spacing w:before="0" w:after="200"/>
        <w:rPr/>
      </w:pPr>
      <w:r>
        <w:rPr/>
      </w:r>
    </w:p>
    <w:p>
      <w:pPr>
        <w:pStyle w:val="Normal"/>
        <w:tabs>
          <w:tab w:val="left" w:pos="8878" w:leader="none"/>
        </w:tabs>
        <w:spacing w:before="0" w:after="200"/>
        <w:rPr/>
      </w:pPr>
      <w:r>
        <w:rPr/>
      </w:r>
    </w:p>
    <w:p>
      <w:pPr>
        <w:pStyle w:val="Normal"/>
        <w:tabs>
          <w:tab w:val="left" w:pos="8878" w:leader="none"/>
        </w:tabs>
        <w:spacing w:before="0" w:after="200"/>
        <w:rPr/>
      </w:pPr>
      <w:r>
        <w:rPr/>
      </w:r>
    </w:p>
    <w:p>
      <w:pPr>
        <w:pStyle w:val="Normal"/>
        <w:tabs>
          <w:tab w:val="left" w:pos="8878" w:leader="none"/>
        </w:tabs>
        <w:spacing w:before="0" w:after="200"/>
        <w:rPr/>
      </w:pPr>
      <w:r>
        <w:rPr/>
      </w:r>
    </w:p>
    <w:p>
      <w:pPr>
        <w:pStyle w:val="Normal"/>
        <w:tabs>
          <w:tab w:val="left" w:pos="8878" w:leader="none"/>
        </w:tabs>
        <w:spacing w:before="0" w:after="200"/>
        <w:rPr/>
      </w:pPr>
      <w:r>
        <w:rPr/>
      </w:r>
    </w:p>
    <w:p>
      <w:pPr>
        <w:pStyle w:val="Normal"/>
        <w:tabs>
          <w:tab w:val="left" w:pos="8878" w:leader="none"/>
        </w:tabs>
        <w:spacing w:before="0" w:after="200"/>
        <w:rPr/>
      </w:pPr>
      <w:r>
        <w:rPr/>
      </w:r>
    </w:p>
    <w:p>
      <w:pPr>
        <w:pStyle w:val="Normal"/>
        <w:tabs>
          <w:tab w:val="left" w:pos="8878" w:leader="none"/>
        </w:tabs>
        <w:spacing w:before="0" w:after="200"/>
        <w:rPr/>
      </w:pPr>
      <w:r>
        <w:rPr/>
      </w:r>
    </w:p>
    <w:p>
      <w:pPr>
        <w:pStyle w:val="Normal"/>
        <w:tabs>
          <w:tab w:val="left" w:pos="8878" w:leader="none"/>
        </w:tabs>
        <w:spacing w:before="0" w:after="200"/>
        <w:rPr/>
      </w:pPr>
      <w:r>
        <w:rPr/>
      </w:r>
    </w:p>
    <w:p>
      <w:pPr>
        <w:pStyle w:val="Normal"/>
        <w:tabs>
          <w:tab w:val="left" w:pos="8878" w:leader="none"/>
        </w:tabs>
        <w:ind w:left="284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 xml:space="preserve">.  </w:t>
      </w:r>
      <w:r>
        <w:rPr>
          <w:b/>
          <w:sz w:val="24"/>
          <w:szCs w:val="24"/>
        </w:rPr>
        <w:t>Relatórios</w:t>
      </w:r>
      <w:r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Clientes</w:t>
      </w:r>
      <w:r>
        <w:rPr>
          <w:b/>
          <w:sz w:val="24"/>
          <w:szCs w:val="24"/>
        </w:rPr>
        <w:t>)</w:t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A opção </w:t>
      </w:r>
      <w:r>
        <w:rPr>
          <w:sz w:val="24"/>
          <w:szCs w:val="24"/>
          <w:u w:val="single"/>
        </w:rPr>
        <w:t>Relatórios</w:t>
      </w:r>
      <w:r>
        <w:rPr>
          <w:sz w:val="24"/>
          <w:szCs w:val="24"/>
          <w:u w:val="none"/>
        </w:rPr>
        <w:t xml:space="preserve"> é onde o </w:t>
      </w:r>
      <w:r>
        <w:rPr>
          <w:sz w:val="24"/>
          <w:szCs w:val="24"/>
          <w:u w:val="none"/>
        </w:rPr>
        <w:t>Cliente</w:t>
      </w:r>
      <w:r>
        <w:rPr>
          <w:sz w:val="24"/>
          <w:szCs w:val="24"/>
          <w:u w:val="none"/>
        </w:rPr>
        <w:t xml:space="preserve"> irá </w:t>
      </w:r>
      <w:r>
        <w:rPr>
          <w:sz w:val="24"/>
          <w:szCs w:val="24"/>
          <w:u w:val="none"/>
        </w:rPr>
        <w:t>gerar diversos relatórios conforme sua especifidade, por exemplo, por pl</w:t>
      </w:r>
      <w:r>
        <w:rPr>
          <w:sz w:val="24"/>
          <w:szCs w:val="24"/>
          <w:u w:val="none"/>
        </w:rPr>
        <w:t>a</w:t>
      </w:r>
      <w:r>
        <w:rPr>
          <w:sz w:val="24"/>
          <w:szCs w:val="24"/>
          <w:u w:val="none"/>
        </w:rPr>
        <w:t xml:space="preserve">nos, por </w:t>
      </w:r>
      <w:r>
        <w:rPr>
          <w:sz w:val="24"/>
          <w:szCs w:val="24"/>
          <w:u w:val="none"/>
        </w:rPr>
        <w:t>uso ou por reservas</w:t>
      </w:r>
      <w:r>
        <w:rPr>
          <w:sz w:val="24"/>
          <w:szCs w:val="24"/>
          <w:u w:val="none"/>
        </w:rPr>
        <w:t xml:space="preserve">, selecionando a opção desejada, efetuando o preenchimento de alguns filtros e clicando em “Gerar”. Segue Figura </w:t>
      </w:r>
      <w:r>
        <w:rPr>
          <w:sz w:val="24"/>
          <w:szCs w:val="24"/>
          <w:u w:val="none"/>
        </w:rPr>
        <w:t>11</w:t>
      </w:r>
      <w:r>
        <w:rPr>
          <w:sz w:val="24"/>
          <w:szCs w:val="24"/>
          <w:u w:val="none"/>
        </w:rPr>
        <w:t xml:space="preserve"> abaixo, da tela:</w:t>
      </w:r>
      <w:r>
        <w:rPr>
          <w:sz w:val="24"/>
          <w:szCs w:val="24"/>
          <w:u w:val="none"/>
        </w:rPr>
        <w:t xml:space="preserve"> </w:t>
      </w:r>
    </w:p>
    <w:p>
      <w:pPr>
        <w:pStyle w:val="ListParagraph"/>
        <w:tabs>
          <w:tab w:val="left" w:pos="8878" w:leader="none"/>
        </w:tabs>
        <w:ind w:left="284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tabs>
          <w:tab w:val="left" w:pos="8878" w:leader="none"/>
        </w:tabs>
        <w:spacing w:before="0" w:after="200"/>
        <w:ind w:left="284" w:right="0" w:hanging="0"/>
        <w:rPr>
          <w:sz w:val="18"/>
          <w:szCs w:val="18"/>
        </w:rPr>
      </w:pPr>
      <w:r>
        <w:rPr>
          <w:sz w:val="18"/>
          <w:szCs w:val="18"/>
        </w:rPr>
        <w:t>Figura 11. Relatórios (Clientes)</w:t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-258445</wp:posOffset>
            </wp:positionH>
            <wp:positionV relativeFrom="paragraph">
              <wp:posOffset>-27305</wp:posOffset>
            </wp:positionV>
            <wp:extent cx="6997065" cy="3319780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065" cy="331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footerReference w:type="default" r:id="rId15"/>
      <w:type w:val="nextPage"/>
      <w:pgSz w:w="11906" w:h="16838"/>
      <w:pgMar w:left="851" w:right="851" w:header="0" w:top="1418" w:footer="709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5415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baloChar" w:customStyle="1">
    <w:name w:val="Texto de balão Char"/>
    <w:uiPriority w:val="99"/>
    <w:semiHidden/>
    <w:link w:val="Textodebalo"/>
    <w:rsid w:val="00264ca2"/>
    <w:basedOn w:val="DefaultParagraphFont"/>
    <w:rPr>
      <w:rFonts w:ascii="Tahoma" w:hAnsi="Tahoma" w:cs="Tahoma"/>
      <w:sz w:val="16"/>
      <w:szCs w:val="16"/>
    </w:rPr>
  </w:style>
  <w:style w:type="character" w:styleId="CabealhoChar" w:customStyle="1">
    <w:name w:val="Cabeçalho Char"/>
    <w:uiPriority w:val="99"/>
    <w:link w:val="Cabealho"/>
    <w:rsid w:val="00b64905"/>
    <w:basedOn w:val="DefaultParagraphFont"/>
    <w:rPr/>
  </w:style>
  <w:style w:type="character" w:styleId="RodapChar" w:customStyle="1">
    <w:name w:val="Rodapé Char"/>
    <w:uiPriority w:val="99"/>
    <w:link w:val="Rodap"/>
    <w:rsid w:val="00b64905"/>
    <w:basedOn w:val="DefaultParagraphFont"/>
    <w:rPr/>
  </w:style>
  <w:style w:type="character" w:styleId="ListLabel1">
    <w:name w:val="ListLabel 1"/>
    <w:rPr>
      <w:b w:val="false"/>
    </w:rPr>
  </w:style>
  <w:style w:type="character" w:styleId="ListLabel2">
    <w:name w:val="ListLabel 2"/>
    <w:rPr>
      <w:b w:val="false"/>
    </w:rPr>
  </w:style>
  <w:style w:type="character" w:styleId="ListLabel3">
    <w:name w:val="ListLabel 3"/>
    <w:rPr>
      <w:b w:val="false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BalloonText">
    <w:name w:val="Balloon Text"/>
    <w:uiPriority w:val="99"/>
    <w:semiHidden/>
    <w:unhideWhenUsed/>
    <w:link w:val="TextodebaloChar"/>
    <w:rsid w:val="00264ca2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">
    <w:name w:val="Cabeçalho"/>
    <w:uiPriority w:val="99"/>
    <w:unhideWhenUsed/>
    <w:link w:val="CabealhoChar"/>
    <w:rsid w:val="00b64905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Rodapé"/>
    <w:uiPriority w:val="99"/>
    <w:unhideWhenUsed/>
    <w:link w:val="RodapChar"/>
    <w:rsid w:val="00b64905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uiPriority w:val="34"/>
    <w:qFormat/>
    <w:rsid w:val="006a613a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7D86E-2B47-4471-A1B4-5A077BD83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2015-05-31T23:36:00Z</dcterms:created>
  <dc:creator>Usuario</dc:creator>
  <dc:language>pt-BR</dc:language>
  <cp:lastModifiedBy>Usuario</cp:lastModifiedBy>
  <dcterms:modified xsi:type="dcterms:W3CDTF">2015-06-01T22:28:00Z</dcterms:modified>
  <cp:revision>41</cp:revision>
</cp:coreProperties>
</file>