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D440" w14:textId="64A9A7D3" w:rsidR="00177915" w:rsidRDefault="00BA25B9" w:rsidP="007D553D">
      <w:pPr>
        <w:pStyle w:val="Heading1"/>
      </w:pPr>
      <w:r w:rsidRPr="007D553D">
        <w:t>CS 405 Project Two Script Template</w:t>
      </w:r>
    </w:p>
    <w:p w14:paraId="5B984941" w14:textId="2A1A844F" w:rsidR="00ED7BB0" w:rsidRDefault="00ED7BB0" w:rsidP="00ED7BB0">
      <w:pPr>
        <w:jc w:val="center"/>
      </w:pPr>
      <w:r>
        <w:t>Jacqueline Woods</w:t>
      </w:r>
    </w:p>
    <w:p w14:paraId="73F16D4B" w14:textId="1131B2E1" w:rsidR="007D553D" w:rsidRDefault="00232678" w:rsidP="007D553D">
      <w:pPr>
        <w:suppressAutoHyphens/>
        <w:spacing w:after="0" w:line="240" w:lineRule="auto"/>
        <w:jc w:val="center"/>
        <w:rPr>
          <w:b/>
        </w:rPr>
      </w:pPr>
      <w:hyperlink r:id="rId11" w:history="1">
        <w:r w:rsidRPr="00232678">
          <w:rPr>
            <w:rStyle w:val="Hyperlink"/>
            <w:b/>
          </w:rPr>
          <w:t>https://www.youtube.com/watch?v=icQgWOqa0vs</w:t>
        </w:r>
      </w:hyperlink>
    </w:p>
    <w:p w14:paraId="0FFAD27B"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24697275"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0F91B183" w14:textId="77777777" w:rsidTr="007D553D">
        <w:trPr>
          <w:trHeight w:val="1373"/>
          <w:tblHeader/>
        </w:trPr>
        <w:tc>
          <w:tcPr>
            <w:tcW w:w="2115" w:type="dxa"/>
            <w:vAlign w:val="center"/>
          </w:tcPr>
          <w:p w14:paraId="7C58A7B3" w14:textId="77777777" w:rsidR="00177915" w:rsidRPr="00ED7BB0" w:rsidRDefault="00BA25B9" w:rsidP="007D553D">
            <w:pPr>
              <w:suppressAutoHyphens/>
              <w:jc w:val="center"/>
              <w:rPr>
                <w:b/>
              </w:rPr>
            </w:pPr>
            <w:r w:rsidRPr="00ED7BB0">
              <w:rPr>
                <w:b/>
              </w:rPr>
              <w:t>Slide Number</w:t>
            </w:r>
          </w:p>
        </w:tc>
        <w:tc>
          <w:tcPr>
            <w:tcW w:w="7455" w:type="dxa"/>
            <w:vAlign w:val="center"/>
          </w:tcPr>
          <w:p w14:paraId="70267CE1" w14:textId="77777777" w:rsidR="00177915" w:rsidRPr="00ED7BB0" w:rsidRDefault="00BA25B9" w:rsidP="007D553D">
            <w:pPr>
              <w:suppressAutoHyphens/>
              <w:jc w:val="center"/>
              <w:rPr>
                <w:b/>
              </w:rPr>
            </w:pPr>
            <w:r w:rsidRPr="00ED7BB0">
              <w:rPr>
                <w:b/>
              </w:rPr>
              <w:t>Narrative</w:t>
            </w:r>
          </w:p>
        </w:tc>
      </w:tr>
      <w:tr w:rsidR="00177915" w:rsidRPr="007D553D" w14:paraId="13AEAF52" w14:textId="77777777" w:rsidTr="007D553D">
        <w:trPr>
          <w:trHeight w:val="1296"/>
        </w:trPr>
        <w:tc>
          <w:tcPr>
            <w:tcW w:w="2115" w:type="dxa"/>
            <w:vAlign w:val="center"/>
          </w:tcPr>
          <w:p w14:paraId="6353A61C" w14:textId="77777777" w:rsidR="00177915" w:rsidRPr="00ED7BB0" w:rsidRDefault="00BA25B9" w:rsidP="007D553D">
            <w:pPr>
              <w:suppressAutoHyphens/>
              <w:jc w:val="center"/>
              <w:rPr>
                <w:b/>
              </w:rPr>
            </w:pPr>
            <w:r w:rsidRPr="00ED7BB0">
              <w:rPr>
                <w:b/>
              </w:rPr>
              <w:t>1</w:t>
            </w:r>
          </w:p>
        </w:tc>
        <w:tc>
          <w:tcPr>
            <w:tcW w:w="7455" w:type="dxa"/>
          </w:tcPr>
          <w:p w14:paraId="7958F478" w14:textId="7DAE80B2" w:rsidR="00F6358F" w:rsidRPr="00ED7BB0" w:rsidRDefault="00F6358F" w:rsidP="00F6358F">
            <w:pPr>
              <w:suppressAutoHyphens/>
              <w:rPr>
                <w:b/>
              </w:rPr>
            </w:pPr>
            <w:r w:rsidRPr="00ED7BB0">
              <w:rPr>
                <w:b/>
              </w:rPr>
              <w:t xml:space="preserve">Welcome to the </w:t>
            </w:r>
            <w:r w:rsidRPr="00F6358F">
              <w:rPr>
                <w:b/>
              </w:rPr>
              <w:t>Security Policy Presentation</w:t>
            </w:r>
            <w:r w:rsidRPr="00ED7BB0">
              <w:rPr>
                <w:b/>
              </w:rPr>
              <w:t xml:space="preserve">! </w:t>
            </w:r>
          </w:p>
          <w:p w14:paraId="64A7A9FC" w14:textId="1EACA1FC" w:rsidR="00F6358F" w:rsidRPr="00F6358F" w:rsidRDefault="00F6358F" w:rsidP="00F6358F">
            <w:pPr>
              <w:suppressAutoHyphens/>
              <w:rPr>
                <w:b/>
              </w:rPr>
            </w:pPr>
            <w:r w:rsidRPr="00ED7BB0">
              <w:rPr>
                <w:b/>
              </w:rPr>
              <w:t xml:space="preserve">Brought to you by Green Pace and </w:t>
            </w:r>
            <w:r w:rsidRPr="00F6358F">
              <w:rPr>
                <w:b/>
              </w:rPr>
              <w:t>Developer</w:t>
            </w:r>
            <w:r w:rsidRPr="00ED7BB0">
              <w:rPr>
                <w:b/>
              </w:rPr>
              <w:t xml:space="preserve">, </w:t>
            </w:r>
            <w:r w:rsidRPr="00F6358F">
              <w:rPr>
                <w:b/>
                <w:i/>
                <w:iCs/>
              </w:rPr>
              <w:t>Jacqueline Woods</w:t>
            </w:r>
          </w:p>
          <w:p w14:paraId="1B1870DE" w14:textId="09C93FA4" w:rsidR="00177915" w:rsidRPr="00ED7BB0" w:rsidRDefault="00177915" w:rsidP="007D553D">
            <w:pPr>
              <w:suppressAutoHyphens/>
              <w:rPr>
                <w:b/>
              </w:rPr>
            </w:pPr>
          </w:p>
        </w:tc>
      </w:tr>
      <w:tr w:rsidR="00177915" w:rsidRPr="007D553D" w14:paraId="7AED97B0" w14:textId="77777777" w:rsidTr="007D553D">
        <w:trPr>
          <w:trHeight w:val="1373"/>
        </w:trPr>
        <w:tc>
          <w:tcPr>
            <w:tcW w:w="2115" w:type="dxa"/>
            <w:vAlign w:val="center"/>
          </w:tcPr>
          <w:p w14:paraId="2F8898E2" w14:textId="77777777" w:rsidR="00177915" w:rsidRPr="00ED7BB0" w:rsidRDefault="00BA25B9" w:rsidP="007D553D">
            <w:pPr>
              <w:suppressAutoHyphens/>
              <w:jc w:val="center"/>
              <w:rPr>
                <w:b/>
              </w:rPr>
            </w:pPr>
            <w:r w:rsidRPr="00ED7BB0">
              <w:rPr>
                <w:b/>
              </w:rPr>
              <w:t>2</w:t>
            </w:r>
          </w:p>
        </w:tc>
        <w:tc>
          <w:tcPr>
            <w:tcW w:w="7455" w:type="dxa"/>
          </w:tcPr>
          <w:p w14:paraId="157FCE22" w14:textId="1DB3B8B6" w:rsidR="00F6358F" w:rsidRPr="00F6358F" w:rsidRDefault="00F6358F" w:rsidP="00F6358F">
            <w:pPr>
              <w:suppressAutoHyphens/>
              <w:rPr>
                <w:b/>
              </w:rPr>
            </w:pPr>
            <w:r w:rsidRPr="00F6358F">
              <w:rPr>
                <w:b/>
              </w:rPr>
              <w:t xml:space="preserve">DevOps security policy was needed to protect </w:t>
            </w:r>
            <w:r w:rsidRPr="00ED7BB0">
              <w:rPr>
                <w:b/>
              </w:rPr>
              <w:t>Dev Ops</w:t>
            </w:r>
            <w:r w:rsidRPr="00F6358F">
              <w:rPr>
                <w:b/>
              </w:rPr>
              <w:t xml:space="preserve"> from external and internal technological threats as well as to provide an outline for developers to follow to create secure, functional code!</w:t>
            </w:r>
            <w:r w:rsidRPr="00ED7BB0">
              <w:rPr>
                <w:b/>
              </w:rPr>
              <w:t xml:space="preserve"> Following a multi-layered approach unit-testing, validating user input, and implementing proper coding techniques will be </w:t>
            </w:r>
            <w:r w:rsidR="007D1342">
              <w:rPr>
                <w:b/>
              </w:rPr>
              <w:t xml:space="preserve">used </w:t>
            </w:r>
            <w:r w:rsidRPr="00ED7BB0">
              <w:rPr>
                <w:b/>
              </w:rPr>
              <w:t xml:space="preserve">to create a multi-faceted security program. The Image on this slide further explains how Dev Ops plans to implement its take on a Defense-in-Depth security protocol. </w:t>
            </w:r>
          </w:p>
          <w:p w14:paraId="265DE381" w14:textId="5FCEFC6A" w:rsidR="00177915" w:rsidRPr="00ED7BB0" w:rsidRDefault="00177915" w:rsidP="007D553D">
            <w:pPr>
              <w:suppressAutoHyphens/>
              <w:rPr>
                <w:b/>
              </w:rPr>
            </w:pPr>
          </w:p>
        </w:tc>
      </w:tr>
      <w:tr w:rsidR="00177915" w:rsidRPr="007D553D" w14:paraId="00E66213" w14:textId="77777777" w:rsidTr="007D553D">
        <w:trPr>
          <w:trHeight w:val="1296"/>
        </w:trPr>
        <w:tc>
          <w:tcPr>
            <w:tcW w:w="2115" w:type="dxa"/>
            <w:vAlign w:val="center"/>
          </w:tcPr>
          <w:p w14:paraId="07E13440" w14:textId="77777777" w:rsidR="00177915" w:rsidRPr="00ED7BB0" w:rsidRDefault="00BA25B9" w:rsidP="007D553D">
            <w:pPr>
              <w:suppressAutoHyphens/>
              <w:jc w:val="center"/>
              <w:rPr>
                <w:b/>
              </w:rPr>
            </w:pPr>
            <w:r w:rsidRPr="00ED7BB0">
              <w:rPr>
                <w:b/>
              </w:rPr>
              <w:t>3</w:t>
            </w:r>
          </w:p>
        </w:tc>
        <w:tc>
          <w:tcPr>
            <w:tcW w:w="7455" w:type="dxa"/>
          </w:tcPr>
          <w:p w14:paraId="40A9D53A" w14:textId="79FA53EE" w:rsidR="00F6358F" w:rsidRPr="00F6358F" w:rsidRDefault="00F6358F" w:rsidP="00F6358F">
            <w:pPr>
              <w:suppressAutoHyphens/>
              <w:rPr>
                <w:b/>
              </w:rPr>
            </w:pPr>
            <w:r w:rsidRPr="00ED7BB0">
              <w:rPr>
                <w:b/>
              </w:rPr>
              <w:t>This next slide shows a Threat Matrix featuring</w:t>
            </w:r>
            <w:r w:rsidRPr="00F6358F">
              <w:rPr>
                <w:b/>
              </w:rPr>
              <w:t xml:space="preserve"> the many security threats that are facing Dev Ops varying in severity and likeliness. Most of these threats are completely preventable and all these threats can be blocked within the development phase! </w:t>
            </w:r>
            <w:r w:rsidRPr="00ED7BB0">
              <w:rPr>
                <w:b/>
              </w:rPr>
              <w:t xml:space="preserve">Some of the higher risk threats facing Dev Ops </w:t>
            </w:r>
            <w:r w:rsidR="0000700B" w:rsidRPr="00ED7BB0">
              <w:rPr>
                <w:b/>
              </w:rPr>
              <w:t>include</w:t>
            </w:r>
            <w:r w:rsidRPr="00ED7BB0">
              <w:rPr>
                <w:b/>
              </w:rPr>
              <w:t xml:space="preserve"> SQL Injection Attacks and Malicious User Input. The other threats featured in the matrix are not as severe but that does not diminish their importance. Improper coding techniques as well as failure to improper memory protection can result in costly </w:t>
            </w:r>
            <w:r w:rsidR="0000700B" w:rsidRPr="00ED7BB0">
              <w:rPr>
                <w:b/>
              </w:rPr>
              <w:t xml:space="preserve">consequences. </w:t>
            </w:r>
          </w:p>
          <w:p w14:paraId="659E31B9" w14:textId="45F42C10" w:rsidR="00177915" w:rsidRPr="00ED7BB0" w:rsidRDefault="00177915" w:rsidP="007D553D">
            <w:pPr>
              <w:suppressAutoHyphens/>
              <w:rPr>
                <w:b/>
              </w:rPr>
            </w:pPr>
          </w:p>
        </w:tc>
      </w:tr>
      <w:tr w:rsidR="00177915" w:rsidRPr="007D553D" w14:paraId="68A6FCCF" w14:textId="77777777" w:rsidTr="007D553D">
        <w:trPr>
          <w:trHeight w:val="1373"/>
        </w:trPr>
        <w:tc>
          <w:tcPr>
            <w:tcW w:w="2115" w:type="dxa"/>
            <w:vAlign w:val="center"/>
          </w:tcPr>
          <w:p w14:paraId="214D1A8B" w14:textId="77777777" w:rsidR="00177915" w:rsidRPr="00ED7BB0" w:rsidRDefault="00BA25B9" w:rsidP="007D553D">
            <w:pPr>
              <w:suppressAutoHyphens/>
              <w:jc w:val="center"/>
              <w:rPr>
                <w:b/>
              </w:rPr>
            </w:pPr>
            <w:r w:rsidRPr="00ED7BB0">
              <w:rPr>
                <w:b/>
              </w:rPr>
              <w:t>4</w:t>
            </w:r>
          </w:p>
        </w:tc>
        <w:tc>
          <w:tcPr>
            <w:tcW w:w="7455" w:type="dxa"/>
          </w:tcPr>
          <w:p w14:paraId="25FFFD59" w14:textId="211BC89F" w:rsidR="00177915" w:rsidRPr="00ED7BB0" w:rsidRDefault="0000700B" w:rsidP="007D553D">
            <w:pPr>
              <w:suppressAutoHyphens/>
              <w:rPr>
                <w:b/>
              </w:rPr>
            </w:pPr>
            <w:r w:rsidRPr="00ED7BB0">
              <w:rPr>
                <w:b/>
              </w:rPr>
              <w:t xml:space="preserve">This slide displays Dev Ops secure coding standards and how they relate to our secure coding practices. Please take a minute to review the table and see how each practice is connected to one or more secure coding standards. If a developer were to follow each of these standards and practices, they will have adopted a secure programming protocol as well as a set of effective quality assurance techniques! </w:t>
            </w:r>
          </w:p>
        </w:tc>
      </w:tr>
      <w:tr w:rsidR="00177915" w:rsidRPr="007D553D" w14:paraId="1C0914C8" w14:textId="77777777" w:rsidTr="007D553D">
        <w:trPr>
          <w:trHeight w:val="1296"/>
        </w:trPr>
        <w:tc>
          <w:tcPr>
            <w:tcW w:w="2115" w:type="dxa"/>
            <w:vAlign w:val="center"/>
          </w:tcPr>
          <w:p w14:paraId="693D7F9B" w14:textId="77777777" w:rsidR="00177915" w:rsidRPr="00ED7BB0" w:rsidRDefault="00BA25B9" w:rsidP="007D553D">
            <w:pPr>
              <w:suppressAutoHyphens/>
              <w:jc w:val="center"/>
              <w:rPr>
                <w:b/>
              </w:rPr>
            </w:pPr>
            <w:r w:rsidRPr="00ED7BB0">
              <w:rPr>
                <w:b/>
              </w:rPr>
              <w:t>5</w:t>
            </w:r>
          </w:p>
        </w:tc>
        <w:tc>
          <w:tcPr>
            <w:tcW w:w="7455" w:type="dxa"/>
          </w:tcPr>
          <w:p w14:paraId="77553CC4" w14:textId="1EBB7865" w:rsidR="0000700B" w:rsidRPr="00ED7BB0" w:rsidRDefault="0000700B" w:rsidP="007D553D">
            <w:pPr>
              <w:suppressAutoHyphens/>
              <w:rPr>
                <w:b/>
              </w:rPr>
            </w:pPr>
            <w:r w:rsidRPr="00ED7BB0">
              <w:rPr>
                <w:b/>
              </w:rPr>
              <w:t xml:space="preserve">Here we are looking at Dev Ops encryption policies regarding in-use encryption, in-flight encryption, and in-place encryption. In flight encryption is the encryption of data that is being sent to another network or device. This type of encryption also follows one of Dev Ops coding practices to “Sanitize All Outgoing Data”. In-use encryption is like in-flight encryption as the data that is being encrypted is active. However, the main difference between these two types of </w:t>
            </w:r>
            <w:proofErr w:type="gramStart"/>
            <w:r w:rsidRPr="00ED7BB0">
              <w:rPr>
                <w:b/>
              </w:rPr>
              <w:t>encryption</w:t>
            </w:r>
            <w:proofErr w:type="gramEnd"/>
            <w:r w:rsidRPr="00ED7BB0">
              <w:rPr>
                <w:b/>
              </w:rPr>
              <w:t xml:space="preserve"> is that in-use encryption is meant for data that is being used by a system or user. Cases of in-use encryption is password verification </w:t>
            </w:r>
            <w:r w:rsidRPr="00ED7BB0">
              <w:rPr>
                <w:b/>
              </w:rPr>
              <w:lastRenderedPageBreak/>
              <w:t xml:space="preserve">and the processing of financial information. Lastly, in-place encryption is for data that is being stored in memory and is not active. This is for stored sensitive data like employee information. </w:t>
            </w:r>
          </w:p>
        </w:tc>
      </w:tr>
      <w:tr w:rsidR="00177915" w:rsidRPr="007D553D" w14:paraId="3D3C2149" w14:textId="77777777" w:rsidTr="007D553D">
        <w:trPr>
          <w:trHeight w:val="1373"/>
        </w:trPr>
        <w:tc>
          <w:tcPr>
            <w:tcW w:w="2115" w:type="dxa"/>
            <w:vAlign w:val="center"/>
          </w:tcPr>
          <w:p w14:paraId="236EED96" w14:textId="77777777" w:rsidR="00177915" w:rsidRPr="00ED7BB0" w:rsidRDefault="00BA25B9" w:rsidP="007D553D">
            <w:pPr>
              <w:suppressAutoHyphens/>
              <w:jc w:val="center"/>
              <w:rPr>
                <w:b/>
              </w:rPr>
            </w:pPr>
            <w:r w:rsidRPr="00ED7BB0">
              <w:rPr>
                <w:b/>
              </w:rPr>
              <w:lastRenderedPageBreak/>
              <w:t>6</w:t>
            </w:r>
          </w:p>
        </w:tc>
        <w:tc>
          <w:tcPr>
            <w:tcW w:w="7455" w:type="dxa"/>
          </w:tcPr>
          <w:p w14:paraId="2A33F949" w14:textId="77777777" w:rsidR="00A47304" w:rsidRPr="00ED7BB0" w:rsidRDefault="0000700B" w:rsidP="00A47304">
            <w:pPr>
              <w:suppressAutoHyphens/>
              <w:rPr>
                <w:b/>
              </w:rPr>
            </w:pPr>
            <w:r w:rsidRPr="00ED7BB0">
              <w:rPr>
                <w:b/>
              </w:rPr>
              <w:t xml:space="preserve">This next slide </w:t>
            </w:r>
            <w:r w:rsidR="00A47304" w:rsidRPr="00ED7BB0">
              <w:rPr>
                <w:b/>
              </w:rPr>
              <w:t xml:space="preserve">exhibits a chart about how user access should be handled following the three A’s: Authentication, Authorization, and Accounting. </w:t>
            </w:r>
          </w:p>
          <w:p w14:paraId="43449F42" w14:textId="77777777" w:rsidR="00A47304" w:rsidRPr="00ED7BB0" w:rsidRDefault="00A47304" w:rsidP="00A47304">
            <w:pPr>
              <w:suppressAutoHyphens/>
              <w:rPr>
                <w:b/>
              </w:rPr>
            </w:pPr>
          </w:p>
          <w:p w14:paraId="19DC3FC8" w14:textId="3A9E7F18" w:rsidR="00A47304" w:rsidRPr="00ED7BB0" w:rsidRDefault="00A47304" w:rsidP="00A47304">
            <w:pPr>
              <w:suppressAutoHyphens/>
              <w:rPr>
                <w:b/>
              </w:rPr>
            </w:pPr>
            <w:r w:rsidRPr="00ED7BB0">
              <w:rPr>
                <w:b/>
              </w:rPr>
              <w:t xml:space="preserve">Authentication is the act of verifying and validating all user and employee input data. All usernames, passwords, emails, and security questions must be authenticated before granting access to a Dev Ops public or private program or system. In the case of remote use, the network that is requesting access must be fully authenticated before being granted access. </w:t>
            </w:r>
          </w:p>
          <w:p w14:paraId="6D7E8692" w14:textId="29FD7A7D" w:rsidR="00A47304" w:rsidRPr="00ED7BB0" w:rsidRDefault="00A47304" w:rsidP="00A47304">
            <w:pPr>
              <w:suppressAutoHyphens/>
              <w:rPr>
                <w:b/>
              </w:rPr>
            </w:pPr>
          </w:p>
          <w:p w14:paraId="7C50D32A" w14:textId="409D7E2A" w:rsidR="00A47304" w:rsidRPr="00ED7BB0" w:rsidRDefault="00A47304" w:rsidP="00A47304">
            <w:pPr>
              <w:suppressAutoHyphens/>
              <w:rPr>
                <w:b/>
              </w:rPr>
            </w:pPr>
            <w:proofErr w:type="gramStart"/>
            <w:r w:rsidRPr="00ED7BB0">
              <w:rPr>
                <w:b/>
              </w:rPr>
              <w:t>The next “A”,</w:t>
            </w:r>
            <w:proofErr w:type="gramEnd"/>
            <w:r w:rsidRPr="00ED7BB0">
              <w:rPr>
                <w:b/>
              </w:rPr>
              <w:t xml:space="preserve"> is Authorization. A user must provide authorization before having access to any private or public Dev Ops system or program. Internal authorization can only be granted by upper management and Human Resources depending on the level of authorization. We follow the principle of least privilege here at Dev Ops, which ensures that no one is granted access for more than what is required to do their necessary tasks.</w:t>
            </w:r>
          </w:p>
          <w:p w14:paraId="07037022" w14:textId="29F18173" w:rsidR="00A47304" w:rsidRPr="00ED7BB0" w:rsidRDefault="00A47304" w:rsidP="00A47304">
            <w:pPr>
              <w:suppressAutoHyphens/>
              <w:rPr>
                <w:b/>
              </w:rPr>
            </w:pPr>
          </w:p>
          <w:p w14:paraId="30FFDBFD" w14:textId="368158F4" w:rsidR="00A47304" w:rsidRPr="00ED7BB0" w:rsidRDefault="00A47304" w:rsidP="00A47304">
            <w:pPr>
              <w:suppressAutoHyphens/>
              <w:rPr>
                <w:b/>
              </w:rPr>
            </w:pPr>
            <w:r w:rsidRPr="00ED7BB0">
              <w:rPr>
                <w:b/>
              </w:rPr>
              <w:t>Lastly, accounting is an important protocol that is also strictly enforced at Dev Ops. Accounting ensures that the right people are granted access while the wrong people are not: each user and employee account is accounted for and have the correct level of access.</w:t>
            </w:r>
          </w:p>
          <w:p w14:paraId="719D5E6B" w14:textId="3187A2B1" w:rsidR="00177915" w:rsidRPr="00ED7BB0" w:rsidRDefault="00177915" w:rsidP="007D553D">
            <w:pPr>
              <w:suppressAutoHyphens/>
              <w:rPr>
                <w:b/>
              </w:rPr>
            </w:pPr>
          </w:p>
        </w:tc>
      </w:tr>
      <w:tr w:rsidR="00177915" w:rsidRPr="007D553D" w14:paraId="4D36C38D" w14:textId="77777777" w:rsidTr="007D553D">
        <w:trPr>
          <w:trHeight w:val="1296"/>
        </w:trPr>
        <w:tc>
          <w:tcPr>
            <w:tcW w:w="2115" w:type="dxa"/>
            <w:vAlign w:val="center"/>
          </w:tcPr>
          <w:p w14:paraId="46D5D572" w14:textId="7D9C783F" w:rsidR="00177915" w:rsidRPr="00ED7BB0" w:rsidRDefault="00BA25B9" w:rsidP="007D553D">
            <w:pPr>
              <w:suppressAutoHyphens/>
              <w:jc w:val="center"/>
              <w:rPr>
                <w:b/>
              </w:rPr>
            </w:pPr>
            <w:r w:rsidRPr="00ED7BB0">
              <w:rPr>
                <w:b/>
              </w:rPr>
              <w:t>7</w:t>
            </w:r>
            <w:r w:rsidR="001A67BD" w:rsidRPr="00ED7BB0">
              <w:rPr>
                <w:b/>
              </w:rPr>
              <w:t>, 8, 9</w:t>
            </w:r>
          </w:p>
        </w:tc>
        <w:tc>
          <w:tcPr>
            <w:tcW w:w="7455" w:type="dxa"/>
          </w:tcPr>
          <w:p w14:paraId="6B04683A" w14:textId="77777777" w:rsidR="00177915" w:rsidRPr="00ED7BB0" w:rsidRDefault="00A47304" w:rsidP="007D553D">
            <w:pPr>
              <w:suppressAutoHyphens/>
              <w:rPr>
                <w:b/>
              </w:rPr>
            </w:pPr>
            <w:r w:rsidRPr="00ED7BB0">
              <w:rPr>
                <w:b/>
              </w:rPr>
              <w:t xml:space="preserve">The next topic of this slide show is Unit testing. Yes, the dreaded Unit Testing. Dev Ops suggests that while implementing a policy of unit testing it is important to also require a line coverage of 98 to 100%. This ensures that </w:t>
            </w:r>
            <w:proofErr w:type="gramStart"/>
            <w:r w:rsidRPr="00ED7BB0">
              <w:rPr>
                <w:b/>
              </w:rPr>
              <w:t>all of</w:t>
            </w:r>
            <w:proofErr w:type="gramEnd"/>
            <w:r w:rsidRPr="00ED7BB0">
              <w:rPr>
                <w:b/>
              </w:rPr>
              <w:t xml:space="preserve"> the necessary lines within a program have been fully tested, which will limit unpredictable behavior and deeply hidden bugs. </w:t>
            </w:r>
          </w:p>
          <w:p w14:paraId="055A73C6" w14:textId="77777777" w:rsidR="00A47304" w:rsidRPr="00ED7BB0" w:rsidRDefault="00A47304" w:rsidP="007D553D">
            <w:pPr>
              <w:suppressAutoHyphens/>
              <w:rPr>
                <w:b/>
              </w:rPr>
            </w:pPr>
          </w:p>
          <w:p w14:paraId="723933B6" w14:textId="77777777" w:rsidR="00A47304" w:rsidRPr="00ED7BB0" w:rsidRDefault="00A47304" w:rsidP="00A47304">
            <w:pPr>
              <w:suppressAutoHyphens/>
              <w:rPr>
                <w:b/>
              </w:rPr>
            </w:pPr>
            <w:r w:rsidRPr="00A47304">
              <w:rPr>
                <w:b/>
              </w:rPr>
              <w:t xml:space="preserve">This program </w:t>
            </w:r>
            <w:r w:rsidRPr="00ED7BB0">
              <w:rPr>
                <w:b/>
              </w:rPr>
              <w:t>depicted in the next slide is a simple Task Service program which is</w:t>
            </w:r>
            <w:r w:rsidRPr="00A47304">
              <w:rPr>
                <w:b/>
              </w:rPr>
              <w:t xml:space="preserve"> centered around user input</w:t>
            </w:r>
            <w:r w:rsidRPr="00ED7BB0">
              <w:rPr>
                <w:b/>
              </w:rPr>
              <w:t>. S</w:t>
            </w:r>
            <w:r w:rsidRPr="00A47304">
              <w:rPr>
                <w:b/>
              </w:rPr>
              <w:t>o, allowing improper user input can have disastrous consequences</w:t>
            </w:r>
            <w:r w:rsidRPr="00ED7BB0">
              <w:rPr>
                <w:b/>
              </w:rPr>
              <w:t xml:space="preserve"> for the program as well as for the company who owns the program. </w:t>
            </w:r>
            <w:r w:rsidRPr="00A47304">
              <w:rPr>
                <w:b/>
              </w:rPr>
              <w:t xml:space="preserve">The user input for this program was limited regarding its length as well as its contents. Unit Tests were then created to test the programs vulnerabilities with Line Coverage of 100%. </w:t>
            </w:r>
            <w:r w:rsidRPr="00ED7BB0">
              <w:rPr>
                <w:b/>
              </w:rPr>
              <w:t>Assert statements were used to ensure the correct errors were thrown when improper input was entered into the program.</w:t>
            </w:r>
          </w:p>
          <w:p w14:paraId="65E3003F" w14:textId="77777777" w:rsidR="00A47304" w:rsidRPr="00ED7BB0" w:rsidRDefault="00A47304" w:rsidP="00A47304">
            <w:pPr>
              <w:suppressAutoHyphens/>
              <w:rPr>
                <w:b/>
              </w:rPr>
            </w:pPr>
          </w:p>
          <w:p w14:paraId="3CD2C538" w14:textId="0597773F" w:rsidR="00A47304" w:rsidRPr="00ED7BB0" w:rsidRDefault="00A47304" w:rsidP="00A47304">
            <w:pPr>
              <w:suppressAutoHyphens/>
              <w:rPr>
                <w:b/>
              </w:rPr>
            </w:pPr>
            <w:r w:rsidRPr="00ED7BB0">
              <w:rPr>
                <w:b/>
              </w:rPr>
              <w:lastRenderedPageBreak/>
              <w:t xml:space="preserve">The next slide (slide 8) within the Unit Testing Topic shows how assert throws can be used to test how a program handles illegal input. </w:t>
            </w:r>
          </w:p>
          <w:p w14:paraId="6D49B9A5" w14:textId="77777777" w:rsidR="00A47304" w:rsidRPr="00ED7BB0" w:rsidRDefault="00A47304" w:rsidP="00A47304">
            <w:pPr>
              <w:suppressAutoHyphens/>
              <w:rPr>
                <w:b/>
              </w:rPr>
            </w:pPr>
          </w:p>
          <w:p w14:paraId="7FD49002" w14:textId="7C1E44AC" w:rsidR="00A47304" w:rsidRPr="00ED7BB0" w:rsidRDefault="00A47304" w:rsidP="00A47304">
            <w:pPr>
              <w:suppressAutoHyphens/>
              <w:rPr>
                <w:b/>
              </w:rPr>
            </w:pPr>
            <w:r w:rsidRPr="00ED7BB0">
              <w:rPr>
                <w:b/>
              </w:rPr>
              <w:t>In the last slide</w:t>
            </w:r>
            <w:r w:rsidR="00FA0704" w:rsidRPr="00ED7BB0">
              <w:rPr>
                <w:b/>
              </w:rPr>
              <w:t xml:space="preserve"> (slide 9)</w:t>
            </w:r>
            <w:r w:rsidRPr="00ED7BB0">
              <w:rPr>
                <w:b/>
              </w:rPr>
              <w:t xml:space="preserve"> of the Unit Test topic, depicts how the </w:t>
            </w:r>
            <w:r w:rsidR="00FA0704" w:rsidRPr="00ED7BB0">
              <w:rPr>
                <w:b/>
              </w:rPr>
              <w:t xml:space="preserve">illegal input was caught and handled within the program to prevent its negative effects. In this program an error log is kept </w:t>
            </w:r>
            <w:proofErr w:type="gramStart"/>
            <w:r w:rsidR="00FA0704" w:rsidRPr="00ED7BB0">
              <w:rPr>
                <w:b/>
              </w:rPr>
              <w:t>to track</w:t>
            </w:r>
            <w:proofErr w:type="gramEnd"/>
            <w:r w:rsidR="00FA0704" w:rsidRPr="00ED7BB0">
              <w:rPr>
                <w:b/>
              </w:rPr>
              <w:t xml:space="preserve"> the errors that are thrown and where. </w:t>
            </w:r>
          </w:p>
          <w:p w14:paraId="146A4DC9" w14:textId="444AACD0" w:rsidR="00FA0704" w:rsidRPr="00ED7BB0" w:rsidRDefault="00FA0704" w:rsidP="00A47304">
            <w:pPr>
              <w:suppressAutoHyphens/>
              <w:rPr>
                <w:b/>
              </w:rPr>
            </w:pPr>
          </w:p>
        </w:tc>
      </w:tr>
      <w:tr w:rsidR="00177915" w:rsidRPr="007D553D" w14:paraId="774E3796" w14:textId="77777777" w:rsidTr="007D553D">
        <w:trPr>
          <w:trHeight w:val="1296"/>
        </w:trPr>
        <w:tc>
          <w:tcPr>
            <w:tcW w:w="2115" w:type="dxa"/>
            <w:vAlign w:val="center"/>
          </w:tcPr>
          <w:p w14:paraId="48F8E684" w14:textId="178FD203" w:rsidR="00177915" w:rsidRPr="00ED7BB0" w:rsidRDefault="001A67BD" w:rsidP="007D553D">
            <w:pPr>
              <w:suppressAutoHyphens/>
              <w:jc w:val="center"/>
              <w:rPr>
                <w:b/>
              </w:rPr>
            </w:pPr>
            <w:r w:rsidRPr="00ED7BB0">
              <w:rPr>
                <w:b/>
              </w:rPr>
              <w:lastRenderedPageBreak/>
              <w:t>10</w:t>
            </w:r>
          </w:p>
        </w:tc>
        <w:tc>
          <w:tcPr>
            <w:tcW w:w="7455" w:type="dxa"/>
          </w:tcPr>
          <w:p w14:paraId="0FB03E2F" w14:textId="1206A280" w:rsidR="00177915" w:rsidRPr="00ED7BB0" w:rsidRDefault="00FA0704" w:rsidP="007D553D">
            <w:pPr>
              <w:suppressAutoHyphens/>
              <w:rPr>
                <w:b/>
              </w:rPr>
            </w:pPr>
            <w:r w:rsidRPr="00ED7BB0">
              <w:rPr>
                <w:b/>
              </w:rPr>
              <w:t xml:space="preserve">This slide depicts the automation protocol that Dev Ops recommends. In this protocol, automation and analysis tools are implemented within each stage of a program’s life cycle. The next slide will further explain some of the automation tools that Dev Ops recommends. </w:t>
            </w:r>
          </w:p>
        </w:tc>
      </w:tr>
      <w:tr w:rsidR="00177915" w:rsidRPr="007D553D" w14:paraId="31EA6726" w14:textId="77777777" w:rsidTr="007D553D">
        <w:trPr>
          <w:trHeight w:val="1296"/>
        </w:trPr>
        <w:tc>
          <w:tcPr>
            <w:tcW w:w="2115" w:type="dxa"/>
            <w:vAlign w:val="center"/>
          </w:tcPr>
          <w:p w14:paraId="0EB75D45" w14:textId="2DFB5B51" w:rsidR="00177915" w:rsidRPr="00ED7BB0" w:rsidRDefault="001A67BD" w:rsidP="007D553D">
            <w:pPr>
              <w:suppressAutoHyphens/>
              <w:jc w:val="center"/>
              <w:rPr>
                <w:b/>
              </w:rPr>
            </w:pPr>
            <w:r w:rsidRPr="00ED7BB0">
              <w:rPr>
                <w:b/>
              </w:rPr>
              <w:t>11</w:t>
            </w:r>
          </w:p>
        </w:tc>
        <w:tc>
          <w:tcPr>
            <w:tcW w:w="7455" w:type="dxa"/>
          </w:tcPr>
          <w:p w14:paraId="6325A9E1" w14:textId="0484D2D0" w:rsidR="00FA0704" w:rsidRPr="00FA0704" w:rsidRDefault="00FA0704" w:rsidP="00FA0704">
            <w:pPr>
              <w:suppressAutoHyphens/>
              <w:rPr>
                <w:b/>
              </w:rPr>
            </w:pPr>
            <w:r w:rsidRPr="00FA0704">
              <w:rPr>
                <w:b/>
              </w:rPr>
              <w:t xml:space="preserve">Some of the tools that </w:t>
            </w:r>
            <w:r w:rsidRPr="00ED7BB0">
              <w:rPr>
                <w:b/>
              </w:rPr>
              <w:t>Dev Ops recommends</w:t>
            </w:r>
            <w:r w:rsidRPr="00FA0704">
              <w:rPr>
                <w:b/>
              </w:rPr>
              <w:t xml:space="preserve"> include: CPP Check, Jet Brain’s IntelliJ IDE automated debugging tools, Unit Tests, built-in tools within Visual Studios, PVS Studios, SQL Inject Me.</w:t>
            </w:r>
          </w:p>
          <w:p w14:paraId="36F2FF7F" w14:textId="57B6C2E2" w:rsidR="00FA0704" w:rsidRPr="00FA0704" w:rsidRDefault="00FA0704" w:rsidP="00FA0704">
            <w:pPr>
              <w:suppressAutoHyphens/>
              <w:rPr>
                <w:b/>
              </w:rPr>
            </w:pPr>
            <w:r w:rsidRPr="00FA0704">
              <w:rPr>
                <w:b/>
              </w:rPr>
              <w:t xml:space="preserve">Dev Ops also stresses the importance of following compiler warnings, and code that disables compiler warnings will not be tolerated unless the developer has received written permission. </w:t>
            </w:r>
          </w:p>
          <w:p w14:paraId="23406E0D" w14:textId="77777777" w:rsidR="00FA0704" w:rsidRPr="00FA0704" w:rsidRDefault="00FA0704" w:rsidP="00FA0704">
            <w:pPr>
              <w:suppressAutoHyphens/>
              <w:rPr>
                <w:b/>
              </w:rPr>
            </w:pPr>
            <w:r w:rsidRPr="00FA0704">
              <w:rPr>
                <w:b/>
              </w:rPr>
              <w:t xml:space="preserve"> SQL injection tools will be used in the building and testing phases as well as during the Monitor and Health Check Phases. </w:t>
            </w:r>
          </w:p>
          <w:p w14:paraId="2B81E993" w14:textId="79CAA410" w:rsidR="00177915" w:rsidRPr="00ED7BB0" w:rsidRDefault="00FA0704" w:rsidP="00FA0704">
            <w:pPr>
              <w:suppressAutoHyphens/>
              <w:rPr>
                <w:b/>
              </w:rPr>
            </w:pPr>
            <w:r w:rsidRPr="00ED7BB0">
              <w:rPr>
                <w:b/>
              </w:rPr>
              <w:t>Creating secure and sound code is of the utmost importance here at Dev Ops and developing code that “cuts-corners” or is insecure.</w:t>
            </w:r>
          </w:p>
        </w:tc>
      </w:tr>
      <w:tr w:rsidR="00177915" w:rsidRPr="007D553D" w14:paraId="3D0646AA" w14:textId="77777777" w:rsidTr="007D553D">
        <w:trPr>
          <w:trHeight w:val="1296"/>
        </w:trPr>
        <w:tc>
          <w:tcPr>
            <w:tcW w:w="2115" w:type="dxa"/>
            <w:vAlign w:val="center"/>
          </w:tcPr>
          <w:p w14:paraId="0883DFDF" w14:textId="73923785" w:rsidR="00177915" w:rsidRPr="00ED7BB0" w:rsidRDefault="00BA25B9" w:rsidP="007D553D">
            <w:pPr>
              <w:suppressAutoHyphens/>
              <w:jc w:val="center"/>
              <w:rPr>
                <w:b/>
              </w:rPr>
            </w:pPr>
            <w:r w:rsidRPr="00ED7BB0">
              <w:rPr>
                <w:b/>
              </w:rPr>
              <w:t>1</w:t>
            </w:r>
            <w:r w:rsidR="001A67BD" w:rsidRPr="00ED7BB0">
              <w:rPr>
                <w:b/>
              </w:rPr>
              <w:t>2</w:t>
            </w:r>
          </w:p>
        </w:tc>
        <w:tc>
          <w:tcPr>
            <w:tcW w:w="7455" w:type="dxa"/>
          </w:tcPr>
          <w:p w14:paraId="463010EE" w14:textId="7D59B159" w:rsidR="00177915" w:rsidRPr="00ED7BB0" w:rsidRDefault="00FA0704" w:rsidP="007D553D">
            <w:pPr>
              <w:suppressAutoHyphens/>
              <w:rPr>
                <w:b/>
              </w:rPr>
            </w:pPr>
            <w:r w:rsidRPr="00ED7BB0">
              <w:rPr>
                <w:b/>
              </w:rPr>
              <w:t xml:space="preserve">In this slide is a type of risk/reward chart. The major threats that this company is facing includes SQL injection attacks, malicious user access, and improper coding practices. The </w:t>
            </w:r>
            <w:r w:rsidR="001A67BD" w:rsidRPr="00ED7BB0">
              <w:rPr>
                <w:b/>
              </w:rPr>
              <w:t>only major</w:t>
            </w:r>
            <w:r w:rsidRPr="00ED7BB0">
              <w:rPr>
                <w:b/>
              </w:rPr>
              <w:t xml:space="preserve"> risk in investing in the protection from these threats is the money and resources that would be used to implement them. A minor risk to implementing protection against these threats would be user-end consequences like training employees how to use the new system, and the minor problems that occur any time a new system is released. On the other </w:t>
            </w:r>
            <w:r w:rsidR="001A67BD" w:rsidRPr="00ED7BB0">
              <w:rPr>
                <w:b/>
              </w:rPr>
              <w:t>hand,</w:t>
            </w:r>
            <w:r w:rsidRPr="00ED7BB0">
              <w:rPr>
                <w:b/>
              </w:rPr>
              <w:t xml:space="preserve"> the reward for protecting the company against these attacks is much greater than the risk. A major benefit would be </w:t>
            </w:r>
            <w:r w:rsidR="001A67BD" w:rsidRPr="00ED7BB0">
              <w:rPr>
                <w:b/>
              </w:rPr>
              <w:t xml:space="preserve">a peace of mind that your company is protected against malicious users and sloppy coding techniques. Also, the money saved from not facing the consequences of one of these threats is much larger than what it will cost to protect the company against them. </w:t>
            </w:r>
          </w:p>
        </w:tc>
      </w:tr>
      <w:tr w:rsidR="00177915" w:rsidRPr="007D553D" w14:paraId="385F0434" w14:textId="77777777" w:rsidTr="007D553D">
        <w:trPr>
          <w:trHeight w:val="1296"/>
        </w:trPr>
        <w:tc>
          <w:tcPr>
            <w:tcW w:w="2115" w:type="dxa"/>
            <w:vAlign w:val="center"/>
          </w:tcPr>
          <w:p w14:paraId="34D1B72F" w14:textId="70C087EF" w:rsidR="00177915" w:rsidRPr="00ED7BB0" w:rsidRDefault="00BA25B9" w:rsidP="007D553D">
            <w:pPr>
              <w:suppressAutoHyphens/>
              <w:jc w:val="center"/>
              <w:rPr>
                <w:b/>
              </w:rPr>
            </w:pPr>
            <w:r w:rsidRPr="00ED7BB0">
              <w:rPr>
                <w:b/>
              </w:rPr>
              <w:t>1</w:t>
            </w:r>
            <w:r w:rsidR="001A67BD" w:rsidRPr="00ED7BB0">
              <w:rPr>
                <w:b/>
              </w:rPr>
              <w:t>3</w:t>
            </w:r>
          </w:p>
        </w:tc>
        <w:tc>
          <w:tcPr>
            <w:tcW w:w="7455" w:type="dxa"/>
          </w:tcPr>
          <w:p w14:paraId="2DDCE247" w14:textId="68262D9E" w:rsidR="001A67BD" w:rsidRPr="001A67BD" w:rsidRDefault="001A67BD" w:rsidP="001A67BD">
            <w:pPr>
              <w:suppressAutoHyphens/>
              <w:rPr>
                <w:b/>
              </w:rPr>
            </w:pPr>
            <w:r w:rsidRPr="00ED7BB0">
              <w:rPr>
                <w:b/>
              </w:rPr>
              <w:t xml:space="preserve"> It is my recommendation for this company to implement a</w:t>
            </w:r>
            <w:r w:rsidRPr="001A67BD">
              <w:rPr>
                <w:b/>
              </w:rPr>
              <w:t xml:space="preserve"> </w:t>
            </w:r>
            <w:r w:rsidRPr="00ED7BB0">
              <w:rPr>
                <w:b/>
              </w:rPr>
              <w:t>companywide</w:t>
            </w:r>
            <w:r w:rsidRPr="001A67BD">
              <w:rPr>
                <w:b/>
              </w:rPr>
              <w:t xml:space="preserve"> best coding practice, that is accompanied with employee training on these best practices.</w:t>
            </w:r>
          </w:p>
          <w:p w14:paraId="0DE19610" w14:textId="0FF90C26" w:rsidR="001A67BD" w:rsidRPr="001A67BD" w:rsidRDefault="001A67BD" w:rsidP="001A67BD">
            <w:pPr>
              <w:suppressAutoHyphens/>
              <w:rPr>
                <w:b/>
              </w:rPr>
            </w:pPr>
            <w:r w:rsidRPr="001A67BD">
              <w:rPr>
                <w:b/>
              </w:rPr>
              <w:t xml:space="preserve"> A Defense in Depth Security program that uses elements of the coding practices along with limiting user access and data </w:t>
            </w:r>
            <w:r w:rsidRPr="00ED7BB0">
              <w:rPr>
                <w:b/>
              </w:rPr>
              <w:t>encryption.</w:t>
            </w:r>
          </w:p>
          <w:p w14:paraId="2246963E" w14:textId="123D1D4B" w:rsidR="001A67BD" w:rsidRPr="001A67BD" w:rsidRDefault="001A67BD" w:rsidP="001A67BD">
            <w:pPr>
              <w:suppressAutoHyphens/>
              <w:rPr>
                <w:b/>
              </w:rPr>
            </w:pPr>
            <w:r w:rsidRPr="00ED7BB0">
              <w:rPr>
                <w:b/>
              </w:rPr>
              <w:t>Finally, to i</w:t>
            </w:r>
            <w:r w:rsidRPr="001A67BD">
              <w:rPr>
                <w:b/>
              </w:rPr>
              <w:t xml:space="preserve">mplement Automated Coding Tools to aide Developers write secure and efficient code. </w:t>
            </w:r>
          </w:p>
          <w:p w14:paraId="6C6D4E3A" w14:textId="08C4E144" w:rsidR="00177915" w:rsidRPr="00ED7BB0" w:rsidRDefault="00177915" w:rsidP="007D553D">
            <w:pPr>
              <w:suppressAutoHyphens/>
              <w:rPr>
                <w:b/>
              </w:rPr>
            </w:pPr>
          </w:p>
        </w:tc>
      </w:tr>
      <w:tr w:rsidR="00177915" w:rsidRPr="007D553D" w14:paraId="49BD0B6F" w14:textId="77777777" w:rsidTr="007D553D">
        <w:trPr>
          <w:trHeight w:val="1296"/>
        </w:trPr>
        <w:tc>
          <w:tcPr>
            <w:tcW w:w="2115" w:type="dxa"/>
            <w:vAlign w:val="center"/>
          </w:tcPr>
          <w:p w14:paraId="3030FF8E" w14:textId="1338C762" w:rsidR="00177915" w:rsidRPr="00ED7BB0" w:rsidRDefault="00BA25B9" w:rsidP="007D553D">
            <w:pPr>
              <w:suppressAutoHyphens/>
              <w:jc w:val="center"/>
              <w:rPr>
                <w:b/>
              </w:rPr>
            </w:pPr>
            <w:r w:rsidRPr="00ED7BB0">
              <w:rPr>
                <w:b/>
              </w:rPr>
              <w:lastRenderedPageBreak/>
              <w:t>1</w:t>
            </w:r>
            <w:r w:rsidR="001A67BD" w:rsidRPr="00ED7BB0">
              <w:rPr>
                <w:b/>
              </w:rPr>
              <w:t>4</w:t>
            </w:r>
          </w:p>
        </w:tc>
        <w:tc>
          <w:tcPr>
            <w:tcW w:w="7455" w:type="dxa"/>
          </w:tcPr>
          <w:p w14:paraId="53C86CEE" w14:textId="3F22DCB4" w:rsidR="001A67BD" w:rsidRPr="00ED7BB0" w:rsidRDefault="001A67BD" w:rsidP="001A67BD">
            <w:pPr>
              <w:suppressAutoHyphens/>
              <w:rPr>
                <w:b/>
              </w:rPr>
            </w:pPr>
            <w:r w:rsidRPr="00ED7BB0">
              <w:rPr>
                <w:b/>
              </w:rPr>
              <w:t>It is also my recommendation to have developers c</w:t>
            </w:r>
            <w:r w:rsidRPr="001A67BD">
              <w:rPr>
                <w:b/>
              </w:rPr>
              <w:t xml:space="preserve">reate programs </w:t>
            </w:r>
            <w:r w:rsidRPr="00ED7BB0">
              <w:rPr>
                <w:b/>
              </w:rPr>
              <w:t>w</w:t>
            </w:r>
            <w:r w:rsidRPr="001A67BD">
              <w:rPr>
                <w:b/>
              </w:rPr>
              <w:t xml:space="preserve">ith </w:t>
            </w:r>
            <w:r w:rsidRPr="00ED7BB0">
              <w:rPr>
                <w:b/>
              </w:rPr>
              <w:t>a</w:t>
            </w:r>
            <w:r w:rsidRPr="001A67BD">
              <w:rPr>
                <w:b/>
              </w:rPr>
              <w:t xml:space="preserve">n </w:t>
            </w:r>
            <w:r w:rsidRPr="00ED7BB0">
              <w:rPr>
                <w:b/>
              </w:rPr>
              <w:t>e</w:t>
            </w:r>
            <w:r w:rsidRPr="001A67BD">
              <w:rPr>
                <w:b/>
              </w:rPr>
              <w:t xml:space="preserve">mphasis </w:t>
            </w:r>
            <w:r w:rsidRPr="00ED7BB0">
              <w:rPr>
                <w:b/>
              </w:rPr>
              <w:t>o</w:t>
            </w:r>
            <w:r w:rsidRPr="001A67BD">
              <w:rPr>
                <w:b/>
              </w:rPr>
              <w:t xml:space="preserve">n </w:t>
            </w:r>
            <w:r w:rsidRPr="00ED7BB0">
              <w:rPr>
                <w:b/>
              </w:rPr>
              <w:t>d</w:t>
            </w:r>
            <w:r w:rsidRPr="001A67BD">
              <w:rPr>
                <w:b/>
              </w:rPr>
              <w:t xml:space="preserve">ata </w:t>
            </w:r>
            <w:r w:rsidRPr="00ED7BB0">
              <w:rPr>
                <w:b/>
              </w:rPr>
              <w:t>s</w:t>
            </w:r>
            <w:r w:rsidRPr="001A67BD">
              <w:rPr>
                <w:b/>
              </w:rPr>
              <w:t xml:space="preserve">ecurity </w:t>
            </w:r>
            <w:r w:rsidRPr="00ED7BB0">
              <w:rPr>
                <w:b/>
              </w:rPr>
              <w:t>a</w:t>
            </w:r>
            <w:r w:rsidRPr="001A67BD">
              <w:rPr>
                <w:b/>
              </w:rPr>
              <w:t xml:space="preserve">nd </w:t>
            </w:r>
            <w:r w:rsidRPr="00ED7BB0">
              <w:rPr>
                <w:b/>
              </w:rPr>
              <w:t>p</w:t>
            </w:r>
            <w:r w:rsidRPr="001A67BD">
              <w:rPr>
                <w:b/>
              </w:rPr>
              <w:t xml:space="preserve">redictable </w:t>
            </w:r>
            <w:r w:rsidRPr="00ED7BB0">
              <w:rPr>
                <w:b/>
              </w:rPr>
              <w:t>p</w:t>
            </w:r>
            <w:r w:rsidRPr="001A67BD">
              <w:rPr>
                <w:b/>
              </w:rPr>
              <w:t>rogramming</w:t>
            </w:r>
            <w:r w:rsidRPr="00ED7BB0">
              <w:rPr>
                <w:b/>
              </w:rPr>
              <w:t>.</w:t>
            </w:r>
          </w:p>
          <w:p w14:paraId="3779ACB9" w14:textId="77777777" w:rsidR="001A67BD" w:rsidRPr="001A67BD" w:rsidRDefault="001A67BD" w:rsidP="001A67BD">
            <w:pPr>
              <w:suppressAutoHyphens/>
              <w:rPr>
                <w:b/>
              </w:rPr>
            </w:pPr>
          </w:p>
          <w:p w14:paraId="05298779" w14:textId="14F1341F" w:rsidR="001A67BD" w:rsidRPr="001A67BD" w:rsidRDefault="001A67BD" w:rsidP="001A67BD">
            <w:pPr>
              <w:suppressAutoHyphens/>
              <w:rPr>
                <w:b/>
              </w:rPr>
            </w:pPr>
            <w:r w:rsidRPr="00ED7BB0">
              <w:rPr>
                <w:b/>
              </w:rPr>
              <w:t>To t</w:t>
            </w:r>
            <w:r w:rsidRPr="001A67BD">
              <w:rPr>
                <w:b/>
              </w:rPr>
              <w:t xml:space="preserve">rain </w:t>
            </w:r>
            <w:r w:rsidRPr="00ED7BB0">
              <w:rPr>
                <w:b/>
              </w:rPr>
              <w:t>d</w:t>
            </w:r>
            <w:r w:rsidRPr="001A67BD">
              <w:rPr>
                <w:b/>
              </w:rPr>
              <w:t xml:space="preserve">evelopers and </w:t>
            </w:r>
            <w:r w:rsidRPr="00ED7BB0">
              <w:rPr>
                <w:b/>
              </w:rPr>
              <w:t>e</w:t>
            </w:r>
            <w:r w:rsidRPr="001A67BD">
              <w:rPr>
                <w:b/>
              </w:rPr>
              <w:t xml:space="preserve">mployees </w:t>
            </w:r>
            <w:r w:rsidRPr="00ED7BB0">
              <w:rPr>
                <w:b/>
              </w:rPr>
              <w:t>o</w:t>
            </w:r>
            <w:r w:rsidRPr="001A67BD">
              <w:rPr>
                <w:b/>
              </w:rPr>
              <w:t xml:space="preserve">n </w:t>
            </w:r>
            <w:r w:rsidRPr="00ED7BB0">
              <w:rPr>
                <w:b/>
              </w:rPr>
              <w:t>h</w:t>
            </w:r>
            <w:r w:rsidRPr="001A67BD">
              <w:rPr>
                <w:b/>
              </w:rPr>
              <w:t xml:space="preserve">ow </w:t>
            </w:r>
            <w:r w:rsidRPr="00ED7BB0">
              <w:rPr>
                <w:b/>
              </w:rPr>
              <w:t>t</w:t>
            </w:r>
            <w:r w:rsidRPr="001A67BD">
              <w:rPr>
                <w:b/>
              </w:rPr>
              <w:t xml:space="preserve">o </w:t>
            </w:r>
            <w:r w:rsidRPr="00ED7BB0">
              <w:rPr>
                <w:b/>
              </w:rPr>
              <w:t>u</w:t>
            </w:r>
            <w:r w:rsidRPr="001A67BD">
              <w:rPr>
                <w:b/>
              </w:rPr>
              <w:t xml:space="preserve">se </w:t>
            </w:r>
            <w:r w:rsidRPr="00ED7BB0">
              <w:rPr>
                <w:b/>
              </w:rPr>
              <w:t>a</w:t>
            </w:r>
            <w:r w:rsidRPr="001A67BD">
              <w:rPr>
                <w:b/>
              </w:rPr>
              <w:t xml:space="preserve">utomated </w:t>
            </w:r>
            <w:r w:rsidRPr="00ED7BB0">
              <w:rPr>
                <w:b/>
              </w:rPr>
              <w:t>t</w:t>
            </w:r>
            <w:r w:rsidRPr="001A67BD">
              <w:rPr>
                <w:b/>
              </w:rPr>
              <w:t xml:space="preserve">ools </w:t>
            </w:r>
            <w:r w:rsidRPr="00ED7BB0">
              <w:rPr>
                <w:b/>
              </w:rPr>
              <w:t>p</w:t>
            </w:r>
            <w:r w:rsidRPr="001A67BD">
              <w:rPr>
                <w:b/>
              </w:rPr>
              <w:t>roperly</w:t>
            </w:r>
            <w:r w:rsidRPr="00ED7BB0">
              <w:rPr>
                <w:b/>
              </w:rPr>
              <w:t xml:space="preserve"> a</w:t>
            </w:r>
            <w:r w:rsidRPr="001A67BD">
              <w:rPr>
                <w:b/>
              </w:rPr>
              <w:t xml:space="preserve">dopt </w:t>
            </w:r>
            <w:r w:rsidRPr="00ED7BB0">
              <w:rPr>
                <w:b/>
              </w:rPr>
              <w:t>a p</w:t>
            </w:r>
            <w:r w:rsidRPr="001A67BD">
              <w:rPr>
                <w:b/>
              </w:rPr>
              <w:t xml:space="preserve">olicy </w:t>
            </w:r>
            <w:r w:rsidRPr="00ED7BB0">
              <w:rPr>
                <w:b/>
              </w:rPr>
              <w:t>w</w:t>
            </w:r>
            <w:r w:rsidRPr="001A67BD">
              <w:rPr>
                <w:b/>
              </w:rPr>
              <w:t xml:space="preserve">here </w:t>
            </w:r>
            <w:r w:rsidRPr="00ED7BB0">
              <w:rPr>
                <w:b/>
              </w:rPr>
              <w:t>a</w:t>
            </w:r>
            <w:r w:rsidRPr="001A67BD">
              <w:rPr>
                <w:b/>
              </w:rPr>
              <w:t xml:space="preserve">ll </w:t>
            </w:r>
            <w:r w:rsidRPr="00ED7BB0">
              <w:rPr>
                <w:b/>
              </w:rPr>
              <w:t>p</w:t>
            </w:r>
            <w:r w:rsidRPr="001A67BD">
              <w:rPr>
                <w:b/>
              </w:rPr>
              <w:t xml:space="preserve">rograms </w:t>
            </w:r>
            <w:r w:rsidRPr="00ED7BB0">
              <w:rPr>
                <w:b/>
              </w:rPr>
              <w:t>m</w:t>
            </w:r>
            <w:r w:rsidRPr="001A67BD">
              <w:rPr>
                <w:b/>
              </w:rPr>
              <w:t xml:space="preserve">ust </w:t>
            </w:r>
            <w:r w:rsidRPr="00ED7BB0">
              <w:rPr>
                <w:b/>
              </w:rPr>
              <w:t>b</w:t>
            </w:r>
            <w:r w:rsidRPr="001A67BD">
              <w:rPr>
                <w:b/>
              </w:rPr>
              <w:t xml:space="preserve">e </w:t>
            </w:r>
            <w:r w:rsidRPr="00ED7BB0">
              <w:rPr>
                <w:b/>
              </w:rPr>
              <w:t>p</w:t>
            </w:r>
            <w:r w:rsidRPr="001A67BD">
              <w:rPr>
                <w:b/>
              </w:rPr>
              <w:t xml:space="preserve">eer </w:t>
            </w:r>
            <w:r w:rsidRPr="00ED7BB0">
              <w:rPr>
                <w:b/>
              </w:rPr>
              <w:t>r</w:t>
            </w:r>
            <w:r w:rsidRPr="001A67BD">
              <w:rPr>
                <w:b/>
              </w:rPr>
              <w:t xml:space="preserve">eviewed </w:t>
            </w:r>
            <w:r w:rsidRPr="00ED7BB0">
              <w:rPr>
                <w:b/>
              </w:rPr>
              <w:t>b</w:t>
            </w:r>
            <w:r w:rsidRPr="001A67BD">
              <w:rPr>
                <w:b/>
              </w:rPr>
              <w:t xml:space="preserve">efore </w:t>
            </w:r>
            <w:r w:rsidRPr="00ED7BB0">
              <w:rPr>
                <w:b/>
              </w:rPr>
              <w:t>t</w:t>
            </w:r>
            <w:r w:rsidRPr="001A67BD">
              <w:rPr>
                <w:b/>
              </w:rPr>
              <w:t xml:space="preserve">hey </w:t>
            </w:r>
            <w:r w:rsidRPr="00ED7BB0">
              <w:rPr>
                <w:b/>
              </w:rPr>
              <w:t>a</w:t>
            </w:r>
            <w:r w:rsidRPr="001A67BD">
              <w:rPr>
                <w:b/>
              </w:rPr>
              <w:t xml:space="preserve">re </w:t>
            </w:r>
            <w:r w:rsidRPr="00ED7BB0">
              <w:rPr>
                <w:b/>
              </w:rPr>
              <w:t>s</w:t>
            </w:r>
            <w:r w:rsidRPr="001A67BD">
              <w:rPr>
                <w:b/>
              </w:rPr>
              <w:t xml:space="preserve">ubmitted. </w:t>
            </w:r>
          </w:p>
          <w:p w14:paraId="62C8BB0F" w14:textId="09850407" w:rsidR="00177915" w:rsidRPr="00ED7BB0" w:rsidRDefault="00177915" w:rsidP="007D553D">
            <w:pPr>
              <w:suppressAutoHyphens/>
              <w:rPr>
                <w:b/>
              </w:rPr>
            </w:pPr>
          </w:p>
        </w:tc>
      </w:tr>
      <w:tr w:rsidR="00177915" w:rsidRPr="007D553D" w14:paraId="4CDB5DA3" w14:textId="77777777" w:rsidTr="007D553D">
        <w:trPr>
          <w:trHeight w:val="1296"/>
        </w:trPr>
        <w:tc>
          <w:tcPr>
            <w:tcW w:w="2115" w:type="dxa"/>
            <w:vAlign w:val="center"/>
          </w:tcPr>
          <w:p w14:paraId="746C8B1F" w14:textId="168C3E34" w:rsidR="00177915" w:rsidRPr="00ED7BB0" w:rsidRDefault="00BA25B9" w:rsidP="007D553D">
            <w:pPr>
              <w:suppressAutoHyphens/>
              <w:jc w:val="center"/>
              <w:rPr>
                <w:b/>
              </w:rPr>
            </w:pPr>
            <w:r w:rsidRPr="00ED7BB0">
              <w:rPr>
                <w:b/>
              </w:rPr>
              <w:t>1</w:t>
            </w:r>
            <w:r w:rsidR="00C6331C">
              <w:rPr>
                <w:b/>
              </w:rPr>
              <w:t>5</w:t>
            </w:r>
          </w:p>
        </w:tc>
        <w:tc>
          <w:tcPr>
            <w:tcW w:w="7455" w:type="dxa"/>
          </w:tcPr>
          <w:p w14:paraId="03221063" w14:textId="7C79B88B" w:rsidR="00177915" w:rsidRPr="00ED7BB0" w:rsidRDefault="001A67BD" w:rsidP="007D553D">
            <w:pPr>
              <w:suppressAutoHyphens/>
              <w:rPr>
                <w:b/>
              </w:rPr>
            </w:pPr>
            <w:r w:rsidRPr="00ED7BB0">
              <w:rPr>
                <w:b/>
              </w:rPr>
              <w:t>Some of my references include the C</w:t>
            </w:r>
            <w:r w:rsidR="00ED7BB0" w:rsidRPr="00ED7BB0">
              <w:rPr>
                <w:b/>
              </w:rPr>
              <w:t xml:space="preserve">ERT C++ Coding Guidelines, The Zen Python Best Practices, and the article a “Practical Example of In-Use Encryption”.  Thank you for taking the time to listen to my presentation today. </w:t>
            </w:r>
          </w:p>
        </w:tc>
      </w:tr>
    </w:tbl>
    <w:p w14:paraId="50A4E40C" w14:textId="008F72C6" w:rsidR="00177915" w:rsidRDefault="00177915" w:rsidP="007D553D">
      <w:pPr>
        <w:suppressAutoHyphens/>
        <w:spacing w:after="0" w:line="240" w:lineRule="auto"/>
        <w:rPr>
          <w:b/>
        </w:rPr>
      </w:pPr>
    </w:p>
    <w:p w14:paraId="1A32CE21" w14:textId="77777777" w:rsidR="00E37C23" w:rsidRPr="007D553D" w:rsidRDefault="00E37C23" w:rsidP="007D553D">
      <w:pPr>
        <w:suppressAutoHyphens/>
        <w:spacing w:after="0" w:line="240" w:lineRule="auto"/>
        <w:rPr>
          <w:b/>
        </w:rPr>
      </w:pPr>
    </w:p>
    <w:sectPr w:rsidR="00E37C23" w:rsidRPr="007D553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E69A1" w14:textId="77777777" w:rsidR="00563C1B" w:rsidRDefault="00563C1B" w:rsidP="007D553D">
      <w:pPr>
        <w:spacing w:after="0" w:line="240" w:lineRule="auto"/>
      </w:pPr>
      <w:r>
        <w:separator/>
      </w:r>
    </w:p>
  </w:endnote>
  <w:endnote w:type="continuationSeparator" w:id="0">
    <w:p w14:paraId="2851690C" w14:textId="77777777" w:rsidR="00563C1B" w:rsidRDefault="00563C1B"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1507D" w14:textId="77777777" w:rsidR="00563C1B" w:rsidRDefault="00563C1B" w:rsidP="007D553D">
      <w:pPr>
        <w:spacing w:after="0" w:line="240" w:lineRule="auto"/>
      </w:pPr>
      <w:r>
        <w:separator/>
      </w:r>
    </w:p>
  </w:footnote>
  <w:footnote w:type="continuationSeparator" w:id="0">
    <w:p w14:paraId="4A8FA055" w14:textId="77777777" w:rsidR="00563C1B" w:rsidRDefault="00563C1B"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A000F" w14:textId="77777777" w:rsidR="007D553D" w:rsidRDefault="007D553D" w:rsidP="007D553D">
    <w:pPr>
      <w:pStyle w:val="Header"/>
      <w:suppressAutoHyphens/>
      <w:spacing w:after="200"/>
      <w:jc w:val="center"/>
    </w:pPr>
    <w:r>
      <w:rPr>
        <w:noProof/>
      </w:rPr>
      <w:drawing>
        <wp:inline distT="0" distB="0" distL="0" distR="0" wp14:anchorId="392216E9" wp14:editId="6BD5ACC1">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876"/>
    <w:multiLevelType w:val="hybridMultilevel"/>
    <w:tmpl w:val="3656D322"/>
    <w:lvl w:ilvl="0" w:tplc="7740649C">
      <w:start w:val="1"/>
      <w:numFmt w:val="bullet"/>
      <w:lvlText w:val=""/>
      <w:lvlJc w:val="left"/>
      <w:pPr>
        <w:tabs>
          <w:tab w:val="num" w:pos="720"/>
        </w:tabs>
        <w:ind w:left="720" w:hanging="360"/>
      </w:pPr>
      <w:rPr>
        <w:rFonts w:ascii="Wingdings" w:hAnsi="Wingdings" w:hint="default"/>
      </w:rPr>
    </w:lvl>
    <w:lvl w:ilvl="1" w:tplc="2C1456F6" w:tentative="1">
      <w:start w:val="1"/>
      <w:numFmt w:val="bullet"/>
      <w:lvlText w:val=""/>
      <w:lvlJc w:val="left"/>
      <w:pPr>
        <w:tabs>
          <w:tab w:val="num" w:pos="1440"/>
        </w:tabs>
        <w:ind w:left="1440" w:hanging="360"/>
      </w:pPr>
      <w:rPr>
        <w:rFonts w:ascii="Wingdings" w:hAnsi="Wingdings" w:hint="default"/>
      </w:rPr>
    </w:lvl>
    <w:lvl w:ilvl="2" w:tplc="98381802" w:tentative="1">
      <w:start w:val="1"/>
      <w:numFmt w:val="bullet"/>
      <w:lvlText w:val=""/>
      <w:lvlJc w:val="left"/>
      <w:pPr>
        <w:tabs>
          <w:tab w:val="num" w:pos="2160"/>
        </w:tabs>
        <w:ind w:left="2160" w:hanging="360"/>
      </w:pPr>
      <w:rPr>
        <w:rFonts w:ascii="Wingdings" w:hAnsi="Wingdings" w:hint="default"/>
      </w:rPr>
    </w:lvl>
    <w:lvl w:ilvl="3" w:tplc="82822D8A" w:tentative="1">
      <w:start w:val="1"/>
      <w:numFmt w:val="bullet"/>
      <w:lvlText w:val=""/>
      <w:lvlJc w:val="left"/>
      <w:pPr>
        <w:tabs>
          <w:tab w:val="num" w:pos="2880"/>
        </w:tabs>
        <w:ind w:left="2880" w:hanging="360"/>
      </w:pPr>
      <w:rPr>
        <w:rFonts w:ascii="Wingdings" w:hAnsi="Wingdings" w:hint="default"/>
      </w:rPr>
    </w:lvl>
    <w:lvl w:ilvl="4" w:tplc="5956BE88" w:tentative="1">
      <w:start w:val="1"/>
      <w:numFmt w:val="bullet"/>
      <w:lvlText w:val=""/>
      <w:lvlJc w:val="left"/>
      <w:pPr>
        <w:tabs>
          <w:tab w:val="num" w:pos="3600"/>
        </w:tabs>
        <w:ind w:left="3600" w:hanging="360"/>
      </w:pPr>
      <w:rPr>
        <w:rFonts w:ascii="Wingdings" w:hAnsi="Wingdings" w:hint="default"/>
      </w:rPr>
    </w:lvl>
    <w:lvl w:ilvl="5" w:tplc="09345546" w:tentative="1">
      <w:start w:val="1"/>
      <w:numFmt w:val="bullet"/>
      <w:lvlText w:val=""/>
      <w:lvlJc w:val="left"/>
      <w:pPr>
        <w:tabs>
          <w:tab w:val="num" w:pos="4320"/>
        </w:tabs>
        <w:ind w:left="4320" w:hanging="360"/>
      </w:pPr>
      <w:rPr>
        <w:rFonts w:ascii="Wingdings" w:hAnsi="Wingdings" w:hint="default"/>
      </w:rPr>
    </w:lvl>
    <w:lvl w:ilvl="6" w:tplc="EE8E86A8" w:tentative="1">
      <w:start w:val="1"/>
      <w:numFmt w:val="bullet"/>
      <w:lvlText w:val=""/>
      <w:lvlJc w:val="left"/>
      <w:pPr>
        <w:tabs>
          <w:tab w:val="num" w:pos="5040"/>
        </w:tabs>
        <w:ind w:left="5040" w:hanging="360"/>
      </w:pPr>
      <w:rPr>
        <w:rFonts w:ascii="Wingdings" w:hAnsi="Wingdings" w:hint="default"/>
      </w:rPr>
    </w:lvl>
    <w:lvl w:ilvl="7" w:tplc="6A52663E" w:tentative="1">
      <w:start w:val="1"/>
      <w:numFmt w:val="bullet"/>
      <w:lvlText w:val=""/>
      <w:lvlJc w:val="left"/>
      <w:pPr>
        <w:tabs>
          <w:tab w:val="num" w:pos="5760"/>
        </w:tabs>
        <w:ind w:left="5760" w:hanging="360"/>
      </w:pPr>
      <w:rPr>
        <w:rFonts w:ascii="Wingdings" w:hAnsi="Wingdings" w:hint="default"/>
      </w:rPr>
    </w:lvl>
    <w:lvl w:ilvl="8" w:tplc="F97813F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7C26AC"/>
    <w:multiLevelType w:val="hybridMultilevel"/>
    <w:tmpl w:val="786C4746"/>
    <w:lvl w:ilvl="0" w:tplc="98FA3742">
      <w:start w:val="1"/>
      <w:numFmt w:val="bullet"/>
      <w:lvlText w:val=""/>
      <w:lvlJc w:val="left"/>
      <w:pPr>
        <w:tabs>
          <w:tab w:val="num" w:pos="720"/>
        </w:tabs>
        <w:ind w:left="720" w:hanging="360"/>
      </w:pPr>
      <w:rPr>
        <w:rFonts w:ascii="Wingdings" w:hAnsi="Wingdings" w:hint="default"/>
      </w:rPr>
    </w:lvl>
    <w:lvl w:ilvl="1" w:tplc="29865728" w:tentative="1">
      <w:start w:val="1"/>
      <w:numFmt w:val="bullet"/>
      <w:lvlText w:val=""/>
      <w:lvlJc w:val="left"/>
      <w:pPr>
        <w:tabs>
          <w:tab w:val="num" w:pos="1440"/>
        </w:tabs>
        <w:ind w:left="1440" w:hanging="360"/>
      </w:pPr>
      <w:rPr>
        <w:rFonts w:ascii="Wingdings" w:hAnsi="Wingdings" w:hint="default"/>
      </w:rPr>
    </w:lvl>
    <w:lvl w:ilvl="2" w:tplc="F99EA748">
      <w:start w:val="1"/>
      <w:numFmt w:val="bullet"/>
      <w:lvlText w:val=""/>
      <w:lvlJc w:val="left"/>
      <w:pPr>
        <w:tabs>
          <w:tab w:val="num" w:pos="2160"/>
        </w:tabs>
        <w:ind w:left="2160" w:hanging="360"/>
      </w:pPr>
      <w:rPr>
        <w:rFonts w:ascii="Wingdings" w:hAnsi="Wingdings" w:hint="default"/>
      </w:rPr>
    </w:lvl>
    <w:lvl w:ilvl="3" w:tplc="EBD4C19C" w:tentative="1">
      <w:start w:val="1"/>
      <w:numFmt w:val="bullet"/>
      <w:lvlText w:val=""/>
      <w:lvlJc w:val="left"/>
      <w:pPr>
        <w:tabs>
          <w:tab w:val="num" w:pos="2880"/>
        </w:tabs>
        <w:ind w:left="2880" w:hanging="360"/>
      </w:pPr>
      <w:rPr>
        <w:rFonts w:ascii="Wingdings" w:hAnsi="Wingdings" w:hint="default"/>
      </w:rPr>
    </w:lvl>
    <w:lvl w:ilvl="4" w:tplc="FB6030E6" w:tentative="1">
      <w:start w:val="1"/>
      <w:numFmt w:val="bullet"/>
      <w:lvlText w:val=""/>
      <w:lvlJc w:val="left"/>
      <w:pPr>
        <w:tabs>
          <w:tab w:val="num" w:pos="3600"/>
        </w:tabs>
        <w:ind w:left="3600" w:hanging="360"/>
      </w:pPr>
      <w:rPr>
        <w:rFonts w:ascii="Wingdings" w:hAnsi="Wingdings" w:hint="default"/>
      </w:rPr>
    </w:lvl>
    <w:lvl w:ilvl="5" w:tplc="6ACA4178" w:tentative="1">
      <w:start w:val="1"/>
      <w:numFmt w:val="bullet"/>
      <w:lvlText w:val=""/>
      <w:lvlJc w:val="left"/>
      <w:pPr>
        <w:tabs>
          <w:tab w:val="num" w:pos="4320"/>
        </w:tabs>
        <w:ind w:left="4320" w:hanging="360"/>
      </w:pPr>
      <w:rPr>
        <w:rFonts w:ascii="Wingdings" w:hAnsi="Wingdings" w:hint="default"/>
      </w:rPr>
    </w:lvl>
    <w:lvl w:ilvl="6" w:tplc="E824340C" w:tentative="1">
      <w:start w:val="1"/>
      <w:numFmt w:val="bullet"/>
      <w:lvlText w:val=""/>
      <w:lvlJc w:val="left"/>
      <w:pPr>
        <w:tabs>
          <w:tab w:val="num" w:pos="5040"/>
        </w:tabs>
        <w:ind w:left="5040" w:hanging="360"/>
      </w:pPr>
      <w:rPr>
        <w:rFonts w:ascii="Wingdings" w:hAnsi="Wingdings" w:hint="default"/>
      </w:rPr>
    </w:lvl>
    <w:lvl w:ilvl="7" w:tplc="3168C11A" w:tentative="1">
      <w:start w:val="1"/>
      <w:numFmt w:val="bullet"/>
      <w:lvlText w:val=""/>
      <w:lvlJc w:val="left"/>
      <w:pPr>
        <w:tabs>
          <w:tab w:val="num" w:pos="5760"/>
        </w:tabs>
        <w:ind w:left="5760" w:hanging="360"/>
      </w:pPr>
      <w:rPr>
        <w:rFonts w:ascii="Wingdings" w:hAnsi="Wingdings" w:hint="default"/>
      </w:rPr>
    </w:lvl>
    <w:lvl w:ilvl="8" w:tplc="BDA4D7E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0563BC"/>
    <w:multiLevelType w:val="hybridMultilevel"/>
    <w:tmpl w:val="DEC84CFE"/>
    <w:lvl w:ilvl="0" w:tplc="28549F26">
      <w:start w:val="1"/>
      <w:numFmt w:val="bullet"/>
      <w:lvlText w:val=""/>
      <w:lvlJc w:val="left"/>
      <w:pPr>
        <w:tabs>
          <w:tab w:val="num" w:pos="720"/>
        </w:tabs>
        <w:ind w:left="720" w:hanging="360"/>
      </w:pPr>
      <w:rPr>
        <w:rFonts w:ascii="Wingdings" w:hAnsi="Wingdings" w:hint="default"/>
      </w:rPr>
    </w:lvl>
    <w:lvl w:ilvl="1" w:tplc="EDF68B22" w:tentative="1">
      <w:start w:val="1"/>
      <w:numFmt w:val="bullet"/>
      <w:lvlText w:val=""/>
      <w:lvlJc w:val="left"/>
      <w:pPr>
        <w:tabs>
          <w:tab w:val="num" w:pos="1440"/>
        </w:tabs>
        <w:ind w:left="1440" w:hanging="360"/>
      </w:pPr>
      <w:rPr>
        <w:rFonts w:ascii="Wingdings" w:hAnsi="Wingdings" w:hint="default"/>
      </w:rPr>
    </w:lvl>
    <w:lvl w:ilvl="2" w:tplc="41B664F4" w:tentative="1">
      <w:start w:val="1"/>
      <w:numFmt w:val="bullet"/>
      <w:lvlText w:val=""/>
      <w:lvlJc w:val="left"/>
      <w:pPr>
        <w:tabs>
          <w:tab w:val="num" w:pos="2160"/>
        </w:tabs>
        <w:ind w:left="2160" w:hanging="360"/>
      </w:pPr>
      <w:rPr>
        <w:rFonts w:ascii="Wingdings" w:hAnsi="Wingdings" w:hint="default"/>
      </w:rPr>
    </w:lvl>
    <w:lvl w:ilvl="3" w:tplc="840E9548" w:tentative="1">
      <w:start w:val="1"/>
      <w:numFmt w:val="bullet"/>
      <w:lvlText w:val=""/>
      <w:lvlJc w:val="left"/>
      <w:pPr>
        <w:tabs>
          <w:tab w:val="num" w:pos="2880"/>
        </w:tabs>
        <w:ind w:left="2880" w:hanging="360"/>
      </w:pPr>
      <w:rPr>
        <w:rFonts w:ascii="Wingdings" w:hAnsi="Wingdings" w:hint="default"/>
      </w:rPr>
    </w:lvl>
    <w:lvl w:ilvl="4" w:tplc="75944B10" w:tentative="1">
      <w:start w:val="1"/>
      <w:numFmt w:val="bullet"/>
      <w:lvlText w:val=""/>
      <w:lvlJc w:val="left"/>
      <w:pPr>
        <w:tabs>
          <w:tab w:val="num" w:pos="3600"/>
        </w:tabs>
        <w:ind w:left="3600" w:hanging="360"/>
      </w:pPr>
      <w:rPr>
        <w:rFonts w:ascii="Wingdings" w:hAnsi="Wingdings" w:hint="default"/>
      </w:rPr>
    </w:lvl>
    <w:lvl w:ilvl="5" w:tplc="32DCA5DC" w:tentative="1">
      <w:start w:val="1"/>
      <w:numFmt w:val="bullet"/>
      <w:lvlText w:val=""/>
      <w:lvlJc w:val="left"/>
      <w:pPr>
        <w:tabs>
          <w:tab w:val="num" w:pos="4320"/>
        </w:tabs>
        <w:ind w:left="4320" w:hanging="360"/>
      </w:pPr>
      <w:rPr>
        <w:rFonts w:ascii="Wingdings" w:hAnsi="Wingdings" w:hint="default"/>
      </w:rPr>
    </w:lvl>
    <w:lvl w:ilvl="6" w:tplc="986E1D1C" w:tentative="1">
      <w:start w:val="1"/>
      <w:numFmt w:val="bullet"/>
      <w:lvlText w:val=""/>
      <w:lvlJc w:val="left"/>
      <w:pPr>
        <w:tabs>
          <w:tab w:val="num" w:pos="5040"/>
        </w:tabs>
        <w:ind w:left="5040" w:hanging="360"/>
      </w:pPr>
      <w:rPr>
        <w:rFonts w:ascii="Wingdings" w:hAnsi="Wingdings" w:hint="default"/>
      </w:rPr>
    </w:lvl>
    <w:lvl w:ilvl="7" w:tplc="176CF80C" w:tentative="1">
      <w:start w:val="1"/>
      <w:numFmt w:val="bullet"/>
      <w:lvlText w:val=""/>
      <w:lvlJc w:val="left"/>
      <w:pPr>
        <w:tabs>
          <w:tab w:val="num" w:pos="5760"/>
        </w:tabs>
        <w:ind w:left="5760" w:hanging="360"/>
      </w:pPr>
      <w:rPr>
        <w:rFonts w:ascii="Wingdings" w:hAnsi="Wingdings" w:hint="default"/>
      </w:rPr>
    </w:lvl>
    <w:lvl w:ilvl="8" w:tplc="6CE2A19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0700B"/>
    <w:rsid w:val="00177915"/>
    <w:rsid w:val="001A67BD"/>
    <w:rsid w:val="001B5BDD"/>
    <w:rsid w:val="00232678"/>
    <w:rsid w:val="003B220D"/>
    <w:rsid w:val="00563C1B"/>
    <w:rsid w:val="005A2760"/>
    <w:rsid w:val="00702C2F"/>
    <w:rsid w:val="007D1342"/>
    <w:rsid w:val="007D553D"/>
    <w:rsid w:val="008818FF"/>
    <w:rsid w:val="00A47304"/>
    <w:rsid w:val="00BA25B9"/>
    <w:rsid w:val="00BE7B67"/>
    <w:rsid w:val="00C6331C"/>
    <w:rsid w:val="00E37C23"/>
    <w:rsid w:val="00ED7BB0"/>
    <w:rsid w:val="00F6358F"/>
    <w:rsid w:val="00FA0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D7F0"/>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NormalWeb">
    <w:name w:val="Normal (Web)"/>
    <w:basedOn w:val="Normal"/>
    <w:uiPriority w:val="99"/>
    <w:semiHidden/>
    <w:unhideWhenUsed/>
    <w:rsid w:val="00A4730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32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70839">
      <w:bodyDiv w:val="1"/>
      <w:marLeft w:val="0"/>
      <w:marRight w:val="0"/>
      <w:marTop w:val="0"/>
      <w:marBottom w:val="0"/>
      <w:divBdr>
        <w:top w:val="none" w:sz="0" w:space="0" w:color="auto"/>
        <w:left w:val="none" w:sz="0" w:space="0" w:color="auto"/>
        <w:bottom w:val="none" w:sz="0" w:space="0" w:color="auto"/>
        <w:right w:val="none" w:sz="0" w:space="0" w:color="auto"/>
      </w:divBdr>
    </w:div>
    <w:div w:id="718479355">
      <w:bodyDiv w:val="1"/>
      <w:marLeft w:val="0"/>
      <w:marRight w:val="0"/>
      <w:marTop w:val="0"/>
      <w:marBottom w:val="0"/>
      <w:divBdr>
        <w:top w:val="none" w:sz="0" w:space="0" w:color="auto"/>
        <w:left w:val="none" w:sz="0" w:space="0" w:color="auto"/>
        <w:bottom w:val="none" w:sz="0" w:space="0" w:color="auto"/>
        <w:right w:val="none" w:sz="0" w:space="0" w:color="auto"/>
      </w:divBdr>
      <w:divsChild>
        <w:div w:id="1095786244">
          <w:marLeft w:val="720"/>
          <w:marRight w:val="0"/>
          <w:marTop w:val="0"/>
          <w:marBottom w:val="0"/>
          <w:divBdr>
            <w:top w:val="none" w:sz="0" w:space="0" w:color="auto"/>
            <w:left w:val="none" w:sz="0" w:space="0" w:color="auto"/>
            <w:bottom w:val="none" w:sz="0" w:space="0" w:color="auto"/>
            <w:right w:val="none" w:sz="0" w:space="0" w:color="auto"/>
          </w:divBdr>
        </w:div>
        <w:div w:id="360666773">
          <w:marLeft w:val="720"/>
          <w:marRight w:val="0"/>
          <w:marTop w:val="0"/>
          <w:marBottom w:val="0"/>
          <w:divBdr>
            <w:top w:val="none" w:sz="0" w:space="0" w:color="auto"/>
            <w:left w:val="none" w:sz="0" w:space="0" w:color="auto"/>
            <w:bottom w:val="none" w:sz="0" w:space="0" w:color="auto"/>
            <w:right w:val="none" w:sz="0" w:space="0" w:color="auto"/>
          </w:divBdr>
        </w:div>
        <w:div w:id="629243757">
          <w:marLeft w:val="720"/>
          <w:marRight w:val="0"/>
          <w:marTop w:val="0"/>
          <w:marBottom w:val="0"/>
          <w:divBdr>
            <w:top w:val="none" w:sz="0" w:space="0" w:color="auto"/>
            <w:left w:val="none" w:sz="0" w:space="0" w:color="auto"/>
            <w:bottom w:val="none" w:sz="0" w:space="0" w:color="auto"/>
            <w:right w:val="none" w:sz="0" w:space="0" w:color="auto"/>
          </w:divBdr>
        </w:div>
      </w:divsChild>
    </w:div>
    <w:div w:id="778597988">
      <w:bodyDiv w:val="1"/>
      <w:marLeft w:val="0"/>
      <w:marRight w:val="0"/>
      <w:marTop w:val="0"/>
      <w:marBottom w:val="0"/>
      <w:divBdr>
        <w:top w:val="none" w:sz="0" w:space="0" w:color="auto"/>
        <w:left w:val="none" w:sz="0" w:space="0" w:color="auto"/>
        <w:bottom w:val="none" w:sz="0" w:space="0" w:color="auto"/>
        <w:right w:val="none" w:sz="0" w:space="0" w:color="auto"/>
      </w:divBdr>
    </w:div>
    <w:div w:id="799299597">
      <w:bodyDiv w:val="1"/>
      <w:marLeft w:val="0"/>
      <w:marRight w:val="0"/>
      <w:marTop w:val="0"/>
      <w:marBottom w:val="0"/>
      <w:divBdr>
        <w:top w:val="none" w:sz="0" w:space="0" w:color="auto"/>
        <w:left w:val="none" w:sz="0" w:space="0" w:color="auto"/>
        <w:bottom w:val="none" w:sz="0" w:space="0" w:color="auto"/>
        <w:right w:val="none" w:sz="0" w:space="0" w:color="auto"/>
      </w:divBdr>
      <w:divsChild>
        <w:div w:id="1880123737">
          <w:marLeft w:val="720"/>
          <w:marRight w:val="0"/>
          <w:marTop w:val="0"/>
          <w:marBottom w:val="0"/>
          <w:divBdr>
            <w:top w:val="none" w:sz="0" w:space="0" w:color="auto"/>
            <w:left w:val="none" w:sz="0" w:space="0" w:color="auto"/>
            <w:bottom w:val="none" w:sz="0" w:space="0" w:color="auto"/>
            <w:right w:val="none" w:sz="0" w:space="0" w:color="auto"/>
          </w:divBdr>
        </w:div>
      </w:divsChild>
    </w:div>
    <w:div w:id="1022049513">
      <w:bodyDiv w:val="1"/>
      <w:marLeft w:val="0"/>
      <w:marRight w:val="0"/>
      <w:marTop w:val="0"/>
      <w:marBottom w:val="0"/>
      <w:divBdr>
        <w:top w:val="none" w:sz="0" w:space="0" w:color="auto"/>
        <w:left w:val="none" w:sz="0" w:space="0" w:color="auto"/>
        <w:bottom w:val="none" w:sz="0" w:space="0" w:color="auto"/>
        <w:right w:val="none" w:sz="0" w:space="0" w:color="auto"/>
      </w:divBdr>
    </w:div>
    <w:div w:id="1029796618">
      <w:bodyDiv w:val="1"/>
      <w:marLeft w:val="0"/>
      <w:marRight w:val="0"/>
      <w:marTop w:val="0"/>
      <w:marBottom w:val="0"/>
      <w:divBdr>
        <w:top w:val="none" w:sz="0" w:space="0" w:color="auto"/>
        <w:left w:val="none" w:sz="0" w:space="0" w:color="auto"/>
        <w:bottom w:val="none" w:sz="0" w:space="0" w:color="auto"/>
        <w:right w:val="none" w:sz="0" w:space="0" w:color="auto"/>
      </w:divBdr>
      <w:divsChild>
        <w:div w:id="716707454">
          <w:marLeft w:val="720"/>
          <w:marRight w:val="0"/>
          <w:marTop w:val="0"/>
          <w:marBottom w:val="0"/>
          <w:divBdr>
            <w:top w:val="none" w:sz="0" w:space="0" w:color="auto"/>
            <w:left w:val="none" w:sz="0" w:space="0" w:color="auto"/>
            <w:bottom w:val="none" w:sz="0" w:space="0" w:color="auto"/>
            <w:right w:val="none" w:sz="0" w:space="0" w:color="auto"/>
          </w:divBdr>
        </w:div>
        <w:div w:id="310907606">
          <w:marLeft w:val="720"/>
          <w:marRight w:val="0"/>
          <w:marTop w:val="0"/>
          <w:marBottom w:val="0"/>
          <w:divBdr>
            <w:top w:val="none" w:sz="0" w:space="0" w:color="auto"/>
            <w:left w:val="none" w:sz="0" w:space="0" w:color="auto"/>
            <w:bottom w:val="none" w:sz="0" w:space="0" w:color="auto"/>
            <w:right w:val="none" w:sz="0" w:space="0" w:color="auto"/>
          </w:divBdr>
        </w:div>
        <w:div w:id="29649510">
          <w:marLeft w:val="720"/>
          <w:marRight w:val="0"/>
          <w:marTop w:val="0"/>
          <w:marBottom w:val="0"/>
          <w:divBdr>
            <w:top w:val="none" w:sz="0" w:space="0" w:color="auto"/>
            <w:left w:val="none" w:sz="0" w:space="0" w:color="auto"/>
            <w:bottom w:val="none" w:sz="0" w:space="0" w:color="auto"/>
            <w:right w:val="none" w:sz="0" w:space="0" w:color="auto"/>
          </w:divBdr>
        </w:div>
        <w:div w:id="1601719500">
          <w:marLeft w:val="720"/>
          <w:marRight w:val="0"/>
          <w:marTop w:val="0"/>
          <w:marBottom w:val="0"/>
          <w:divBdr>
            <w:top w:val="none" w:sz="0" w:space="0" w:color="auto"/>
            <w:left w:val="none" w:sz="0" w:space="0" w:color="auto"/>
            <w:bottom w:val="none" w:sz="0" w:space="0" w:color="auto"/>
            <w:right w:val="none" w:sz="0" w:space="0" w:color="auto"/>
          </w:divBdr>
        </w:div>
      </w:divsChild>
    </w:div>
    <w:div w:id="1043404438">
      <w:bodyDiv w:val="1"/>
      <w:marLeft w:val="0"/>
      <w:marRight w:val="0"/>
      <w:marTop w:val="0"/>
      <w:marBottom w:val="0"/>
      <w:divBdr>
        <w:top w:val="none" w:sz="0" w:space="0" w:color="auto"/>
        <w:left w:val="none" w:sz="0" w:space="0" w:color="auto"/>
        <w:bottom w:val="none" w:sz="0" w:space="0" w:color="auto"/>
        <w:right w:val="none" w:sz="0" w:space="0" w:color="auto"/>
      </w:divBdr>
    </w:div>
    <w:div w:id="1276140027">
      <w:bodyDiv w:val="1"/>
      <w:marLeft w:val="0"/>
      <w:marRight w:val="0"/>
      <w:marTop w:val="0"/>
      <w:marBottom w:val="0"/>
      <w:divBdr>
        <w:top w:val="none" w:sz="0" w:space="0" w:color="auto"/>
        <w:left w:val="none" w:sz="0" w:space="0" w:color="auto"/>
        <w:bottom w:val="none" w:sz="0" w:space="0" w:color="auto"/>
        <w:right w:val="none" w:sz="0" w:space="0" w:color="auto"/>
      </w:divBdr>
    </w:div>
    <w:div w:id="1282154189">
      <w:bodyDiv w:val="1"/>
      <w:marLeft w:val="0"/>
      <w:marRight w:val="0"/>
      <w:marTop w:val="0"/>
      <w:marBottom w:val="0"/>
      <w:divBdr>
        <w:top w:val="none" w:sz="0" w:space="0" w:color="auto"/>
        <w:left w:val="none" w:sz="0" w:space="0" w:color="auto"/>
        <w:bottom w:val="none" w:sz="0" w:space="0" w:color="auto"/>
        <w:right w:val="none" w:sz="0" w:space="0" w:color="auto"/>
      </w:divBdr>
    </w:div>
    <w:div w:id="1297104008">
      <w:bodyDiv w:val="1"/>
      <w:marLeft w:val="0"/>
      <w:marRight w:val="0"/>
      <w:marTop w:val="0"/>
      <w:marBottom w:val="0"/>
      <w:divBdr>
        <w:top w:val="none" w:sz="0" w:space="0" w:color="auto"/>
        <w:left w:val="none" w:sz="0" w:space="0" w:color="auto"/>
        <w:bottom w:val="none" w:sz="0" w:space="0" w:color="auto"/>
        <w:right w:val="none" w:sz="0" w:space="0" w:color="auto"/>
      </w:divBdr>
      <w:divsChild>
        <w:div w:id="1505391994">
          <w:marLeft w:val="1886"/>
          <w:marRight w:val="0"/>
          <w:marTop w:val="0"/>
          <w:marBottom w:val="0"/>
          <w:divBdr>
            <w:top w:val="none" w:sz="0" w:space="0" w:color="auto"/>
            <w:left w:val="none" w:sz="0" w:space="0" w:color="auto"/>
            <w:bottom w:val="none" w:sz="0" w:space="0" w:color="auto"/>
            <w:right w:val="none" w:sz="0" w:space="0" w:color="auto"/>
          </w:divBdr>
        </w:div>
        <w:div w:id="160632333">
          <w:marLeft w:val="1886"/>
          <w:marRight w:val="0"/>
          <w:marTop w:val="0"/>
          <w:marBottom w:val="0"/>
          <w:divBdr>
            <w:top w:val="none" w:sz="0" w:space="0" w:color="auto"/>
            <w:left w:val="none" w:sz="0" w:space="0" w:color="auto"/>
            <w:bottom w:val="none" w:sz="0" w:space="0" w:color="auto"/>
            <w:right w:val="none" w:sz="0" w:space="0" w:color="auto"/>
          </w:divBdr>
        </w:div>
        <w:div w:id="97214679">
          <w:marLeft w:val="1886"/>
          <w:marRight w:val="0"/>
          <w:marTop w:val="0"/>
          <w:marBottom w:val="0"/>
          <w:divBdr>
            <w:top w:val="none" w:sz="0" w:space="0" w:color="auto"/>
            <w:left w:val="none" w:sz="0" w:space="0" w:color="auto"/>
            <w:bottom w:val="none" w:sz="0" w:space="0" w:color="auto"/>
            <w:right w:val="none" w:sz="0" w:space="0" w:color="auto"/>
          </w:divBdr>
        </w:div>
      </w:divsChild>
    </w:div>
    <w:div w:id="1362894938">
      <w:bodyDiv w:val="1"/>
      <w:marLeft w:val="0"/>
      <w:marRight w:val="0"/>
      <w:marTop w:val="0"/>
      <w:marBottom w:val="0"/>
      <w:divBdr>
        <w:top w:val="none" w:sz="0" w:space="0" w:color="auto"/>
        <w:left w:val="none" w:sz="0" w:space="0" w:color="auto"/>
        <w:bottom w:val="none" w:sz="0" w:space="0" w:color="auto"/>
        <w:right w:val="none" w:sz="0" w:space="0" w:color="auto"/>
      </w:divBdr>
      <w:divsChild>
        <w:div w:id="235482372">
          <w:marLeft w:val="1886"/>
          <w:marRight w:val="0"/>
          <w:marTop w:val="0"/>
          <w:marBottom w:val="0"/>
          <w:divBdr>
            <w:top w:val="none" w:sz="0" w:space="0" w:color="auto"/>
            <w:left w:val="none" w:sz="0" w:space="0" w:color="auto"/>
            <w:bottom w:val="none" w:sz="0" w:space="0" w:color="auto"/>
            <w:right w:val="none" w:sz="0" w:space="0" w:color="auto"/>
          </w:divBdr>
        </w:div>
        <w:div w:id="285308184">
          <w:marLeft w:val="1886"/>
          <w:marRight w:val="0"/>
          <w:marTop w:val="0"/>
          <w:marBottom w:val="0"/>
          <w:divBdr>
            <w:top w:val="none" w:sz="0" w:space="0" w:color="auto"/>
            <w:left w:val="none" w:sz="0" w:space="0" w:color="auto"/>
            <w:bottom w:val="none" w:sz="0" w:space="0" w:color="auto"/>
            <w:right w:val="none" w:sz="0" w:space="0" w:color="auto"/>
          </w:divBdr>
        </w:div>
        <w:div w:id="1154377667">
          <w:marLeft w:val="1886"/>
          <w:marRight w:val="0"/>
          <w:marTop w:val="0"/>
          <w:marBottom w:val="0"/>
          <w:divBdr>
            <w:top w:val="none" w:sz="0" w:space="0" w:color="auto"/>
            <w:left w:val="none" w:sz="0" w:space="0" w:color="auto"/>
            <w:bottom w:val="none" w:sz="0" w:space="0" w:color="auto"/>
            <w:right w:val="none" w:sz="0" w:space="0" w:color="auto"/>
          </w:divBdr>
        </w:div>
      </w:divsChild>
    </w:div>
    <w:div w:id="1382898744">
      <w:bodyDiv w:val="1"/>
      <w:marLeft w:val="0"/>
      <w:marRight w:val="0"/>
      <w:marTop w:val="0"/>
      <w:marBottom w:val="0"/>
      <w:divBdr>
        <w:top w:val="none" w:sz="0" w:space="0" w:color="auto"/>
        <w:left w:val="none" w:sz="0" w:space="0" w:color="auto"/>
        <w:bottom w:val="none" w:sz="0" w:space="0" w:color="auto"/>
        <w:right w:val="none" w:sz="0" w:space="0" w:color="auto"/>
      </w:divBdr>
      <w:divsChild>
        <w:div w:id="2086683521">
          <w:marLeft w:val="1886"/>
          <w:marRight w:val="0"/>
          <w:marTop w:val="0"/>
          <w:marBottom w:val="0"/>
          <w:divBdr>
            <w:top w:val="none" w:sz="0" w:space="0" w:color="auto"/>
            <w:left w:val="none" w:sz="0" w:space="0" w:color="auto"/>
            <w:bottom w:val="none" w:sz="0" w:space="0" w:color="auto"/>
            <w:right w:val="none" w:sz="0" w:space="0" w:color="auto"/>
          </w:divBdr>
        </w:div>
        <w:div w:id="1387488947">
          <w:marLeft w:val="1886"/>
          <w:marRight w:val="0"/>
          <w:marTop w:val="0"/>
          <w:marBottom w:val="0"/>
          <w:divBdr>
            <w:top w:val="none" w:sz="0" w:space="0" w:color="auto"/>
            <w:left w:val="none" w:sz="0" w:space="0" w:color="auto"/>
            <w:bottom w:val="none" w:sz="0" w:space="0" w:color="auto"/>
            <w:right w:val="none" w:sz="0" w:space="0" w:color="auto"/>
          </w:divBdr>
        </w:div>
        <w:div w:id="445196703">
          <w:marLeft w:val="1886"/>
          <w:marRight w:val="0"/>
          <w:marTop w:val="0"/>
          <w:marBottom w:val="0"/>
          <w:divBdr>
            <w:top w:val="none" w:sz="0" w:space="0" w:color="auto"/>
            <w:left w:val="none" w:sz="0" w:space="0" w:color="auto"/>
            <w:bottom w:val="none" w:sz="0" w:space="0" w:color="auto"/>
            <w:right w:val="none" w:sz="0" w:space="0" w:color="auto"/>
          </w:divBdr>
        </w:div>
      </w:divsChild>
    </w:div>
    <w:div w:id="1557275934">
      <w:bodyDiv w:val="1"/>
      <w:marLeft w:val="0"/>
      <w:marRight w:val="0"/>
      <w:marTop w:val="0"/>
      <w:marBottom w:val="0"/>
      <w:divBdr>
        <w:top w:val="none" w:sz="0" w:space="0" w:color="auto"/>
        <w:left w:val="none" w:sz="0" w:space="0" w:color="auto"/>
        <w:bottom w:val="none" w:sz="0" w:space="0" w:color="auto"/>
        <w:right w:val="none" w:sz="0" w:space="0" w:color="auto"/>
      </w:divBdr>
      <w:divsChild>
        <w:div w:id="775248436">
          <w:marLeft w:val="1886"/>
          <w:marRight w:val="0"/>
          <w:marTop w:val="0"/>
          <w:marBottom w:val="0"/>
          <w:divBdr>
            <w:top w:val="none" w:sz="0" w:space="0" w:color="auto"/>
            <w:left w:val="none" w:sz="0" w:space="0" w:color="auto"/>
            <w:bottom w:val="none" w:sz="0" w:space="0" w:color="auto"/>
            <w:right w:val="none" w:sz="0" w:space="0" w:color="auto"/>
          </w:divBdr>
        </w:div>
        <w:div w:id="302932402">
          <w:marLeft w:val="1886"/>
          <w:marRight w:val="0"/>
          <w:marTop w:val="0"/>
          <w:marBottom w:val="0"/>
          <w:divBdr>
            <w:top w:val="none" w:sz="0" w:space="0" w:color="auto"/>
            <w:left w:val="none" w:sz="0" w:space="0" w:color="auto"/>
            <w:bottom w:val="none" w:sz="0" w:space="0" w:color="auto"/>
            <w:right w:val="none" w:sz="0" w:space="0" w:color="auto"/>
          </w:divBdr>
        </w:div>
        <w:div w:id="1906868002">
          <w:marLeft w:val="1886"/>
          <w:marRight w:val="0"/>
          <w:marTop w:val="0"/>
          <w:marBottom w:val="0"/>
          <w:divBdr>
            <w:top w:val="none" w:sz="0" w:space="0" w:color="auto"/>
            <w:left w:val="none" w:sz="0" w:space="0" w:color="auto"/>
            <w:bottom w:val="none" w:sz="0" w:space="0" w:color="auto"/>
            <w:right w:val="none" w:sz="0" w:space="0" w:color="auto"/>
          </w:divBdr>
        </w:div>
      </w:divsChild>
    </w:div>
    <w:div w:id="1856572769">
      <w:bodyDiv w:val="1"/>
      <w:marLeft w:val="0"/>
      <w:marRight w:val="0"/>
      <w:marTop w:val="0"/>
      <w:marBottom w:val="0"/>
      <w:divBdr>
        <w:top w:val="none" w:sz="0" w:space="0" w:color="auto"/>
        <w:left w:val="none" w:sz="0" w:space="0" w:color="auto"/>
        <w:bottom w:val="none" w:sz="0" w:space="0" w:color="auto"/>
        <w:right w:val="none" w:sz="0" w:space="0" w:color="auto"/>
      </w:divBdr>
      <w:divsChild>
        <w:div w:id="929585172">
          <w:marLeft w:val="720"/>
          <w:marRight w:val="0"/>
          <w:marTop w:val="0"/>
          <w:marBottom w:val="0"/>
          <w:divBdr>
            <w:top w:val="none" w:sz="0" w:space="0" w:color="auto"/>
            <w:left w:val="none" w:sz="0" w:space="0" w:color="auto"/>
            <w:bottom w:val="none" w:sz="0" w:space="0" w:color="auto"/>
            <w:right w:val="none" w:sz="0" w:space="0" w:color="auto"/>
          </w:divBdr>
        </w:div>
        <w:div w:id="790711388">
          <w:marLeft w:val="720"/>
          <w:marRight w:val="0"/>
          <w:marTop w:val="0"/>
          <w:marBottom w:val="0"/>
          <w:divBdr>
            <w:top w:val="none" w:sz="0" w:space="0" w:color="auto"/>
            <w:left w:val="none" w:sz="0" w:space="0" w:color="auto"/>
            <w:bottom w:val="none" w:sz="0" w:space="0" w:color="auto"/>
            <w:right w:val="none" w:sz="0" w:space="0" w:color="auto"/>
          </w:divBdr>
        </w:div>
        <w:div w:id="1261523096">
          <w:marLeft w:val="720"/>
          <w:marRight w:val="0"/>
          <w:marTop w:val="0"/>
          <w:marBottom w:val="0"/>
          <w:divBdr>
            <w:top w:val="none" w:sz="0" w:space="0" w:color="auto"/>
            <w:left w:val="none" w:sz="0" w:space="0" w:color="auto"/>
            <w:bottom w:val="none" w:sz="0" w:space="0" w:color="auto"/>
            <w:right w:val="none" w:sz="0" w:space="0" w:color="auto"/>
          </w:divBdr>
        </w:div>
      </w:divsChild>
    </w:div>
    <w:div w:id="1936282057">
      <w:bodyDiv w:val="1"/>
      <w:marLeft w:val="0"/>
      <w:marRight w:val="0"/>
      <w:marTop w:val="0"/>
      <w:marBottom w:val="0"/>
      <w:divBdr>
        <w:top w:val="none" w:sz="0" w:space="0" w:color="auto"/>
        <w:left w:val="none" w:sz="0" w:space="0" w:color="auto"/>
        <w:bottom w:val="none" w:sz="0" w:space="0" w:color="auto"/>
        <w:right w:val="none" w:sz="0" w:space="0" w:color="auto"/>
      </w:divBdr>
      <w:divsChild>
        <w:div w:id="95178574">
          <w:marLeft w:val="1886"/>
          <w:marRight w:val="0"/>
          <w:marTop w:val="0"/>
          <w:marBottom w:val="0"/>
          <w:divBdr>
            <w:top w:val="none" w:sz="0" w:space="0" w:color="auto"/>
            <w:left w:val="none" w:sz="0" w:space="0" w:color="auto"/>
            <w:bottom w:val="none" w:sz="0" w:space="0" w:color="auto"/>
            <w:right w:val="none" w:sz="0" w:space="0" w:color="auto"/>
          </w:divBdr>
        </w:div>
        <w:div w:id="385567069">
          <w:marLeft w:val="1886"/>
          <w:marRight w:val="0"/>
          <w:marTop w:val="0"/>
          <w:marBottom w:val="0"/>
          <w:divBdr>
            <w:top w:val="none" w:sz="0" w:space="0" w:color="auto"/>
            <w:left w:val="none" w:sz="0" w:space="0" w:color="auto"/>
            <w:bottom w:val="none" w:sz="0" w:space="0" w:color="auto"/>
            <w:right w:val="none" w:sz="0" w:space="0" w:color="auto"/>
          </w:divBdr>
        </w:div>
        <w:div w:id="1363363948">
          <w:marLeft w:val="1886"/>
          <w:marRight w:val="0"/>
          <w:marTop w:val="0"/>
          <w:marBottom w:val="0"/>
          <w:divBdr>
            <w:top w:val="none" w:sz="0" w:space="0" w:color="auto"/>
            <w:left w:val="none" w:sz="0" w:space="0" w:color="auto"/>
            <w:bottom w:val="none" w:sz="0" w:space="0" w:color="auto"/>
            <w:right w:val="none" w:sz="0" w:space="0" w:color="auto"/>
          </w:divBdr>
        </w:div>
      </w:divsChild>
    </w:div>
    <w:div w:id="1999994300">
      <w:bodyDiv w:val="1"/>
      <w:marLeft w:val="0"/>
      <w:marRight w:val="0"/>
      <w:marTop w:val="0"/>
      <w:marBottom w:val="0"/>
      <w:divBdr>
        <w:top w:val="none" w:sz="0" w:space="0" w:color="auto"/>
        <w:left w:val="none" w:sz="0" w:space="0" w:color="auto"/>
        <w:bottom w:val="none" w:sz="0" w:space="0" w:color="auto"/>
        <w:right w:val="none" w:sz="0" w:space="0" w:color="auto"/>
      </w:divBdr>
      <w:divsChild>
        <w:div w:id="844825426">
          <w:marLeft w:val="720"/>
          <w:marRight w:val="0"/>
          <w:marTop w:val="0"/>
          <w:marBottom w:val="0"/>
          <w:divBdr>
            <w:top w:val="none" w:sz="0" w:space="0" w:color="auto"/>
            <w:left w:val="none" w:sz="0" w:space="0" w:color="auto"/>
            <w:bottom w:val="none" w:sz="0" w:space="0" w:color="auto"/>
            <w:right w:val="none" w:sz="0" w:space="0" w:color="auto"/>
          </w:divBdr>
        </w:div>
        <w:div w:id="549263415">
          <w:marLeft w:val="720"/>
          <w:marRight w:val="0"/>
          <w:marTop w:val="0"/>
          <w:marBottom w:val="0"/>
          <w:divBdr>
            <w:top w:val="none" w:sz="0" w:space="0" w:color="auto"/>
            <w:left w:val="none" w:sz="0" w:space="0" w:color="auto"/>
            <w:bottom w:val="none" w:sz="0" w:space="0" w:color="auto"/>
            <w:right w:val="none" w:sz="0" w:space="0" w:color="auto"/>
          </w:divBdr>
        </w:div>
        <w:div w:id="669217830">
          <w:marLeft w:val="720"/>
          <w:marRight w:val="0"/>
          <w:marTop w:val="0"/>
          <w:marBottom w:val="0"/>
          <w:divBdr>
            <w:top w:val="none" w:sz="0" w:space="0" w:color="auto"/>
            <w:left w:val="none" w:sz="0" w:space="0" w:color="auto"/>
            <w:bottom w:val="none" w:sz="0" w:space="0" w:color="auto"/>
            <w:right w:val="none" w:sz="0" w:space="0" w:color="auto"/>
          </w:divBdr>
        </w:div>
      </w:divsChild>
    </w:div>
    <w:div w:id="2118673128">
      <w:bodyDiv w:val="1"/>
      <w:marLeft w:val="0"/>
      <w:marRight w:val="0"/>
      <w:marTop w:val="0"/>
      <w:marBottom w:val="0"/>
      <w:divBdr>
        <w:top w:val="none" w:sz="0" w:space="0" w:color="auto"/>
        <w:left w:val="none" w:sz="0" w:space="0" w:color="auto"/>
        <w:bottom w:val="none" w:sz="0" w:space="0" w:color="auto"/>
        <w:right w:val="none" w:sz="0" w:space="0" w:color="auto"/>
      </w:divBdr>
      <w:divsChild>
        <w:div w:id="1508248520">
          <w:marLeft w:val="763"/>
          <w:marRight w:val="0"/>
          <w:marTop w:val="200"/>
          <w:marBottom w:val="0"/>
          <w:divBdr>
            <w:top w:val="none" w:sz="0" w:space="0" w:color="auto"/>
            <w:left w:val="none" w:sz="0" w:space="0" w:color="auto"/>
            <w:bottom w:val="none" w:sz="0" w:space="0" w:color="auto"/>
            <w:right w:val="none" w:sz="0" w:space="0" w:color="auto"/>
          </w:divBdr>
        </w:div>
        <w:div w:id="784345245">
          <w:marLeft w:val="763"/>
          <w:marRight w:val="0"/>
          <w:marTop w:val="200"/>
          <w:marBottom w:val="0"/>
          <w:divBdr>
            <w:top w:val="none" w:sz="0" w:space="0" w:color="auto"/>
            <w:left w:val="none" w:sz="0" w:space="0" w:color="auto"/>
            <w:bottom w:val="none" w:sz="0" w:space="0" w:color="auto"/>
            <w:right w:val="none" w:sz="0" w:space="0" w:color="auto"/>
          </w:divBdr>
        </w:div>
        <w:div w:id="1547639913">
          <w:marLeft w:val="763"/>
          <w:marRight w:val="0"/>
          <w:marTop w:val="200"/>
          <w:marBottom w:val="0"/>
          <w:divBdr>
            <w:top w:val="none" w:sz="0" w:space="0" w:color="auto"/>
            <w:left w:val="none" w:sz="0" w:space="0" w:color="auto"/>
            <w:bottom w:val="none" w:sz="0" w:space="0" w:color="auto"/>
            <w:right w:val="none" w:sz="0" w:space="0" w:color="auto"/>
          </w:divBdr>
        </w:div>
        <w:div w:id="1418668526">
          <w:marLeft w:val="763"/>
          <w:marRight w:val="0"/>
          <w:marTop w:val="200"/>
          <w:marBottom w:val="0"/>
          <w:divBdr>
            <w:top w:val="none" w:sz="0" w:space="0" w:color="auto"/>
            <w:left w:val="none" w:sz="0" w:space="0" w:color="auto"/>
            <w:bottom w:val="none" w:sz="0" w:space="0" w:color="auto"/>
            <w:right w:val="none" w:sz="0" w:space="0" w:color="auto"/>
          </w:divBdr>
        </w:div>
        <w:div w:id="970138056">
          <w:marLeft w:val="763"/>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icQgWOqa0v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jackie woods</cp:lastModifiedBy>
  <cp:revision>10</cp:revision>
  <dcterms:created xsi:type="dcterms:W3CDTF">2020-11-16T16:36:00Z</dcterms:created>
  <dcterms:modified xsi:type="dcterms:W3CDTF">2021-12-19T17:36:00Z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