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500822B" w:rsidR="00705D42" w:rsidRPr="000B05B1" w:rsidRDefault="008A1A7B" w:rsidP="004609FD">
            <w:pPr>
              <w:suppressAutoHyphens/>
              <w:spacing w:after="0" w:line="240" w:lineRule="auto"/>
              <w:contextualSpacing/>
              <w:jc w:val="center"/>
              <w:rPr>
                <w:rFonts w:eastAsia="Times New Roman" w:cstheme="minorHAnsi"/>
                <w:b/>
                <w:bCs/>
              </w:rPr>
            </w:pPr>
            <w:r>
              <w:rPr>
                <w:rFonts w:eastAsia="Times New Roman" w:cstheme="minorHAnsi"/>
                <w:b/>
                <w:bCs/>
              </w:rPr>
              <w:t>2026-05-2</w:t>
            </w:r>
            <w:r w:rsidR="008361AF">
              <w:rPr>
                <w:rFonts w:eastAsia="Times New Roman" w:cstheme="minorHAnsi"/>
                <w:b/>
                <w:bCs/>
              </w:rPr>
              <w:t>1</w:t>
            </w:r>
          </w:p>
        </w:tc>
        <w:tc>
          <w:tcPr>
            <w:tcW w:w="2338" w:type="dxa"/>
            <w:tcMar>
              <w:left w:w="115" w:type="dxa"/>
              <w:right w:w="115" w:type="dxa"/>
            </w:tcMar>
          </w:tcPr>
          <w:p w14:paraId="3389EEA3" w14:textId="6F301774" w:rsidR="00705D42" w:rsidRPr="000B05B1" w:rsidRDefault="008A1A7B" w:rsidP="004609FD">
            <w:pPr>
              <w:suppressAutoHyphens/>
              <w:spacing w:after="0" w:line="240" w:lineRule="auto"/>
              <w:contextualSpacing/>
              <w:jc w:val="center"/>
              <w:rPr>
                <w:rFonts w:eastAsia="Times New Roman" w:cstheme="minorHAnsi"/>
                <w:b/>
                <w:bCs/>
              </w:rPr>
            </w:pPr>
            <w:r>
              <w:rPr>
                <w:rFonts w:eastAsia="Times New Roman" w:cstheme="minorHAnsi"/>
                <w:b/>
                <w:bCs/>
              </w:rPr>
              <w:t>Jacquelin Chang</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E805DDA" w:rsidR="531DB269" w:rsidRDefault="0029743A" w:rsidP="000B05B1">
      <w:pPr>
        <w:suppressAutoHyphens/>
        <w:spacing w:after="0" w:line="240" w:lineRule="auto"/>
        <w:contextualSpacing/>
        <w:rPr>
          <w:rFonts w:cstheme="minorHAnsi"/>
          <w:color w:val="000000" w:themeColor="text1"/>
        </w:rPr>
      </w:pPr>
      <w:r>
        <w:rPr>
          <w:rFonts w:cstheme="minorHAnsi"/>
          <w:color w:val="000000" w:themeColor="text1"/>
        </w:rPr>
        <w:t>Jacquelin Chang</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44C2B63C" w14:textId="1C48E4F5" w:rsidR="0086359A" w:rsidRDefault="00370949" w:rsidP="00A1342D">
      <w:pPr>
        <w:suppressAutoHyphens/>
        <w:spacing w:line="240" w:lineRule="auto"/>
        <w:contextualSpacing/>
        <w:rPr>
          <w:rFonts w:cstheme="minorHAnsi"/>
          <w:color w:val="000000" w:themeColor="text1"/>
        </w:rPr>
      </w:pPr>
      <w:r>
        <w:rPr>
          <w:rFonts w:cstheme="minorHAnsi"/>
          <w:color w:val="000000" w:themeColor="text1"/>
        </w:rPr>
        <w:t>The client, Artemis Financial,</w:t>
      </w:r>
      <w:r w:rsidR="002B76C3">
        <w:rPr>
          <w:rFonts w:cstheme="minorHAnsi"/>
          <w:color w:val="000000" w:themeColor="text1"/>
        </w:rPr>
        <w:t xml:space="preserve"> is a </w:t>
      </w:r>
      <w:r w:rsidR="00E51A87">
        <w:rPr>
          <w:rFonts w:cstheme="minorHAnsi"/>
          <w:color w:val="000000" w:themeColor="text1"/>
        </w:rPr>
        <w:t xml:space="preserve">financial </w:t>
      </w:r>
      <w:r w:rsidR="002B76C3">
        <w:rPr>
          <w:rFonts w:cstheme="minorHAnsi"/>
          <w:color w:val="000000" w:themeColor="text1"/>
        </w:rPr>
        <w:t>consulting company that</w:t>
      </w:r>
      <w:r>
        <w:rPr>
          <w:rFonts w:cstheme="minorHAnsi"/>
          <w:color w:val="000000" w:themeColor="text1"/>
        </w:rPr>
        <w:t xml:space="preserve"> handles sensitive financial information such as</w:t>
      </w:r>
      <w:r w:rsidR="00BC5869">
        <w:rPr>
          <w:rFonts w:cstheme="minorHAnsi"/>
          <w:color w:val="000000" w:themeColor="text1"/>
        </w:rPr>
        <w:t xml:space="preserve"> saving</w:t>
      </w:r>
      <w:r w:rsidR="00AB081B">
        <w:rPr>
          <w:rFonts w:cstheme="minorHAnsi"/>
          <w:color w:val="000000" w:themeColor="text1"/>
        </w:rPr>
        <w:t>s</w:t>
      </w:r>
      <w:r w:rsidR="00BC5869">
        <w:rPr>
          <w:rFonts w:cstheme="minorHAnsi"/>
          <w:color w:val="000000" w:themeColor="text1"/>
        </w:rPr>
        <w:t xml:space="preserve"> accounts, retirement plans, investments, </w:t>
      </w:r>
      <w:r w:rsidR="00AF0B26">
        <w:rPr>
          <w:rFonts w:cstheme="minorHAnsi"/>
          <w:color w:val="000000" w:themeColor="text1"/>
        </w:rPr>
        <w:t>and</w:t>
      </w:r>
      <w:r w:rsidR="00BC5869">
        <w:rPr>
          <w:rFonts w:cstheme="minorHAnsi"/>
          <w:color w:val="000000" w:themeColor="text1"/>
        </w:rPr>
        <w:t xml:space="preserve"> insurance data.</w:t>
      </w:r>
      <w:r w:rsidR="00B67263">
        <w:rPr>
          <w:rFonts w:cstheme="minorHAnsi"/>
          <w:color w:val="000000" w:themeColor="text1"/>
        </w:rPr>
        <w:t xml:space="preserve"> </w:t>
      </w:r>
      <w:r w:rsidR="00B67263" w:rsidRPr="00B67263">
        <w:rPr>
          <w:rFonts w:cstheme="minorHAnsi"/>
          <w:color w:val="000000" w:themeColor="text1"/>
        </w:rPr>
        <w:t xml:space="preserve">Because of this, secure communication </w:t>
      </w:r>
      <w:r w:rsidR="00D8740F">
        <w:rPr>
          <w:rFonts w:cstheme="minorHAnsi"/>
          <w:color w:val="000000" w:themeColor="text1"/>
        </w:rPr>
        <w:t>is</w:t>
      </w:r>
      <w:r w:rsidR="00B67263" w:rsidRPr="00B67263">
        <w:rPr>
          <w:rFonts w:cstheme="minorHAnsi"/>
          <w:color w:val="000000" w:themeColor="text1"/>
        </w:rPr>
        <w:t xml:space="preserve"> important </w:t>
      </w:r>
      <w:r w:rsidR="00D8740F">
        <w:rPr>
          <w:rFonts w:cstheme="minorHAnsi"/>
          <w:color w:val="000000" w:themeColor="text1"/>
        </w:rPr>
        <w:t>to</w:t>
      </w:r>
      <w:r w:rsidR="00B67263" w:rsidRPr="00B67263">
        <w:rPr>
          <w:rFonts w:cstheme="minorHAnsi"/>
          <w:color w:val="000000" w:themeColor="text1"/>
        </w:rPr>
        <w:t xml:space="preserve"> </w:t>
      </w:r>
      <w:r w:rsidR="00D8740F" w:rsidRPr="00B67263">
        <w:rPr>
          <w:rFonts w:cstheme="minorHAnsi"/>
          <w:color w:val="000000" w:themeColor="text1"/>
        </w:rPr>
        <w:t>protect</w:t>
      </w:r>
      <w:r w:rsidR="00B67263" w:rsidRPr="00B67263">
        <w:rPr>
          <w:rFonts w:cstheme="minorHAnsi"/>
          <w:color w:val="000000" w:themeColor="text1"/>
        </w:rPr>
        <w:t xml:space="preserve"> customer </w:t>
      </w:r>
      <w:r w:rsidR="00D8740F">
        <w:rPr>
          <w:rFonts w:cstheme="minorHAnsi"/>
          <w:color w:val="000000" w:themeColor="text1"/>
        </w:rPr>
        <w:t>data</w:t>
      </w:r>
      <w:r w:rsidR="00B67263" w:rsidRPr="00B67263">
        <w:rPr>
          <w:rFonts w:cstheme="minorHAnsi"/>
          <w:color w:val="000000" w:themeColor="text1"/>
        </w:rPr>
        <w:t xml:space="preserve"> from unauthorized access, data theft, and tampering during transmission.</w:t>
      </w:r>
      <w:r w:rsidR="00B7267B">
        <w:rPr>
          <w:rFonts w:cstheme="minorHAnsi"/>
          <w:color w:val="000000" w:themeColor="text1"/>
        </w:rPr>
        <w:t xml:space="preserve"> </w:t>
      </w:r>
      <w:r w:rsidR="00631058">
        <w:rPr>
          <w:rFonts w:cstheme="minorHAnsi"/>
          <w:color w:val="000000" w:themeColor="text1"/>
        </w:rPr>
        <w:t xml:space="preserve">The company may </w:t>
      </w:r>
      <w:r w:rsidR="00DD4953">
        <w:rPr>
          <w:rFonts w:cstheme="minorHAnsi"/>
          <w:color w:val="000000" w:themeColor="text1"/>
        </w:rPr>
        <w:t>also support</w:t>
      </w:r>
      <w:r w:rsidR="00460BBC">
        <w:rPr>
          <w:rFonts w:cstheme="minorHAnsi"/>
          <w:color w:val="000000" w:themeColor="text1"/>
        </w:rPr>
        <w:t xml:space="preserve"> international transactions</w:t>
      </w:r>
      <w:r w:rsidR="00DD4953">
        <w:rPr>
          <w:rFonts w:cstheme="minorHAnsi"/>
          <w:color w:val="000000" w:themeColor="text1"/>
        </w:rPr>
        <w:t>, which increases</w:t>
      </w:r>
      <w:r w:rsidR="00A1342D">
        <w:rPr>
          <w:rFonts w:cstheme="minorHAnsi"/>
          <w:color w:val="000000" w:themeColor="text1"/>
        </w:rPr>
        <w:t xml:space="preserve"> the need for strong security protections and compliance with government regulations and privacy standards.</w:t>
      </w:r>
    </w:p>
    <w:p w14:paraId="3E11CF2A" w14:textId="77777777" w:rsidR="00E06217" w:rsidRDefault="00E06217" w:rsidP="00E06217">
      <w:pPr>
        <w:suppressAutoHyphens/>
        <w:spacing w:line="240" w:lineRule="auto"/>
        <w:contextualSpacing/>
        <w:rPr>
          <w:rFonts w:cstheme="minorHAnsi"/>
          <w:color w:val="000000" w:themeColor="text1"/>
        </w:rPr>
      </w:pPr>
    </w:p>
    <w:p w14:paraId="1C543D1E" w14:textId="165F6254" w:rsidR="00E06217" w:rsidRDefault="003F6257" w:rsidP="00E06217">
      <w:pPr>
        <w:suppressAutoHyphens/>
        <w:spacing w:line="240" w:lineRule="auto"/>
        <w:contextualSpacing/>
        <w:rPr>
          <w:rFonts w:cstheme="minorHAnsi"/>
          <w:color w:val="000000" w:themeColor="text1"/>
        </w:rPr>
      </w:pPr>
      <w:r>
        <w:rPr>
          <w:rFonts w:cstheme="minorHAnsi"/>
          <w:color w:val="000000" w:themeColor="text1"/>
        </w:rPr>
        <w:t>The application may face threats such as</w:t>
      </w:r>
      <w:r w:rsidR="00515DAA" w:rsidRPr="00515DAA">
        <w:rPr>
          <w:rFonts w:cstheme="minorHAnsi"/>
          <w:color w:val="000000" w:themeColor="text1"/>
        </w:rPr>
        <w:t xml:space="preserve"> SQL injection attacks, insecure APIs, credential theft, malware, data breaches, and denial-of-service attacks. Attackers may also </w:t>
      </w:r>
      <w:r>
        <w:rPr>
          <w:rFonts w:cstheme="minorHAnsi"/>
          <w:color w:val="000000" w:themeColor="text1"/>
        </w:rPr>
        <w:t>target</w:t>
      </w:r>
      <w:r w:rsidR="00515DAA" w:rsidRPr="00515DAA">
        <w:rPr>
          <w:rFonts w:cstheme="minorHAnsi"/>
          <w:color w:val="000000" w:themeColor="text1"/>
        </w:rPr>
        <w:t xml:space="preserve"> outdated</w:t>
      </w:r>
      <w:r w:rsidR="00D41911">
        <w:rPr>
          <w:rFonts w:cstheme="minorHAnsi"/>
          <w:color w:val="000000" w:themeColor="text1"/>
        </w:rPr>
        <w:t xml:space="preserve"> open-source</w:t>
      </w:r>
      <w:r w:rsidR="00515DAA" w:rsidRPr="00515DAA">
        <w:rPr>
          <w:rFonts w:cstheme="minorHAnsi"/>
          <w:color w:val="000000" w:themeColor="text1"/>
        </w:rPr>
        <w:t xml:space="preserve"> libraries </w:t>
      </w:r>
      <w:r w:rsidR="00D41911">
        <w:rPr>
          <w:rFonts w:cstheme="minorHAnsi"/>
          <w:color w:val="000000" w:themeColor="text1"/>
        </w:rPr>
        <w:t>and framework</w:t>
      </w:r>
      <w:r w:rsidR="002D7123">
        <w:rPr>
          <w:rFonts w:cstheme="minorHAnsi"/>
          <w:color w:val="000000" w:themeColor="text1"/>
        </w:rPr>
        <w:t>s</w:t>
      </w:r>
      <w:r w:rsidR="00D41911">
        <w:rPr>
          <w:rFonts w:cstheme="minorHAnsi"/>
          <w:color w:val="000000" w:themeColor="text1"/>
        </w:rPr>
        <w:t>.</w:t>
      </w:r>
    </w:p>
    <w:p w14:paraId="1F142649" w14:textId="77777777" w:rsidR="00515DAA" w:rsidRDefault="00515DAA" w:rsidP="00E06217">
      <w:pPr>
        <w:suppressAutoHyphens/>
        <w:spacing w:line="240" w:lineRule="auto"/>
        <w:contextualSpacing/>
        <w:rPr>
          <w:rFonts w:cstheme="minorHAnsi"/>
          <w:color w:val="000000" w:themeColor="text1"/>
        </w:rPr>
      </w:pPr>
    </w:p>
    <w:p w14:paraId="1884622A" w14:textId="04D94828" w:rsidR="00515DAA" w:rsidRDefault="00E912E7" w:rsidP="00E06217">
      <w:pPr>
        <w:suppressAutoHyphens/>
        <w:spacing w:line="240" w:lineRule="auto"/>
        <w:contextualSpacing/>
        <w:rPr>
          <w:rFonts w:cstheme="minorHAnsi"/>
          <w:color w:val="000000" w:themeColor="text1"/>
        </w:rPr>
      </w:pPr>
      <w:r w:rsidRPr="00E912E7">
        <w:rPr>
          <w:rFonts w:cstheme="minorHAnsi"/>
          <w:color w:val="000000" w:themeColor="text1"/>
        </w:rPr>
        <w:t xml:space="preserve">Modernization </w:t>
      </w:r>
      <w:r w:rsidR="00D41911">
        <w:rPr>
          <w:rFonts w:cstheme="minorHAnsi"/>
          <w:color w:val="000000" w:themeColor="text1"/>
        </w:rPr>
        <w:t>is</w:t>
      </w:r>
      <w:r w:rsidRPr="00E912E7">
        <w:rPr>
          <w:rFonts w:cstheme="minorHAnsi"/>
          <w:color w:val="000000" w:themeColor="text1"/>
        </w:rPr>
        <w:t xml:space="preserve"> important for Artemis Financial</w:t>
      </w:r>
      <w:r w:rsidR="00D41911">
        <w:rPr>
          <w:rFonts w:cstheme="minorHAnsi"/>
          <w:color w:val="000000" w:themeColor="text1"/>
        </w:rPr>
        <w:t xml:space="preserve"> because the</w:t>
      </w:r>
      <w:r w:rsidR="00000616">
        <w:rPr>
          <w:rFonts w:cstheme="minorHAnsi"/>
          <w:color w:val="000000" w:themeColor="text1"/>
        </w:rPr>
        <w:t xml:space="preserve"> </w:t>
      </w:r>
      <w:r w:rsidRPr="00E912E7">
        <w:rPr>
          <w:rFonts w:cstheme="minorHAnsi"/>
          <w:color w:val="000000" w:themeColor="text1"/>
        </w:rPr>
        <w:t>application uses open-source libraries and frameworks such as Spring Boot and Bouncy Castle.</w:t>
      </w:r>
      <w:r w:rsidR="00000616">
        <w:rPr>
          <w:rFonts w:cstheme="minorHAnsi"/>
          <w:color w:val="000000" w:themeColor="text1"/>
        </w:rPr>
        <w:t xml:space="preserve"> While</w:t>
      </w:r>
      <w:r w:rsidRPr="00E912E7">
        <w:rPr>
          <w:rFonts w:cstheme="minorHAnsi"/>
          <w:color w:val="000000" w:themeColor="text1"/>
        </w:rPr>
        <w:t xml:space="preserve"> </w:t>
      </w:r>
      <w:r w:rsidR="00000616">
        <w:rPr>
          <w:rFonts w:cstheme="minorHAnsi"/>
          <w:color w:val="000000" w:themeColor="text1"/>
        </w:rPr>
        <w:t>o</w:t>
      </w:r>
      <w:r w:rsidRPr="00E912E7">
        <w:rPr>
          <w:rFonts w:cstheme="minorHAnsi"/>
          <w:color w:val="000000" w:themeColor="text1"/>
        </w:rPr>
        <w:t xml:space="preserve">pen-source software helps developers build applications faster, outdated dependencies may </w:t>
      </w:r>
      <w:r w:rsidR="003C7DAF">
        <w:rPr>
          <w:rFonts w:cstheme="minorHAnsi"/>
          <w:color w:val="000000" w:themeColor="text1"/>
        </w:rPr>
        <w:t>create</w:t>
      </w:r>
      <w:r w:rsidRPr="00E912E7">
        <w:rPr>
          <w:rFonts w:cstheme="minorHAnsi"/>
          <w:color w:val="000000" w:themeColor="text1"/>
        </w:rPr>
        <w:t xml:space="preserve"> security </w:t>
      </w:r>
      <w:r w:rsidR="00C75C83" w:rsidRPr="00E912E7">
        <w:rPr>
          <w:rFonts w:cstheme="minorHAnsi"/>
          <w:color w:val="000000" w:themeColor="text1"/>
        </w:rPr>
        <w:t>vulnerabilit</w:t>
      </w:r>
      <w:r w:rsidR="002D7123">
        <w:rPr>
          <w:rFonts w:cstheme="minorHAnsi"/>
          <w:color w:val="000000" w:themeColor="text1"/>
        </w:rPr>
        <w:t>ies</w:t>
      </w:r>
      <w:r w:rsidRPr="00E912E7">
        <w:rPr>
          <w:rFonts w:cstheme="minorHAnsi"/>
          <w:color w:val="000000" w:themeColor="text1"/>
        </w:rPr>
        <w:t xml:space="preserve">. </w:t>
      </w:r>
      <w:r w:rsidR="003C7DAF">
        <w:rPr>
          <w:rFonts w:cstheme="minorHAnsi"/>
          <w:color w:val="000000" w:themeColor="text1"/>
        </w:rPr>
        <w:t>Regular updates, secure coding</w:t>
      </w:r>
      <w:r w:rsidR="001F32A1">
        <w:rPr>
          <w:rFonts w:cstheme="minorHAnsi"/>
          <w:color w:val="000000" w:themeColor="text1"/>
        </w:rPr>
        <w:t xml:space="preserve"> practices, and continuous monitoring</w:t>
      </w:r>
      <w:r w:rsidR="00D82A3C">
        <w:rPr>
          <w:rFonts w:cstheme="minorHAnsi"/>
          <w:color w:val="000000" w:themeColor="text1"/>
        </w:rPr>
        <w:t xml:space="preserve"> are important to maintain application security.</w:t>
      </w:r>
    </w:p>
    <w:p w14:paraId="3842D41E" w14:textId="77777777" w:rsidR="0086359A" w:rsidRPr="000B05B1" w:rsidRDefault="0086359A"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1BF4BE5B" w:rsidR="531DB269" w:rsidRDefault="008178A3" w:rsidP="001950B0">
      <w:pPr>
        <w:pStyle w:val="ListParagraph"/>
        <w:numPr>
          <w:ilvl w:val="0"/>
          <w:numId w:val="26"/>
        </w:numPr>
        <w:suppressAutoHyphens/>
        <w:spacing w:after="0" w:line="240" w:lineRule="auto"/>
        <w:rPr>
          <w:rFonts w:cstheme="minorHAnsi"/>
          <w:color w:val="000000" w:themeColor="text1"/>
        </w:rPr>
      </w:pPr>
      <w:r w:rsidRPr="00ED2205">
        <w:rPr>
          <w:rFonts w:cstheme="minorHAnsi"/>
          <w:b/>
          <w:bCs/>
          <w:color w:val="000000" w:themeColor="text1"/>
        </w:rPr>
        <w:t>Input validation</w:t>
      </w:r>
      <w:r>
        <w:rPr>
          <w:rFonts w:cstheme="minorHAnsi"/>
          <w:color w:val="000000" w:themeColor="text1"/>
        </w:rPr>
        <w:br/>
      </w:r>
      <w:r w:rsidR="00ED2205">
        <w:rPr>
          <w:rFonts w:cstheme="minorHAnsi"/>
          <w:color w:val="000000" w:themeColor="text1"/>
        </w:rPr>
        <w:t>The application accepts user input through REST API</w:t>
      </w:r>
      <w:r w:rsidR="002D7123">
        <w:rPr>
          <w:rFonts w:cstheme="minorHAnsi"/>
          <w:color w:val="000000" w:themeColor="text1"/>
        </w:rPr>
        <w:t>s</w:t>
      </w:r>
      <w:r w:rsidR="008D4487">
        <w:rPr>
          <w:rFonts w:cstheme="minorHAnsi"/>
          <w:color w:val="000000" w:themeColor="text1"/>
        </w:rPr>
        <w:t>. Input validation is important because it h</w:t>
      </w:r>
      <w:r w:rsidR="00A03C55">
        <w:rPr>
          <w:rFonts w:cstheme="minorHAnsi"/>
          <w:color w:val="000000" w:themeColor="text1"/>
        </w:rPr>
        <w:t xml:space="preserve">elps </w:t>
      </w:r>
      <w:r w:rsidR="00351970">
        <w:rPr>
          <w:rFonts w:cstheme="minorHAnsi"/>
          <w:color w:val="000000" w:themeColor="text1"/>
        </w:rPr>
        <w:t>prevent</w:t>
      </w:r>
      <w:r w:rsidR="00FB4896">
        <w:rPr>
          <w:rFonts w:cstheme="minorHAnsi"/>
          <w:color w:val="000000" w:themeColor="text1"/>
        </w:rPr>
        <w:t xml:space="preserve"> attackers from</w:t>
      </w:r>
      <w:r w:rsidR="00D87CD6" w:rsidRPr="00D87CD6">
        <w:rPr>
          <w:rFonts w:cstheme="minorHAnsi"/>
          <w:color w:val="000000" w:themeColor="text1"/>
        </w:rPr>
        <w:t xml:space="preserve"> inject</w:t>
      </w:r>
      <w:r w:rsidR="00351970">
        <w:rPr>
          <w:rFonts w:cstheme="minorHAnsi"/>
          <w:color w:val="000000" w:themeColor="text1"/>
        </w:rPr>
        <w:t>i</w:t>
      </w:r>
      <w:r w:rsidR="00A03C55">
        <w:rPr>
          <w:rFonts w:cstheme="minorHAnsi"/>
          <w:color w:val="000000" w:themeColor="text1"/>
        </w:rPr>
        <w:t>ng</w:t>
      </w:r>
      <w:r w:rsidR="00D87CD6" w:rsidRPr="00D87CD6">
        <w:rPr>
          <w:rFonts w:cstheme="minorHAnsi"/>
          <w:color w:val="000000" w:themeColor="text1"/>
        </w:rPr>
        <w:t xml:space="preserve"> malicious data into the application</w:t>
      </w:r>
      <w:r w:rsidR="00D87CD6">
        <w:rPr>
          <w:rFonts w:cstheme="minorHAnsi"/>
          <w:color w:val="000000" w:themeColor="text1"/>
        </w:rPr>
        <w:t>.</w:t>
      </w:r>
    </w:p>
    <w:p w14:paraId="7B7754AC" w14:textId="72BE2E88" w:rsidR="00D87CD6" w:rsidRDefault="00D87CD6" w:rsidP="001950B0">
      <w:pPr>
        <w:pStyle w:val="ListParagraph"/>
        <w:numPr>
          <w:ilvl w:val="0"/>
          <w:numId w:val="26"/>
        </w:numPr>
        <w:suppressAutoHyphens/>
        <w:spacing w:after="0" w:line="240" w:lineRule="auto"/>
        <w:rPr>
          <w:rFonts w:cstheme="minorHAnsi"/>
          <w:color w:val="000000" w:themeColor="text1"/>
        </w:rPr>
      </w:pPr>
      <w:r w:rsidRPr="005D12CE">
        <w:rPr>
          <w:rFonts w:cstheme="minorHAnsi"/>
          <w:b/>
          <w:bCs/>
          <w:color w:val="000000" w:themeColor="text1"/>
        </w:rPr>
        <w:t>Database security</w:t>
      </w:r>
      <w:r>
        <w:rPr>
          <w:rFonts w:cstheme="minorHAnsi"/>
          <w:color w:val="000000" w:themeColor="text1"/>
        </w:rPr>
        <w:br/>
        <w:t>The application connects to</w:t>
      </w:r>
      <w:r w:rsidR="00B91EAC">
        <w:rPr>
          <w:rFonts w:cstheme="minorHAnsi"/>
          <w:color w:val="000000" w:themeColor="text1"/>
        </w:rPr>
        <w:t xml:space="preserve"> a MySQL database. </w:t>
      </w:r>
      <w:r w:rsidR="005D12CE">
        <w:rPr>
          <w:rFonts w:cstheme="minorHAnsi"/>
          <w:color w:val="000000" w:themeColor="text1"/>
        </w:rPr>
        <w:t>Database security</w:t>
      </w:r>
      <w:r w:rsidR="00B91EAC">
        <w:rPr>
          <w:rFonts w:cstheme="minorHAnsi"/>
          <w:color w:val="000000" w:themeColor="text1"/>
        </w:rPr>
        <w:t xml:space="preserve"> is important </w:t>
      </w:r>
      <w:r w:rsidR="005D12CE">
        <w:rPr>
          <w:rFonts w:cstheme="minorHAnsi"/>
          <w:color w:val="000000" w:themeColor="text1"/>
        </w:rPr>
        <w:t>because financial information</w:t>
      </w:r>
      <w:r w:rsidR="00343BB7">
        <w:rPr>
          <w:rFonts w:cstheme="minorHAnsi"/>
          <w:color w:val="000000" w:themeColor="text1"/>
        </w:rPr>
        <w:t xml:space="preserve"> should remain</w:t>
      </w:r>
      <w:r w:rsidR="00415D63">
        <w:rPr>
          <w:rFonts w:cstheme="minorHAnsi"/>
          <w:color w:val="000000" w:themeColor="text1"/>
        </w:rPr>
        <w:t xml:space="preserve"> confidential and protected from unauthorized access.</w:t>
      </w:r>
    </w:p>
    <w:p w14:paraId="02DACD1D" w14:textId="539465D8" w:rsidR="00415D63" w:rsidRDefault="00C33285" w:rsidP="001950B0">
      <w:pPr>
        <w:pStyle w:val="ListParagraph"/>
        <w:numPr>
          <w:ilvl w:val="0"/>
          <w:numId w:val="26"/>
        </w:numPr>
        <w:suppressAutoHyphens/>
        <w:spacing w:after="0" w:line="240" w:lineRule="auto"/>
        <w:rPr>
          <w:rFonts w:cstheme="minorHAnsi"/>
          <w:color w:val="000000" w:themeColor="text1"/>
        </w:rPr>
      </w:pPr>
      <w:r w:rsidRPr="008035F3">
        <w:rPr>
          <w:rFonts w:cstheme="minorHAnsi"/>
          <w:b/>
          <w:bCs/>
          <w:color w:val="000000" w:themeColor="text1"/>
        </w:rPr>
        <w:t xml:space="preserve">Cryptography and </w:t>
      </w:r>
      <w:r w:rsidR="00341FA6">
        <w:rPr>
          <w:rFonts w:cstheme="minorHAnsi"/>
          <w:b/>
          <w:bCs/>
          <w:color w:val="000000" w:themeColor="text1"/>
        </w:rPr>
        <w:t>s</w:t>
      </w:r>
      <w:r w:rsidRPr="008035F3">
        <w:rPr>
          <w:rFonts w:cstheme="minorHAnsi"/>
          <w:b/>
          <w:bCs/>
          <w:color w:val="000000" w:themeColor="text1"/>
        </w:rPr>
        <w:t xml:space="preserve">ecure </w:t>
      </w:r>
      <w:r w:rsidR="00341FA6">
        <w:rPr>
          <w:rFonts w:cstheme="minorHAnsi"/>
          <w:b/>
          <w:bCs/>
          <w:color w:val="000000" w:themeColor="text1"/>
        </w:rPr>
        <w:t>c</w:t>
      </w:r>
      <w:r w:rsidRPr="008035F3">
        <w:rPr>
          <w:rFonts w:cstheme="minorHAnsi"/>
          <w:b/>
          <w:bCs/>
          <w:color w:val="000000" w:themeColor="text1"/>
        </w:rPr>
        <w:t>ommunication</w:t>
      </w:r>
      <w:r>
        <w:rPr>
          <w:rFonts w:cstheme="minorHAnsi"/>
          <w:color w:val="000000" w:themeColor="text1"/>
        </w:rPr>
        <w:br/>
      </w:r>
      <w:r w:rsidR="002D469A">
        <w:rPr>
          <w:rFonts w:cstheme="minorHAnsi"/>
          <w:color w:val="000000" w:themeColor="text1"/>
        </w:rPr>
        <w:t xml:space="preserve">Secure communication and </w:t>
      </w:r>
      <w:r w:rsidR="00866BEF">
        <w:rPr>
          <w:rFonts w:cstheme="minorHAnsi"/>
          <w:color w:val="000000" w:themeColor="text1"/>
        </w:rPr>
        <w:t xml:space="preserve">encryption are </w:t>
      </w:r>
      <w:r w:rsidR="00C15467">
        <w:rPr>
          <w:rFonts w:cstheme="minorHAnsi"/>
          <w:color w:val="000000" w:themeColor="text1"/>
        </w:rPr>
        <w:t>needed to protect customer information during transmission and storage.</w:t>
      </w:r>
    </w:p>
    <w:p w14:paraId="566219B6" w14:textId="59A4870E" w:rsidR="00CB638F" w:rsidRDefault="006242D2" w:rsidP="001950B0">
      <w:pPr>
        <w:pStyle w:val="ListParagraph"/>
        <w:numPr>
          <w:ilvl w:val="0"/>
          <w:numId w:val="26"/>
        </w:numPr>
        <w:suppressAutoHyphens/>
        <w:spacing w:after="0" w:line="240" w:lineRule="auto"/>
        <w:rPr>
          <w:rFonts w:cstheme="minorHAnsi"/>
          <w:color w:val="000000" w:themeColor="text1"/>
        </w:rPr>
      </w:pPr>
      <w:r w:rsidRPr="008035F3">
        <w:rPr>
          <w:rFonts w:cstheme="minorHAnsi"/>
          <w:b/>
          <w:bCs/>
          <w:color w:val="000000" w:themeColor="text1"/>
        </w:rPr>
        <w:lastRenderedPageBreak/>
        <w:t>Authentication and authorization</w:t>
      </w:r>
      <w:r w:rsidR="00FE61C5">
        <w:rPr>
          <w:rFonts w:cstheme="minorHAnsi"/>
          <w:color w:val="000000" w:themeColor="text1"/>
        </w:rPr>
        <w:br/>
      </w:r>
      <w:r w:rsidR="008035F3">
        <w:rPr>
          <w:rFonts w:cstheme="minorHAnsi"/>
          <w:color w:val="000000" w:themeColor="text1"/>
        </w:rPr>
        <w:t>Authentication and access control</w:t>
      </w:r>
      <w:r w:rsidR="00341FA6">
        <w:rPr>
          <w:rFonts w:cstheme="minorHAnsi"/>
          <w:color w:val="000000" w:themeColor="text1"/>
        </w:rPr>
        <w:t>s help preven</w:t>
      </w:r>
      <w:r w:rsidR="00082BB1">
        <w:rPr>
          <w:rFonts w:cstheme="minorHAnsi"/>
          <w:color w:val="000000" w:themeColor="text1"/>
        </w:rPr>
        <w:t xml:space="preserve">t unauthorized users </w:t>
      </w:r>
      <w:r w:rsidR="004904C0">
        <w:rPr>
          <w:rFonts w:cstheme="minorHAnsi"/>
          <w:color w:val="000000" w:themeColor="text1"/>
        </w:rPr>
        <w:t xml:space="preserve">from </w:t>
      </w:r>
      <w:r w:rsidR="0072747B">
        <w:rPr>
          <w:rFonts w:cstheme="minorHAnsi"/>
          <w:color w:val="000000" w:themeColor="text1"/>
        </w:rPr>
        <w:t>access</w:t>
      </w:r>
      <w:r w:rsidR="00341FA6">
        <w:rPr>
          <w:rFonts w:cstheme="minorHAnsi"/>
          <w:color w:val="000000" w:themeColor="text1"/>
        </w:rPr>
        <w:t>ing</w:t>
      </w:r>
      <w:r w:rsidR="0072747B">
        <w:rPr>
          <w:rFonts w:cstheme="minorHAnsi"/>
          <w:color w:val="000000" w:themeColor="text1"/>
        </w:rPr>
        <w:t xml:space="preserve"> sensitive information or application functions.</w:t>
      </w:r>
    </w:p>
    <w:p w14:paraId="17B850F6" w14:textId="014B2E24" w:rsidR="00FE61C5" w:rsidRDefault="00341FA6" w:rsidP="001950B0">
      <w:pPr>
        <w:pStyle w:val="ListParagraph"/>
        <w:numPr>
          <w:ilvl w:val="0"/>
          <w:numId w:val="26"/>
        </w:numPr>
        <w:suppressAutoHyphens/>
        <w:spacing w:after="0" w:line="240" w:lineRule="auto"/>
        <w:rPr>
          <w:rFonts w:cstheme="minorHAnsi"/>
          <w:color w:val="000000" w:themeColor="text1"/>
        </w:rPr>
      </w:pPr>
      <w:r>
        <w:rPr>
          <w:rFonts w:cstheme="minorHAnsi"/>
          <w:b/>
          <w:bCs/>
          <w:color w:val="000000" w:themeColor="text1"/>
        </w:rPr>
        <w:t>Error</w:t>
      </w:r>
      <w:r w:rsidR="00A84A48" w:rsidRPr="00341FA6">
        <w:rPr>
          <w:rFonts w:cstheme="minorHAnsi"/>
          <w:b/>
          <w:bCs/>
          <w:color w:val="000000" w:themeColor="text1"/>
        </w:rPr>
        <w:t xml:space="preserve"> handling</w:t>
      </w:r>
      <w:r>
        <w:rPr>
          <w:rFonts w:cstheme="minorHAnsi"/>
          <w:b/>
          <w:bCs/>
          <w:color w:val="000000" w:themeColor="text1"/>
        </w:rPr>
        <w:t xml:space="preserve"> and logging</w:t>
      </w:r>
      <w:r w:rsidR="002E4720">
        <w:rPr>
          <w:rFonts w:cstheme="minorHAnsi"/>
          <w:color w:val="000000" w:themeColor="text1"/>
        </w:rPr>
        <w:br/>
      </w:r>
      <w:r w:rsidR="00A84A48">
        <w:rPr>
          <w:rFonts w:cstheme="minorHAnsi"/>
          <w:color w:val="000000" w:themeColor="text1"/>
        </w:rPr>
        <w:t>Effective error handling</w:t>
      </w:r>
      <w:r w:rsidR="00831276">
        <w:rPr>
          <w:rFonts w:cstheme="minorHAnsi"/>
          <w:color w:val="000000" w:themeColor="text1"/>
        </w:rPr>
        <w:t xml:space="preserve"> and secure logging practices help</w:t>
      </w:r>
      <w:r w:rsidR="00381CDC">
        <w:rPr>
          <w:rFonts w:cstheme="minorHAnsi"/>
          <w:color w:val="000000" w:themeColor="text1"/>
        </w:rPr>
        <w:t xml:space="preserve"> prevent </w:t>
      </w:r>
      <w:r w:rsidR="00EB645B">
        <w:rPr>
          <w:rFonts w:cstheme="minorHAnsi"/>
          <w:color w:val="000000" w:themeColor="text1"/>
        </w:rPr>
        <w:t>sensitive system</w:t>
      </w:r>
      <w:r w:rsidR="00C24BDB">
        <w:rPr>
          <w:rFonts w:cstheme="minorHAnsi"/>
          <w:color w:val="000000" w:themeColor="text1"/>
        </w:rPr>
        <w:t xml:space="preserve"> information </w:t>
      </w:r>
      <w:r w:rsidR="00EB645B">
        <w:rPr>
          <w:rFonts w:cstheme="minorHAnsi"/>
          <w:color w:val="000000" w:themeColor="text1"/>
        </w:rPr>
        <w:t xml:space="preserve">from being exposed </w:t>
      </w:r>
      <w:r w:rsidR="00C24BDB">
        <w:rPr>
          <w:rFonts w:cstheme="minorHAnsi"/>
          <w:color w:val="000000" w:themeColor="text1"/>
        </w:rPr>
        <w:t>to attackers.</w:t>
      </w:r>
    </w:p>
    <w:p w14:paraId="1CAEC0F3" w14:textId="2A4839DE" w:rsidR="003B323D" w:rsidRPr="001950B0" w:rsidRDefault="007D4869" w:rsidP="001950B0">
      <w:pPr>
        <w:pStyle w:val="ListParagraph"/>
        <w:numPr>
          <w:ilvl w:val="0"/>
          <w:numId w:val="26"/>
        </w:numPr>
        <w:suppressAutoHyphens/>
        <w:spacing w:after="0" w:line="240" w:lineRule="auto"/>
        <w:rPr>
          <w:rFonts w:cstheme="minorHAnsi"/>
          <w:color w:val="000000" w:themeColor="text1"/>
        </w:rPr>
      </w:pPr>
      <w:r w:rsidRPr="00A6418E">
        <w:rPr>
          <w:rFonts w:cstheme="minorHAnsi"/>
          <w:b/>
          <w:bCs/>
          <w:color w:val="000000" w:themeColor="text1"/>
        </w:rPr>
        <w:t>Code quality</w:t>
      </w:r>
      <w:r w:rsidR="00C24BDB">
        <w:rPr>
          <w:rFonts w:cstheme="minorHAnsi"/>
          <w:color w:val="000000" w:themeColor="text1"/>
        </w:rPr>
        <w:br/>
      </w:r>
      <w:r w:rsidR="00A6418E">
        <w:rPr>
          <w:rFonts w:cstheme="minorHAnsi"/>
          <w:color w:val="000000" w:themeColor="text1"/>
        </w:rPr>
        <w:t>H</w:t>
      </w:r>
      <w:r w:rsidR="00C24BDB">
        <w:rPr>
          <w:rFonts w:cstheme="minorHAnsi"/>
          <w:color w:val="000000" w:themeColor="text1"/>
        </w:rPr>
        <w:t>igh c</w:t>
      </w:r>
      <w:r w:rsidR="0021341D">
        <w:rPr>
          <w:rFonts w:cstheme="minorHAnsi"/>
          <w:color w:val="000000" w:themeColor="text1"/>
        </w:rPr>
        <w:t>ode quality</w:t>
      </w:r>
      <w:r w:rsidR="00A6418E">
        <w:rPr>
          <w:rFonts w:cstheme="minorHAnsi"/>
          <w:color w:val="000000" w:themeColor="text1"/>
        </w:rPr>
        <w:t xml:space="preserve"> improves application reliability and reduces the risk of security vulnerabilities caused by poor programming practices.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0AF86400" w:rsidR="531DB269" w:rsidRDefault="004904C0" w:rsidP="004E3F11">
      <w:pPr>
        <w:pStyle w:val="ListParagraph"/>
        <w:numPr>
          <w:ilvl w:val="0"/>
          <w:numId w:val="27"/>
        </w:numPr>
        <w:suppressAutoHyphens/>
        <w:spacing w:after="0" w:line="240" w:lineRule="auto"/>
        <w:rPr>
          <w:rFonts w:cstheme="minorHAnsi"/>
          <w:color w:val="000000" w:themeColor="text1"/>
        </w:rPr>
      </w:pPr>
      <w:r>
        <w:rPr>
          <w:rFonts w:cstheme="minorHAnsi"/>
          <w:b/>
          <w:bCs/>
          <w:color w:val="000000" w:themeColor="text1"/>
        </w:rPr>
        <w:t>Hardcoded u</w:t>
      </w:r>
      <w:r w:rsidR="00D122D1" w:rsidRPr="00701575">
        <w:rPr>
          <w:rFonts w:cstheme="minorHAnsi"/>
          <w:b/>
          <w:bCs/>
          <w:color w:val="000000" w:themeColor="text1"/>
        </w:rPr>
        <w:t>sername and password handle</w:t>
      </w:r>
      <w:r w:rsidR="00D122D1">
        <w:rPr>
          <w:rFonts w:cstheme="minorHAnsi"/>
          <w:color w:val="000000" w:themeColor="text1"/>
        </w:rPr>
        <w:br/>
        <w:t>In DocData.jav</w:t>
      </w:r>
      <w:r w:rsidR="005532F3">
        <w:rPr>
          <w:rFonts w:cstheme="minorHAnsi"/>
          <w:color w:val="000000" w:themeColor="text1"/>
        </w:rPr>
        <w:t>a</w:t>
      </w:r>
      <w:r w:rsidR="00D122D1">
        <w:rPr>
          <w:rFonts w:cstheme="minorHAnsi"/>
          <w:color w:val="000000" w:themeColor="text1"/>
        </w:rPr>
        <w:t>, the application stores</w:t>
      </w:r>
      <w:r w:rsidR="0022244B">
        <w:rPr>
          <w:rFonts w:cstheme="minorHAnsi"/>
          <w:color w:val="000000" w:themeColor="text1"/>
        </w:rPr>
        <w:t xml:space="preserve"> the</w:t>
      </w:r>
      <w:r w:rsidR="00845F8B">
        <w:rPr>
          <w:rFonts w:cstheme="minorHAnsi"/>
          <w:color w:val="000000" w:themeColor="text1"/>
        </w:rPr>
        <w:t xml:space="preserve"> database username and password dire</w:t>
      </w:r>
      <w:r w:rsidR="00B6005B">
        <w:rPr>
          <w:rFonts w:cstheme="minorHAnsi"/>
          <w:color w:val="000000" w:themeColor="text1"/>
        </w:rPr>
        <w:t>ctly in the source code</w:t>
      </w:r>
      <w:r w:rsidR="0022244B">
        <w:rPr>
          <w:rFonts w:cstheme="minorHAnsi"/>
          <w:color w:val="000000" w:themeColor="text1"/>
        </w:rPr>
        <w:t>. This</w:t>
      </w:r>
      <w:r w:rsidR="00B6005B">
        <w:rPr>
          <w:rFonts w:cstheme="minorHAnsi"/>
          <w:color w:val="000000" w:themeColor="text1"/>
        </w:rPr>
        <w:t xml:space="preserve"> might </w:t>
      </w:r>
      <w:r w:rsidR="008E2C52">
        <w:rPr>
          <w:rFonts w:cstheme="minorHAnsi"/>
          <w:color w:val="000000" w:themeColor="text1"/>
        </w:rPr>
        <w:t>expose</w:t>
      </w:r>
      <w:r w:rsidR="00B6005B">
        <w:rPr>
          <w:rFonts w:cstheme="minorHAnsi"/>
          <w:color w:val="000000" w:themeColor="text1"/>
        </w:rPr>
        <w:t xml:space="preserve"> sensitive credentials and </w:t>
      </w:r>
      <w:r w:rsidR="008E2C52">
        <w:rPr>
          <w:rFonts w:cstheme="minorHAnsi"/>
          <w:color w:val="000000" w:themeColor="text1"/>
        </w:rPr>
        <w:t>increase</w:t>
      </w:r>
      <w:r w:rsidR="00B6005B">
        <w:rPr>
          <w:rFonts w:cstheme="minorHAnsi"/>
          <w:color w:val="000000" w:themeColor="text1"/>
        </w:rPr>
        <w:t xml:space="preserve"> the risk of unauthorized database</w:t>
      </w:r>
      <w:r w:rsidR="008E2C52">
        <w:rPr>
          <w:rFonts w:cstheme="minorHAnsi"/>
          <w:color w:val="000000" w:themeColor="text1"/>
        </w:rPr>
        <w:t xml:space="preserve"> access</w:t>
      </w:r>
      <w:r w:rsidR="00B6005B">
        <w:rPr>
          <w:rFonts w:cstheme="minorHAnsi"/>
          <w:color w:val="000000" w:themeColor="text1"/>
        </w:rPr>
        <w:t>.</w:t>
      </w:r>
    </w:p>
    <w:p w14:paraId="4FD17FDC" w14:textId="4B452516" w:rsidR="00AC247A" w:rsidRPr="00AC247A" w:rsidRDefault="00AC247A" w:rsidP="00AC247A">
      <w:pPr>
        <w:pStyle w:val="ListParagraph"/>
        <w:numPr>
          <w:ilvl w:val="0"/>
          <w:numId w:val="27"/>
        </w:numPr>
        <w:suppressAutoHyphens/>
        <w:spacing w:after="0" w:line="240" w:lineRule="auto"/>
        <w:rPr>
          <w:rFonts w:cstheme="minorHAnsi"/>
          <w:color w:val="000000" w:themeColor="text1"/>
        </w:rPr>
      </w:pPr>
      <w:r w:rsidRPr="008E2C52">
        <w:rPr>
          <w:rFonts w:cstheme="minorHAnsi"/>
          <w:b/>
          <w:bCs/>
          <w:color w:val="000000" w:themeColor="text1"/>
        </w:rPr>
        <w:t>Insecure database connection</w:t>
      </w:r>
      <w:r>
        <w:rPr>
          <w:rFonts w:cstheme="minorHAnsi"/>
          <w:color w:val="000000" w:themeColor="text1"/>
        </w:rPr>
        <w:br/>
        <w:t xml:space="preserve">In DocData.java, the </w:t>
      </w:r>
      <w:r w:rsidR="008E2C52">
        <w:rPr>
          <w:rFonts w:cstheme="minorHAnsi"/>
          <w:color w:val="000000" w:themeColor="text1"/>
        </w:rPr>
        <w:t>database</w:t>
      </w:r>
      <w:r>
        <w:rPr>
          <w:rFonts w:cstheme="minorHAnsi"/>
          <w:color w:val="000000" w:themeColor="text1"/>
        </w:rPr>
        <w:t xml:space="preserve"> </w:t>
      </w:r>
      <w:r w:rsidR="007E7701">
        <w:rPr>
          <w:rFonts w:cstheme="minorHAnsi"/>
          <w:color w:val="000000" w:themeColor="text1"/>
        </w:rPr>
        <w:t xml:space="preserve">connection string does not use encryption or SSL protection. </w:t>
      </w:r>
      <w:r w:rsidR="00CC5161">
        <w:rPr>
          <w:rFonts w:cstheme="minorHAnsi"/>
          <w:color w:val="000000" w:themeColor="text1"/>
        </w:rPr>
        <w:t>Sensitive</w:t>
      </w:r>
      <w:r w:rsidR="007E7701">
        <w:rPr>
          <w:rFonts w:cstheme="minorHAnsi"/>
          <w:color w:val="000000" w:themeColor="text1"/>
        </w:rPr>
        <w:t xml:space="preserve"> data may be exposed during transmission.</w:t>
      </w:r>
    </w:p>
    <w:p w14:paraId="335FF2AC" w14:textId="37B8AAA9" w:rsidR="00603DD5" w:rsidRDefault="00CF2BA0" w:rsidP="004E3F11">
      <w:pPr>
        <w:pStyle w:val="ListParagraph"/>
        <w:numPr>
          <w:ilvl w:val="0"/>
          <w:numId w:val="27"/>
        </w:numPr>
        <w:suppressAutoHyphens/>
        <w:spacing w:after="0" w:line="240" w:lineRule="auto"/>
        <w:rPr>
          <w:rFonts w:cstheme="minorHAnsi"/>
          <w:color w:val="000000" w:themeColor="text1"/>
        </w:rPr>
      </w:pPr>
      <w:r w:rsidRPr="00662D4A">
        <w:rPr>
          <w:rFonts w:cstheme="minorHAnsi"/>
          <w:b/>
          <w:bCs/>
          <w:color w:val="000000" w:themeColor="text1"/>
        </w:rPr>
        <w:t>Missing input validation</w:t>
      </w:r>
      <w:r>
        <w:rPr>
          <w:rFonts w:cstheme="minorHAnsi"/>
          <w:color w:val="000000" w:themeColor="text1"/>
        </w:rPr>
        <w:br/>
        <w:t xml:space="preserve">In </w:t>
      </w:r>
      <w:r w:rsidRPr="00CF2BA0">
        <w:rPr>
          <w:rFonts w:cstheme="minorHAnsi"/>
          <w:color w:val="000000" w:themeColor="text1"/>
        </w:rPr>
        <w:t>CRUDController.java</w:t>
      </w:r>
      <w:r>
        <w:rPr>
          <w:rFonts w:cstheme="minorHAnsi"/>
          <w:color w:val="000000" w:themeColor="text1"/>
        </w:rPr>
        <w:t>, the business_name is accep</w:t>
      </w:r>
      <w:r w:rsidR="00B410F3">
        <w:rPr>
          <w:rFonts w:cstheme="minorHAnsi"/>
          <w:color w:val="000000" w:themeColor="text1"/>
        </w:rPr>
        <w:t>ted without validation</w:t>
      </w:r>
      <w:r w:rsidR="005909CD">
        <w:rPr>
          <w:rFonts w:cstheme="minorHAnsi"/>
          <w:color w:val="000000" w:themeColor="text1"/>
        </w:rPr>
        <w:t>.</w:t>
      </w:r>
      <w:r w:rsidR="00B410F3">
        <w:rPr>
          <w:rFonts w:cstheme="minorHAnsi"/>
          <w:color w:val="000000" w:themeColor="text1"/>
        </w:rPr>
        <w:t xml:space="preserve"> </w:t>
      </w:r>
      <w:r w:rsidR="005909CD">
        <w:rPr>
          <w:rFonts w:cstheme="minorHAnsi"/>
          <w:color w:val="000000" w:themeColor="text1"/>
        </w:rPr>
        <w:t>This</w:t>
      </w:r>
      <w:r w:rsidR="00B410F3">
        <w:rPr>
          <w:rFonts w:cstheme="minorHAnsi"/>
          <w:color w:val="000000" w:themeColor="text1"/>
        </w:rPr>
        <w:t xml:space="preserve"> could lead to injection attacks</w:t>
      </w:r>
      <w:r w:rsidR="005909CD">
        <w:rPr>
          <w:rFonts w:cstheme="minorHAnsi"/>
          <w:color w:val="000000" w:themeColor="text1"/>
        </w:rPr>
        <w:t xml:space="preserve"> or malicious input processing</w:t>
      </w:r>
      <w:r w:rsidR="00B410F3">
        <w:rPr>
          <w:rFonts w:cstheme="minorHAnsi"/>
          <w:color w:val="000000" w:themeColor="text1"/>
        </w:rPr>
        <w:t>.</w:t>
      </w:r>
    </w:p>
    <w:p w14:paraId="25F2F17B" w14:textId="0DDD9557" w:rsidR="006C1E39" w:rsidRDefault="009254AD" w:rsidP="004E3F11">
      <w:pPr>
        <w:pStyle w:val="ListParagraph"/>
        <w:numPr>
          <w:ilvl w:val="0"/>
          <w:numId w:val="27"/>
        </w:numPr>
        <w:suppressAutoHyphens/>
        <w:spacing w:after="0" w:line="240" w:lineRule="auto"/>
        <w:rPr>
          <w:rFonts w:cstheme="minorHAnsi"/>
          <w:color w:val="000000" w:themeColor="text1"/>
        </w:rPr>
      </w:pPr>
      <w:r>
        <w:rPr>
          <w:rFonts w:cstheme="minorHAnsi"/>
          <w:b/>
          <w:bCs/>
          <w:color w:val="000000" w:themeColor="text1"/>
        </w:rPr>
        <w:t>C</w:t>
      </w:r>
      <w:r w:rsidR="002543F6" w:rsidRPr="003662E1">
        <w:rPr>
          <w:rFonts w:cstheme="minorHAnsi"/>
          <w:b/>
          <w:bCs/>
          <w:color w:val="000000" w:themeColor="text1"/>
        </w:rPr>
        <w:t>ode quality</w:t>
      </w:r>
      <w:r w:rsidR="003662E1">
        <w:rPr>
          <w:rFonts w:cstheme="minorHAnsi"/>
          <w:b/>
          <w:bCs/>
          <w:color w:val="000000" w:themeColor="text1"/>
        </w:rPr>
        <w:t xml:space="preserve"> and e</w:t>
      </w:r>
      <w:r>
        <w:rPr>
          <w:rFonts w:cstheme="minorHAnsi"/>
          <w:b/>
          <w:bCs/>
          <w:color w:val="000000" w:themeColor="text1"/>
        </w:rPr>
        <w:t>ncapsulation</w:t>
      </w:r>
      <w:r w:rsidR="00924771">
        <w:rPr>
          <w:rFonts w:cstheme="minorHAnsi"/>
          <w:color w:val="000000" w:themeColor="text1"/>
        </w:rPr>
        <w:br/>
        <w:t>In customer.java,</w:t>
      </w:r>
      <w:r w:rsidR="007F0F1D">
        <w:rPr>
          <w:rFonts w:cstheme="minorHAnsi"/>
          <w:color w:val="000000" w:themeColor="text1"/>
        </w:rPr>
        <w:t xml:space="preserve"> variable</w:t>
      </w:r>
      <w:r w:rsidR="00924771">
        <w:rPr>
          <w:rFonts w:cstheme="minorHAnsi"/>
          <w:color w:val="000000" w:themeColor="text1"/>
        </w:rPr>
        <w:t xml:space="preserve"> </w:t>
      </w:r>
      <w:r w:rsidR="007F0F1D" w:rsidRPr="007F0F1D">
        <w:rPr>
          <w:rFonts w:cstheme="minorHAnsi"/>
          <w:color w:val="000000" w:themeColor="text1"/>
        </w:rPr>
        <w:t>account_balance</w:t>
      </w:r>
      <w:r w:rsidR="007F0F1D">
        <w:rPr>
          <w:rFonts w:cstheme="minorHAnsi"/>
          <w:color w:val="000000" w:themeColor="text1"/>
        </w:rPr>
        <w:t xml:space="preserve"> does not use private access control</w:t>
      </w:r>
      <w:r>
        <w:rPr>
          <w:rFonts w:cstheme="minorHAnsi"/>
          <w:color w:val="000000" w:themeColor="text1"/>
        </w:rPr>
        <w:t>. Improper encapsu</w:t>
      </w:r>
      <w:r w:rsidR="00FC3E7D">
        <w:rPr>
          <w:rFonts w:cstheme="minorHAnsi"/>
          <w:color w:val="000000" w:themeColor="text1"/>
        </w:rPr>
        <w:t>l</w:t>
      </w:r>
      <w:r>
        <w:rPr>
          <w:rFonts w:cstheme="minorHAnsi"/>
          <w:color w:val="000000" w:themeColor="text1"/>
        </w:rPr>
        <w:t>ation</w:t>
      </w:r>
      <w:r w:rsidR="00E802D6">
        <w:rPr>
          <w:rFonts w:cstheme="minorHAnsi"/>
          <w:color w:val="000000" w:themeColor="text1"/>
        </w:rPr>
        <w:t xml:space="preserve"> m</w:t>
      </w:r>
      <w:r w:rsidR="00295186">
        <w:rPr>
          <w:rFonts w:cstheme="minorHAnsi"/>
          <w:color w:val="000000" w:themeColor="text1"/>
        </w:rPr>
        <w:t>ight cause unauthorized modification</w:t>
      </w:r>
      <w:r w:rsidR="002543F6">
        <w:rPr>
          <w:rFonts w:cstheme="minorHAnsi"/>
          <w:color w:val="000000" w:themeColor="text1"/>
        </w:rPr>
        <w:t xml:space="preserve"> </w:t>
      </w:r>
      <w:r w:rsidR="00E83032">
        <w:rPr>
          <w:rFonts w:cstheme="minorHAnsi"/>
          <w:color w:val="000000" w:themeColor="text1"/>
        </w:rPr>
        <w:t>of sensitive data</w:t>
      </w:r>
      <w:r w:rsidR="00E802D6">
        <w:rPr>
          <w:rFonts w:cstheme="minorHAnsi"/>
          <w:color w:val="000000" w:themeColor="text1"/>
        </w:rPr>
        <w:t>.</w:t>
      </w:r>
    </w:p>
    <w:p w14:paraId="5C598A15" w14:textId="29451D4E" w:rsidR="0081247B" w:rsidRDefault="0081247B" w:rsidP="004E3F11">
      <w:pPr>
        <w:pStyle w:val="ListParagraph"/>
        <w:numPr>
          <w:ilvl w:val="0"/>
          <w:numId w:val="27"/>
        </w:numPr>
        <w:suppressAutoHyphens/>
        <w:spacing w:after="0" w:line="240" w:lineRule="auto"/>
        <w:rPr>
          <w:rFonts w:cstheme="minorHAnsi"/>
          <w:color w:val="000000" w:themeColor="text1"/>
        </w:rPr>
      </w:pPr>
      <w:r w:rsidRPr="00E83032">
        <w:rPr>
          <w:rFonts w:cstheme="minorHAnsi"/>
          <w:b/>
          <w:bCs/>
          <w:color w:val="000000" w:themeColor="text1"/>
        </w:rPr>
        <w:t>Outdated cryptographic</w:t>
      </w:r>
      <w:r w:rsidR="00E83032">
        <w:rPr>
          <w:rFonts w:cstheme="minorHAnsi"/>
          <w:b/>
          <w:bCs/>
          <w:color w:val="000000" w:themeColor="text1"/>
        </w:rPr>
        <w:t xml:space="preserve"> and framework</w:t>
      </w:r>
      <w:r w:rsidRPr="00E83032">
        <w:rPr>
          <w:rFonts w:cstheme="minorHAnsi"/>
          <w:b/>
          <w:bCs/>
          <w:color w:val="000000" w:themeColor="text1"/>
        </w:rPr>
        <w:t xml:space="preserve"> library</w:t>
      </w:r>
      <w:r>
        <w:rPr>
          <w:rFonts w:cstheme="minorHAnsi"/>
          <w:color w:val="000000" w:themeColor="text1"/>
        </w:rPr>
        <w:br/>
        <w:t xml:space="preserve">In pom.xml, </w:t>
      </w:r>
      <w:r w:rsidR="006844AF">
        <w:rPr>
          <w:rFonts w:cstheme="minorHAnsi"/>
          <w:color w:val="000000" w:themeColor="text1"/>
        </w:rPr>
        <w:t xml:space="preserve">the project uses an outdated version of </w:t>
      </w:r>
      <w:r w:rsidR="00717AEA">
        <w:rPr>
          <w:rFonts w:cstheme="minorHAnsi"/>
          <w:color w:val="000000" w:themeColor="text1"/>
        </w:rPr>
        <w:t>S</w:t>
      </w:r>
      <w:r w:rsidR="006C1E39">
        <w:rPr>
          <w:rFonts w:cstheme="minorHAnsi"/>
          <w:color w:val="000000" w:themeColor="text1"/>
        </w:rPr>
        <w:t xml:space="preserve">pring </w:t>
      </w:r>
      <w:r w:rsidR="00717AEA">
        <w:rPr>
          <w:rFonts w:cstheme="minorHAnsi"/>
          <w:color w:val="000000" w:themeColor="text1"/>
        </w:rPr>
        <w:t>F</w:t>
      </w:r>
      <w:r w:rsidR="00E802D6">
        <w:rPr>
          <w:rFonts w:cstheme="minorHAnsi"/>
          <w:color w:val="000000" w:themeColor="text1"/>
        </w:rPr>
        <w:t>ramework</w:t>
      </w:r>
      <w:r w:rsidR="00717AEA">
        <w:rPr>
          <w:rFonts w:cstheme="minorHAnsi"/>
          <w:color w:val="000000" w:themeColor="text1"/>
        </w:rPr>
        <w:t xml:space="preserve"> and Bouncy Castle libraries</w:t>
      </w:r>
      <w:r w:rsidR="006C1E39">
        <w:rPr>
          <w:rFonts w:cstheme="minorHAnsi"/>
          <w:color w:val="000000" w:themeColor="text1"/>
        </w:rPr>
        <w:t>.</w:t>
      </w:r>
    </w:p>
    <w:p w14:paraId="5E580787" w14:textId="3CB0264F" w:rsidR="004920C8" w:rsidRDefault="004920C8" w:rsidP="004E3F11">
      <w:pPr>
        <w:pStyle w:val="ListParagraph"/>
        <w:numPr>
          <w:ilvl w:val="0"/>
          <w:numId w:val="27"/>
        </w:numPr>
        <w:suppressAutoHyphens/>
        <w:spacing w:after="0" w:line="240" w:lineRule="auto"/>
        <w:rPr>
          <w:rFonts w:cstheme="minorHAnsi"/>
          <w:color w:val="000000" w:themeColor="text1"/>
        </w:rPr>
      </w:pPr>
      <w:r w:rsidRPr="00856E7E">
        <w:rPr>
          <w:rFonts w:cstheme="minorHAnsi"/>
          <w:b/>
          <w:bCs/>
          <w:color w:val="000000" w:themeColor="text1"/>
        </w:rPr>
        <w:t>Missing authentication</w:t>
      </w:r>
      <w:r w:rsidR="00856E7E">
        <w:rPr>
          <w:rFonts w:cstheme="minorHAnsi"/>
          <w:b/>
          <w:bCs/>
          <w:color w:val="000000" w:themeColor="text1"/>
        </w:rPr>
        <w:t xml:space="preserve"> and authorization</w:t>
      </w:r>
      <w:r>
        <w:rPr>
          <w:rFonts w:cstheme="minorHAnsi"/>
          <w:color w:val="000000" w:themeColor="text1"/>
        </w:rPr>
        <w:br/>
      </w:r>
      <w:r w:rsidR="00FF79A4">
        <w:rPr>
          <w:rFonts w:cstheme="minorHAnsi"/>
          <w:color w:val="000000" w:themeColor="text1"/>
        </w:rPr>
        <w:t>The application does not implement authentication or authorization controls</w:t>
      </w:r>
      <w:r w:rsidR="00856E7E">
        <w:rPr>
          <w:rFonts w:cstheme="minorHAnsi"/>
          <w:color w:val="000000" w:themeColor="text1"/>
        </w:rPr>
        <w:t>.</w:t>
      </w:r>
      <w:r w:rsidR="00B56AB0">
        <w:rPr>
          <w:rFonts w:cstheme="minorHAnsi"/>
          <w:color w:val="000000" w:themeColor="text1"/>
        </w:rPr>
        <w:t xml:space="preserve"> </w:t>
      </w:r>
      <w:r w:rsidR="00856E7E">
        <w:rPr>
          <w:rFonts w:cstheme="minorHAnsi"/>
          <w:color w:val="000000" w:themeColor="text1"/>
        </w:rPr>
        <w:t>Any</w:t>
      </w:r>
      <w:r w:rsidR="00605628">
        <w:rPr>
          <w:rFonts w:cstheme="minorHAnsi"/>
          <w:color w:val="000000" w:themeColor="text1"/>
        </w:rPr>
        <w:t xml:space="preserve"> user can access API endpoint</w:t>
      </w:r>
      <w:r w:rsidR="009F1EB8">
        <w:rPr>
          <w:rFonts w:cstheme="minorHAnsi"/>
          <w:color w:val="000000" w:themeColor="text1"/>
        </w:rPr>
        <w:t>s</w:t>
      </w:r>
      <w:r w:rsidR="00605628">
        <w:rPr>
          <w:rFonts w:cstheme="minorHAnsi"/>
          <w:color w:val="000000" w:themeColor="text1"/>
        </w:rPr>
        <w:t xml:space="preserve"> without verification</w:t>
      </w:r>
      <w:r w:rsidR="00935179">
        <w:rPr>
          <w:rFonts w:cstheme="minorHAnsi"/>
          <w:color w:val="000000" w:themeColor="text1"/>
        </w:rPr>
        <w:t>.</w:t>
      </w:r>
    </w:p>
    <w:p w14:paraId="321FE12E" w14:textId="4CBA891A" w:rsidR="00CC7B69" w:rsidRDefault="009A4039" w:rsidP="004E3F11">
      <w:pPr>
        <w:pStyle w:val="ListParagraph"/>
        <w:numPr>
          <w:ilvl w:val="0"/>
          <w:numId w:val="27"/>
        </w:numPr>
        <w:suppressAutoHyphens/>
        <w:spacing w:after="0" w:line="240" w:lineRule="auto"/>
        <w:rPr>
          <w:rFonts w:cstheme="minorHAnsi"/>
          <w:color w:val="000000" w:themeColor="text1"/>
        </w:rPr>
      </w:pPr>
      <w:r w:rsidRPr="00856E7E">
        <w:rPr>
          <w:rFonts w:cstheme="minorHAnsi"/>
          <w:b/>
          <w:bCs/>
          <w:color w:val="000000" w:themeColor="text1"/>
        </w:rPr>
        <w:t>Missing logging control</w:t>
      </w:r>
      <w:r w:rsidR="009F1EB8">
        <w:rPr>
          <w:rFonts w:cstheme="minorHAnsi"/>
          <w:b/>
          <w:bCs/>
          <w:color w:val="000000" w:themeColor="text1"/>
        </w:rPr>
        <w:t>s</w:t>
      </w:r>
      <w:r>
        <w:rPr>
          <w:rFonts w:cstheme="minorHAnsi"/>
          <w:color w:val="000000" w:themeColor="text1"/>
        </w:rPr>
        <w:br/>
        <w:t xml:space="preserve">The application does not </w:t>
      </w:r>
      <w:r w:rsidR="00512320">
        <w:rPr>
          <w:rFonts w:cstheme="minorHAnsi"/>
          <w:color w:val="000000" w:themeColor="text1"/>
        </w:rPr>
        <w:t>use</w:t>
      </w:r>
      <w:r w:rsidR="00B56AB0">
        <w:rPr>
          <w:rFonts w:cstheme="minorHAnsi"/>
          <w:color w:val="000000" w:themeColor="text1"/>
        </w:rPr>
        <w:t xml:space="preserve"> secure logging practices or centralized logging management.</w:t>
      </w:r>
      <w:r w:rsidR="00512320">
        <w:rPr>
          <w:rFonts w:cstheme="minorHAnsi"/>
          <w:color w:val="000000" w:themeColor="text1"/>
        </w:rPr>
        <w:t xml:space="preserve"> This weakness might make security monitoring and incident investigation more difficult.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60C92AD" w14:textId="58842ED5" w:rsidR="001209EC" w:rsidRDefault="00C27E2D"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Dependency-check-maven </w:t>
      </w:r>
      <w:r w:rsidRPr="00C27E2D">
        <w:rPr>
          <w:rFonts w:cstheme="minorHAnsi"/>
          <w:color w:val="000000" w:themeColor="text1"/>
        </w:rPr>
        <w:t>Version: 12.2.2</w:t>
      </w:r>
      <w:r>
        <w:rPr>
          <w:rFonts w:cstheme="minorHAnsi"/>
          <w:color w:val="000000" w:themeColor="text1"/>
        </w:rPr>
        <w:t xml:space="preserve"> was</w:t>
      </w:r>
      <w:r w:rsidR="00BE1D0E">
        <w:rPr>
          <w:rFonts w:cstheme="minorHAnsi"/>
          <w:color w:val="000000" w:themeColor="text1"/>
        </w:rPr>
        <w:t xml:space="preserve"> run.</w:t>
      </w:r>
    </w:p>
    <w:p w14:paraId="081BEB25" w14:textId="278A5BAF" w:rsidR="003F4F41" w:rsidRDefault="004E518B" w:rsidP="004E518B">
      <w:pPr>
        <w:pStyle w:val="ListParagraph"/>
        <w:numPr>
          <w:ilvl w:val="0"/>
          <w:numId w:val="28"/>
        </w:numPr>
        <w:rPr>
          <w:rFonts w:cstheme="minorHAnsi"/>
          <w:color w:val="000000" w:themeColor="text1"/>
        </w:rPr>
      </w:pPr>
      <w:r w:rsidRPr="008C72EF">
        <w:rPr>
          <w:b/>
          <w:bCs/>
          <w:color w:val="000000" w:themeColor="text1"/>
        </w:rPr>
        <w:t>CVE-2016-1000338</w:t>
      </w:r>
      <w:r w:rsidR="00AA0067">
        <w:rPr>
          <w:rFonts w:cstheme="minorHAnsi"/>
          <w:color w:val="000000" w:themeColor="text1"/>
        </w:rPr>
        <w:br/>
        <w:t>I</w:t>
      </w:r>
      <w:r w:rsidR="002325A0" w:rsidRPr="002325A0">
        <w:rPr>
          <w:rFonts w:cstheme="minorHAnsi"/>
          <w:color w:val="000000" w:themeColor="text1"/>
        </w:rPr>
        <w:t>n Bouncy Castle JCE Provider version 1.55 and earlier the DSA does not fully validate ASN.1 encoding of signature on verification. It is possible to inject extra elements in the sequence making up the signature and still have it validate, which in some cases may allow the introduction of 'invisible' data into a signed structure.</w:t>
      </w:r>
      <w:r w:rsidR="00E62B9E">
        <w:rPr>
          <w:rFonts w:cstheme="minorHAnsi"/>
          <w:color w:val="000000" w:themeColor="text1"/>
        </w:rPr>
        <w:br/>
        <w:t>Solution: update to a patched version</w:t>
      </w:r>
      <w:r w:rsidR="003223A1">
        <w:rPr>
          <w:rFonts w:cstheme="minorHAnsi"/>
          <w:color w:val="000000" w:themeColor="text1"/>
        </w:rPr>
        <w:br/>
      </w:r>
      <w:r w:rsidR="00E556B5">
        <w:rPr>
          <w:rFonts w:cstheme="minorHAnsi"/>
          <w:color w:val="000000" w:themeColor="text1"/>
        </w:rPr>
        <w:t>Attribution:</w:t>
      </w:r>
      <w:r w:rsidR="00E556B5" w:rsidRPr="000B05B1">
        <w:rPr>
          <w:rFonts w:cstheme="minorHAnsi"/>
          <w:color w:val="000000" w:themeColor="text1"/>
        </w:rPr>
        <w:t xml:space="preserve"> </w:t>
      </w:r>
      <w:hyperlink r:id="rId12" w:history="1">
        <w:r w:rsidR="003F4F41" w:rsidRPr="00D46E3D">
          <w:rPr>
            <w:rStyle w:val="Hyperlink"/>
            <w:rFonts w:cstheme="minorHAnsi"/>
          </w:rPr>
          <w:t>https://nvd.nist.gov/vuln/detail/CVE-2016-1000338</w:t>
        </w:r>
      </w:hyperlink>
    </w:p>
    <w:p w14:paraId="7186ACF5" w14:textId="02A8EAC8" w:rsidR="008C72EF" w:rsidRPr="004E4C40" w:rsidRDefault="008C72EF" w:rsidP="008C72EF">
      <w:pPr>
        <w:pStyle w:val="ListParagraph"/>
        <w:numPr>
          <w:ilvl w:val="0"/>
          <w:numId w:val="28"/>
        </w:numPr>
        <w:rPr>
          <w:b/>
          <w:bCs/>
          <w:color w:val="000000" w:themeColor="text1"/>
        </w:rPr>
      </w:pPr>
      <w:r w:rsidRPr="008C72EF">
        <w:rPr>
          <w:b/>
          <w:bCs/>
          <w:color w:val="000000" w:themeColor="text1"/>
        </w:rPr>
        <w:t>CVE-2025-35036</w:t>
      </w:r>
      <w:r w:rsidR="00837C4C">
        <w:rPr>
          <w:b/>
          <w:bCs/>
          <w:color w:val="000000" w:themeColor="text1"/>
        </w:rPr>
        <w:br/>
      </w:r>
      <w:r w:rsidR="00837C4C" w:rsidRPr="00837C4C">
        <w:rPr>
          <w:color w:val="000000" w:themeColor="text1"/>
        </w:rPr>
        <w:t>Hibernate Validator before 6.2.0 and 7.0.0, by default and depending how it is used, may interpolate user-supplied input in a constraint violation message with Expression Language. This could allow an attacker to access sensitive information or execute arbitrary Java code.</w:t>
      </w:r>
      <w:r w:rsidR="004E4C40">
        <w:rPr>
          <w:color w:val="000000" w:themeColor="text1"/>
        </w:rPr>
        <w:br/>
      </w:r>
      <w:r w:rsidR="00426EA6">
        <w:rPr>
          <w:rFonts w:cstheme="minorHAnsi"/>
          <w:color w:val="000000" w:themeColor="text1"/>
        </w:rPr>
        <w:t xml:space="preserve">Solution: </w:t>
      </w:r>
      <w:r w:rsidR="00533414" w:rsidRPr="00533414">
        <w:rPr>
          <w:rFonts w:cstheme="minorHAnsi"/>
          <w:color w:val="000000" w:themeColor="text1"/>
        </w:rPr>
        <w:t>Upgrade Hibernate Validator to version 6.2.0, 7.0.0, or later secure versions.</w:t>
      </w:r>
      <w:r w:rsidR="004E4C40">
        <w:rPr>
          <w:color w:val="000000" w:themeColor="text1"/>
        </w:rPr>
        <w:br/>
        <w:t xml:space="preserve">Attribution: </w:t>
      </w:r>
      <w:hyperlink r:id="rId13" w:history="1">
        <w:r w:rsidR="004E4C40" w:rsidRPr="00D46E3D">
          <w:rPr>
            <w:rStyle w:val="Hyperlink"/>
          </w:rPr>
          <w:t>https://nvd.nist.gov/vuln/detail/CVE-2025-35036</w:t>
        </w:r>
      </w:hyperlink>
    </w:p>
    <w:p w14:paraId="1D9F7AB0" w14:textId="1324DBE1" w:rsidR="0075560A" w:rsidRPr="00432860" w:rsidRDefault="0075560A" w:rsidP="0075560A">
      <w:pPr>
        <w:pStyle w:val="ListParagraph"/>
        <w:numPr>
          <w:ilvl w:val="0"/>
          <w:numId w:val="28"/>
        </w:numPr>
        <w:rPr>
          <w:b/>
          <w:bCs/>
          <w:color w:val="000000" w:themeColor="text1"/>
        </w:rPr>
      </w:pPr>
      <w:r w:rsidRPr="0075560A">
        <w:rPr>
          <w:b/>
          <w:bCs/>
          <w:color w:val="000000" w:themeColor="text1"/>
        </w:rPr>
        <w:t>CVE-2020-25649</w:t>
      </w:r>
      <w:r>
        <w:rPr>
          <w:b/>
          <w:bCs/>
          <w:color w:val="000000" w:themeColor="text1"/>
        </w:rPr>
        <w:br/>
      </w:r>
      <w:r w:rsidR="00392B36" w:rsidRPr="00392B36">
        <w:rPr>
          <w:color w:val="000000" w:themeColor="text1"/>
        </w:rPr>
        <w:t>A flaw was found in FasterXML Jackson Databind, where it did not have entity expansion secured properly. This flaw allows vulnerability to XML external entity (XXE) attacks. The highest threat from this vulnerability is data integrity.</w:t>
      </w:r>
      <w:r w:rsidR="00392B36">
        <w:rPr>
          <w:color w:val="000000" w:themeColor="text1"/>
        </w:rPr>
        <w:br/>
      </w:r>
      <w:r w:rsidR="00B61053">
        <w:rPr>
          <w:rFonts w:cstheme="minorHAnsi"/>
          <w:color w:val="000000" w:themeColor="text1"/>
        </w:rPr>
        <w:t xml:space="preserve">Solution: </w:t>
      </w:r>
      <w:r w:rsidR="00320867" w:rsidRPr="00320867">
        <w:rPr>
          <w:rFonts w:cstheme="minorHAnsi"/>
          <w:color w:val="000000" w:themeColor="text1"/>
        </w:rPr>
        <w:t>Upgrade Jackson Databind to a patched version that properly secures XML entity expansion.</w:t>
      </w:r>
      <w:r w:rsidR="00B61053">
        <w:rPr>
          <w:color w:val="000000" w:themeColor="text1"/>
        </w:rPr>
        <w:br/>
        <w:t>Attribution:</w:t>
      </w:r>
      <w:r w:rsidR="00432860">
        <w:rPr>
          <w:color w:val="000000" w:themeColor="text1"/>
        </w:rPr>
        <w:t xml:space="preserve"> </w:t>
      </w:r>
      <w:hyperlink r:id="rId14" w:history="1">
        <w:r w:rsidR="00432860" w:rsidRPr="00D46E3D">
          <w:rPr>
            <w:rStyle w:val="Hyperlink"/>
          </w:rPr>
          <w:t>https://nvd.nist.gov/vuln/detail/CVE-2020-25649</w:t>
        </w:r>
      </w:hyperlink>
    </w:p>
    <w:p w14:paraId="049D0A64" w14:textId="6DFB687C" w:rsidR="00085304" w:rsidRDefault="00FC7AC5" w:rsidP="00085304">
      <w:pPr>
        <w:pStyle w:val="ListParagraph"/>
        <w:numPr>
          <w:ilvl w:val="0"/>
          <w:numId w:val="28"/>
        </w:numPr>
        <w:rPr>
          <w:color w:val="000000" w:themeColor="text1"/>
        </w:rPr>
      </w:pPr>
      <w:r w:rsidRPr="00FC7AC5">
        <w:rPr>
          <w:b/>
          <w:bCs/>
          <w:color w:val="000000" w:themeColor="text1"/>
        </w:rPr>
        <w:t>CVE-2026-34479</w:t>
      </w:r>
      <w:r>
        <w:rPr>
          <w:b/>
          <w:bCs/>
          <w:color w:val="000000" w:themeColor="text1"/>
        </w:rPr>
        <w:br/>
      </w:r>
      <w:r w:rsidR="001157BF" w:rsidRPr="001157BF">
        <w:rPr>
          <w:color w:val="000000" w:themeColor="text1"/>
        </w:rPr>
        <w:t>The Log4j1XmlLayout from the Apache Log4j 1-to-Log4j 2 bridge fails to escape characters forbidden by the XML 1.0 standard, producing malformed XML output.</w:t>
      </w:r>
      <w:r w:rsidR="00085304">
        <w:rPr>
          <w:rFonts w:ascii="Courier New" w:hAnsi="Courier New" w:cs="Courier New"/>
          <w:sz w:val="20"/>
          <w:szCs w:val="20"/>
          <w:lang w:eastAsia="zh-TW"/>
        </w:rPr>
        <w:t xml:space="preserve"> </w:t>
      </w:r>
      <w:r w:rsidR="00085304" w:rsidRPr="00085304">
        <w:rPr>
          <w:color w:val="000000" w:themeColor="text1"/>
        </w:rPr>
        <w:t>Conforming XML parsers are required to reject documents containing such characters with a fatal error, which may cause downstream log processing systems to drop or fail to index affected records.</w:t>
      </w:r>
      <w:r w:rsidR="00085304">
        <w:rPr>
          <w:color w:val="000000" w:themeColor="text1"/>
        </w:rPr>
        <w:br/>
      </w:r>
      <w:r w:rsidR="00085304">
        <w:rPr>
          <w:rFonts w:cstheme="minorHAnsi"/>
          <w:color w:val="000000" w:themeColor="text1"/>
        </w:rPr>
        <w:t xml:space="preserve">Solution: </w:t>
      </w:r>
      <w:r w:rsidR="00320867" w:rsidRPr="00320867">
        <w:rPr>
          <w:rFonts w:cstheme="minorHAnsi"/>
          <w:color w:val="000000" w:themeColor="text1"/>
        </w:rPr>
        <w:t>Upgrade Log4j to the latest secure release and apply vendor security recommendations.</w:t>
      </w:r>
      <w:r w:rsidR="00085304">
        <w:rPr>
          <w:color w:val="000000" w:themeColor="text1"/>
        </w:rPr>
        <w:br/>
      </w:r>
      <w:r w:rsidR="00310236">
        <w:rPr>
          <w:color w:val="000000" w:themeColor="text1"/>
        </w:rPr>
        <w:t xml:space="preserve">Attribution: </w:t>
      </w:r>
      <w:hyperlink r:id="rId15" w:history="1">
        <w:r w:rsidR="00310236" w:rsidRPr="00D46E3D">
          <w:rPr>
            <w:rStyle w:val="Hyperlink"/>
          </w:rPr>
          <w:t>https://nvd.nist.gov/vuln/detail/CVE-2026-34479</w:t>
        </w:r>
      </w:hyperlink>
    </w:p>
    <w:p w14:paraId="43AFFB09" w14:textId="3AE14FA2" w:rsidR="00310236" w:rsidRPr="00FB1CD0" w:rsidRDefault="00310236" w:rsidP="00310236">
      <w:pPr>
        <w:pStyle w:val="ListParagraph"/>
        <w:numPr>
          <w:ilvl w:val="0"/>
          <w:numId w:val="28"/>
        </w:numPr>
        <w:rPr>
          <w:b/>
          <w:bCs/>
          <w:color w:val="000000" w:themeColor="text1"/>
        </w:rPr>
      </w:pPr>
      <w:r>
        <w:rPr>
          <w:b/>
          <w:bCs/>
          <w:color w:val="000000" w:themeColor="text1"/>
        </w:rPr>
        <w:t>C</w:t>
      </w:r>
      <w:r w:rsidRPr="00310236">
        <w:rPr>
          <w:b/>
          <w:bCs/>
          <w:color w:val="000000" w:themeColor="text1"/>
        </w:rPr>
        <w:t>VE-2023-6378</w:t>
      </w:r>
      <w:r>
        <w:rPr>
          <w:b/>
          <w:bCs/>
          <w:color w:val="000000" w:themeColor="text1"/>
        </w:rPr>
        <w:br/>
      </w:r>
      <w:r w:rsidR="007E64C3" w:rsidRPr="007E64C3">
        <w:rPr>
          <w:color w:val="000000" w:themeColor="text1"/>
        </w:rPr>
        <w:t>A serialization vulnerability in logback receiver component part of logback version 1.4.11 allows an attacker to mount a Denial-Of-Service attack by sending poisoned data.</w:t>
      </w:r>
      <w:r w:rsidR="007E64C3">
        <w:rPr>
          <w:color w:val="000000" w:themeColor="text1"/>
        </w:rPr>
        <w:br/>
      </w:r>
      <w:r w:rsidR="00FB1CD0">
        <w:rPr>
          <w:rFonts w:cstheme="minorHAnsi"/>
          <w:color w:val="000000" w:themeColor="text1"/>
        </w:rPr>
        <w:t xml:space="preserve">Solution: </w:t>
      </w:r>
      <w:r w:rsidR="00320867" w:rsidRPr="00320867">
        <w:rPr>
          <w:rFonts w:cstheme="minorHAnsi"/>
          <w:color w:val="000000" w:themeColor="text1"/>
        </w:rPr>
        <w:t>Upgrade Logback to a secure version and restrict unsafe serialized data handling.</w:t>
      </w:r>
      <w:r w:rsidR="00FB1CD0">
        <w:rPr>
          <w:color w:val="000000" w:themeColor="text1"/>
        </w:rPr>
        <w:br/>
        <w:t xml:space="preserve">Attribution: </w:t>
      </w:r>
      <w:hyperlink r:id="rId16" w:history="1">
        <w:r w:rsidR="00FB1CD0" w:rsidRPr="00D46E3D">
          <w:rPr>
            <w:rStyle w:val="Hyperlink"/>
          </w:rPr>
          <w:t>https://nvd.nist.gov/vuln/detail/CVE-2023-6378</w:t>
        </w:r>
      </w:hyperlink>
    </w:p>
    <w:p w14:paraId="06DFB749" w14:textId="28B57473" w:rsidR="00C95D5D" w:rsidRPr="006E0AAD" w:rsidRDefault="00CC535C" w:rsidP="00C95D5D">
      <w:pPr>
        <w:pStyle w:val="ListParagraph"/>
        <w:numPr>
          <w:ilvl w:val="0"/>
          <w:numId w:val="28"/>
        </w:numPr>
        <w:rPr>
          <w:b/>
          <w:bCs/>
          <w:color w:val="000000" w:themeColor="text1"/>
        </w:rPr>
      </w:pPr>
      <w:r w:rsidRPr="00CC535C">
        <w:rPr>
          <w:b/>
          <w:bCs/>
          <w:color w:val="000000" w:themeColor="text1"/>
        </w:rPr>
        <w:t>CVE-2022-1471</w:t>
      </w:r>
      <w:r>
        <w:rPr>
          <w:b/>
          <w:bCs/>
          <w:color w:val="000000" w:themeColor="text1"/>
        </w:rPr>
        <w:br/>
      </w:r>
      <w:r w:rsidR="00C95D5D" w:rsidRPr="00C95D5D">
        <w:rPr>
          <w:color w:val="000000" w:themeColor="text1"/>
        </w:rPr>
        <w:t xml:space="preserve">SnakeYaml's Constructor() class does not restrict types which can be instantiated during deserialization. Deserializing yaml content provided by an attacker can lead to remote code execution. </w:t>
      </w:r>
      <w:r w:rsidR="00C95D5D">
        <w:rPr>
          <w:color w:val="000000" w:themeColor="text1"/>
        </w:rPr>
        <w:br/>
      </w:r>
      <w:r w:rsidR="00C95D5D">
        <w:rPr>
          <w:rFonts w:cstheme="minorHAnsi"/>
          <w:color w:val="000000" w:themeColor="text1"/>
        </w:rPr>
        <w:t xml:space="preserve">Solution: </w:t>
      </w:r>
      <w:r w:rsidR="00C95D5D" w:rsidRPr="00C95D5D">
        <w:rPr>
          <w:color w:val="000000" w:themeColor="text1"/>
        </w:rPr>
        <w:t>using SnakeYaml's SafeConstr</w:t>
      </w:r>
      <w:r w:rsidR="00CC31A8">
        <w:rPr>
          <w:color w:val="000000" w:themeColor="text1"/>
        </w:rPr>
        <w:t>u</w:t>
      </w:r>
      <w:r w:rsidR="00C95D5D" w:rsidRPr="00C95D5D">
        <w:rPr>
          <w:color w:val="000000" w:themeColor="text1"/>
        </w:rPr>
        <w:t>ctor when parsing untrusted content</w:t>
      </w:r>
      <w:r w:rsidR="00C95D5D">
        <w:rPr>
          <w:color w:val="000000" w:themeColor="text1"/>
        </w:rPr>
        <w:t xml:space="preserve">. </w:t>
      </w:r>
      <w:r w:rsidR="00C95D5D" w:rsidRPr="00C95D5D">
        <w:rPr>
          <w:color w:val="000000" w:themeColor="text1"/>
        </w:rPr>
        <w:t>upgrading to version 2.0 and beyond</w:t>
      </w:r>
      <w:r w:rsidR="00C95D5D">
        <w:rPr>
          <w:color w:val="000000" w:themeColor="text1"/>
        </w:rPr>
        <w:br/>
        <w:t>Attribution:</w:t>
      </w:r>
      <w:r w:rsidR="006E0AAD">
        <w:rPr>
          <w:color w:val="000000" w:themeColor="text1"/>
        </w:rPr>
        <w:t xml:space="preserve"> </w:t>
      </w:r>
      <w:hyperlink r:id="rId17" w:history="1">
        <w:r w:rsidR="006E0AAD" w:rsidRPr="00D46E3D">
          <w:rPr>
            <w:rStyle w:val="Hyperlink"/>
          </w:rPr>
          <w:t>https://nvd.nist.gov/vuln/detail/CVE-2022-1471</w:t>
        </w:r>
      </w:hyperlink>
    </w:p>
    <w:p w14:paraId="0232DB0C" w14:textId="60705FFA" w:rsidR="00EC0008" w:rsidRPr="00A66368" w:rsidRDefault="00EC0008" w:rsidP="00EC0008">
      <w:pPr>
        <w:pStyle w:val="ListParagraph"/>
        <w:numPr>
          <w:ilvl w:val="0"/>
          <w:numId w:val="28"/>
        </w:numPr>
        <w:rPr>
          <w:b/>
          <w:bCs/>
          <w:color w:val="000000" w:themeColor="text1"/>
        </w:rPr>
      </w:pPr>
      <w:r w:rsidRPr="00EC0008">
        <w:rPr>
          <w:b/>
          <w:bCs/>
          <w:color w:val="000000" w:themeColor="text1"/>
        </w:rPr>
        <w:lastRenderedPageBreak/>
        <w:t>CVE-2023-20873</w:t>
      </w:r>
      <w:r>
        <w:rPr>
          <w:b/>
          <w:bCs/>
          <w:color w:val="000000" w:themeColor="text1"/>
        </w:rPr>
        <w:br/>
      </w:r>
      <w:r w:rsidR="000C49DF" w:rsidRPr="000C49DF">
        <w:rPr>
          <w:color w:val="000000" w:themeColor="text1"/>
        </w:rPr>
        <w:t>In Spring Boot versions 3.0.0 - 3.0.5, 2.7.0 - 2.7.10, and older unsupported versions, an application that is deployed to Cloud Foundry could be susceptible to a security bypass.</w:t>
      </w:r>
      <w:r w:rsidR="000C49DF">
        <w:rPr>
          <w:color w:val="000000" w:themeColor="text1"/>
        </w:rPr>
        <w:br/>
      </w:r>
      <w:r w:rsidR="000C49DF">
        <w:rPr>
          <w:rFonts w:cstheme="minorHAnsi"/>
          <w:color w:val="000000" w:themeColor="text1"/>
        </w:rPr>
        <w:t xml:space="preserve">Solution: </w:t>
      </w:r>
      <w:r w:rsidR="00A6617E" w:rsidRPr="00A6617E">
        <w:rPr>
          <w:rFonts w:cstheme="minorHAnsi"/>
          <w:color w:val="000000" w:themeColor="text1"/>
        </w:rPr>
        <w:t>unsupported versions should upgrade to 3.0.6+ or 2.7.11+</w:t>
      </w:r>
      <w:r w:rsidR="00A6617E">
        <w:rPr>
          <w:rFonts w:cstheme="minorHAnsi"/>
          <w:color w:val="000000" w:themeColor="text1"/>
        </w:rPr>
        <w:br/>
      </w:r>
      <w:r w:rsidR="00A6617E">
        <w:rPr>
          <w:color w:val="000000" w:themeColor="text1"/>
        </w:rPr>
        <w:t>Attribution</w:t>
      </w:r>
      <w:r w:rsidR="00A6617E">
        <w:rPr>
          <w:b/>
          <w:bCs/>
          <w:color w:val="000000" w:themeColor="text1"/>
        </w:rPr>
        <w:t xml:space="preserve">: </w:t>
      </w:r>
      <w:hyperlink r:id="rId18" w:history="1">
        <w:r w:rsidR="00A66368" w:rsidRPr="00D46E3D">
          <w:rPr>
            <w:rStyle w:val="Hyperlink"/>
          </w:rPr>
          <w:t>https://nvd.nist.gov/vuln/detail/CVE-2023-20873</w:t>
        </w:r>
      </w:hyperlink>
    </w:p>
    <w:p w14:paraId="698598D7" w14:textId="256C16DB" w:rsidR="00B36E65" w:rsidRPr="000E4E19" w:rsidRDefault="003D7D08" w:rsidP="00B36E65">
      <w:pPr>
        <w:pStyle w:val="ListParagraph"/>
        <w:numPr>
          <w:ilvl w:val="0"/>
          <w:numId w:val="28"/>
        </w:numPr>
        <w:rPr>
          <w:b/>
          <w:bCs/>
          <w:color w:val="000000" w:themeColor="text1"/>
        </w:rPr>
      </w:pPr>
      <w:r w:rsidRPr="003D7D08">
        <w:rPr>
          <w:b/>
          <w:bCs/>
          <w:color w:val="000000" w:themeColor="text1"/>
        </w:rPr>
        <w:t>CVE-2022-22965</w:t>
      </w:r>
      <w:r w:rsidR="00B36E65">
        <w:rPr>
          <w:b/>
          <w:bCs/>
          <w:color w:val="000000" w:themeColor="text1"/>
        </w:rPr>
        <w:br/>
      </w:r>
      <w:r w:rsidR="00B36E65" w:rsidRPr="00B36E65">
        <w:rPr>
          <w:color w:val="000000" w:themeColor="text1"/>
        </w:rPr>
        <w:t>Spring Framework versions affected by CVE-2022-22965 are vulnerable to remote code execution through data binding in Spring MVC and Spring WebFlux applications.</w:t>
      </w:r>
      <w:r w:rsidR="00B36E65">
        <w:rPr>
          <w:color w:val="000000" w:themeColor="text1"/>
        </w:rPr>
        <w:br/>
      </w:r>
      <w:r w:rsidR="00B36E65">
        <w:rPr>
          <w:rFonts w:cstheme="minorHAnsi"/>
          <w:color w:val="000000" w:themeColor="text1"/>
        </w:rPr>
        <w:t xml:space="preserve">Solution: </w:t>
      </w:r>
      <w:r w:rsidR="00A66368" w:rsidRPr="00A66368">
        <w:rPr>
          <w:rFonts w:cstheme="minorHAnsi"/>
          <w:color w:val="000000" w:themeColor="text1"/>
        </w:rPr>
        <w:t>Upgrade Spring Framework to a patched version released by VMware.</w:t>
      </w:r>
      <w:r w:rsidR="00B36E65">
        <w:rPr>
          <w:rFonts w:cstheme="minorHAnsi"/>
          <w:color w:val="000000" w:themeColor="text1"/>
        </w:rPr>
        <w:br/>
      </w:r>
      <w:r w:rsidR="00B36E65">
        <w:rPr>
          <w:color w:val="000000" w:themeColor="text1"/>
        </w:rPr>
        <w:t>Attribution</w:t>
      </w:r>
      <w:r w:rsidR="00B36E65">
        <w:rPr>
          <w:b/>
          <w:bCs/>
          <w:color w:val="000000" w:themeColor="text1"/>
        </w:rPr>
        <w:t xml:space="preserve">: </w:t>
      </w:r>
      <w:hyperlink r:id="rId19" w:history="1">
        <w:r w:rsidR="000E4E19" w:rsidRPr="00D46E3D">
          <w:rPr>
            <w:rStyle w:val="Hyperlink"/>
          </w:rPr>
          <w:t>https://nvd.nist.gov/vuln/detail/CVE-2022-22965</w:t>
        </w:r>
      </w:hyperlink>
    </w:p>
    <w:p w14:paraId="6487C0A6" w14:textId="220545EE" w:rsidR="00F55D34" w:rsidRPr="00222BD8" w:rsidRDefault="00F55D34" w:rsidP="00F55D34">
      <w:pPr>
        <w:pStyle w:val="ListParagraph"/>
        <w:numPr>
          <w:ilvl w:val="0"/>
          <w:numId w:val="28"/>
        </w:numPr>
        <w:rPr>
          <w:b/>
          <w:bCs/>
          <w:color w:val="000000" w:themeColor="text1"/>
        </w:rPr>
      </w:pPr>
      <w:r w:rsidRPr="00F55D34">
        <w:rPr>
          <w:b/>
          <w:bCs/>
          <w:color w:val="000000" w:themeColor="text1"/>
        </w:rPr>
        <w:t>CVE-2016-1000027</w:t>
      </w:r>
      <w:r w:rsidR="00222BD8">
        <w:rPr>
          <w:b/>
          <w:bCs/>
          <w:color w:val="000000" w:themeColor="text1"/>
        </w:rPr>
        <w:br/>
      </w:r>
      <w:r w:rsidR="00222BD8" w:rsidRPr="00222BD8">
        <w:rPr>
          <w:color w:val="000000" w:themeColor="text1"/>
        </w:rPr>
        <w:t>Pivotal Spring Framework through 5.3.16 suffers from a potential remote code execution (RCE) issue if used for Java deserialization of untrusted data.</w:t>
      </w:r>
      <w:r w:rsidR="00222BD8">
        <w:rPr>
          <w:color w:val="000000" w:themeColor="text1"/>
        </w:rPr>
        <w:br/>
        <w:t>Solution:</w:t>
      </w:r>
      <w:r w:rsidR="00B95F93" w:rsidRPr="00B95F93">
        <w:t xml:space="preserve"> </w:t>
      </w:r>
      <w:r w:rsidR="00B95F93" w:rsidRPr="00B95F93">
        <w:rPr>
          <w:color w:val="000000" w:themeColor="text1"/>
        </w:rPr>
        <w:t>Upgrade Spring Framework to a patched and supported version that prevents unsafe deserialization vulnerabilities.</w:t>
      </w:r>
      <w:r w:rsidR="00222BD8">
        <w:rPr>
          <w:color w:val="000000" w:themeColor="text1"/>
        </w:rPr>
        <w:br/>
        <w:t xml:space="preserve">Attribution: </w:t>
      </w:r>
      <w:hyperlink r:id="rId20" w:history="1">
        <w:r w:rsidR="00222BD8" w:rsidRPr="00D46E3D">
          <w:rPr>
            <w:rStyle w:val="Hyperlink"/>
          </w:rPr>
          <w:t>https://nvd.nist.gov/vuln/detail/CVE-2016-1000027</w:t>
        </w:r>
      </w:hyperlink>
    </w:p>
    <w:p w14:paraId="61B0F81E" w14:textId="4C94385A" w:rsidR="00310236" w:rsidRPr="00A66368" w:rsidRDefault="001F2300" w:rsidP="0050502D">
      <w:pPr>
        <w:pStyle w:val="ListParagraph"/>
        <w:numPr>
          <w:ilvl w:val="0"/>
          <w:numId w:val="28"/>
        </w:numPr>
        <w:rPr>
          <w:color w:val="000000" w:themeColor="text1"/>
        </w:rPr>
      </w:pPr>
      <w:r w:rsidRPr="00A66368">
        <w:rPr>
          <w:b/>
          <w:bCs/>
          <w:color w:val="000000" w:themeColor="text1"/>
        </w:rPr>
        <w:t>CVE-2020-1938</w:t>
      </w:r>
      <w:r w:rsidR="00211FB1" w:rsidRPr="00A66368">
        <w:rPr>
          <w:b/>
          <w:bCs/>
          <w:color w:val="000000" w:themeColor="text1"/>
        </w:rPr>
        <w:br/>
      </w:r>
      <w:r w:rsidR="00211FB1" w:rsidRPr="00A66368">
        <w:rPr>
          <w:color w:val="000000" w:themeColor="text1"/>
        </w:rPr>
        <w:t>Apache Tomcat treats Apache JServ Protocol (AJP) connections as having higher trust than, for example, a similar HTTP connection. If such connections are available to an attacker, they can be exploited.</w:t>
      </w:r>
      <w:r w:rsidR="00265E8D" w:rsidRPr="00A66368">
        <w:rPr>
          <w:color w:val="000000" w:themeColor="text1"/>
        </w:rPr>
        <w:br/>
        <w:t>Solution: Apply updates per vendor instructions</w:t>
      </w:r>
      <w:r w:rsidR="00265E8D" w:rsidRPr="00A66368">
        <w:rPr>
          <w:color w:val="000000" w:themeColor="text1"/>
        </w:rPr>
        <w:br/>
        <w:t xml:space="preserve">Attribution: </w:t>
      </w:r>
      <w:hyperlink r:id="rId21" w:history="1">
        <w:r w:rsidR="00265E8D" w:rsidRPr="00D46E3D">
          <w:rPr>
            <w:rStyle w:val="Hyperlink"/>
          </w:rPr>
          <w:t>https://nvd.nist.gov/vuln/detail/CVE-2020-1938</w:t>
        </w:r>
      </w:hyperlink>
    </w:p>
    <w:p w14:paraId="6FC0F502" w14:textId="79A59D9D" w:rsidR="00BE1D0E" w:rsidRPr="00F24EBD" w:rsidRDefault="00BE1D0E" w:rsidP="00F24EBD">
      <w:pPr>
        <w:ind w:left="360"/>
        <w:rPr>
          <w:b/>
          <w:bCs/>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DCBBCAA" w:rsidR="322AA2CB" w:rsidRDefault="00D82A3C" w:rsidP="00DC5AB3">
      <w:pPr>
        <w:suppressAutoHyphens/>
        <w:spacing w:after="0" w:line="240" w:lineRule="auto"/>
        <w:contextualSpacing/>
        <w:rPr>
          <w:rFonts w:cstheme="minorHAnsi"/>
          <w:color w:val="000000" w:themeColor="text1"/>
        </w:rPr>
      </w:pPr>
      <w:r>
        <w:rPr>
          <w:rFonts w:cstheme="minorHAnsi"/>
          <w:color w:val="000000" w:themeColor="text1"/>
        </w:rPr>
        <w:t>Artemis Financial should prio</w:t>
      </w:r>
      <w:r w:rsidR="006C399D">
        <w:rPr>
          <w:rFonts w:cstheme="minorHAnsi"/>
          <w:color w:val="000000" w:themeColor="text1"/>
        </w:rPr>
        <w:t>ritize vulnerabilities based on severity and update all ou</w:t>
      </w:r>
      <w:r w:rsidR="00EA5C8D">
        <w:rPr>
          <w:rFonts w:cstheme="minorHAnsi"/>
          <w:color w:val="000000" w:themeColor="text1"/>
        </w:rPr>
        <w:t>tdated dependencies to secure versions. The company should improve secure coding practices by removing hardcoded credentials, enabling</w:t>
      </w:r>
      <w:r w:rsidR="001E43F4">
        <w:rPr>
          <w:rFonts w:cstheme="minorHAnsi"/>
          <w:color w:val="000000" w:themeColor="text1"/>
        </w:rPr>
        <w:t xml:space="preserve"> encrypted database connections</w:t>
      </w:r>
      <w:r w:rsidR="00016B0C">
        <w:rPr>
          <w:rFonts w:cstheme="minorHAnsi"/>
          <w:color w:val="000000" w:themeColor="text1"/>
        </w:rPr>
        <w:t>,</w:t>
      </w:r>
      <w:r w:rsidR="001E43F4">
        <w:rPr>
          <w:rFonts w:cstheme="minorHAnsi"/>
          <w:color w:val="000000" w:themeColor="text1"/>
        </w:rPr>
        <w:t xml:space="preserve"> and validating user input to prevent attacks.</w:t>
      </w:r>
    </w:p>
    <w:p w14:paraId="5D8CCF5C" w14:textId="77777777" w:rsidR="001E43F4" w:rsidRDefault="001E43F4" w:rsidP="00DC5AB3">
      <w:pPr>
        <w:suppressAutoHyphens/>
        <w:spacing w:after="0" w:line="240" w:lineRule="auto"/>
        <w:contextualSpacing/>
        <w:rPr>
          <w:rFonts w:cstheme="minorHAnsi"/>
        </w:rPr>
      </w:pPr>
    </w:p>
    <w:p w14:paraId="221AB226" w14:textId="6CF6C347" w:rsidR="00016B0C" w:rsidRPr="000B05B1" w:rsidRDefault="00016B0C" w:rsidP="00DC5AB3">
      <w:pPr>
        <w:suppressAutoHyphens/>
        <w:spacing w:after="0" w:line="240" w:lineRule="auto"/>
        <w:contextualSpacing/>
        <w:rPr>
          <w:rFonts w:cstheme="minorHAnsi"/>
        </w:rPr>
      </w:pPr>
      <w:r>
        <w:rPr>
          <w:rFonts w:cstheme="minorHAnsi"/>
        </w:rPr>
        <w:t>The application should also implement authentication and authorization controls to protect sensitive data. Secure error handling and centralized logging should be added to reduce informatio</w:t>
      </w:r>
      <w:r w:rsidR="006C0DF2">
        <w:rPr>
          <w:rFonts w:cstheme="minorHAnsi"/>
        </w:rPr>
        <w:t>n exposure. Finally, regular vulnerabilit</w:t>
      </w:r>
      <w:r w:rsidR="00B95F93">
        <w:rPr>
          <w:rFonts w:cstheme="minorHAnsi"/>
        </w:rPr>
        <w:t>y</w:t>
      </w:r>
      <w:r w:rsidR="006C0DF2">
        <w:rPr>
          <w:rFonts w:cstheme="minorHAnsi"/>
        </w:rPr>
        <w:t xml:space="preserve"> scans, dependency checks, and security testing should be performed to maintain long-term application security.</w:t>
      </w:r>
    </w:p>
    <w:sectPr w:rsidR="00016B0C" w:rsidRPr="000B05B1" w:rsidSect="00F20525">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31A7" w14:textId="77777777" w:rsidR="00C03986" w:rsidRDefault="00C03986" w:rsidP="002F3F84">
      <w:r>
        <w:separator/>
      </w:r>
    </w:p>
  </w:endnote>
  <w:endnote w:type="continuationSeparator" w:id="0">
    <w:p w14:paraId="10AF7AE9" w14:textId="77777777" w:rsidR="00C03986" w:rsidRDefault="00C03986" w:rsidP="002F3F84">
      <w:r>
        <w:continuationSeparator/>
      </w:r>
    </w:p>
  </w:endnote>
  <w:endnote w:type="continuationNotice" w:id="1">
    <w:p w14:paraId="38DBB03F" w14:textId="77777777" w:rsidR="00C03986" w:rsidRDefault="00C039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245D" w14:textId="77777777" w:rsidR="00C03986" w:rsidRDefault="00C03986" w:rsidP="002F3F84">
      <w:r>
        <w:separator/>
      </w:r>
    </w:p>
  </w:footnote>
  <w:footnote w:type="continuationSeparator" w:id="0">
    <w:p w14:paraId="13276485" w14:textId="77777777" w:rsidR="00C03986" w:rsidRDefault="00C03986" w:rsidP="002F3F84">
      <w:r>
        <w:continuationSeparator/>
      </w:r>
    </w:p>
  </w:footnote>
  <w:footnote w:type="continuationNotice" w:id="1">
    <w:p w14:paraId="0C47F4E8" w14:textId="77777777" w:rsidR="00C03986" w:rsidRDefault="00C039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28234F3"/>
    <w:multiLevelType w:val="hybridMultilevel"/>
    <w:tmpl w:val="B6B8393C"/>
    <w:lvl w:ilvl="0" w:tplc="4520696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64B4E"/>
    <w:multiLevelType w:val="hybridMultilevel"/>
    <w:tmpl w:val="A7D2A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7FB7FFE"/>
    <w:multiLevelType w:val="hybridMultilevel"/>
    <w:tmpl w:val="52146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8"/>
  </w:num>
  <w:num w:numId="3" w16cid:durableId="48696316">
    <w:abstractNumId w:val="6"/>
  </w:num>
  <w:num w:numId="4" w16cid:durableId="400517338">
    <w:abstractNumId w:val="26"/>
  </w:num>
  <w:num w:numId="5" w16cid:durableId="1327516238">
    <w:abstractNumId w:val="23"/>
  </w:num>
  <w:num w:numId="6" w16cid:durableId="1023173312">
    <w:abstractNumId w:val="1"/>
  </w:num>
  <w:num w:numId="7" w16cid:durableId="667905391">
    <w:abstractNumId w:val="7"/>
  </w:num>
  <w:num w:numId="8" w16cid:durableId="2056158376">
    <w:abstractNumId w:val="17"/>
  </w:num>
  <w:num w:numId="9" w16cid:durableId="2034652499">
    <w:abstractNumId w:val="16"/>
  </w:num>
  <w:num w:numId="10" w16cid:durableId="667711553">
    <w:abstractNumId w:val="15"/>
  </w:num>
  <w:num w:numId="11" w16cid:durableId="1200625610">
    <w:abstractNumId w:val="11"/>
  </w:num>
  <w:num w:numId="12" w16cid:durableId="702367391">
    <w:abstractNumId w:val="21"/>
  </w:num>
  <w:num w:numId="13" w16cid:durableId="1732731064">
    <w:abstractNumId w:val="18"/>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3"/>
  </w:num>
  <w:num w:numId="19" w16cid:durableId="189877605">
    <w:abstractNumId w:val="5"/>
  </w:num>
  <w:num w:numId="20" w16cid:durableId="1198857267">
    <w:abstractNumId w:val="24"/>
  </w:num>
  <w:num w:numId="21" w16cid:durableId="1595164647">
    <w:abstractNumId w:val="27"/>
  </w:num>
  <w:num w:numId="22" w16cid:durableId="502403426">
    <w:abstractNumId w:val="10"/>
  </w:num>
  <w:num w:numId="23" w16cid:durableId="1402559692">
    <w:abstractNumId w:val="2"/>
  </w:num>
  <w:num w:numId="24" w16cid:durableId="210264192">
    <w:abstractNumId w:val="19"/>
  </w:num>
  <w:num w:numId="25" w16cid:durableId="318656350">
    <w:abstractNumId w:val="4"/>
  </w:num>
  <w:num w:numId="26" w16cid:durableId="1328747806">
    <w:abstractNumId w:val="14"/>
  </w:num>
  <w:num w:numId="27" w16cid:durableId="49964129">
    <w:abstractNumId w:val="20"/>
  </w:num>
  <w:num w:numId="28" w16cid:durableId="724987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616"/>
    <w:rsid w:val="0000093A"/>
    <w:rsid w:val="00010B8A"/>
    <w:rsid w:val="00016B0C"/>
    <w:rsid w:val="00020066"/>
    <w:rsid w:val="00025C05"/>
    <w:rsid w:val="00032A6D"/>
    <w:rsid w:val="0003798F"/>
    <w:rsid w:val="00052476"/>
    <w:rsid w:val="00082BB1"/>
    <w:rsid w:val="00085304"/>
    <w:rsid w:val="000921A5"/>
    <w:rsid w:val="000B05B1"/>
    <w:rsid w:val="000C49DF"/>
    <w:rsid w:val="000C6E43"/>
    <w:rsid w:val="000D2A1B"/>
    <w:rsid w:val="000D4B1E"/>
    <w:rsid w:val="000E4E19"/>
    <w:rsid w:val="001069D4"/>
    <w:rsid w:val="00111F53"/>
    <w:rsid w:val="00113667"/>
    <w:rsid w:val="001157BF"/>
    <w:rsid w:val="001209EC"/>
    <w:rsid w:val="001240EF"/>
    <w:rsid w:val="00125FEF"/>
    <w:rsid w:val="0013182C"/>
    <w:rsid w:val="0013283E"/>
    <w:rsid w:val="0014426C"/>
    <w:rsid w:val="0016475A"/>
    <w:rsid w:val="001650C9"/>
    <w:rsid w:val="00173CC0"/>
    <w:rsid w:val="001761F4"/>
    <w:rsid w:val="00187548"/>
    <w:rsid w:val="001950B0"/>
    <w:rsid w:val="001A381D"/>
    <w:rsid w:val="001C55A7"/>
    <w:rsid w:val="001E2BC4"/>
    <w:rsid w:val="001E43F4"/>
    <w:rsid w:val="001E5399"/>
    <w:rsid w:val="001E664A"/>
    <w:rsid w:val="001F063A"/>
    <w:rsid w:val="001F2300"/>
    <w:rsid w:val="001F25D5"/>
    <w:rsid w:val="001F32A1"/>
    <w:rsid w:val="001F347C"/>
    <w:rsid w:val="00207844"/>
    <w:rsid w:val="002079DF"/>
    <w:rsid w:val="00211FB1"/>
    <w:rsid w:val="0021341D"/>
    <w:rsid w:val="0022244B"/>
    <w:rsid w:val="00222BD8"/>
    <w:rsid w:val="00223220"/>
    <w:rsid w:val="00225BE2"/>
    <w:rsid w:val="00226919"/>
    <w:rsid w:val="002325A0"/>
    <w:rsid w:val="00234FC3"/>
    <w:rsid w:val="00250101"/>
    <w:rsid w:val="00252020"/>
    <w:rsid w:val="002543F6"/>
    <w:rsid w:val="00262D50"/>
    <w:rsid w:val="00265E8D"/>
    <w:rsid w:val="00266758"/>
    <w:rsid w:val="002712C7"/>
    <w:rsid w:val="00271E26"/>
    <w:rsid w:val="002778D5"/>
    <w:rsid w:val="00281DF1"/>
    <w:rsid w:val="00283077"/>
    <w:rsid w:val="00283B7F"/>
    <w:rsid w:val="00293AE5"/>
    <w:rsid w:val="00295186"/>
    <w:rsid w:val="0029743A"/>
    <w:rsid w:val="002B1BE5"/>
    <w:rsid w:val="002B4C2F"/>
    <w:rsid w:val="002B76C3"/>
    <w:rsid w:val="002D41B0"/>
    <w:rsid w:val="002D469A"/>
    <w:rsid w:val="002D7123"/>
    <w:rsid w:val="002D79BF"/>
    <w:rsid w:val="002DA730"/>
    <w:rsid w:val="002E4720"/>
    <w:rsid w:val="002F3F84"/>
    <w:rsid w:val="002F66FC"/>
    <w:rsid w:val="00310236"/>
    <w:rsid w:val="00320867"/>
    <w:rsid w:val="00321D27"/>
    <w:rsid w:val="003221D7"/>
    <w:rsid w:val="003223A1"/>
    <w:rsid w:val="00325931"/>
    <w:rsid w:val="0032740C"/>
    <w:rsid w:val="00341FA6"/>
    <w:rsid w:val="00343BB7"/>
    <w:rsid w:val="00351970"/>
    <w:rsid w:val="00352FD0"/>
    <w:rsid w:val="00353305"/>
    <w:rsid w:val="003662E1"/>
    <w:rsid w:val="00370949"/>
    <w:rsid w:val="003726AD"/>
    <w:rsid w:val="0037344C"/>
    <w:rsid w:val="00381CDC"/>
    <w:rsid w:val="00392B36"/>
    <w:rsid w:val="00393181"/>
    <w:rsid w:val="003A0BF9"/>
    <w:rsid w:val="003A2F8A"/>
    <w:rsid w:val="003B323D"/>
    <w:rsid w:val="003C2AE6"/>
    <w:rsid w:val="003C7DAF"/>
    <w:rsid w:val="003D5918"/>
    <w:rsid w:val="003D7D08"/>
    <w:rsid w:val="003E2C79"/>
    <w:rsid w:val="003E399D"/>
    <w:rsid w:val="003E5350"/>
    <w:rsid w:val="003F32E7"/>
    <w:rsid w:val="003F4787"/>
    <w:rsid w:val="003F4F41"/>
    <w:rsid w:val="003F6257"/>
    <w:rsid w:val="003F695D"/>
    <w:rsid w:val="004079F2"/>
    <w:rsid w:val="00410428"/>
    <w:rsid w:val="00415D63"/>
    <w:rsid w:val="00426EA6"/>
    <w:rsid w:val="00432860"/>
    <w:rsid w:val="004333E0"/>
    <w:rsid w:val="004609FD"/>
    <w:rsid w:val="00460BBC"/>
    <w:rsid w:val="00460DE5"/>
    <w:rsid w:val="0046151B"/>
    <w:rsid w:val="00462F70"/>
    <w:rsid w:val="004802CA"/>
    <w:rsid w:val="00485402"/>
    <w:rsid w:val="004904C0"/>
    <w:rsid w:val="004920C8"/>
    <w:rsid w:val="004968A6"/>
    <w:rsid w:val="004B3B08"/>
    <w:rsid w:val="004B74F3"/>
    <w:rsid w:val="004C3F71"/>
    <w:rsid w:val="004D2055"/>
    <w:rsid w:val="004D4292"/>
    <w:rsid w:val="004D476B"/>
    <w:rsid w:val="004E0139"/>
    <w:rsid w:val="004E3F11"/>
    <w:rsid w:val="004E4C40"/>
    <w:rsid w:val="004E518B"/>
    <w:rsid w:val="00512320"/>
    <w:rsid w:val="00512D0F"/>
    <w:rsid w:val="00515DAA"/>
    <w:rsid w:val="00522199"/>
    <w:rsid w:val="00523478"/>
    <w:rsid w:val="00531FBF"/>
    <w:rsid w:val="00532A24"/>
    <w:rsid w:val="00533414"/>
    <w:rsid w:val="00544AC4"/>
    <w:rsid w:val="005479D5"/>
    <w:rsid w:val="00551A73"/>
    <w:rsid w:val="00552FE2"/>
    <w:rsid w:val="005532F3"/>
    <w:rsid w:val="0058064D"/>
    <w:rsid w:val="0058528C"/>
    <w:rsid w:val="005909CD"/>
    <w:rsid w:val="005A0DB2"/>
    <w:rsid w:val="005A6070"/>
    <w:rsid w:val="005A7C7F"/>
    <w:rsid w:val="005C593C"/>
    <w:rsid w:val="005D12CE"/>
    <w:rsid w:val="005F574E"/>
    <w:rsid w:val="00603DD5"/>
    <w:rsid w:val="00605628"/>
    <w:rsid w:val="006242D2"/>
    <w:rsid w:val="00631058"/>
    <w:rsid w:val="00633225"/>
    <w:rsid w:val="0065313E"/>
    <w:rsid w:val="00662D4A"/>
    <w:rsid w:val="00671F9C"/>
    <w:rsid w:val="006844AF"/>
    <w:rsid w:val="00690C3A"/>
    <w:rsid w:val="006955A1"/>
    <w:rsid w:val="006B66FE"/>
    <w:rsid w:val="006B75EE"/>
    <w:rsid w:val="006C0DF2"/>
    <w:rsid w:val="006C197D"/>
    <w:rsid w:val="006C1E39"/>
    <w:rsid w:val="006C3269"/>
    <w:rsid w:val="006C399D"/>
    <w:rsid w:val="006E0AAD"/>
    <w:rsid w:val="006E6C04"/>
    <w:rsid w:val="006F2F77"/>
    <w:rsid w:val="00700D10"/>
    <w:rsid w:val="00701575"/>
    <w:rsid w:val="00701A84"/>
    <w:rsid w:val="007033DB"/>
    <w:rsid w:val="00705D42"/>
    <w:rsid w:val="00717AEA"/>
    <w:rsid w:val="007205AF"/>
    <w:rsid w:val="0072747B"/>
    <w:rsid w:val="007415E6"/>
    <w:rsid w:val="0075560A"/>
    <w:rsid w:val="00760100"/>
    <w:rsid w:val="007617B2"/>
    <w:rsid w:val="00761B04"/>
    <w:rsid w:val="00776757"/>
    <w:rsid w:val="0078046E"/>
    <w:rsid w:val="00790781"/>
    <w:rsid w:val="007C4CA8"/>
    <w:rsid w:val="007D4869"/>
    <w:rsid w:val="007E5EA6"/>
    <w:rsid w:val="007E64C3"/>
    <w:rsid w:val="007E7701"/>
    <w:rsid w:val="007F0F1D"/>
    <w:rsid w:val="00801F57"/>
    <w:rsid w:val="008035F3"/>
    <w:rsid w:val="00811600"/>
    <w:rsid w:val="00812410"/>
    <w:rsid w:val="0081247B"/>
    <w:rsid w:val="008162CD"/>
    <w:rsid w:val="008178A3"/>
    <w:rsid w:val="0083065D"/>
    <w:rsid w:val="00831276"/>
    <w:rsid w:val="008361AF"/>
    <w:rsid w:val="00837C4C"/>
    <w:rsid w:val="00841BCB"/>
    <w:rsid w:val="00844851"/>
    <w:rsid w:val="00845F8B"/>
    <w:rsid w:val="00847593"/>
    <w:rsid w:val="00856E7E"/>
    <w:rsid w:val="00861EC1"/>
    <w:rsid w:val="0086359A"/>
    <w:rsid w:val="00866BEF"/>
    <w:rsid w:val="008A1A7B"/>
    <w:rsid w:val="008C72EF"/>
    <w:rsid w:val="008D4487"/>
    <w:rsid w:val="008E2C52"/>
    <w:rsid w:val="008E7E10"/>
    <w:rsid w:val="008F26B4"/>
    <w:rsid w:val="008F3828"/>
    <w:rsid w:val="0090104E"/>
    <w:rsid w:val="00903EC9"/>
    <w:rsid w:val="00904DB8"/>
    <w:rsid w:val="00921C2E"/>
    <w:rsid w:val="00924771"/>
    <w:rsid w:val="009254AD"/>
    <w:rsid w:val="009279EB"/>
    <w:rsid w:val="00935179"/>
    <w:rsid w:val="00940B1A"/>
    <w:rsid w:val="00944D65"/>
    <w:rsid w:val="00966538"/>
    <w:rsid w:val="009714E8"/>
    <w:rsid w:val="009729E5"/>
    <w:rsid w:val="00974AE3"/>
    <w:rsid w:val="009774F3"/>
    <w:rsid w:val="00985428"/>
    <w:rsid w:val="009861FB"/>
    <w:rsid w:val="009A4039"/>
    <w:rsid w:val="009B0AA5"/>
    <w:rsid w:val="009B1496"/>
    <w:rsid w:val="009C10D0"/>
    <w:rsid w:val="009C11B9"/>
    <w:rsid w:val="009C6202"/>
    <w:rsid w:val="009D132E"/>
    <w:rsid w:val="009D4CB5"/>
    <w:rsid w:val="009D6A26"/>
    <w:rsid w:val="009F1EB8"/>
    <w:rsid w:val="00A03C55"/>
    <w:rsid w:val="00A12BCB"/>
    <w:rsid w:val="00A1342D"/>
    <w:rsid w:val="00A36CDD"/>
    <w:rsid w:val="00A45B2C"/>
    <w:rsid w:val="00A472D7"/>
    <w:rsid w:val="00A57A92"/>
    <w:rsid w:val="00A6418E"/>
    <w:rsid w:val="00A6617E"/>
    <w:rsid w:val="00A66368"/>
    <w:rsid w:val="00A71C4B"/>
    <w:rsid w:val="00A728D4"/>
    <w:rsid w:val="00A84A48"/>
    <w:rsid w:val="00A9068B"/>
    <w:rsid w:val="00A911C0"/>
    <w:rsid w:val="00AA0067"/>
    <w:rsid w:val="00AB081B"/>
    <w:rsid w:val="00AC247A"/>
    <w:rsid w:val="00AE28C6"/>
    <w:rsid w:val="00AE5B33"/>
    <w:rsid w:val="00AF0B26"/>
    <w:rsid w:val="00AF1198"/>
    <w:rsid w:val="00AF4C03"/>
    <w:rsid w:val="00B03C25"/>
    <w:rsid w:val="00B1117F"/>
    <w:rsid w:val="00B1598A"/>
    <w:rsid w:val="00B1648E"/>
    <w:rsid w:val="00B17C03"/>
    <w:rsid w:val="00B20F52"/>
    <w:rsid w:val="00B30A42"/>
    <w:rsid w:val="00B31D4B"/>
    <w:rsid w:val="00B35185"/>
    <w:rsid w:val="00B36E65"/>
    <w:rsid w:val="00B410F3"/>
    <w:rsid w:val="00B46BAB"/>
    <w:rsid w:val="00B50C83"/>
    <w:rsid w:val="00B56AB0"/>
    <w:rsid w:val="00B6005B"/>
    <w:rsid w:val="00B61053"/>
    <w:rsid w:val="00B66A6E"/>
    <w:rsid w:val="00B67263"/>
    <w:rsid w:val="00B70EF1"/>
    <w:rsid w:val="00B7267B"/>
    <w:rsid w:val="00B91EAC"/>
    <w:rsid w:val="00B95F93"/>
    <w:rsid w:val="00BB1033"/>
    <w:rsid w:val="00BB41AE"/>
    <w:rsid w:val="00BC5869"/>
    <w:rsid w:val="00BC7D27"/>
    <w:rsid w:val="00BD4019"/>
    <w:rsid w:val="00BE1C7C"/>
    <w:rsid w:val="00BE1D0E"/>
    <w:rsid w:val="00BE22B6"/>
    <w:rsid w:val="00BE5AC6"/>
    <w:rsid w:val="00BF2E4C"/>
    <w:rsid w:val="00BF4E7E"/>
    <w:rsid w:val="00BF77A7"/>
    <w:rsid w:val="00C03986"/>
    <w:rsid w:val="00C06A29"/>
    <w:rsid w:val="00C15467"/>
    <w:rsid w:val="00C24BDB"/>
    <w:rsid w:val="00C27E2D"/>
    <w:rsid w:val="00C33285"/>
    <w:rsid w:val="00C40227"/>
    <w:rsid w:val="00C41B36"/>
    <w:rsid w:val="00C56FC2"/>
    <w:rsid w:val="00C75C83"/>
    <w:rsid w:val="00C8056A"/>
    <w:rsid w:val="00C8663F"/>
    <w:rsid w:val="00C94751"/>
    <w:rsid w:val="00C95D5D"/>
    <w:rsid w:val="00CB16D1"/>
    <w:rsid w:val="00CB2008"/>
    <w:rsid w:val="00CB5EA8"/>
    <w:rsid w:val="00CB638F"/>
    <w:rsid w:val="00CC31A8"/>
    <w:rsid w:val="00CC5161"/>
    <w:rsid w:val="00CC535C"/>
    <w:rsid w:val="00CC7B69"/>
    <w:rsid w:val="00CD2A91"/>
    <w:rsid w:val="00CD3D98"/>
    <w:rsid w:val="00CD774B"/>
    <w:rsid w:val="00CE44E9"/>
    <w:rsid w:val="00CF0E92"/>
    <w:rsid w:val="00CF2BA0"/>
    <w:rsid w:val="00D000D3"/>
    <w:rsid w:val="00D0400D"/>
    <w:rsid w:val="00D1075E"/>
    <w:rsid w:val="00D11EFC"/>
    <w:rsid w:val="00D122D1"/>
    <w:rsid w:val="00D247D6"/>
    <w:rsid w:val="00D27FB4"/>
    <w:rsid w:val="00D4067D"/>
    <w:rsid w:val="00D41911"/>
    <w:rsid w:val="00D41CD5"/>
    <w:rsid w:val="00D541B4"/>
    <w:rsid w:val="00D82A3C"/>
    <w:rsid w:val="00D8455A"/>
    <w:rsid w:val="00D8740F"/>
    <w:rsid w:val="00D87CD6"/>
    <w:rsid w:val="00D90CAC"/>
    <w:rsid w:val="00DA28C0"/>
    <w:rsid w:val="00DB63D9"/>
    <w:rsid w:val="00DC2970"/>
    <w:rsid w:val="00DC5AB3"/>
    <w:rsid w:val="00DD3256"/>
    <w:rsid w:val="00DD4953"/>
    <w:rsid w:val="00E02BD0"/>
    <w:rsid w:val="00E06217"/>
    <w:rsid w:val="00E2188F"/>
    <w:rsid w:val="00E2280C"/>
    <w:rsid w:val="00E22E6D"/>
    <w:rsid w:val="00E309B4"/>
    <w:rsid w:val="00E51A87"/>
    <w:rsid w:val="00E51AA6"/>
    <w:rsid w:val="00E556B5"/>
    <w:rsid w:val="00E62B9E"/>
    <w:rsid w:val="00E66FC0"/>
    <w:rsid w:val="00E802D6"/>
    <w:rsid w:val="00E81328"/>
    <w:rsid w:val="00E83032"/>
    <w:rsid w:val="00E83958"/>
    <w:rsid w:val="00E912E7"/>
    <w:rsid w:val="00E927E7"/>
    <w:rsid w:val="00EA5C8D"/>
    <w:rsid w:val="00EB645B"/>
    <w:rsid w:val="00EC0008"/>
    <w:rsid w:val="00ED2205"/>
    <w:rsid w:val="00EE3EAE"/>
    <w:rsid w:val="00F053DB"/>
    <w:rsid w:val="00F143F0"/>
    <w:rsid w:val="00F20525"/>
    <w:rsid w:val="00F22275"/>
    <w:rsid w:val="00F24EBD"/>
    <w:rsid w:val="00F41864"/>
    <w:rsid w:val="00F55D34"/>
    <w:rsid w:val="00F66C9E"/>
    <w:rsid w:val="00F67F76"/>
    <w:rsid w:val="00F908A6"/>
    <w:rsid w:val="00FA29B4"/>
    <w:rsid w:val="00FA58FA"/>
    <w:rsid w:val="00FB1CD0"/>
    <w:rsid w:val="00FB4896"/>
    <w:rsid w:val="00FB619A"/>
    <w:rsid w:val="00FC1C0C"/>
    <w:rsid w:val="00FC3E7D"/>
    <w:rsid w:val="00FC7AC5"/>
    <w:rsid w:val="00FD26AD"/>
    <w:rsid w:val="00FD596B"/>
    <w:rsid w:val="00FD5A31"/>
    <w:rsid w:val="00FE1ED3"/>
    <w:rsid w:val="00FE61C5"/>
    <w:rsid w:val="00FE651C"/>
    <w:rsid w:val="00FF5E28"/>
    <w:rsid w:val="00FF79A4"/>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semiHidden/>
    <w:unhideWhenUsed/>
    <w:rsid w:val="002078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7844"/>
    <w:rPr>
      <w:rFonts w:ascii="Consolas" w:hAnsi="Consolas"/>
      <w:sz w:val="20"/>
      <w:szCs w:val="20"/>
    </w:rPr>
  </w:style>
  <w:style w:type="character" w:styleId="UnresolvedMention">
    <w:name w:val="Unresolved Mention"/>
    <w:basedOn w:val="DefaultParagraphFont"/>
    <w:uiPriority w:val="99"/>
    <w:semiHidden/>
    <w:unhideWhenUsed/>
    <w:rsid w:val="007907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vd.nist.gov/vuln/detail/CVE-2025-35036" TargetMode="External"/><Relationship Id="rId18" Type="http://schemas.openxmlformats.org/officeDocument/2006/relationships/hyperlink" Target="https://nvd.nist.gov/vuln/detail/CVE-2023-20873"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vd.nist.gov/vuln/detail/CVE-2020-1938" TargetMode="External"/><Relationship Id="rId7" Type="http://schemas.openxmlformats.org/officeDocument/2006/relationships/settings" Target="settings.xml"/><Relationship Id="rId12" Type="http://schemas.openxmlformats.org/officeDocument/2006/relationships/hyperlink" Target="https://nvd.nist.gov/vuln/detail/CVE-2016-1000338" TargetMode="External"/><Relationship Id="rId17" Type="http://schemas.openxmlformats.org/officeDocument/2006/relationships/hyperlink" Target="https://nvd.nist.gov/vuln/detail/CVE-2022-147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vd.nist.gov/vuln/detail/CVE-2023-6378" TargetMode="External"/><Relationship Id="rId20" Type="http://schemas.openxmlformats.org/officeDocument/2006/relationships/hyperlink" Target="https://nvd.nist.gov/vuln/detail/CVE-2016-100002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nvd.nist.gov/vuln/detail/CVE-2026-34479"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nvd.nist.gov/vuln/detail/CVE-2022-2296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d.nist.gov/vuln/detail/CVE-2020-25649" TargetMode="External"/><Relationship Id="rId22" Type="http://schemas.openxmlformats.org/officeDocument/2006/relationships/header" Target="header1.xml"/><Relationship Id="rId27"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912</TotalTime>
  <Pages>5</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Chang, Jacquelin</cp:lastModifiedBy>
  <cp:revision>190</cp:revision>
  <dcterms:created xsi:type="dcterms:W3CDTF">2026-05-19T17:24:00Z</dcterms:created>
  <dcterms:modified xsi:type="dcterms:W3CDTF">2026-05-22T18:16:00Z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