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Buen Dia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 realizado en SEO es lo siguiente: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titles fueron modificados en todas las páginas con palabras claves.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index.html y en lulo.html deje solo un H1 según las reglas de buenas prácticas de SEO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integró el meta description en todos los HTML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disminuyó el peso a las imágenes dejándolas por debajo de los 200kb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colocaron los meta keywords en todas las html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Ingrese una meta canonical para las URL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creó un archivo robots.txt y se colocó un meta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index.html se colocaron todos los alt de las imágenes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Cree un archivo .htaccess para forzar url Http a Https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Cree una redirección por htaccess al error 404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Jhohan Andres Castillo Zambrano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