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C27C" w14:textId="77777777" w:rsidR="00B07387" w:rsidRDefault="00E73A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222FE5" wp14:editId="5B942BD2">
            <wp:extent cx="5120640" cy="3413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reLeap_Hero_Exact_Locked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ECC7" w14:textId="77777777" w:rsidR="00B07387" w:rsidRDefault="00E73A21">
      <w:pPr>
        <w:rPr>
          <w:rFonts w:hint="eastAsia"/>
        </w:rPr>
      </w:pPr>
      <w:r>
        <w:br/>
      </w:r>
    </w:p>
    <w:p w14:paraId="1A54976A" w14:textId="77777777" w:rsidR="00B07387" w:rsidRDefault="00E73A21">
      <w:pPr>
        <w:pStyle w:val="Title"/>
        <w:jc w:val="center"/>
      </w:pPr>
      <w:r>
        <w:t>HireLeap Experience Blueprint™</w:t>
      </w:r>
    </w:p>
    <w:p w14:paraId="3A418092" w14:textId="77777777" w:rsidR="00B07387" w:rsidRDefault="00E73A21">
      <w:pPr>
        <w:pStyle w:val="Subtitle"/>
        <w:jc w:val="center"/>
      </w:pPr>
      <w:r>
        <w:t>Product Design System, Component Library &amp; Screen Specifications</w:t>
      </w:r>
    </w:p>
    <w:p w14:paraId="7DEE2A51" w14:textId="77777777" w:rsidR="00B07387" w:rsidRDefault="00E73A21">
      <w:pPr>
        <w:jc w:val="center"/>
        <w:rPr>
          <w:rFonts w:hint="eastAsia"/>
        </w:rPr>
      </w:pPr>
      <w:r>
        <w:rPr>
          <w:b/>
          <w:color w:val="7C3AED"/>
          <w:sz w:val="26"/>
        </w:rPr>
        <w:t>MASTER DEVELOPER EDITION  |  VERSION 1.0</w:t>
      </w:r>
    </w:p>
    <w:p w14:paraId="34DA57FE" w14:textId="77777777" w:rsidR="00B07387" w:rsidRDefault="00E73A21">
      <w:pPr>
        <w:jc w:val="center"/>
        <w:rPr>
          <w:rFonts w:hint="eastAsia"/>
        </w:rPr>
      </w:pPr>
      <w:r>
        <w:br/>
        <w:t>Single source of truth for product, UI/UX, engineering, QA, content and launch.</w:t>
      </w:r>
    </w:p>
    <w:p w14:paraId="376E7AC6" w14:textId="77777777" w:rsidR="00B07387" w:rsidRDefault="00E73A21">
      <w:pPr>
        <w:jc w:val="center"/>
        <w:rPr>
          <w:rFonts w:hint="eastAsia"/>
        </w:rPr>
      </w:pPr>
      <w:r>
        <w:br/>
        <w:t>Prepared for HireLeap Global LLC</w:t>
      </w:r>
      <w:r>
        <w:br/>
        <w:t>July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38F64BB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2468CD0E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STATUS  </w:t>
            </w:r>
            <w:r>
              <w:rPr>
                <w:color w:val="0F172A"/>
              </w:rPr>
              <w:t>Approved implementation baseline. Exact content, prices, videos, legal copy and credentials remain configurable dependencies.</w:t>
            </w:r>
          </w:p>
        </w:tc>
      </w:tr>
    </w:tbl>
    <w:p w14:paraId="0F184130" w14:textId="77777777" w:rsidR="00B07387" w:rsidRDefault="00B07387">
      <w:pPr>
        <w:spacing w:after="0"/>
        <w:rPr>
          <w:rFonts w:hint="eastAsia"/>
        </w:rPr>
      </w:pPr>
    </w:p>
    <w:p w14:paraId="30898D74" w14:textId="77777777" w:rsidR="00B07387" w:rsidRDefault="00E73A21">
      <w:pPr>
        <w:rPr>
          <w:rFonts w:hint="eastAsia"/>
        </w:rPr>
      </w:pPr>
      <w:r>
        <w:br w:type="page"/>
      </w:r>
    </w:p>
    <w:p w14:paraId="28046BC4" w14:textId="77777777" w:rsidR="00B07387" w:rsidRDefault="00E73A21">
      <w:pPr>
        <w:pStyle w:val="PageTitle"/>
      </w:pPr>
      <w:r>
        <w:lastRenderedPageBreak/>
        <w:t>Document control &amp; authority</w:t>
      </w:r>
    </w:p>
    <w:p w14:paraId="4CA702C3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How this blueprint governs implementation.</w:t>
      </w:r>
    </w:p>
    <w:p w14:paraId="3E21D466" w14:textId="77777777" w:rsidR="00B07387" w:rsidRDefault="00E73A21">
      <w:pPr>
        <w:pStyle w:val="Heading2"/>
      </w:pPr>
      <w:r>
        <w:t>Document identity</w:t>
      </w:r>
    </w:p>
    <w:p w14:paraId="32DE1390" w14:textId="77777777" w:rsidR="00B07387" w:rsidRDefault="00E73A21">
      <w:pPr>
        <w:rPr>
          <w:rFonts w:hint="eastAsia"/>
        </w:rPr>
      </w:pPr>
      <w:r>
        <w:t>Owner: HireLeap Global LLC. Classification: Confidential - Developer Use. Authority: approved HireLeap experience designs, founder decisions, website requirements and functional specification.</w:t>
      </w:r>
    </w:p>
    <w:p w14:paraId="0CA1523C" w14:textId="77777777" w:rsidR="00B07387" w:rsidRDefault="00E73A21">
      <w:pPr>
        <w:pStyle w:val="Heading2"/>
      </w:pPr>
      <w:r>
        <w:t>Precedence rules</w:t>
      </w:r>
    </w:p>
    <w:p w14:paraId="23DC6FE3" w14:textId="77777777" w:rsidR="00B07387" w:rsidRDefault="00E73A21">
      <w:pPr>
        <w:pStyle w:val="ListBullet"/>
        <w:spacing w:after="40"/>
        <w:rPr>
          <w:rFonts w:hint="eastAsia"/>
        </w:rPr>
      </w:pPr>
      <w:r>
        <w:t>Latest written requirement in this document overrides earlier mock-up text.</w:t>
      </w:r>
    </w:p>
    <w:p w14:paraId="5ABD11C2" w14:textId="77777777" w:rsidR="00B07387" w:rsidRDefault="00E73A21">
      <w:pPr>
        <w:pStyle w:val="ListBullet"/>
        <w:spacing w:after="40"/>
        <w:rPr>
          <w:rFonts w:hint="eastAsia"/>
        </w:rPr>
      </w:pPr>
      <w:r>
        <w:t>Approved screenshots control composition and visual intent.</w:t>
      </w:r>
    </w:p>
    <w:p w14:paraId="225F2575" w14:textId="77777777" w:rsidR="00B07387" w:rsidRDefault="00E73A21">
      <w:pPr>
        <w:pStyle w:val="ListBullet"/>
        <w:spacing w:after="40"/>
        <w:rPr>
          <w:rFonts w:hint="eastAsia"/>
        </w:rPr>
      </w:pPr>
      <w:r>
        <w:t>Pending assets must be configurable placeholders, not an invitation to redesign.</w:t>
      </w:r>
    </w:p>
    <w:p w14:paraId="372CB526" w14:textId="77777777" w:rsidR="00B07387" w:rsidRDefault="00E73A21">
      <w:pPr>
        <w:pStyle w:val="ListBullet"/>
        <w:spacing w:after="40"/>
        <w:rPr>
          <w:rFonts w:hint="eastAsia"/>
        </w:rPr>
      </w:pPr>
      <w:r>
        <w:t>All deviations require written HireLeap approval.</w:t>
      </w:r>
    </w:p>
    <w:p w14:paraId="492E3CC2" w14:textId="77777777" w:rsidR="00B07387" w:rsidRDefault="00E73A21">
      <w:pPr>
        <w:pStyle w:val="Heading2"/>
      </w:pPr>
      <w:r>
        <w:t>How teams use it</w:t>
      </w:r>
    </w:p>
    <w:p w14:paraId="0DDDC309" w14:textId="77777777" w:rsidR="00B07387" w:rsidRDefault="00E73A21">
      <w:pPr>
        <w:pStyle w:val="ListBullet"/>
        <w:spacing w:after="40"/>
        <w:rPr>
          <w:rFonts w:hint="eastAsia"/>
        </w:rPr>
      </w:pPr>
      <w:r>
        <w:t>Product: scope and priority decisions.</w:t>
      </w:r>
    </w:p>
    <w:p w14:paraId="0F8FDA9B" w14:textId="77777777" w:rsidR="00B07387" w:rsidRDefault="00E73A21">
      <w:pPr>
        <w:pStyle w:val="ListBullet"/>
        <w:spacing w:after="40"/>
        <w:rPr>
          <w:rFonts w:hint="eastAsia"/>
        </w:rPr>
      </w:pPr>
      <w:r>
        <w:t>Design: visual and responsive implementation.</w:t>
      </w:r>
    </w:p>
    <w:p w14:paraId="1CC237D7" w14:textId="77777777" w:rsidR="00B07387" w:rsidRDefault="00E73A21">
      <w:pPr>
        <w:pStyle w:val="ListBullet"/>
        <w:spacing w:after="40"/>
        <w:rPr>
          <w:rFonts w:hint="eastAsia"/>
        </w:rPr>
      </w:pPr>
      <w:r>
        <w:t>Engineering: component, behavior and integration requirements.</w:t>
      </w:r>
    </w:p>
    <w:p w14:paraId="61E4EA2D" w14:textId="77777777" w:rsidR="00B07387" w:rsidRDefault="00E73A21">
      <w:pPr>
        <w:pStyle w:val="ListBullet"/>
        <w:spacing w:after="40"/>
        <w:rPr>
          <w:rFonts w:hint="eastAsia"/>
        </w:rPr>
      </w:pPr>
      <w:r>
        <w:t>QA: acceptance criteria and release gates.</w:t>
      </w:r>
    </w:p>
    <w:p w14:paraId="25F8AD98" w14:textId="77777777" w:rsidR="00B07387" w:rsidRDefault="00E73A21">
      <w:pPr>
        <w:pStyle w:val="ListBullet"/>
        <w:spacing w:after="40"/>
        <w:rPr>
          <w:rFonts w:hint="eastAsia"/>
        </w:rPr>
      </w:pPr>
      <w:r>
        <w:t>Content/marketing: approved language, claims and brand voice.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AE82E3E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028739D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Developer implementation must preserve intent, not merely reproduce desktop pixels.</w:t>
            </w:r>
          </w:p>
        </w:tc>
      </w:tr>
    </w:tbl>
    <w:p w14:paraId="7842E30D" w14:textId="77777777" w:rsidR="00B07387" w:rsidRDefault="00B07387">
      <w:pPr>
        <w:spacing w:after="0"/>
        <w:rPr>
          <w:rFonts w:hint="eastAsia"/>
        </w:rPr>
      </w:pPr>
    </w:p>
    <w:p w14:paraId="390D6475" w14:textId="77777777" w:rsidR="00B07387" w:rsidRDefault="00E73A21">
      <w:pPr>
        <w:pStyle w:val="Heading2"/>
      </w:pPr>
      <w:r>
        <w:t>Acceptance criteria</w:t>
      </w:r>
    </w:p>
    <w:p w14:paraId="51D3A45C" w14:textId="77777777" w:rsidR="00B07387" w:rsidRDefault="00E73A21">
      <w:pPr>
        <w:pStyle w:val="ListBullet"/>
        <w:spacing w:after="40"/>
        <w:rPr>
          <w:rFonts w:hint="eastAsia"/>
        </w:rPr>
      </w:pPr>
      <w:r>
        <w:t>A new team member can begin estimation without founder explanation.</w:t>
      </w:r>
    </w:p>
    <w:p w14:paraId="3F553EAE" w14:textId="77777777" w:rsidR="00B07387" w:rsidRDefault="00E73A21">
      <w:pPr>
        <w:pStyle w:val="ListBullet"/>
        <w:spacing w:after="40"/>
        <w:rPr>
          <w:rFonts w:hint="eastAsia"/>
        </w:rPr>
      </w:pPr>
      <w:r>
        <w:t>Every open dependency is visible and configurable.</w:t>
      </w:r>
    </w:p>
    <w:p w14:paraId="44526A35" w14:textId="77777777" w:rsidR="00B07387" w:rsidRDefault="00E73A21">
      <w:pPr>
        <w:rPr>
          <w:rFonts w:hint="eastAsia"/>
        </w:rPr>
      </w:pPr>
      <w:r>
        <w:br w:type="page"/>
      </w:r>
    </w:p>
    <w:p w14:paraId="28C15AA8" w14:textId="77777777" w:rsidR="00B07387" w:rsidRDefault="00E73A21">
      <w:pPr>
        <w:pStyle w:val="PageTitle"/>
      </w:pPr>
      <w:r>
        <w:lastRenderedPageBreak/>
        <w:t>Contents - Books I &amp; II</w:t>
      </w:r>
    </w:p>
    <w:p w14:paraId="1CBFABFC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Condensed navigation for this master document.</w:t>
      </w:r>
    </w:p>
    <w:p w14:paraId="0035AAEF" w14:textId="77777777" w:rsidR="00B07387" w:rsidRDefault="00E73A21">
      <w:pPr>
        <w:pStyle w:val="ListBullet"/>
        <w:spacing w:after="40"/>
        <w:rPr>
          <w:rFonts w:hint="eastAsia"/>
        </w:rPr>
      </w:pPr>
      <w:r>
        <w:t>Book I - Foundation</w:t>
      </w:r>
    </w:p>
    <w:p w14:paraId="25EB31C6" w14:textId="77777777" w:rsidR="00B07387" w:rsidRDefault="00E73A21">
      <w:pPr>
        <w:pStyle w:val="ListBullet"/>
        <w:spacing w:after="40"/>
        <w:rPr>
          <w:rFonts w:hint="eastAsia"/>
        </w:rPr>
      </w:pPr>
      <w:r>
        <w:t>1. Product purpose and north star</w:t>
      </w:r>
    </w:p>
    <w:p w14:paraId="4AE12D15" w14:textId="77777777" w:rsidR="00B07387" w:rsidRDefault="00E73A21">
      <w:pPr>
        <w:pStyle w:val="ListBullet"/>
        <w:spacing w:after="40"/>
        <w:rPr>
          <w:rFonts w:hint="eastAsia"/>
        </w:rPr>
      </w:pPr>
      <w:r>
        <w:t>2. Vision, mission and promise</w:t>
      </w:r>
    </w:p>
    <w:p w14:paraId="3B8B50AD" w14:textId="77777777" w:rsidR="00B07387" w:rsidRDefault="00E73A21">
      <w:pPr>
        <w:pStyle w:val="ListBullet"/>
        <w:spacing w:after="40"/>
        <w:rPr>
          <w:rFonts w:hint="eastAsia"/>
        </w:rPr>
      </w:pPr>
      <w:r>
        <w:t>3. Audience and career journeys</w:t>
      </w:r>
    </w:p>
    <w:p w14:paraId="6AA2D2B7" w14:textId="77777777" w:rsidR="00B07387" w:rsidRDefault="00E73A21">
      <w:pPr>
        <w:pStyle w:val="ListBullet"/>
        <w:spacing w:after="40"/>
        <w:rPr>
          <w:rFonts w:hint="eastAsia"/>
        </w:rPr>
      </w:pPr>
      <w:r>
        <w:t>4. Product philosophy</w:t>
      </w:r>
    </w:p>
    <w:p w14:paraId="037A9678" w14:textId="77777777" w:rsidR="00B07387" w:rsidRDefault="00E73A21">
      <w:pPr>
        <w:pStyle w:val="ListBullet"/>
        <w:spacing w:after="40"/>
        <w:rPr>
          <w:rFonts w:hint="eastAsia"/>
        </w:rPr>
      </w:pPr>
      <w:r>
        <w:t>5. Core and experience principles</w:t>
      </w:r>
    </w:p>
    <w:p w14:paraId="10EB20DC" w14:textId="77777777" w:rsidR="00B07387" w:rsidRDefault="00E73A21">
      <w:pPr>
        <w:pStyle w:val="ListBullet"/>
        <w:spacing w:after="40"/>
        <w:rPr>
          <w:rFonts w:hint="eastAsia"/>
        </w:rPr>
      </w:pPr>
      <w:r>
        <w:t>6. Positioning and success</w:t>
      </w:r>
    </w:p>
    <w:p w14:paraId="2758524B" w14:textId="77777777" w:rsidR="00B07387" w:rsidRDefault="00E73A21">
      <w:pPr>
        <w:pStyle w:val="ListBullet"/>
        <w:spacing w:after="40"/>
        <w:rPr>
          <w:rFonts w:hint="eastAsia"/>
        </w:rPr>
      </w:pPr>
      <w:r>
        <w:t>7. The HireLeap Standard</w:t>
      </w:r>
    </w:p>
    <w:p w14:paraId="0259CDD5" w14:textId="77777777" w:rsidR="00B07387" w:rsidRDefault="00E73A21">
      <w:pPr>
        <w:pStyle w:val="ListBullet"/>
        <w:spacing w:after="40"/>
        <w:rPr>
          <w:rFonts w:hint="eastAsia"/>
        </w:rPr>
      </w:pPr>
      <w:r>
        <w:t>Book II - Design System &amp; Brand Standards</w:t>
      </w:r>
    </w:p>
    <w:p w14:paraId="4A3A1BE7" w14:textId="77777777" w:rsidR="00B07387" w:rsidRDefault="00E73A21">
      <w:pPr>
        <w:pStyle w:val="ListBullet"/>
        <w:spacing w:after="40"/>
        <w:rPr>
          <w:rFonts w:hint="eastAsia"/>
        </w:rPr>
      </w:pPr>
      <w:r>
        <w:t>8. Brand identity and governance</w:t>
      </w:r>
    </w:p>
    <w:p w14:paraId="324D3740" w14:textId="77777777" w:rsidR="00B07387" w:rsidRDefault="00E73A21">
      <w:pPr>
        <w:pStyle w:val="ListBullet"/>
        <w:spacing w:after="40"/>
        <w:rPr>
          <w:rFonts w:hint="eastAsia"/>
        </w:rPr>
      </w:pPr>
      <w:r>
        <w:t>9. Voice, copy and terminology</w:t>
      </w:r>
    </w:p>
    <w:p w14:paraId="574D63EC" w14:textId="77777777" w:rsidR="00B07387" w:rsidRDefault="00E73A21">
      <w:pPr>
        <w:pStyle w:val="ListBullet"/>
        <w:spacing w:after="40"/>
        <w:rPr>
          <w:rFonts w:hint="eastAsia"/>
        </w:rPr>
      </w:pPr>
      <w:r>
        <w:t>10. Logo system</w:t>
      </w:r>
    </w:p>
    <w:p w14:paraId="4EFF2E20" w14:textId="77777777" w:rsidR="00B07387" w:rsidRDefault="00E73A21">
      <w:pPr>
        <w:pStyle w:val="ListBullet"/>
        <w:spacing w:after="40"/>
        <w:rPr>
          <w:rFonts w:hint="eastAsia"/>
        </w:rPr>
      </w:pPr>
      <w:r>
        <w:t>11. Typography</w:t>
      </w:r>
    </w:p>
    <w:p w14:paraId="2E994FDA" w14:textId="77777777" w:rsidR="00B07387" w:rsidRDefault="00E73A21">
      <w:pPr>
        <w:pStyle w:val="ListBullet"/>
        <w:spacing w:after="40"/>
        <w:rPr>
          <w:rFonts w:hint="eastAsia"/>
        </w:rPr>
      </w:pPr>
      <w:r>
        <w:t>12. Color and gradients</w:t>
      </w:r>
    </w:p>
    <w:p w14:paraId="4A9929F3" w14:textId="77777777" w:rsidR="00B07387" w:rsidRDefault="00E73A21">
      <w:pPr>
        <w:pStyle w:val="ListBullet"/>
        <w:spacing w:after="40"/>
        <w:rPr>
          <w:rFonts w:hint="eastAsia"/>
        </w:rPr>
      </w:pPr>
      <w:r>
        <w:t>13. Layout, grid and spacing</w:t>
      </w:r>
    </w:p>
    <w:p w14:paraId="70EB1B41" w14:textId="77777777" w:rsidR="00B07387" w:rsidRDefault="00E73A21">
      <w:pPr>
        <w:pStyle w:val="ListBullet"/>
        <w:spacing w:after="40"/>
        <w:rPr>
          <w:rFonts w:hint="eastAsia"/>
        </w:rPr>
      </w:pPr>
      <w:r>
        <w:t>14. Imagery, illustration and iconography</w:t>
      </w:r>
    </w:p>
    <w:p w14:paraId="06816D80" w14:textId="77777777" w:rsidR="00B07387" w:rsidRDefault="00E73A21">
      <w:pPr>
        <w:pStyle w:val="ListBullet"/>
        <w:spacing w:after="40"/>
        <w:rPr>
          <w:rFonts w:hint="eastAsia"/>
        </w:rPr>
      </w:pPr>
      <w:r>
        <w:t>15. Motion and accessibility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C7B638C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2E5275BB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READING RULE  </w:t>
            </w:r>
            <w:r>
              <w:rPr>
                <w:color w:val="0F172A"/>
              </w:rPr>
              <w:t>Books I-II establish the rules. Book III defines reusable building blocks. Book IV defines each page and must be read together with its approved screenshot.</w:t>
            </w:r>
          </w:p>
        </w:tc>
      </w:tr>
    </w:tbl>
    <w:p w14:paraId="14A6B8D2" w14:textId="77777777" w:rsidR="00B07387" w:rsidRDefault="00B07387">
      <w:pPr>
        <w:spacing w:after="0"/>
        <w:rPr>
          <w:rFonts w:hint="eastAsia"/>
        </w:rPr>
      </w:pPr>
    </w:p>
    <w:p w14:paraId="5B0D044A" w14:textId="77777777" w:rsidR="00B07387" w:rsidRDefault="00E73A21">
      <w:pPr>
        <w:rPr>
          <w:rFonts w:hint="eastAsia"/>
        </w:rPr>
      </w:pPr>
      <w:r>
        <w:br w:type="page"/>
      </w:r>
    </w:p>
    <w:p w14:paraId="1D6A66F9" w14:textId="77777777" w:rsidR="00B07387" w:rsidRDefault="00E73A21">
      <w:pPr>
        <w:pStyle w:val="PageTitle"/>
      </w:pPr>
      <w:r>
        <w:lastRenderedPageBreak/>
        <w:t>Contents - Books III &amp; IV</w:t>
      </w:r>
    </w:p>
    <w:p w14:paraId="15FD1B01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Condensed navigation for this master document.</w:t>
      </w:r>
    </w:p>
    <w:p w14:paraId="2A019FD9" w14:textId="77777777" w:rsidR="00B07387" w:rsidRDefault="00E73A21">
      <w:pPr>
        <w:pStyle w:val="ListBullet"/>
        <w:spacing w:after="40"/>
        <w:rPr>
          <w:rFonts w:hint="eastAsia"/>
        </w:rPr>
      </w:pPr>
      <w:r>
        <w:t>Book III - Component Library</w:t>
      </w:r>
    </w:p>
    <w:p w14:paraId="1B5E214D" w14:textId="77777777" w:rsidR="00B07387" w:rsidRDefault="00E73A21">
      <w:pPr>
        <w:pStyle w:val="ListBullet"/>
        <w:spacing w:after="40"/>
        <w:rPr>
          <w:rFonts w:hint="eastAsia"/>
        </w:rPr>
      </w:pPr>
      <w:r>
        <w:t>16. Navigation and footer</w:t>
      </w:r>
    </w:p>
    <w:p w14:paraId="053035CF" w14:textId="77777777" w:rsidR="00B07387" w:rsidRDefault="00E73A21">
      <w:pPr>
        <w:pStyle w:val="ListBullet"/>
        <w:spacing w:after="40"/>
        <w:rPr>
          <w:rFonts w:hint="eastAsia"/>
        </w:rPr>
      </w:pPr>
      <w:r>
        <w:t>17. Buttons, links and CTAs</w:t>
      </w:r>
    </w:p>
    <w:p w14:paraId="258CE778" w14:textId="77777777" w:rsidR="00B07387" w:rsidRDefault="00E73A21">
      <w:pPr>
        <w:pStyle w:val="ListBullet"/>
        <w:spacing w:after="40"/>
        <w:rPr>
          <w:rFonts w:hint="eastAsia"/>
        </w:rPr>
      </w:pPr>
      <w:r>
        <w:t>18. Cards and content modules</w:t>
      </w:r>
    </w:p>
    <w:p w14:paraId="2998B2F3" w14:textId="77777777" w:rsidR="00B07387" w:rsidRDefault="00E73A21">
      <w:pPr>
        <w:pStyle w:val="ListBullet"/>
        <w:spacing w:after="40"/>
        <w:rPr>
          <w:rFonts w:hint="eastAsia"/>
        </w:rPr>
      </w:pPr>
      <w:r>
        <w:t>19. Forms and validation</w:t>
      </w:r>
    </w:p>
    <w:p w14:paraId="6215CB46" w14:textId="77777777" w:rsidR="00B07387" w:rsidRDefault="00E73A21">
      <w:pPr>
        <w:pStyle w:val="ListBullet"/>
        <w:spacing w:after="40"/>
        <w:rPr>
          <w:rFonts w:hint="eastAsia"/>
        </w:rPr>
      </w:pPr>
      <w:r>
        <w:t>20. Video, sliders and accordions</w:t>
      </w:r>
    </w:p>
    <w:p w14:paraId="792422B4" w14:textId="77777777" w:rsidR="00B07387" w:rsidRDefault="00E73A21">
      <w:pPr>
        <w:pStyle w:val="ListBullet"/>
        <w:spacing w:after="40"/>
        <w:rPr>
          <w:rFonts w:hint="eastAsia"/>
        </w:rPr>
      </w:pPr>
      <w:r>
        <w:t>21. Pricing, testimonials and metrics</w:t>
      </w:r>
    </w:p>
    <w:p w14:paraId="7A545144" w14:textId="77777777" w:rsidR="00B07387" w:rsidRDefault="00E73A21">
      <w:pPr>
        <w:pStyle w:val="ListBullet"/>
        <w:spacing w:after="40"/>
        <w:rPr>
          <w:rFonts w:hint="eastAsia"/>
        </w:rPr>
      </w:pPr>
      <w:r>
        <w:t>22. States, feedback and system pages</w:t>
      </w:r>
    </w:p>
    <w:p w14:paraId="0FBEA3E7" w14:textId="77777777" w:rsidR="00B07387" w:rsidRDefault="00E73A21">
      <w:pPr>
        <w:pStyle w:val="ListBullet"/>
        <w:spacing w:after="40"/>
        <w:rPr>
          <w:rFonts w:hint="eastAsia"/>
        </w:rPr>
      </w:pPr>
      <w:r>
        <w:t>Book IV - Screen Specifications</w:t>
      </w:r>
    </w:p>
    <w:p w14:paraId="1FA294AF" w14:textId="77777777" w:rsidR="00B07387" w:rsidRDefault="00E73A21">
      <w:pPr>
        <w:pStyle w:val="ListBullet"/>
        <w:spacing w:after="40"/>
        <w:rPr>
          <w:rFonts w:hint="eastAsia"/>
        </w:rPr>
      </w:pPr>
      <w:r>
        <w:t>23. Homepage</w:t>
      </w:r>
    </w:p>
    <w:p w14:paraId="3B2EC728" w14:textId="77777777" w:rsidR="00B07387" w:rsidRDefault="00E73A21">
      <w:pPr>
        <w:pStyle w:val="ListBullet"/>
        <w:spacing w:after="40"/>
        <w:rPr>
          <w:rFonts w:hint="eastAsia"/>
        </w:rPr>
      </w:pPr>
      <w:r>
        <w:t>24. Why We Exist</w:t>
      </w:r>
    </w:p>
    <w:p w14:paraId="0C9B0B3F" w14:textId="77777777" w:rsidR="00B07387" w:rsidRDefault="00E73A21">
      <w:pPr>
        <w:pStyle w:val="ListBullet"/>
        <w:spacing w:after="40"/>
        <w:rPr>
          <w:rFonts w:hint="eastAsia"/>
        </w:rPr>
      </w:pPr>
      <w:r>
        <w:t>25. Career Journeys</w:t>
      </w:r>
    </w:p>
    <w:p w14:paraId="330B2ED4" w14:textId="77777777" w:rsidR="00B07387" w:rsidRDefault="00E73A21">
      <w:pPr>
        <w:pStyle w:val="ListBullet"/>
        <w:spacing w:after="40"/>
        <w:rPr>
          <w:rFonts w:hint="eastAsia"/>
        </w:rPr>
      </w:pPr>
      <w:r>
        <w:t>26. The HireLeap Method™</w:t>
      </w:r>
    </w:p>
    <w:p w14:paraId="4F1044AB" w14:textId="77777777" w:rsidR="00B07387" w:rsidRDefault="00E73A21">
      <w:pPr>
        <w:pStyle w:val="ListBullet"/>
        <w:spacing w:after="40"/>
        <w:rPr>
          <w:rFonts w:hint="eastAsia"/>
        </w:rPr>
      </w:pPr>
      <w:r>
        <w:t>27. Career Intelligence</w:t>
      </w:r>
    </w:p>
    <w:p w14:paraId="3E27432A" w14:textId="77777777" w:rsidR="00B07387" w:rsidRDefault="00E73A21">
      <w:pPr>
        <w:pStyle w:val="ListBullet"/>
        <w:spacing w:after="40"/>
        <w:rPr>
          <w:rFonts w:hint="eastAsia"/>
        </w:rPr>
      </w:pPr>
      <w:r>
        <w:t>28. Career Hub / Resources</w:t>
      </w:r>
    </w:p>
    <w:p w14:paraId="03488372" w14:textId="77777777" w:rsidR="00B07387" w:rsidRDefault="00E73A21">
      <w:pPr>
        <w:pStyle w:val="ListBullet"/>
        <w:spacing w:after="40"/>
        <w:rPr>
          <w:rFonts w:hint="eastAsia"/>
        </w:rPr>
      </w:pPr>
      <w:r>
        <w:t>29. Success Stories</w:t>
      </w:r>
    </w:p>
    <w:p w14:paraId="0FE75015" w14:textId="77777777" w:rsidR="00B07387" w:rsidRDefault="00E73A21">
      <w:pPr>
        <w:pStyle w:val="ListBullet"/>
        <w:spacing w:after="40"/>
        <w:rPr>
          <w:rFonts w:hint="eastAsia"/>
        </w:rPr>
      </w:pPr>
      <w:r>
        <w:t>30. Career Investment</w:t>
      </w:r>
    </w:p>
    <w:p w14:paraId="37F7FACA" w14:textId="77777777" w:rsidR="00B07387" w:rsidRDefault="00E73A21">
      <w:pPr>
        <w:pStyle w:val="ListBullet"/>
        <w:spacing w:after="40"/>
        <w:rPr>
          <w:rFonts w:hint="eastAsia"/>
        </w:rPr>
      </w:pPr>
      <w:r>
        <w:t>31. About Us / Why We Believe</w:t>
      </w:r>
    </w:p>
    <w:p w14:paraId="3F5CFAF6" w14:textId="77777777" w:rsidR="00B07387" w:rsidRDefault="00E73A21">
      <w:pPr>
        <w:pStyle w:val="ListBullet"/>
        <w:spacing w:after="40"/>
        <w:rPr>
          <w:rFonts w:hint="eastAsia"/>
        </w:rPr>
      </w:pPr>
      <w:r>
        <w:t>32. Plan Your Next Leap</w:t>
      </w:r>
    </w:p>
    <w:p w14:paraId="6D149890" w14:textId="77777777" w:rsidR="00B07387" w:rsidRDefault="00E73A21">
      <w:pPr>
        <w:pStyle w:val="ListBullet"/>
        <w:spacing w:after="40"/>
        <w:rPr>
          <w:rFonts w:hint="eastAsia"/>
        </w:rPr>
      </w:pPr>
      <w:r>
        <w:t>33. Legal, 404 and future login</w:t>
      </w:r>
    </w:p>
    <w:p w14:paraId="4A2DCD6A" w14:textId="77777777" w:rsidR="00B07387" w:rsidRDefault="00E73A21">
      <w:pPr>
        <w:pStyle w:val="ListBullet"/>
        <w:spacing w:after="40"/>
        <w:rPr>
          <w:rFonts w:hint="eastAsia"/>
        </w:rPr>
      </w:pPr>
      <w:r>
        <w:t>34. Analytics, SEO, QA and handover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9936B13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5A2E3426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READING RULE  </w:t>
            </w:r>
            <w:r>
              <w:rPr>
                <w:color w:val="0F172A"/>
              </w:rPr>
              <w:t>Books I-II establish the rules. Book III defines reusable building blocks. Book IV defines each page and must be read together with its approved screenshot.</w:t>
            </w:r>
          </w:p>
        </w:tc>
      </w:tr>
    </w:tbl>
    <w:p w14:paraId="677F8680" w14:textId="77777777" w:rsidR="00B07387" w:rsidRDefault="00B07387">
      <w:pPr>
        <w:spacing w:after="0"/>
        <w:rPr>
          <w:rFonts w:hint="eastAsia"/>
        </w:rPr>
      </w:pPr>
    </w:p>
    <w:p w14:paraId="2257CB19" w14:textId="77777777" w:rsidR="00B07387" w:rsidRDefault="00E73A21">
      <w:pPr>
        <w:rPr>
          <w:rFonts w:hint="eastAsia"/>
        </w:rPr>
      </w:pPr>
      <w:r>
        <w:br w:type="page"/>
      </w:r>
    </w:p>
    <w:p w14:paraId="1D173575" w14:textId="77777777" w:rsidR="00B07387" w:rsidRDefault="00E73A21">
      <w:pPr>
        <w:pStyle w:val="BookTitle0"/>
        <w:jc w:val="center"/>
      </w:pPr>
      <w:r>
        <w:lastRenderedPageBreak/>
        <w:t>BOOK I</w:t>
      </w:r>
    </w:p>
    <w:p w14:paraId="1E6A85E6" w14:textId="77777777" w:rsidR="00B07387" w:rsidRDefault="00E73A21">
      <w:pPr>
        <w:pStyle w:val="Title"/>
        <w:jc w:val="center"/>
      </w:pPr>
      <w:r>
        <w:t>FOUNDATION</w:t>
      </w:r>
    </w:p>
    <w:p w14:paraId="779F8B76" w14:textId="77777777" w:rsidR="00B07387" w:rsidRDefault="00E73A21">
      <w:pPr>
        <w:jc w:val="center"/>
        <w:rPr>
          <w:rFonts w:hint="eastAsia"/>
        </w:rPr>
      </w:pPr>
      <w:r>
        <w:t>Why HireLeap exists and how every decision is evaluated.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F400CA1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3EB635F0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NORTH STAR  </w:t>
            </w:r>
            <w:r>
              <w:rPr>
                <w:color w:val="0F172A"/>
              </w:rPr>
              <w:t>Every interaction should leave the user more informed, more confident and closer to a meaningful career decision.</w:t>
            </w:r>
          </w:p>
        </w:tc>
      </w:tr>
    </w:tbl>
    <w:p w14:paraId="07317188" w14:textId="77777777" w:rsidR="00B07387" w:rsidRDefault="00B07387">
      <w:pPr>
        <w:spacing w:after="0"/>
        <w:rPr>
          <w:rFonts w:hint="eastAsia"/>
        </w:rPr>
      </w:pPr>
    </w:p>
    <w:p w14:paraId="0EDD1765" w14:textId="77777777" w:rsidR="00B07387" w:rsidRDefault="00E73A21">
      <w:pPr>
        <w:rPr>
          <w:rFonts w:hint="eastAsia"/>
        </w:rPr>
      </w:pPr>
      <w:r>
        <w:br w:type="page"/>
      </w:r>
    </w:p>
    <w:p w14:paraId="52D73EE1" w14:textId="77777777" w:rsidR="00B07387" w:rsidRDefault="00E73A21">
      <w:pPr>
        <w:pStyle w:val="PageTitle"/>
      </w:pPr>
      <w:r>
        <w:lastRenderedPageBreak/>
        <w:t>1. Product purpose &amp; executive summary</w:t>
      </w:r>
    </w:p>
    <w:p w14:paraId="269418A1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HireLeap is a premium career decision platform, not a conventional service brochure.</w:t>
      </w:r>
    </w:p>
    <w:p w14:paraId="1A8198A1" w14:textId="77777777" w:rsidR="00B07387" w:rsidRDefault="00E73A21">
      <w:pPr>
        <w:pStyle w:val="Heading2"/>
      </w:pPr>
      <w:r>
        <w:t>Purpose</w:t>
      </w:r>
    </w:p>
    <w:p w14:paraId="78C91E8B" w14:textId="77777777" w:rsidR="00B07387" w:rsidRDefault="00E73A21">
      <w:pPr>
        <w:rPr>
          <w:rFonts w:hint="eastAsia"/>
        </w:rPr>
      </w:pPr>
      <w:r>
        <w:t>Guide people from uncertainty to clarity using expert guidance, intelligent technology and structured execution.</w:t>
      </w:r>
    </w:p>
    <w:p w14:paraId="56A5B454" w14:textId="77777777" w:rsidR="00B07387" w:rsidRDefault="00E73A21">
      <w:pPr>
        <w:pStyle w:val="Heading2"/>
      </w:pPr>
      <w:r>
        <w:t>Website role</w:t>
      </w:r>
    </w:p>
    <w:p w14:paraId="2E03E1D8" w14:textId="77777777" w:rsidR="00B07387" w:rsidRDefault="00E73A21">
      <w:pPr>
        <w:pStyle w:val="ListBullet"/>
        <w:spacing w:after="40"/>
        <w:rPr>
          <w:rFonts w:hint="eastAsia"/>
        </w:rPr>
      </w:pPr>
      <w:r>
        <w:t>Immersive narrative experience.</w:t>
      </w:r>
    </w:p>
    <w:p w14:paraId="65FBE173" w14:textId="77777777" w:rsidR="00B07387" w:rsidRDefault="00E73A21">
      <w:pPr>
        <w:pStyle w:val="ListBullet"/>
        <w:spacing w:after="40"/>
        <w:rPr>
          <w:rFonts w:hint="eastAsia"/>
        </w:rPr>
      </w:pPr>
      <w:r>
        <w:t>Trust-building platform.</w:t>
      </w:r>
    </w:p>
    <w:p w14:paraId="0B04EBA5" w14:textId="77777777" w:rsidR="00B07387" w:rsidRDefault="00E73A21">
      <w:pPr>
        <w:pStyle w:val="ListBullet"/>
        <w:spacing w:after="40"/>
        <w:rPr>
          <w:rFonts w:hint="eastAsia"/>
        </w:rPr>
      </w:pPr>
      <w:r>
        <w:t>Career journey discovery tool.</w:t>
      </w:r>
    </w:p>
    <w:p w14:paraId="56D0DDE0" w14:textId="77777777" w:rsidR="00B07387" w:rsidRDefault="00E73A21">
      <w:pPr>
        <w:pStyle w:val="ListBullet"/>
        <w:spacing w:after="40"/>
        <w:rPr>
          <w:rFonts w:hint="eastAsia"/>
        </w:rPr>
      </w:pPr>
      <w:r>
        <w:t>Consultation lead-generation system.</w:t>
      </w:r>
    </w:p>
    <w:p w14:paraId="25DCB869" w14:textId="77777777" w:rsidR="00B07387" w:rsidRDefault="00E73A21">
      <w:pPr>
        <w:pStyle w:val="ListBullet"/>
        <w:spacing w:after="40"/>
        <w:rPr>
          <w:rFonts w:hint="eastAsia"/>
        </w:rPr>
      </w:pPr>
      <w:r>
        <w:t>Foundation for future product experiences.</w:t>
      </w:r>
    </w:p>
    <w:p w14:paraId="1F9B6C6A" w14:textId="77777777" w:rsidR="00B07387" w:rsidRDefault="00E73A21">
      <w:pPr>
        <w:pStyle w:val="Heading2"/>
      </w:pPr>
      <w:r>
        <w:t>Version 1.0 scope</w:t>
      </w:r>
    </w:p>
    <w:p w14:paraId="289AD0F0" w14:textId="77777777" w:rsidR="00B07387" w:rsidRDefault="00E73A21">
      <w:pPr>
        <w:pStyle w:val="ListBullet"/>
        <w:spacing w:after="40"/>
        <w:rPr>
          <w:rFonts w:hint="eastAsia"/>
        </w:rPr>
      </w:pPr>
      <w:r>
        <w:t>Public website and approved experience pages.</w:t>
      </w:r>
    </w:p>
    <w:p w14:paraId="564E4407" w14:textId="77777777" w:rsidR="00B07387" w:rsidRDefault="00E73A21">
      <w:pPr>
        <w:pStyle w:val="ListBullet"/>
        <w:spacing w:after="40"/>
        <w:rPr>
          <w:rFonts w:hint="eastAsia"/>
        </w:rPr>
      </w:pPr>
      <w:r>
        <w:t>Reusable global components and responsive behavior.</w:t>
      </w:r>
    </w:p>
    <w:p w14:paraId="1394AD44" w14:textId="77777777" w:rsidR="00B07387" w:rsidRDefault="00E73A21">
      <w:pPr>
        <w:pStyle w:val="ListBullet"/>
        <w:spacing w:after="40"/>
        <w:rPr>
          <w:rFonts w:hint="eastAsia"/>
        </w:rPr>
      </w:pPr>
      <w:r>
        <w:t>Lead capture, WhatsApp, video and optional scheduling.</w:t>
      </w:r>
    </w:p>
    <w:p w14:paraId="49C7D2AF" w14:textId="77777777" w:rsidR="00B07387" w:rsidRDefault="00E73A21">
      <w:pPr>
        <w:pStyle w:val="ListBullet"/>
        <w:spacing w:after="40"/>
        <w:rPr>
          <w:rFonts w:hint="eastAsia"/>
        </w:rPr>
      </w:pPr>
      <w:r>
        <w:t>SEO, analytics, accessibility, security and performance foundations.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695C29C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1EA5A45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No page may reduce HireLeap to resume writing, staffing or job placement.</w:t>
            </w:r>
          </w:p>
        </w:tc>
      </w:tr>
    </w:tbl>
    <w:p w14:paraId="1A57C7B2" w14:textId="77777777" w:rsidR="00B07387" w:rsidRDefault="00B07387">
      <w:pPr>
        <w:spacing w:after="0"/>
        <w:rPr>
          <w:rFonts w:hint="eastAsia"/>
        </w:rPr>
      </w:pPr>
    </w:p>
    <w:p w14:paraId="3494B628" w14:textId="77777777" w:rsidR="00B07387" w:rsidRDefault="00E73A21">
      <w:pPr>
        <w:pStyle w:val="Heading2"/>
      </w:pPr>
      <w:r>
        <w:t>Acceptance criteria</w:t>
      </w:r>
    </w:p>
    <w:p w14:paraId="481CE2BD" w14:textId="77777777" w:rsidR="00B07387" w:rsidRDefault="00E73A21">
      <w:pPr>
        <w:pStyle w:val="ListBullet"/>
        <w:spacing w:after="40"/>
        <w:rPr>
          <w:rFonts w:hint="eastAsia"/>
        </w:rPr>
      </w:pPr>
      <w:r>
        <w:t>The first viewport explains what HireLeap is.</w:t>
      </w:r>
    </w:p>
    <w:p w14:paraId="17334E12" w14:textId="77777777" w:rsidR="00B07387" w:rsidRDefault="00E73A21">
      <w:pPr>
        <w:pStyle w:val="ListBullet"/>
        <w:spacing w:after="40"/>
        <w:rPr>
          <w:rFonts w:hint="eastAsia"/>
        </w:rPr>
      </w:pPr>
      <w:r>
        <w:t>Every page offers a coherent next step.</w:t>
      </w:r>
    </w:p>
    <w:p w14:paraId="2646C11D" w14:textId="77777777" w:rsidR="00B07387" w:rsidRDefault="00E73A21">
      <w:pPr>
        <w:rPr>
          <w:rFonts w:hint="eastAsia"/>
        </w:rPr>
      </w:pPr>
      <w:r>
        <w:br w:type="page"/>
      </w:r>
    </w:p>
    <w:p w14:paraId="036B2E56" w14:textId="77777777" w:rsidR="00B07387" w:rsidRDefault="00E73A21">
      <w:pPr>
        <w:pStyle w:val="PageTitle"/>
      </w:pPr>
      <w:r>
        <w:lastRenderedPageBreak/>
        <w:t>2. Vision, mission &amp; brand promise</w:t>
      </w:r>
    </w:p>
    <w:p w14:paraId="41DD4094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enduring statements that guide strategy and execution.</w:t>
      </w:r>
    </w:p>
    <w:p w14:paraId="60035577" w14:textId="77777777" w:rsidR="00B07387" w:rsidRDefault="00E73A21">
      <w:pPr>
        <w:pStyle w:val="Heading2"/>
      </w:pPr>
      <w:r>
        <w:t>Vision</w:t>
      </w:r>
    </w:p>
    <w:p w14:paraId="7AF29F0D" w14:textId="77777777" w:rsidR="00B07387" w:rsidRDefault="00E73A21">
      <w:pPr>
        <w:rPr>
          <w:rFonts w:hint="eastAsia"/>
        </w:rPr>
      </w:pPr>
      <w:r>
        <w:t>To become the world’s most trusted career decision platform, empowering professionals to navigate every stage of their careers with confidence, clarity and purpose.</w:t>
      </w:r>
    </w:p>
    <w:p w14:paraId="48CCBA58" w14:textId="77777777" w:rsidR="00B07387" w:rsidRDefault="00E73A21">
      <w:pPr>
        <w:pStyle w:val="Heading2"/>
      </w:pPr>
      <w:r>
        <w:t>Mission</w:t>
      </w:r>
    </w:p>
    <w:p w14:paraId="7115AF49" w14:textId="77777777" w:rsidR="00B07387" w:rsidRDefault="00E73A21">
      <w:pPr>
        <w:rPr>
          <w:rFonts w:hint="eastAsia"/>
        </w:rPr>
      </w:pPr>
      <w:r>
        <w:t>Help professionals make better career decisions through expert guidance, intelligent technology and structured execution.</w:t>
      </w:r>
    </w:p>
    <w:p w14:paraId="67F2843F" w14:textId="77777777" w:rsidR="00B07387" w:rsidRDefault="00E73A21">
      <w:pPr>
        <w:pStyle w:val="Heading2"/>
      </w:pPr>
      <w:r>
        <w:t>Brand promise</w:t>
      </w:r>
    </w:p>
    <w:p w14:paraId="5DC8411F" w14:textId="77777777" w:rsidR="00B07387" w:rsidRDefault="00E73A21">
      <w:pPr>
        <w:rPr>
          <w:rFonts w:hint="eastAsia"/>
        </w:rPr>
      </w:pPr>
      <w:r>
        <w:t>Better Decisions. Better Careers.</w:t>
      </w:r>
    </w:p>
    <w:p w14:paraId="6677331A" w14:textId="77777777" w:rsidR="00B07387" w:rsidRDefault="00E73A21">
      <w:pPr>
        <w:pStyle w:val="Heading2"/>
      </w:pPr>
      <w:r>
        <w:t>Practical meaning</w:t>
      </w:r>
    </w:p>
    <w:p w14:paraId="05F05B6B" w14:textId="77777777" w:rsidR="00B07387" w:rsidRDefault="00E73A21">
      <w:pPr>
        <w:pStyle w:val="ListBullet"/>
        <w:spacing w:after="40"/>
        <w:rPr>
          <w:rFonts w:hint="eastAsia"/>
        </w:rPr>
      </w:pPr>
      <w:r>
        <w:t>Better Decisions: clearer options, informed trade-offs, personalized strategy and confident action.</w:t>
      </w:r>
    </w:p>
    <w:p w14:paraId="70EFCBB8" w14:textId="77777777" w:rsidR="00B07387" w:rsidRDefault="00E73A21">
      <w:pPr>
        <w:pStyle w:val="ListBullet"/>
        <w:spacing w:after="40"/>
        <w:rPr>
          <w:rFonts w:hint="eastAsia"/>
        </w:rPr>
      </w:pPr>
      <w:r>
        <w:t>Better Careers: sustainable progress, readiness, alignment and long-term growth - not guaranteed employment.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702FC48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A67465C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The brand promise replaces the legacy descriptor “AI Career Intelligence Platform” across all customer-facing experiences.</w:t>
            </w:r>
          </w:p>
        </w:tc>
      </w:tr>
    </w:tbl>
    <w:p w14:paraId="38952D39" w14:textId="77777777" w:rsidR="00B07387" w:rsidRDefault="00B07387">
      <w:pPr>
        <w:spacing w:after="0"/>
        <w:rPr>
          <w:rFonts w:hint="eastAsia"/>
        </w:rPr>
      </w:pPr>
    </w:p>
    <w:p w14:paraId="4DF4C018" w14:textId="77777777" w:rsidR="00B07387" w:rsidRDefault="00E73A21">
      <w:pPr>
        <w:pStyle w:val="Heading2"/>
      </w:pPr>
      <w:r>
        <w:t>Acceptance criteria</w:t>
      </w:r>
    </w:p>
    <w:p w14:paraId="417A3122" w14:textId="77777777" w:rsidR="00B07387" w:rsidRDefault="00E73A21">
      <w:pPr>
        <w:pStyle w:val="ListBullet"/>
        <w:spacing w:after="40"/>
        <w:rPr>
          <w:rFonts w:hint="eastAsia"/>
        </w:rPr>
      </w:pPr>
      <w:r>
        <w:t>No legacy descriptor remains.</w:t>
      </w:r>
    </w:p>
    <w:p w14:paraId="07BBCC15" w14:textId="77777777" w:rsidR="00B07387" w:rsidRDefault="00E73A21">
      <w:pPr>
        <w:pStyle w:val="ListBullet"/>
        <w:spacing w:after="40"/>
        <w:rPr>
          <w:rFonts w:hint="eastAsia"/>
        </w:rPr>
      </w:pPr>
      <w:r>
        <w:t>Claims are supportable and do not imply guaranteed results.</w:t>
      </w:r>
    </w:p>
    <w:p w14:paraId="4A90F63A" w14:textId="77777777" w:rsidR="00B07387" w:rsidRDefault="00E73A21">
      <w:pPr>
        <w:rPr>
          <w:rFonts w:hint="eastAsia"/>
        </w:rPr>
      </w:pPr>
      <w:r>
        <w:br w:type="page"/>
      </w:r>
    </w:p>
    <w:p w14:paraId="3642FC8B" w14:textId="77777777" w:rsidR="00B07387" w:rsidRDefault="00E73A21">
      <w:pPr>
        <w:pStyle w:val="PageTitle"/>
      </w:pPr>
      <w:r>
        <w:lastRenderedPageBreak/>
        <w:t>3. Audience &amp; career situations</w:t>
      </w:r>
    </w:p>
    <w:p w14:paraId="42DF226F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product recognizes the user’s situation before presenting solutions.</w:t>
      </w:r>
    </w:p>
    <w:p w14:paraId="0538D02C" w14:textId="77777777" w:rsidR="00B07387" w:rsidRDefault="00E73A21">
      <w:pPr>
        <w:pStyle w:val="Heading2"/>
      </w:pPr>
      <w:r>
        <w:t>Primary audiences</w:t>
      </w:r>
    </w:p>
    <w:p w14:paraId="6F96E546" w14:textId="77777777" w:rsidR="00B07387" w:rsidRDefault="00E73A21">
      <w:pPr>
        <w:pStyle w:val="ListBullet"/>
        <w:spacing w:after="40"/>
        <w:rPr>
          <w:rFonts w:hint="eastAsia"/>
        </w:rPr>
      </w:pPr>
      <w:r>
        <w:t>Students and early-career professionals.</w:t>
      </w:r>
    </w:p>
    <w:p w14:paraId="0AE69E9A" w14:textId="77777777" w:rsidR="00B07387" w:rsidRDefault="00E73A21">
      <w:pPr>
        <w:pStyle w:val="ListBullet"/>
        <w:spacing w:after="40"/>
        <w:rPr>
          <w:rFonts w:hint="eastAsia"/>
        </w:rPr>
      </w:pPr>
      <w:r>
        <w:t>Professionals seeking growth or leadership progression.</w:t>
      </w:r>
    </w:p>
    <w:p w14:paraId="4C5F2A46" w14:textId="77777777" w:rsidR="00B07387" w:rsidRDefault="00E73A21">
      <w:pPr>
        <w:pStyle w:val="ListBullet"/>
        <w:spacing w:after="40"/>
        <w:rPr>
          <w:rFonts w:hint="eastAsia"/>
        </w:rPr>
      </w:pPr>
      <w:r>
        <w:t>Career changers.</w:t>
      </w:r>
    </w:p>
    <w:p w14:paraId="79E59F56" w14:textId="77777777" w:rsidR="00B07387" w:rsidRDefault="00E73A21">
      <w:pPr>
        <w:pStyle w:val="ListBullet"/>
        <w:spacing w:after="40"/>
        <w:rPr>
          <w:rFonts w:hint="eastAsia"/>
        </w:rPr>
      </w:pPr>
      <w:r>
        <w:t>Global career professionals, including OPT, STEM OPT, CPT, H-4 EAD and H-1B users.</w:t>
      </w:r>
    </w:p>
    <w:p w14:paraId="791E9342" w14:textId="77777777" w:rsidR="00B07387" w:rsidRDefault="00E73A21">
      <w:pPr>
        <w:pStyle w:val="ListBullet"/>
        <w:spacing w:after="40"/>
        <w:rPr>
          <w:rFonts w:hint="eastAsia"/>
        </w:rPr>
      </w:pPr>
      <w:r>
        <w:t>Returning professionals.</w:t>
      </w:r>
    </w:p>
    <w:p w14:paraId="25045645" w14:textId="77777777" w:rsidR="00B07387" w:rsidRDefault="00E73A21">
      <w:pPr>
        <w:pStyle w:val="ListBullet"/>
        <w:spacing w:after="40"/>
        <w:rPr>
          <w:rFonts w:hint="eastAsia"/>
        </w:rPr>
      </w:pPr>
      <w:r>
        <w:t>Professionals rebuilding after layoffs or setbacks.</w:t>
      </w:r>
    </w:p>
    <w:p w14:paraId="326E6252" w14:textId="77777777" w:rsidR="00B07387" w:rsidRDefault="00E73A21">
      <w:pPr>
        <w:pStyle w:val="ListBullet"/>
        <w:spacing w:after="40"/>
        <w:rPr>
          <w:rFonts w:hint="eastAsia"/>
        </w:rPr>
      </w:pPr>
      <w:r>
        <w:t>Entrepreneurial professionals creating a new future.</w:t>
      </w:r>
    </w:p>
    <w:p w14:paraId="4FBEA1AE" w14:textId="77777777" w:rsidR="00B07387" w:rsidRDefault="00E73A21">
      <w:pPr>
        <w:pStyle w:val="Heading2"/>
      </w:pPr>
      <w:r>
        <w:t>Seven approved journey labels</w:t>
      </w:r>
    </w:p>
    <w:p w14:paraId="5F4D6B66" w14:textId="77777777" w:rsidR="00B07387" w:rsidRDefault="00E73A21">
      <w:pPr>
        <w:pStyle w:val="ListBullet"/>
        <w:spacing w:after="40"/>
        <w:rPr>
          <w:rFonts w:hint="eastAsia"/>
        </w:rPr>
      </w:pPr>
      <w:r>
        <w:t>I’m Starting</w:t>
      </w:r>
    </w:p>
    <w:p w14:paraId="381E0411" w14:textId="77777777" w:rsidR="00B07387" w:rsidRDefault="00E73A21">
      <w:pPr>
        <w:pStyle w:val="ListBullet"/>
        <w:spacing w:after="40"/>
        <w:rPr>
          <w:rFonts w:hint="eastAsia"/>
        </w:rPr>
      </w:pPr>
      <w:r>
        <w:t>I’m Growing</w:t>
      </w:r>
    </w:p>
    <w:p w14:paraId="728EDC1C" w14:textId="77777777" w:rsidR="00B07387" w:rsidRDefault="00E73A21">
      <w:pPr>
        <w:pStyle w:val="ListBullet"/>
        <w:spacing w:after="40"/>
        <w:rPr>
          <w:rFonts w:hint="eastAsia"/>
        </w:rPr>
      </w:pPr>
      <w:r>
        <w:t>I’m Changing</w:t>
      </w:r>
    </w:p>
    <w:p w14:paraId="6D9F1980" w14:textId="77777777" w:rsidR="00B07387" w:rsidRDefault="00E73A21">
      <w:pPr>
        <w:pStyle w:val="ListBullet"/>
        <w:spacing w:after="40"/>
        <w:rPr>
          <w:rFonts w:hint="eastAsia"/>
        </w:rPr>
      </w:pPr>
      <w:r>
        <w:t>I’m Building a Global Career</w:t>
      </w:r>
    </w:p>
    <w:p w14:paraId="0BA2431B" w14:textId="77777777" w:rsidR="00B07387" w:rsidRDefault="00E73A21">
      <w:pPr>
        <w:pStyle w:val="ListBullet"/>
        <w:spacing w:after="40"/>
        <w:rPr>
          <w:rFonts w:hint="eastAsia"/>
        </w:rPr>
      </w:pPr>
      <w:r>
        <w:t>I’m Returning</w:t>
      </w:r>
    </w:p>
    <w:p w14:paraId="6AF5232B" w14:textId="77777777" w:rsidR="00B07387" w:rsidRDefault="00E73A21">
      <w:pPr>
        <w:pStyle w:val="ListBullet"/>
        <w:spacing w:after="40"/>
        <w:rPr>
          <w:rFonts w:hint="eastAsia"/>
        </w:rPr>
      </w:pPr>
      <w:r>
        <w:t>I’m Rebuilding</w:t>
      </w:r>
    </w:p>
    <w:p w14:paraId="595329F2" w14:textId="77777777" w:rsidR="00B07387" w:rsidRDefault="00E73A21">
      <w:pPr>
        <w:pStyle w:val="ListBullet"/>
        <w:spacing w:after="40"/>
        <w:rPr>
          <w:rFonts w:hint="eastAsia"/>
        </w:rPr>
      </w:pPr>
      <w:r>
        <w:t>I’m Creating My Future</w:t>
      </w:r>
    </w:p>
    <w:p w14:paraId="667D1688" w14:textId="77777777" w:rsidR="00B07387" w:rsidRDefault="00E73A21">
      <w:pPr>
        <w:pStyle w:val="Heading2"/>
      </w:pPr>
      <w:r>
        <w:t>Design implication</w:t>
      </w:r>
    </w:p>
    <w:p w14:paraId="67D655A4" w14:textId="77777777" w:rsidR="00B07387" w:rsidRDefault="00E73A21">
      <w:pPr>
        <w:rPr>
          <w:rFonts w:hint="eastAsia"/>
        </w:rPr>
      </w:pPr>
      <w:r>
        <w:t>Users should be able to recognize themselves without first understanding HireLeap’s service catalogue.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88AC6E7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24A0668C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Journey language is user-centered and remains consistent throughout navigation, forms and content.</w:t>
            </w:r>
          </w:p>
        </w:tc>
      </w:tr>
    </w:tbl>
    <w:p w14:paraId="3EFD4EAE" w14:textId="77777777" w:rsidR="00B07387" w:rsidRDefault="00B07387">
      <w:pPr>
        <w:spacing w:after="0"/>
        <w:rPr>
          <w:rFonts w:hint="eastAsia"/>
        </w:rPr>
      </w:pPr>
    </w:p>
    <w:p w14:paraId="16C03CFC" w14:textId="77777777" w:rsidR="00B07387" w:rsidRDefault="00E73A21">
      <w:pPr>
        <w:pStyle w:val="Heading2"/>
      </w:pPr>
      <w:r>
        <w:t>Acceptance criteria</w:t>
      </w:r>
    </w:p>
    <w:p w14:paraId="67F045DE" w14:textId="77777777" w:rsidR="00B07387" w:rsidRDefault="00E73A21">
      <w:pPr>
        <w:pStyle w:val="ListBullet"/>
        <w:spacing w:after="40"/>
        <w:rPr>
          <w:rFonts w:hint="eastAsia"/>
        </w:rPr>
      </w:pPr>
      <w:r>
        <w:t>All seven journeys are available as configurable form values.</w:t>
      </w:r>
    </w:p>
    <w:p w14:paraId="07B549F1" w14:textId="77777777" w:rsidR="00B07387" w:rsidRDefault="00E73A21">
      <w:pPr>
        <w:pStyle w:val="ListBullet"/>
        <w:spacing w:after="40"/>
        <w:rPr>
          <w:rFonts w:hint="eastAsia"/>
        </w:rPr>
      </w:pPr>
      <w:r>
        <w:t>Journey cards use inclusive, non-judgmental language.</w:t>
      </w:r>
    </w:p>
    <w:p w14:paraId="50E2526E" w14:textId="77777777" w:rsidR="00B07387" w:rsidRDefault="00E73A21">
      <w:pPr>
        <w:rPr>
          <w:rFonts w:hint="eastAsia"/>
        </w:rPr>
      </w:pPr>
      <w:r>
        <w:br w:type="page"/>
      </w:r>
    </w:p>
    <w:p w14:paraId="1581226D" w14:textId="77777777" w:rsidR="00B07387" w:rsidRDefault="00E73A21">
      <w:pPr>
        <w:pStyle w:val="PageTitle"/>
      </w:pPr>
      <w:r>
        <w:lastRenderedPageBreak/>
        <w:t>4. Product philosophy</w:t>
      </w:r>
    </w:p>
    <w:p w14:paraId="1612689F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Careers are shaped by decisions; technology should strengthen human expertise.</w:t>
      </w:r>
    </w:p>
    <w:p w14:paraId="5B445801" w14:textId="77777777" w:rsidR="00B07387" w:rsidRDefault="00E73A21">
      <w:pPr>
        <w:pStyle w:val="Heading2"/>
      </w:pPr>
      <w:r>
        <w:t>People before technology</w:t>
      </w:r>
    </w:p>
    <w:p w14:paraId="67F0F9B3" w14:textId="77777777" w:rsidR="00B07387" w:rsidRDefault="00E73A21">
      <w:pPr>
        <w:rPr>
          <w:rFonts w:hint="eastAsia"/>
        </w:rPr>
      </w:pPr>
      <w:r>
        <w:t>AI accelerates research, personalization and preparation. Human experts retain judgment, empathy and accountability.</w:t>
      </w:r>
    </w:p>
    <w:p w14:paraId="22A831FA" w14:textId="77777777" w:rsidR="00B07387" w:rsidRDefault="00E73A21">
      <w:pPr>
        <w:pStyle w:val="Heading2"/>
      </w:pPr>
      <w:r>
        <w:t>Guidance before automation</w:t>
      </w:r>
    </w:p>
    <w:p w14:paraId="29921784" w14:textId="77777777" w:rsidR="00B07387" w:rsidRDefault="00E73A21">
      <w:pPr>
        <w:rPr>
          <w:rFonts w:hint="eastAsia"/>
        </w:rPr>
      </w:pPr>
      <w:r>
        <w:t>Explain context and trade-offs before asking the user to act.</w:t>
      </w:r>
    </w:p>
    <w:p w14:paraId="649CF8AB" w14:textId="77777777" w:rsidR="00B07387" w:rsidRDefault="00E73A21">
      <w:pPr>
        <w:pStyle w:val="Heading2"/>
      </w:pPr>
      <w:r>
        <w:t>Trust before conversion</w:t>
      </w:r>
    </w:p>
    <w:p w14:paraId="74FCB087" w14:textId="77777777" w:rsidR="00B07387" w:rsidRDefault="00E73A21">
      <w:pPr>
        <w:rPr>
          <w:rFonts w:hint="eastAsia"/>
        </w:rPr>
      </w:pPr>
      <w:r>
        <w:t>Provide useful clarity before presenting commercial commitment.</w:t>
      </w:r>
    </w:p>
    <w:p w14:paraId="1D0D2747" w14:textId="77777777" w:rsidR="00B07387" w:rsidRDefault="00E73A21">
      <w:pPr>
        <w:pStyle w:val="Heading2"/>
      </w:pPr>
      <w:r>
        <w:t>Long-term value</w:t>
      </w:r>
    </w:p>
    <w:p w14:paraId="1CA88891" w14:textId="77777777" w:rsidR="00B07387" w:rsidRDefault="00E73A21">
      <w:pPr>
        <w:rPr>
          <w:rFonts w:hint="eastAsia"/>
        </w:rPr>
      </w:pPr>
      <w:r>
        <w:t>Optimize for durable career progress, not quick transactional wins.</w:t>
      </w:r>
    </w:p>
    <w:p w14:paraId="088BD7E1" w14:textId="77777777" w:rsidR="00B07387" w:rsidRDefault="00E73A21">
      <w:pPr>
        <w:pStyle w:val="Heading2"/>
      </w:pPr>
      <w:r>
        <w:t>Structured execution</w:t>
      </w:r>
    </w:p>
    <w:p w14:paraId="77E584DD" w14:textId="77777777" w:rsidR="00B07387" w:rsidRDefault="00E73A21">
      <w:pPr>
        <w:rPr>
          <w:rFonts w:hint="eastAsia"/>
        </w:rPr>
      </w:pPr>
      <w:r>
        <w:t>Move from understanding to strategy, preparation, positioning and action.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2371706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B26FFFB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AI is an enabling capability, not the hero of the brand.</w:t>
            </w:r>
          </w:p>
        </w:tc>
      </w:tr>
    </w:tbl>
    <w:p w14:paraId="767B2F06" w14:textId="77777777" w:rsidR="00B07387" w:rsidRDefault="00B07387">
      <w:pPr>
        <w:spacing w:after="0"/>
        <w:rPr>
          <w:rFonts w:hint="eastAsia"/>
        </w:rPr>
      </w:pPr>
    </w:p>
    <w:p w14:paraId="6EC7DDF5" w14:textId="77777777" w:rsidR="00B07387" w:rsidRDefault="00E73A21">
      <w:pPr>
        <w:pStyle w:val="Heading2"/>
      </w:pPr>
      <w:r>
        <w:t>Acceptance criteria</w:t>
      </w:r>
    </w:p>
    <w:p w14:paraId="049AE5B0" w14:textId="77777777" w:rsidR="00B07387" w:rsidRDefault="00E73A21">
      <w:pPr>
        <w:pStyle w:val="ListBullet"/>
        <w:spacing w:after="40"/>
        <w:rPr>
          <w:rFonts w:hint="eastAsia"/>
        </w:rPr>
      </w:pPr>
      <w:r>
        <w:t>Technology is always connected to a user outcome.</w:t>
      </w:r>
    </w:p>
    <w:p w14:paraId="456A30C8" w14:textId="77777777" w:rsidR="00B07387" w:rsidRDefault="00E73A21">
      <w:pPr>
        <w:pStyle w:val="ListBullet"/>
        <w:spacing w:after="40"/>
        <w:rPr>
          <w:rFonts w:hint="eastAsia"/>
        </w:rPr>
      </w:pPr>
      <w:r>
        <w:t>No autonomous or guaranteed-career claims appear.</w:t>
      </w:r>
    </w:p>
    <w:p w14:paraId="15DE4A11" w14:textId="77777777" w:rsidR="00B07387" w:rsidRDefault="00E73A21">
      <w:pPr>
        <w:rPr>
          <w:rFonts w:hint="eastAsia"/>
        </w:rPr>
      </w:pPr>
      <w:r>
        <w:br w:type="page"/>
      </w:r>
    </w:p>
    <w:p w14:paraId="0BCC26C0" w14:textId="77777777" w:rsidR="00B07387" w:rsidRDefault="00E73A21">
      <w:pPr>
        <w:pStyle w:val="PageTitle"/>
      </w:pPr>
      <w:r>
        <w:lastRenderedPageBreak/>
        <w:t>5. Core principles</w:t>
      </w:r>
    </w:p>
    <w:p w14:paraId="31F74C8C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Non-negotiable decision rules for every team.</w:t>
      </w:r>
    </w:p>
    <w:p w14:paraId="7740648F" w14:textId="77777777" w:rsidR="00B07387" w:rsidRDefault="00E73A21">
      <w:pPr>
        <w:pStyle w:val="Heading2"/>
      </w:pPr>
      <w:r>
        <w:t>Principles</w:t>
      </w:r>
    </w:p>
    <w:p w14:paraId="7C5EA9A6" w14:textId="77777777" w:rsidR="00B07387" w:rsidRDefault="00E73A21">
      <w:pPr>
        <w:pStyle w:val="ListBullet"/>
        <w:spacing w:after="40"/>
        <w:rPr>
          <w:rFonts w:hint="eastAsia"/>
        </w:rPr>
      </w:pPr>
      <w:r>
        <w:t>People Before Technology</w:t>
      </w:r>
    </w:p>
    <w:p w14:paraId="569F2E21" w14:textId="77777777" w:rsidR="00B07387" w:rsidRDefault="00E73A21">
      <w:pPr>
        <w:pStyle w:val="ListBullet"/>
        <w:spacing w:after="40"/>
        <w:rPr>
          <w:rFonts w:hint="eastAsia"/>
        </w:rPr>
      </w:pPr>
      <w:r>
        <w:t>Guidance Before Automation</w:t>
      </w:r>
    </w:p>
    <w:p w14:paraId="33B98653" w14:textId="77777777" w:rsidR="00B07387" w:rsidRDefault="00E73A21">
      <w:pPr>
        <w:pStyle w:val="ListBullet"/>
        <w:spacing w:after="40"/>
        <w:rPr>
          <w:rFonts w:hint="eastAsia"/>
        </w:rPr>
      </w:pPr>
      <w:r>
        <w:t>Confidence Through Clarity</w:t>
      </w:r>
    </w:p>
    <w:p w14:paraId="6F62EBED" w14:textId="77777777" w:rsidR="00B07387" w:rsidRDefault="00E73A21">
      <w:pPr>
        <w:pStyle w:val="ListBullet"/>
        <w:spacing w:after="40"/>
        <w:rPr>
          <w:rFonts w:hint="eastAsia"/>
        </w:rPr>
      </w:pPr>
      <w:r>
        <w:t>Simplicity Is a Feature</w:t>
      </w:r>
    </w:p>
    <w:p w14:paraId="4101D1C4" w14:textId="77777777" w:rsidR="00B07387" w:rsidRDefault="00E73A21">
      <w:pPr>
        <w:pStyle w:val="ListBullet"/>
        <w:spacing w:after="40"/>
        <w:rPr>
          <w:rFonts w:hint="eastAsia"/>
        </w:rPr>
      </w:pPr>
      <w:r>
        <w:t>Trust Before Conversion</w:t>
      </w:r>
    </w:p>
    <w:p w14:paraId="7DD930FA" w14:textId="77777777" w:rsidR="00B07387" w:rsidRDefault="00E73A21">
      <w:pPr>
        <w:pStyle w:val="ListBullet"/>
        <w:spacing w:after="40"/>
        <w:rPr>
          <w:rFonts w:hint="eastAsia"/>
        </w:rPr>
      </w:pPr>
      <w:r>
        <w:t>Consistency Builds Confidence</w:t>
      </w:r>
    </w:p>
    <w:p w14:paraId="1038F2CA" w14:textId="77777777" w:rsidR="00B07387" w:rsidRDefault="00E73A21">
      <w:pPr>
        <w:pStyle w:val="ListBullet"/>
        <w:spacing w:after="40"/>
        <w:rPr>
          <w:rFonts w:hint="eastAsia"/>
        </w:rPr>
      </w:pPr>
      <w:r>
        <w:t>Every Interaction Creates Momentum</w:t>
      </w:r>
    </w:p>
    <w:p w14:paraId="73C6EE8B" w14:textId="77777777" w:rsidR="00B07387" w:rsidRDefault="00E73A21">
      <w:pPr>
        <w:pStyle w:val="ListBullet"/>
        <w:spacing w:after="40"/>
        <w:rPr>
          <w:rFonts w:hint="eastAsia"/>
        </w:rPr>
      </w:pPr>
      <w:r>
        <w:t>Premium Without Pretension</w:t>
      </w:r>
    </w:p>
    <w:p w14:paraId="31BA4F6C" w14:textId="77777777" w:rsidR="00B07387" w:rsidRDefault="00E73A21">
      <w:pPr>
        <w:pStyle w:val="Heading2"/>
      </w:pPr>
      <w:r>
        <w:t>Application</w:t>
      </w:r>
    </w:p>
    <w:p w14:paraId="53859EB3" w14:textId="77777777" w:rsidR="00B07387" w:rsidRDefault="00E73A21">
      <w:pPr>
        <w:rPr>
          <w:rFonts w:hint="eastAsia"/>
        </w:rPr>
      </w:pPr>
      <w:r>
        <w:t>When principles conflict, prioritize user trust, accessibility and clarity over visual novelty or short-term conversion.</w:t>
      </w:r>
    </w:p>
    <w:p w14:paraId="48262945" w14:textId="77777777" w:rsidR="00B07387" w:rsidRDefault="00E73A21">
      <w:pPr>
        <w:pStyle w:val="Heading2"/>
      </w:pPr>
      <w:r>
        <w:t>Review questions</w:t>
      </w:r>
    </w:p>
    <w:p w14:paraId="7B0A19A6" w14:textId="77777777" w:rsidR="00B07387" w:rsidRDefault="00E73A21">
      <w:pPr>
        <w:pStyle w:val="ListBullet"/>
        <w:spacing w:after="40"/>
        <w:rPr>
          <w:rFonts w:hint="eastAsia"/>
        </w:rPr>
      </w:pPr>
      <w:r>
        <w:t>Does this reduce uncertainty?</w:t>
      </w:r>
    </w:p>
    <w:p w14:paraId="4D86F07C" w14:textId="77777777" w:rsidR="00B07387" w:rsidRDefault="00E73A21">
      <w:pPr>
        <w:pStyle w:val="ListBullet"/>
        <w:spacing w:after="40"/>
        <w:rPr>
          <w:rFonts w:hint="eastAsia"/>
        </w:rPr>
      </w:pPr>
      <w:r>
        <w:t>Is the next action obvious?</w:t>
      </w:r>
    </w:p>
    <w:p w14:paraId="4CC4B690" w14:textId="77777777" w:rsidR="00B07387" w:rsidRDefault="00E73A21">
      <w:pPr>
        <w:pStyle w:val="ListBullet"/>
        <w:spacing w:after="40"/>
        <w:rPr>
          <w:rFonts w:hint="eastAsia"/>
        </w:rPr>
      </w:pPr>
      <w:r>
        <w:t>Can the user understand it without explanation?</w:t>
      </w:r>
    </w:p>
    <w:p w14:paraId="319C9345" w14:textId="77777777" w:rsidR="00B07387" w:rsidRDefault="00E73A21">
      <w:pPr>
        <w:pStyle w:val="ListBullet"/>
        <w:spacing w:after="40"/>
        <w:rPr>
          <w:rFonts w:hint="eastAsia"/>
        </w:rPr>
      </w:pPr>
      <w:r>
        <w:t>Does it respect the user’s time and situation?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1D71AE1C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ECA998D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New patterns require a proven user need, not aesthetic preference.</w:t>
            </w:r>
          </w:p>
        </w:tc>
      </w:tr>
    </w:tbl>
    <w:p w14:paraId="2D3133A0" w14:textId="77777777" w:rsidR="00B07387" w:rsidRDefault="00B07387">
      <w:pPr>
        <w:spacing w:after="0"/>
        <w:rPr>
          <w:rFonts w:hint="eastAsia"/>
        </w:rPr>
      </w:pPr>
    </w:p>
    <w:p w14:paraId="53965797" w14:textId="77777777" w:rsidR="00B07387" w:rsidRDefault="00E73A21">
      <w:pPr>
        <w:pStyle w:val="Heading2"/>
      </w:pPr>
      <w:r>
        <w:t>Acceptance criteria</w:t>
      </w:r>
    </w:p>
    <w:p w14:paraId="49AB2D39" w14:textId="77777777" w:rsidR="00B07387" w:rsidRDefault="00E73A21">
      <w:pPr>
        <w:pStyle w:val="ListBullet"/>
        <w:spacing w:after="40"/>
        <w:rPr>
          <w:rFonts w:hint="eastAsia"/>
        </w:rPr>
      </w:pPr>
      <w:r>
        <w:t>Every feature review references at least one core principle.</w:t>
      </w:r>
    </w:p>
    <w:p w14:paraId="46F2B6BA" w14:textId="77777777" w:rsidR="00B07387" w:rsidRDefault="00E73A21">
      <w:pPr>
        <w:pStyle w:val="ListBullet"/>
        <w:spacing w:after="40"/>
        <w:rPr>
          <w:rFonts w:hint="eastAsia"/>
        </w:rPr>
      </w:pPr>
      <w:r>
        <w:t>Dead ends and misleading urgency are absent.</w:t>
      </w:r>
    </w:p>
    <w:p w14:paraId="6858E14C" w14:textId="77777777" w:rsidR="00B07387" w:rsidRDefault="00E73A21">
      <w:pPr>
        <w:rPr>
          <w:rFonts w:hint="eastAsia"/>
        </w:rPr>
      </w:pPr>
      <w:r>
        <w:br w:type="page"/>
      </w:r>
    </w:p>
    <w:p w14:paraId="34C817BF" w14:textId="77777777" w:rsidR="00B07387" w:rsidRDefault="00E73A21">
      <w:pPr>
        <w:pStyle w:val="PageTitle"/>
      </w:pPr>
      <w:r>
        <w:lastRenderedPageBreak/>
        <w:t>6. Experience principles</w:t>
      </w:r>
    </w:p>
    <w:p w14:paraId="7B43CCE1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emotional outcomes HireLeap intentionally creates.</w:t>
      </w:r>
    </w:p>
    <w:p w14:paraId="7317D36A" w14:textId="77777777" w:rsidR="00B07387" w:rsidRDefault="00E73A21">
      <w:pPr>
        <w:pStyle w:val="Heading2"/>
      </w:pPr>
      <w:r>
        <w:t>Users should feel</w:t>
      </w:r>
    </w:p>
    <w:p w14:paraId="74167720" w14:textId="77777777" w:rsidR="00B07387" w:rsidRDefault="00E73A21">
      <w:pPr>
        <w:pStyle w:val="ListBullet"/>
        <w:spacing w:after="40"/>
        <w:rPr>
          <w:rFonts w:hint="eastAsia"/>
        </w:rPr>
      </w:pPr>
      <w:r>
        <w:t>Understood</w:t>
      </w:r>
    </w:p>
    <w:p w14:paraId="1CE4FCF0" w14:textId="77777777" w:rsidR="00B07387" w:rsidRDefault="00E73A21">
      <w:pPr>
        <w:pStyle w:val="ListBullet"/>
        <w:spacing w:after="40"/>
        <w:rPr>
          <w:rFonts w:hint="eastAsia"/>
        </w:rPr>
      </w:pPr>
      <w:r>
        <w:t>Informed</w:t>
      </w:r>
    </w:p>
    <w:p w14:paraId="17C855D6" w14:textId="77777777" w:rsidR="00B07387" w:rsidRDefault="00E73A21">
      <w:pPr>
        <w:pStyle w:val="ListBullet"/>
        <w:spacing w:after="40"/>
        <w:rPr>
          <w:rFonts w:hint="eastAsia"/>
        </w:rPr>
      </w:pPr>
      <w:r>
        <w:t>Confident</w:t>
      </w:r>
    </w:p>
    <w:p w14:paraId="7B91B3A0" w14:textId="77777777" w:rsidR="00B07387" w:rsidRDefault="00E73A21">
      <w:pPr>
        <w:pStyle w:val="ListBullet"/>
        <w:spacing w:after="40"/>
        <w:rPr>
          <w:rFonts w:hint="eastAsia"/>
        </w:rPr>
      </w:pPr>
      <w:r>
        <w:t>Supported</w:t>
      </w:r>
    </w:p>
    <w:p w14:paraId="1FA50CDE" w14:textId="77777777" w:rsidR="00B07387" w:rsidRDefault="00E73A21">
      <w:pPr>
        <w:pStyle w:val="ListBullet"/>
        <w:spacing w:after="40"/>
        <w:rPr>
          <w:rFonts w:hint="eastAsia"/>
        </w:rPr>
      </w:pPr>
      <w:r>
        <w:t>Hopeful</w:t>
      </w:r>
    </w:p>
    <w:p w14:paraId="19EB7159" w14:textId="77777777" w:rsidR="00B07387" w:rsidRDefault="00E73A21">
      <w:pPr>
        <w:pStyle w:val="ListBullet"/>
        <w:spacing w:after="40"/>
        <w:rPr>
          <w:rFonts w:hint="eastAsia"/>
        </w:rPr>
      </w:pPr>
      <w:r>
        <w:t>Prepared</w:t>
      </w:r>
    </w:p>
    <w:p w14:paraId="78682EDB" w14:textId="77777777" w:rsidR="00B07387" w:rsidRDefault="00E73A21">
      <w:pPr>
        <w:pStyle w:val="ListBullet"/>
        <w:spacing w:after="40"/>
        <w:rPr>
          <w:rFonts w:hint="eastAsia"/>
        </w:rPr>
      </w:pPr>
      <w:r>
        <w:t>Respected</w:t>
      </w:r>
    </w:p>
    <w:p w14:paraId="4FDA8B5B" w14:textId="77777777" w:rsidR="00B07387" w:rsidRDefault="00E73A21">
      <w:pPr>
        <w:pStyle w:val="ListBullet"/>
        <w:spacing w:after="40"/>
        <w:rPr>
          <w:rFonts w:hint="eastAsia"/>
        </w:rPr>
      </w:pPr>
      <w:r>
        <w:t>Motivated</w:t>
      </w:r>
    </w:p>
    <w:p w14:paraId="0E210F62" w14:textId="77777777" w:rsidR="00B07387" w:rsidRDefault="00E73A21">
      <w:pPr>
        <w:pStyle w:val="Heading2"/>
      </w:pPr>
      <w:r>
        <w:t>Design behaviors</w:t>
      </w:r>
    </w:p>
    <w:p w14:paraId="2557D69B" w14:textId="77777777" w:rsidR="00B07387" w:rsidRDefault="00E73A21">
      <w:pPr>
        <w:pStyle w:val="ListBullet"/>
        <w:spacing w:after="40"/>
        <w:rPr>
          <w:rFonts w:hint="eastAsia"/>
        </w:rPr>
      </w:pPr>
      <w:r>
        <w:t>Use calm hierarchy and plain language.</w:t>
      </w:r>
    </w:p>
    <w:p w14:paraId="35D0AE08" w14:textId="77777777" w:rsidR="00B07387" w:rsidRDefault="00E73A21">
      <w:pPr>
        <w:pStyle w:val="ListBullet"/>
        <w:spacing w:after="40"/>
        <w:rPr>
          <w:rFonts w:hint="eastAsia"/>
        </w:rPr>
      </w:pPr>
      <w:r>
        <w:t>Acknowledge uncertainty without amplifying fear.</w:t>
      </w:r>
    </w:p>
    <w:p w14:paraId="21B14BD0" w14:textId="77777777" w:rsidR="00B07387" w:rsidRDefault="00E73A21">
      <w:pPr>
        <w:pStyle w:val="ListBullet"/>
        <w:spacing w:after="40"/>
        <w:rPr>
          <w:rFonts w:hint="eastAsia"/>
        </w:rPr>
      </w:pPr>
      <w:r>
        <w:t>Show progress and next steps.</w:t>
      </w:r>
    </w:p>
    <w:p w14:paraId="29B63B69" w14:textId="77777777" w:rsidR="00B07387" w:rsidRDefault="00E73A21">
      <w:pPr>
        <w:pStyle w:val="ListBullet"/>
        <w:spacing w:after="40"/>
        <w:rPr>
          <w:rFonts w:hint="eastAsia"/>
        </w:rPr>
      </w:pPr>
      <w:r>
        <w:t>Avoid judgmental labels and forced urgency.</w:t>
      </w:r>
    </w:p>
    <w:p w14:paraId="4F12049C" w14:textId="77777777" w:rsidR="00B07387" w:rsidRDefault="00E73A21">
      <w:pPr>
        <w:pStyle w:val="ListBullet"/>
        <w:spacing w:after="40"/>
        <w:rPr>
          <w:rFonts w:hint="eastAsia"/>
        </w:rPr>
      </w:pPr>
      <w:r>
        <w:t>Provide recovery paths when errors occur.</w:t>
      </w:r>
    </w:p>
    <w:p w14:paraId="0147A9DF" w14:textId="77777777" w:rsidR="00B07387" w:rsidRDefault="00E73A21">
      <w:pPr>
        <w:pStyle w:val="Heading2"/>
      </w:pPr>
      <w:r>
        <w:t>Measurement signals</w:t>
      </w:r>
    </w:p>
    <w:p w14:paraId="354C7148" w14:textId="77777777" w:rsidR="00B07387" w:rsidRDefault="00E73A21">
      <w:pPr>
        <w:rPr>
          <w:rFonts w:hint="eastAsia"/>
        </w:rPr>
      </w:pPr>
      <w:r>
        <w:t>Qualitative feedback, consultation quality, task completion and reduced confusion are as important as clicks.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0A679B18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0A2A382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Every screen must improve the user’s state, even when no conversion occurs.</w:t>
            </w:r>
          </w:p>
        </w:tc>
      </w:tr>
    </w:tbl>
    <w:p w14:paraId="43B58FE1" w14:textId="77777777" w:rsidR="00B07387" w:rsidRDefault="00B07387">
      <w:pPr>
        <w:spacing w:after="0"/>
        <w:rPr>
          <w:rFonts w:hint="eastAsia"/>
        </w:rPr>
      </w:pPr>
    </w:p>
    <w:p w14:paraId="275D925E" w14:textId="77777777" w:rsidR="00B07387" w:rsidRDefault="00E73A21">
      <w:pPr>
        <w:pStyle w:val="Heading2"/>
      </w:pPr>
      <w:r>
        <w:t>Acceptance criteria</w:t>
      </w:r>
    </w:p>
    <w:p w14:paraId="4BC4DBA4" w14:textId="77777777" w:rsidR="00B07387" w:rsidRDefault="00E73A21">
      <w:pPr>
        <w:pStyle w:val="ListBullet"/>
        <w:spacing w:after="40"/>
        <w:rPr>
          <w:rFonts w:hint="eastAsia"/>
        </w:rPr>
      </w:pPr>
      <w:r>
        <w:t>Error messages remain respectful.</w:t>
      </w:r>
    </w:p>
    <w:p w14:paraId="5A2B04F5" w14:textId="77777777" w:rsidR="00B07387" w:rsidRDefault="00E73A21">
      <w:pPr>
        <w:pStyle w:val="ListBullet"/>
        <w:spacing w:after="40"/>
        <w:rPr>
          <w:rFonts w:hint="eastAsia"/>
        </w:rPr>
      </w:pPr>
      <w:r>
        <w:t>Users can identify where they are and what happens next.</w:t>
      </w:r>
    </w:p>
    <w:p w14:paraId="3F6A17CD" w14:textId="77777777" w:rsidR="00B07387" w:rsidRDefault="00E73A21">
      <w:pPr>
        <w:rPr>
          <w:rFonts w:hint="eastAsia"/>
        </w:rPr>
      </w:pPr>
      <w:r>
        <w:br w:type="page"/>
      </w:r>
    </w:p>
    <w:p w14:paraId="641FE36B" w14:textId="77777777" w:rsidR="00B07387" w:rsidRDefault="00E73A21">
      <w:pPr>
        <w:pStyle w:val="PageTitle"/>
      </w:pPr>
      <w:r>
        <w:lastRenderedPageBreak/>
        <w:t>7. Product positioning</w:t>
      </w:r>
    </w:p>
    <w:p w14:paraId="366478CE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HireLeap occupies the career decision platform category.</w:t>
      </w:r>
    </w:p>
    <w:p w14:paraId="477B571E" w14:textId="77777777" w:rsidR="00B07387" w:rsidRDefault="00E73A21">
      <w:pPr>
        <w:pStyle w:val="Heading2"/>
      </w:pPr>
      <w:r>
        <w:t>HireLeap is</w:t>
      </w:r>
    </w:p>
    <w:p w14:paraId="61CA0365" w14:textId="77777777" w:rsidR="00B07387" w:rsidRDefault="00E73A21">
      <w:pPr>
        <w:pStyle w:val="ListBullet"/>
        <w:spacing w:after="40"/>
        <w:rPr>
          <w:rFonts w:hint="eastAsia"/>
        </w:rPr>
      </w:pPr>
      <w:r>
        <w:t>Premium career decision platform.</w:t>
      </w:r>
    </w:p>
    <w:p w14:paraId="1DF1304E" w14:textId="77777777" w:rsidR="00B07387" w:rsidRDefault="00E73A21">
      <w:pPr>
        <w:pStyle w:val="ListBullet"/>
        <w:spacing w:after="40"/>
        <w:rPr>
          <w:rFonts w:hint="eastAsia"/>
        </w:rPr>
      </w:pPr>
      <w:r>
        <w:t>Structured guidance partner.</w:t>
      </w:r>
    </w:p>
    <w:p w14:paraId="48D6E86B" w14:textId="77777777" w:rsidR="00B07387" w:rsidRDefault="00E73A21">
      <w:pPr>
        <w:pStyle w:val="ListBullet"/>
        <w:spacing w:after="40"/>
        <w:rPr>
          <w:rFonts w:hint="eastAsia"/>
        </w:rPr>
      </w:pPr>
      <w:r>
        <w:t>Technology-enabled human service.</w:t>
      </w:r>
    </w:p>
    <w:p w14:paraId="779F20AB" w14:textId="77777777" w:rsidR="00B07387" w:rsidRDefault="00E73A21">
      <w:pPr>
        <w:pStyle w:val="ListBullet"/>
        <w:spacing w:after="40"/>
        <w:rPr>
          <w:rFonts w:hint="eastAsia"/>
        </w:rPr>
      </w:pPr>
      <w:r>
        <w:t>Long-term career companion.</w:t>
      </w:r>
    </w:p>
    <w:p w14:paraId="2EB52B1F" w14:textId="77777777" w:rsidR="00B07387" w:rsidRDefault="00E73A21">
      <w:pPr>
        <w:pStyle w:val="Heading2"/>
      </w:pPr>
      <w:r>
        <w:t>HireLeap is not</w:t>
      </w:r>
    </w:p>
    <w:p w14:paraId="7744066C" w14:textId="77777777" w:rsidR="00B07387" w:rsidRDefault="00E73A21">
      <w:pPr>
        <w:pStyle w:val="ListBullet"/>
        <w:spacing w:after="40"/>
        <w:rPr>
          <w:rFonts w:hint="eastAsia"/>
        </w:rPr>
      </w:pPr>
      <w:r>
        <w:t>Recruitment or staffing agency.</w:t>
      </w:r>
    </w:p>
    <w:p w14:paraId="07B745FD" w14:textId="77777777" w:rsidR="00B07387" w:rsidRDefault="00E73A21">
      <w:pPr>
        <w:pStyle w:val="ListBullet"/>
        <w:spacing w:after="40"/>
        <w:rPr>
          <w:rFonts w:hint="eastAsia"/>
        </w:rPr>
      </w:pPr>
      <w:r>
        <w:t>Job board.</w:t>
      </w:r>
    </w:p>
    <w:p w14:paraId="1D04ABFE" w14:textId="77777777" w:rsidR="00B07387" w:rsidRDefault="00E73A21">
      <w:pPr>
        <w:pStyle w:val="ListBullet"/>
        <w:spacing w:after="40"/>
        <w:rPr>
          <w:rFonts w:hint="eastAsia"/>
        </w:rPr>
      </w:pPr>
      <w:r>
        <w:t>Resume-only business.</w:t>
      </w:r>
    </w:p>
    <w:p w14:paraId="5746E1C6" w14:textId="77777777" w:rsidR="00B07387" w:rsidRDefault="00E73A21">
      <w:pPr>
        <w:pStyle w:val="ListBullet"/>
        <w:spacing w:after="40"/>
        <w:rPr>
          <w:rFonts w:hint="eastAsia"/>
        </w:rPr>
      </w:pPr>
      <w:r>
        <w:t>Freelance coaching marketplace.</w:t>
      </w:r>
    </w:p>
    <w:p w14:paraId="5550531A" w14:textId="77777777" w:rsidR="00B07387" w:rsidRDefault="00E73A21">
      <w:pPr>
        <w:pStyle w:val="ListBullet"/>
        <w:spacing w:after="40"/>
        <w:rPr>
          <w:rFonts w:hint="eastAsia"/>
        </w:rPr>
      </w:pPr>
      <w:r>
        <w:t>AI chatbot replacing experts.</w:t>
      </w:r>
    </w:p>
    <w:p w14:paraId="0590F50D" w14:textId="77777777" w:rsidR="00B07387" w:rsidRDefault="00E73A21">
      <w:pPr>
        <w:pStyle w:val="ListBullet"/>
        <w:spacing w:after="40"/>
        <w:rPr>
          <w:rFonts w:hint="eastAsia"/>
        </w:rPr>
      </w:pPr>
      <w:r>
        <w:t>Employment guarantee service.</w:t>
      </w:r>
    </w:p>
    <w:p w14:paraId="251596B7" w14:textId="77777777" w:rsidR="00B07387" w:rsidRDefault="00E73A21">
      <w:pPr>
        <w:pStyle w:val="Heading2"/>
      </w:pPr>
      <w:r>
        <w:t>Messaging hierarchy</w:t>
      </w:r>
    </w:p>
    <w:p w14:paraId="4843BDA7" w14:textId="77777777" w:rsidR="00B07387" w:rsidRDefault="00E73A21">
      <w:pPr>
        <w:pStyle w:val="ListBullet"/>
        <w:spacing w:after="40"/>
        <w:rPr>
          <w:rFonts w:hint="eastAsia"/>
        </w:rPr>
      </w:pPr>
      <w:r>
        <w:t>Career decisions and clarity.</w:t>
      </w:r>
    </w:p>
    <w:p w14:paraId="69CF7AF8" w14:textId="77777777" w:rsidR="00B07387" w:rsidRDefault="00E73A21">
      <w:pPr>
        <w:pStyle w:val="ListBullet"/>
        <w:spacing w:after="40"/>
        <w:rPr>
          <w:rFonts w:hint="eastAsia"/>
        </w:rPr>
      </w:pPr>
      <w:r>
        <w:t>Human expertise + intelligent technology.</w:t>
      </w:r>
    </w:p>
    <w:p w14:paraId="57AD6AFD" w14:textId="77777777" w:rsidR="00B07387" w:rsidRDefault="00E73A21">
      <w:pPr>
        <w:pStyle w:val="ListBullet"/>
        <w:spacing w:after="40"/>
        <w:rPr>
          <w:rFonts w:hint="eastAsia"/>
        </w:rPr>
      </w:pPr>
      <w:r>
        <w:t>Structured methodology.</w:t>
      </w:r>
    </w:p>
    <w:p w14:paraId="32EE3F28" w14:textId="77777777" w:rsidR="00B07387" w:rsidRDefault="00E73A21">
      <w:pPr>
        <w:pStyle w:val="ListBullet"/>
        <w:spacing w:after="40"/>
        <w:rPr>
          <w:rFonts w:hint="eastAsia"/>
        </w:rPr>
      </w:pPr>
      <w:r>
        <w:t>Preparation, positioning and execution.</w:t>
      </w:r>
    </w:p>
    <w:p w14:paraId="78F9B3CD" w14:textId="77777777" w:rsidR="00B07387" w:rsidRDefault="00E73A21">
      <w:pPr>
        <w:pStyle w:val="ListBullet"/>
        <w:spacing w:after="40"/>
        <w:rPr>
          <w:rFonts w:hint="eastAsia"/>
        </w:rPr>
      </w:pPr>
      <w:r>
        <w:t>Career services as supporting capabilities.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56570695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E73AA3F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Features may resemble career services, but the category and narrative remain decision-led.</w:t>
            </w:r>
          </w:p>
        </w:tc>
      </w:tr>
    </w:tbl>
    <w:p w14:paraId="63A457D8" w14:textId="77777777" w:rsidR="00B07387" w:rsidRDefault="00B07387">
      <w:pPr>
        <w:spacing w:after="0"/>
        <w:rPr>
          <w:rFonts w:hint="eastAsia"/>
        </w:rPr>
      </w:pPr>
    </w:p>
    <w:p w14:paraId="32CAF1E1" w14:textId="77777777" w:rsidR="00B07387" w:rsidRDefault="00E73A21">
      <w:pPr>
        <w:pStyle w:val="Heading2"/>
      </w:pPr>
      <w:r>
        <w:t>Acceptance criteria</w:t>
      </w:r>
    </w:p>
    <w:p w14:paraId="2EAE1A9C" w14:textId="77777777" w:rsidR="00B07387" w:rsidRDefault="00E73A21">
      <w:pPr>
        <w:pStyle w:val="ListBullet"/>
        <w:spacing w:after="40"/>
        <w:rPr>
          <w:rFonts w:hint="eastAsia"/>
        </w:rPr>
      </w:pPr>
      <w:r>
        <w:t>Homepage and metadata consistently describe HireLeap as a career decision platform.</w:t>
      </w:r>
    </w:p>
    <w:p w14:paraId="683F8C4A" w14:textId="77777777" w:rsidR="00B07387" w:rsidRDefault="00E73A21">
      <w:pPr>
        <w:rPr>
          <w:rFonts w:hint="eastAsia"/>
        </w:rPr>
      </w:pPr>
      <w:r>
        <w:br w:type="page"/>
      </w:r>
    </w:p>
    <w:p w14:paraId="68F5E6DF" w14:textId="77777777" w:rsidR="00B07387" w:rsidRDefault="00E73A21">
      <w:pPr>
        <w:pStyle w:val="PageTitle"/>
      </w:pPr>
      <w:r>
        <w:lastRenderedPageBreak/>
        <w:t>8. Definition of success</w:t>
      </w:r>
    </w:p>
    <w:p w14:paraId="3CA6D9BF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Success balances customer value, product quality, business health and team alignment.</w:t>
      </w:r>
    </w:p>
    <w:p w14:paraId="67FC3AF8" w14:textId="77777777" w:rsidR="00B07387" w:rsidRDefault="00E73A21">
      <w:pPr>
        <w:pStyle w:val="Heading2"/>
      </w:pPr>
      <w:r>
        <w:t>Customer success</w:t>
      </w:r>
    </w:p>
    <w:p w14:paraId="526F19FA" w14:textId="77777777" w:rsidR="00B07387" w:rsidRDefault="00E73A21">
      <w:pPr>
        <w:pStyle w:val="ListBullet"/>
        <w:spacing w:after="40"/>
        <w:rPr>
          <w:rFonts w:hint="eastAsia"/>
        </w:rPr>
      </w:pPr>
      <w:r>
        <w:t>Greater clarity and confidence.</w:t>
      </w:r>
    </w:p>
    <w:p w14:paraId="0B447C84" w14:textId="77777777" w:rsidR="00B07387" w:rsidRDefault="00E73A21">
      <w:pPr>
        <w:pStyle w:val="ListBullet"/>
        <w:spacing w:after="40"/>
        <w:rPr>
          <w:rFonts w:hint="eastAsia"/>
        </w:rPr>
      </w:pPr>
      <w:r>
        <w:t>Relevant preparation and informed action.</w:t>
      </w:r>
    </w:p>
    <w:p w14:paraId="5D698E9F" w14:textId="77777777" w:rsidR="00B07387" w:rsidRDefault="00E73A21">
      <w:pPr>
        <w:pStyle w:val="ListBullet"/>
        <w:spacing w:after="40"/>
        <w:rPr>
          <w:rFonts w:hint="eastAsia"/>
        </w:rPr>
      </w:pPr>
      <w:r>
        <w:t>A respectful experience independent of purchase.</w:t>
      </w:r>
    </w:p>
    <w:p w14:paraId="35914C38" w14:textId="77777777" w:rsidR="00B07387" w:rsidRDefault="00E73A21">
      <w:pPr>
        <w:pStyle w:val="Heading2"/>
      </w:pPr>
      <w:r>
        <w:t>Product success</w:t>
      </w:r>
    </w:p>
    <w:p w14:paraId="2225CDBF" w14:textId="77777777" w:rsidR="00B07387" w:rsidRDefault="00E73A21">
      <w:pPr>
        <w:pStyle w:val="ListBullet"/>
        <w:spacing w:after="40"/>
        <w:rPr>
          <w:rFonts w:hint="eastAsia"/>
        </w:rPr>
      </w:pPr>
      <w:r>
        <w:t>High task completion.</w:t>
      </w:r>
    </w:p>
    <w:p w14:paraId="1F52E437" w14:textId="77777777" w:rsidR="00B07387" w:rsidRDefault="00E73A21">
      <w:pPr>
        <w:pStyle w:val="ListBullet"/>
        <w:spacing w:after="40"/>
        <w:rPr>
          <w:rFonts w:hint="eastAsia"/>
        </w:rPr>
      </w:pPr>
      <w:r>
        <w:t>Coherent journey navigation.</w:t>
      </w:r>
    </w:p>
    <w:p w14:paraId="4A09E4ED" w14:textId="77777777" w:rsidR="00B07387" w:rsidRDefault="00E73A21">
      <w:pPr>
        <w:pStyle w:val="ListBullet"/>
        <w:spacing w:after="40"/>
        <w:rPr>
          <w:rFonts w:hint="eastAsia"/>
        </w:rPr>
      </w:pPr>
      <w:r>
        <w:t>Qualified consultation enquiries.</w:t>
      </w:r>
    </w:p>
    <w:p w14:paraId="78A034DB" w14:textId="77777777" w:rsidR="00B07387" w:rsidRDefault="00E73A21">
      <w:pPr>
        <w:pStyle w:val="ListBullet"/>
        <w:spacing w:after="40"/>
        <w:rPr>
          <w:rFonts w:hint="eastAsia"/>
        </w:rPr>
      </w:pPr>
      <w:r>
        <w:t>Strong accessibility, reliability and performance.</w:t>
      </w:r>
    </w:p>
    <w:p w14:paraId="3518B0D1" w14:textId="77777777" w:rsidR="00B07387" w:rsidRDefault="00E73A21">
      <w:pPr>
        <w:pStyle w:val="Heading2"/>
      </w:pPr>
      <w:r>
        <w:t>Business success</w:t>
      </w:r>
    </w:p>
    <w:p w14:paraId="0F441420" w14:textId="77777777" w:rsidR="00B07387" w:rsidRDefault="00E73A21">
      <w:pPr>
        <w:pStyle w:val="ListBullet"/>
        <w:spacing w:after="40"/>
        <w:rPr>
          <w:rFonts w:hint="eastAsia"/>
        </w:rPr>
      </w:pPr>
      <w:r>
        <w:t>Trust, referrals and sustainable growth.</w:t>
      </w:r>
    </w:p>
    <w:p w14:paraId="41C4CD11" w14:textId="77777777" w:rsidR="00B07387" w:rsidRDefault="00E73A21">
      <w:pPr>
        <w:pStyle w:val="ListBullet"/>
        <w:spacing w:after="40"/>
        <w:rPr>
          <w:rFonts w:hint="eastAsia"/>
        </w:rPr>
      </w:pPr>
      <w:r>
        <w:t>Maintainable platform and reusable content.</w:t>
      </w:r>
    </w:p>
    <w:p w14:paraId="35FBDCEB" w14:textId="77777777" w:rsidR="00B07387" w:rsidRDefault="00E73A21">
      <w:pPr>
        <w:pStyle w:val="Heading2"/>
      </w:pPr>
      <w:r>
        <w:t>Team success</w:t>
      </w:r>
    </w:p>
    <w:p w14:paraId="1A56F1C0" w14:textId="77777777" w:rsidR="00B07387" w:rsidRDefault="00E73A21">
      <w:pPr>
        <w:pStyle w:val="ListBullet"/>
        <w:spacing w:after="40"/>
        <w:rPr>
          <w:rFonts w:hint="eastAsia"/>
        </w:rPr>
      </w:pPr>
      <w:r>
        <w:t>Shared decisions.</w:t>
      </w:r>
    </w:p>
    <w:p w14:paraId="14850614" w14:textId="77777777" w:rsidR="00B07387" w:rsidRDefault="00E73A21">
      <w:pPr>
        <w:pStyle w:val="ListBullet"/>
        <w:spacing w:after="40"/>
        <w:rPr>
          <w:rFonts w:hint="eastAsia"/>
        </w:rPr>
      </w:pPr>
      <w:r>
        <w:t>Less redesign caused by ambiguity.</w:t>
      </w:r>
    </w:p>
    <w:p w14:paraId="4E46F100" w14:textId="77777777" w:rsidR="00B07387" w:rsidRDefault="00E73A21">
      <w:pPr>
        <w:pStyle w:val="ListBullet"/>
        <w:spacing w:after="40"/>
        <w:rPr>
          <w:rFonts w:hint="eastAsia"/>
        </w:rPr>
      </w:pPr>
      <w:r>
        <w:t>Measured continuous improvement.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CD90A53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2986EA2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Numerical KPI targets live in analytics plans; this chapter defines what must never be optimized away.</w:t>
            </w:r>
          </w:p>
        </w:tc>
      </w:tr>
    </w:tbl>
    <w:p w14:paraId="2D6E0B50" w14:textId="77777777" w:rsidR="00B07387" w:rsidRDefault="00B07387">
      <w:pPr>
        <w:spacing w:after="0"/>
        <w:rPr>
          <w:rFonts w:hint="eastAsia"/>
        </w:rPr>
      </w:pPr>
    </w:p>
    <w:p w14:paraId="71B4CAF6" w14:textId="77777777" w:rsidR="00B07387" w:rsidRDefault="00E73A21">
      <w:pPr>
        <w:pStyle w:val="Heading2"/>
      </w:pPr>
      <w:r>
        <w:t>Acceptance criteria</w:t>
      </w:r>
    </w:p>
    <w:p w14:paraId="3FDB2379" w14:textId="77777777" w:rsidR="00B07387" w:rsidRDefault="00E73A21">
      <w:pPr>
        <w:pStyle w:val="ListBullet"/>
        <w:spacing w:after="40"/>
        <w:rPr>
          <w:rFonts w:hint="eastAsia"/>
        </w:rPr>
      </w:pPr>
      <w:r>
        <w:t>Conversion improvements do not reduce trust or accessibility.</w:t>
      </w:r>
    </w:p>
    <w:p w14:paraId="54ECA635" w14:textId="77777777" w:rsidR="00B07387" w:rsidRDefault="00E73A21">
      <w:pPr>
        <w:rPr>
          <w:rFonts w:hint="eastAsia"/>
        </w:rPr>
      </w:pPr>
      <w:r>
        <w:br w:type="page"/>
      </w:r>
    </w:p>
    <w:p w14:paraId="15B12383" w14:textId="77777777" w:rsidR="00B07387" w:rsidRDefault="00E73A21">
      <w:pPr>
        <w:pStyle w:val="PageTitle"/>
      </w:pPr>
      <w:r>
        <w:lastRenderedPageBreak/>
        <w:t>9. The HireLeap Standard</w:t>
      </w:r>
    </w:p>
    <w:p w14:paraId="47AC0D6A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release gate for every page, feature, campaign and workflow.</w:t>
      </w:r>
    </w:p>
    <w:p w14:paraId="2E8B7785" w14:textId="77777777" w:rsidR="00B07387" w:rsidRDefault="00E73A21">
      <w:pPr>
        <w:pStyle w:val="Heading2"/>
      </w:pPr>
      <w:r>
        <w:t>Mandatory questions</w:t>
      </w:r>
    </w:p>
    <w:p w14:paraId="37750541" w14:textId="77777777" w:rsidR="00B07387" w:rsidRDefault="00E73A21">
      <w:pPr>
        <w:pStyle w:val="ListBullet"/>
        <w:spacing w:after="40"/>
        <w:rPr>
          <w:rFonts w:hint="eastAsia"/>
        </w:rPr>
      </w:pPr>
      <w:r>
        <w:t>Does it help someone make a better decision?</w:t>
      </w:r>
    </w:p>
    <w:p w14:paraId="1F576396" w14:textId="77777777" w:rsidR="00B07387" w:rsidRDefault="00E73A21">
      <w:pPr>
        <w:pStyle w:val="ListBullet"/>
        <w:spacing w:after="40"/>
        <w:rPr>
          <w:rFonts w:hint="eastAsia"/>
        </w:rPr>
      </w:pPr>
      <w:r>
        <w:t>Does it reduce uncertainty?</w:t>
      </w:r>
    </w:p>
    <w:p w14:paraId="76942437" w14:textId="77777777" w:rsidR="00B07387" w:rsidRDefault="00E73A21">
      <w:pPr>
        <w:pStyle w:val="ListBullet"/>
        <w:spacing w:after="40"/>
        <w:rPr>
          <w:rFonts w:hint="eastAsia"/>
        </w:rPr>
      </w:pPr>
      <w:r>
        <w:t>Does it build trust?</w:t>
      </w:r>
    </w:p>
    <w:p w14:paraId="2C3E510F" w14:textId="77777777" w:rsidR="00B07387" w:rsidRDefault="00E73A21">
      <w:pPr>
        <w:pStyle w:val="ListBullet"/>
        <w:spacing w:after="40"/>
        <w:rPr>
          <w:rFonts w:hint="eastAsia"/>
        </w:rPr>
      </w:pPr>
      <w:r>
        <w:t>Is it simple and accessible?</w:t>
      </w:r>
    </w:p>
    <w:p w14:paraId="6DB888AF" w14:textId="77777777" w:rsidR="00B07387" w:rsidRDefault="00E73A21">
      <w:pPr>
        <w:pStyle w:val="ListBullet"/>
        <w:spacing w:after="40"/>
        <w:rPr>
          <w:rFonts w:hint="eastAsia"/>
        </w:rPr>
      </w:pPr>
      <w:r>
        <w:t>Is it consistent with the brand promise?</w:t>
      </w:r>
    </w:p>
    <w:p w14:paraId="5B60926A" w14:textId="77777777" w:rsidR="00B07387" w:rsidRDefault="00E73A21">
      <w:pPr>
        <w:pStyle w:val="ListBullet"/>
        <w:spacing w:after="40"/>
        <w:rPr>
          <w:rFonts w:hint="eastAsia"/>
        </w:rPr>
      </w:pPr>
      <w:r>
        <w:t>Is it respectful of time and privacy?</w:t>
      </w:r>
    </w:p>
    <w:p w14:paraId="22DDDBA1" w14:textId="77777777" w:rsidR="00B07387" w:rsidRDefault="00E73A21">
      <w:pPr>
        <w:pStyle w:val="ListBullet"/>
        <w:spacing w:after="40"/>
        <w:rPr>
          <w:rFonts w:hint="eastAsia"/>
        </w:rPr>
      </w:pPr>
      <w:r>
        <w:t>Can it scale without loss of quality?</w:t>
      </w:r>
    </w:p>
    <w:p w14:paraId="343F7147" w14:textId="77777777" w:rsidR="00B07387" w:rsidRDefault="00E73A21">
      <w:pPr>
        <w:pStyle w:val="ListBullet"/>
        <w:spacing w:after="40"/>
        <w:rPr>
          <w:rFonts w:hint="eastAsia"/>
        </w:rPr>
      </w:pPr>
      <w:r>
        <w:t>Would HireLeap proudly showcase it?</w:t>
      </w:r>
    </w:p>
    <w:p w14:paraId="00E976B5" w14:textId="77777777" w:rsidR="00B07387" w:rsidRDefault="00E73A21">
      <w:pPr>
        <w:pStyle w:val="Heading2"/>
      </w:pPr>
      <w:r>
        <w:t>Decision rule</w:t>
      </w:r>
    </w:p>
    <w:p w14:paraId="177B9CED" w14:textId="77777777" w:rsidR="00B07387" w:rsidRDefault="00E73A21">
      <w:pPr>
        <w:rPr>
          <w:rFonts w:hint="eastAsia"/>
        </w:rPr>
      </w:pPr>
      <w:r>
        <w:t>Any “no” requires refinement, explicit exception approval or removal.</w:t>
      </w:r>
    </w:p>
    <w:p w14:paraId="7C3FF927" w14:textId="77777777" w:rsidR="00B07387" w:rsidRDefault="00E73A21">
      <w:pPr>
        <w:pStyle w:val="Heading2"/>
      </w:pPr>
      <w:r>
        <w:t>Ownership</w:t>
      </w:r>
    </w:p>
    <w:p w14:paraId="3D463655" w14:textId="77777777" w:rsidR="00B07387" w:rsidRDefault="00E73A21">
      <w:pPr>
        <w:rPr>
          <w:rFonts w:hint="eastAsia"/>
        </w:rPr>
      </w:pPr>
      <w:r>
        <w:t>Founders own positioning and locked brand decisions. Product/design own interpretation. Engineering owns reliable execution. QA owns evidence.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874AE04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499F1EFD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The HireLeap Standard is the final authority when a visual preference conflicts with user trust or usability.</w:t>
            </w:r>
          </w:p>
        </w:tc>
      </w:tr>
    </w:tbl>
    <w:p w14:paraId="2F44D50D" w14:textId="77777777" w:rsidR="00B07387" w:rsidRDefault="00B07387">
      <w:pPr>
        <w:spacing w:after="0"/>
        <w:rPr>
          <w:rFonts w:hint="eastAsia"/>
        </w:rPr>
      </w:pPr>
    </w:p>
    <w:p w14:paraId="7EAE2877" w14:textId="77777777" w:rsidR="00B07387" w:rsidRDefault="00E73A21">
      <w:pPr>
        <w:pStyle w:val="Heading2"/>
      </w:pPr>
      <w:r>
        <w:t>Acceptance criteria</w:t>
      </w:r>
    </w:p>
    <w:p w14:paraId="7A5347C6" w14:textId="77777777" w:rsidR="00B07387" w:rsidRDefault="00E73A21">
      <w:pPr>
        <w:pStyle w:val="ListBullet"/>
        <w:spacing w:after="40"/>
        <w:rPr>
          <w:rFonts w:hint="eastAsia"/>
        </w:rPr>
      </w:pPr>
      <w:r>
        <w:t>Release checklist documents compliance or an approved exception.</w:t>
      </w:r>
    </w:p>
    <w:p w14:paraId="67F58285" w14:textId="77777777" w:rsidR="00B07387" w:rsidRDefault="00E73A21">
      <w:pPr>
        <w:rPr>
          <w:rFonts w:hint="eastAsia"/>
        </w:rPr>
      </w:pPr>
      <w:r>
        <w:br w:type="page"/>
      </w:r>
    </w:p>
    <w:p w14:paraId="509D1171" w14:textId="77777777" w:rsidR="00B07387" w:rsidRDefault="00E73A21">
      <w:pPr>
        <w:pStyle w:val="BookTitle0"/>
        <w:jc w:val="center"/>
      </w:pPr>
      <w:r>
        <w:lastRenderedPageBreak/>
        <w:t>BOOK II</w:t>
      </w:r>
    </w:p>
    <w:p w14:paraId="34B2EFD2" w14:textId="77777777" w:rsidR="00B07387" w:rsidRDefault="00E73A21">
      <w:pPr>
        <w:pStyle w:val="Title"/>
        <w:jc w:val="center"/>
      </w:pPr>
      <w:r>
        <w:t>DESIGN SYSTEM &amp; BRAND STANDARDS</w:t>
      </w:r>
    </w:p>
    <w:p w14:paraId="4FA727FA" w14:textId="77777777" w:rsidR="00B07387" w:rsidRDefault="00E73A21">
      <w:pPr>
        <w:jc w:val="center"/>
        <w:rPr>
          <w:rFonts w:hint="eastAsia"/>
        </w:rPr>
      </w:pPr>
      <w:r>
        <w:t>How HireLeap looks, speaks, moves and feels.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D8CC8A0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5AB56FBF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DESIGN INTENT  </w:t>
            </w:r>
            <w:r>
              <w:rPr>
                <w:color w:val="0F172A"/>
              </w:rPr>
              <w:t>Calm confidence. Premium through clarity. Human expertise strengthened by intelligent technology.</w:t>
            </w:r>
          </w:p>
        </w:tc>
      </w:tr>
    </w:tbl>
    <w:p w14:paraId="1CF9A4F4" w14:textId="77777777" w:rsidR="00B07387" w:rsidRDefault="00B07387">
      <w:pPr>
        <w:spacing w:after="0"/>
        <w:rPr>
          <w:rFonts w:hint="eastAsia"/>
        </w:rPr>
      </w:pPr>
    </w:p>
    <w:p w14:paraId="3039DDD0" w14:textId="77777777" w:rsidR="00B07387" w:rsidRDefault="00E73A21">
      <w:pPr>
        <w:rPr>
          <w:rFonts w:hint="eastAsia"/>
        </w:rPr>
      </w:pPr>
      <w:r>
        <w:br w:type="page"/>
      </w:r>
    </w:p>
    <w:p w14:paraId="36FF3EBE" w14:textId="77777777" w:rsidR="00B07387" w:rsidRDefault="00E73A21">
      <w:pPr>
        <w:pStyle w:val="PageTitle"/>
      </w:pPr>
      <w:r>
        <w:lastRenderedPageBreak/>
        <w:t>10. Brand identity &amp; governance</w:t>
      </w:r>
    </w:p>
    <w:p w14:paraId="7916D21E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brand is a shared product system, not a marketing decoration.</w:t>
      </w:r>
    </w:p>
    <w:p w14:paraId="7B87B398" w14:textId="77777777" w:rsidR="00B07387" w:rsidRDefault="00E73A21">
      <w:pPr>
        <w:pStyle w:val="Heading2"/>
      </w:pPr>
      <w:r>
        <w:t>Brand essence</w:t>
      </w:r>
    </w:p>
    <w:p w14:paraId="2001C13C" w14:textId="77777777" w:rsidR="00B07387" w:rsidRDefault="00E73A21">
      <w:pPr>
        <w:rPr>
          <w:rFonts w:hint="eastAsia"/>
        </w:rPr>
      </w:pPr>
      <w:r>
        <w:t>HireLeap helps people make better career decisions with confidence.</w:t>
      </w:r>
    </w:p>
    <w:p w14:paraId="7E5EEDBD" w14:textId="77777777" w:rsidR="00B07387" w:rsidRDefault="00E73A21">
      <w:pPr>
        <w:pStyle w:val="Heading2"/>
      </w:pPr>
      <w:r>
        <w:t>Attributes</w:t>
      </w:r>
    </w:p>
    <w:p w14:paraId="1AD36ECA" w14:textId="77777777" w:rsidR="00B07387" w:rsidRDefault="00E73A21">
      <w:pPr>
        <w:pStyle w:val="ListBullet"/>
        <w:spacing w:after="40"/>
        <w:rPr>
          <w:rFonts w:hint="eastAsia"/>
        </w:rPr>
      </w:pPr>
      <w:r>
        <w:t>Intelligent</w:t>
      </w:r>
    </w:p>
    <w:p w14:paraId="3C4DEA10" w14:textId="77777777" w:rsidR="00B07387" w:rsidRDefault="00E73A21">
      <w:pPr>
        <w:pStyle w:val="ListBullet"/>
        <w:spacing w:after="40"/>
        <w:rPr>
          <w:rFonts w:hint="eastAsia"/>
        </w:rPr>
      </w:pPr>
      <w:r>
        <w:t>Human</w:t>
      </w:r>
    </w:p>
    <w:p w14:paraId="141947E0" w14:textId="77777777" w:rsidR="00B07387" w:rsidRDefault="00E73A21">
      <w:pPr>
        <w:pStyle w:val="ListBullet"/>
        <w:spacing w:after="40"/>
        <w:rPr>
          <w:rFonts w:hint="eastAsia"/>
        </w:rPr>
      </w:pPr>
      <w:r>
        <w:t>Trustworthy</w:t>
      </w:r>
    </w:p>
    <w:p w14:paraId="28E70A9C" w14:textId="77777777" w:rsidR="00B07387" w:rsidRDefault="00E73A21">
      <w:pPr>
        <w:pStyle w:val="ListBullet"/>
        <w:spacing w:after="40"/>
        <w:rPr>
          <w:rFonts w:hint="eastAsia"/>
        </w:rPr>
      </w:pPr>
      <w:r>
        <w:t>Structured</w:t>
      </w:r>
    </w:p>
    <w:p w14:paraId="428EB8EC" w14:textId="77777777" w:rsidR="00B07387" w:rsidRDefault="00E73A21">
      <w:pPr>
        <w:pStyle w:val="ListBullet"/>
        <w:spacing w:after="40"/>
        <w:rPr>
          <w:rFonts w:hint="eastAsia"/>
        </w:rPr>
      </w:pPr>
      <w:r>
        <w:t>Premium</w:t>
      </w:r>
    </w:p>
    <w:p w14:paraId="7858FCB0" w14:textId="77777777" w:rsidR="00B07387" w:rsidRDefault="00E73A21">
      <w:pPr>
        <w:pStyle w:val="ListBullet"/>
        <w:spacing w:after="40"/>
        <w:rPr>
          <w:rFonts w:hint="eastAsia"/>
        </w:rPr>
      </w:pPr>
      <w:r>
        <w:t>Optimistic</w:t>
      </w:r>
    </w:p>
    <w:p w14:paraId="08E2ECAB" w14:textId="77777777" w:rsidR="00B07387" w:rsidRDefault="00E73A21">
      <w:pPr>
        <w:pStyle w:val="ListBullet"/>
        <w:spacing w:after="40"/>
        <w:rPr>
          <w:rFonts w:hint="eastAsia"/>
        </w:rPr>
      </w:pPr>
      <w:r>
        <w:t>Calm</w:t>
      </w:r>
    </w:p>
    <w:p w14:paraId="049E1200" w14:textId="77777777" w:rsidR="00B07387" w:rsidRDefault="00E73A21">
      <w:pPr>
        <w:pStyle w:val="ListBullet"/>
        <w:spacing w:after="40"/>
        <w:rPr>
          <w:rFonts w:hint="eastAsia"/>
        </w:rPr>
      </w:pPr>
      <w:r>
        <w:t>Modern</w:t>
      </w:r>
    </w:p>
    <w:p w14:paraId="3F252E1E" w14:textId="77777777" w:rsidR="00B07387" w:rsidRDefault="00E73A21">
      <w:pPr>
        <w:pStyle w:val="ListBullet"/>
        <w:spacing w:after="40"/>
        <w:rPr>
          <w:rFonts w:hint="eastAsia"/>
        </w:rPr>
      </w:pPr>
      <w:r>
        <w:t>Approachable</w:t>
      </w:r>
    </w:p>
    <w:p w14:paraId="1066FD82" w14:textId="77777777" w:rsidR="00B07387" w:rsidRDefault="00E73A21">
      <w:pPr>
        <w:pStyle w:val="Heading2"/>
      </w:pPr>
      <w:r>
        <w:t>Governance</w:t>
      </w:r>
    </w:p>
    <w:p w14:paraId="5A181813" w14:textId="77777777" w:rsidR="00B07387" w:rsidRDefault="00E73A21">
      <w:pPr>
        <w:pStyle w:val="ListBullet"/>
        <w:spacing w:after="40"/>
        <w:rPr>
          <w:rFonts w:hint="eastAsia"/>
        </w:rPr>
      </w:pPr>
      <w:r>
        <w:t>Founder approval: name, promise, logo, primary palette, typography, positioning and core language.</w:t>
      </w:r>
    </w:p>
    <w:p w14:paraId="6960856A" w14:textId="77777777" w:rsidR="00B07387" w:rsidRDefault="00E73A21">
      <w:pPr>
        <w:pStyle w:val="ListBullet"/>
        <w:spacing w:after="40"/>
        <w:rPr>
          <w:rFonts w:hint="eastAsia"/>
        </w:rPr>
      </w:pPr>
      <w:r>
        <w:t>Product/design approval: components, page patterns, responsive adaptations and motion.</w:t>
      </w:r>
    </w:p>
    <w:p w14:paraId="36EB1EA8" w14:textId="77777777" w:rsidR="00B07387" w:rsidRDefault="00E73A21">
      <w:pPr>
        <w:pStyle w:val="ListBullet"/>
        <w:spacing w:after="40"/>
        <w:rPr>
          <w:rFonts w:hint="eastAsia"/>
        </w:rPr>
      </w:pPr>
      <w:r>
        <w:t>Content approval: claims, pricing, testimonials, employer references and legal language.</w:t>
      </w:r>
    </w:p>
    <w:p w14:paraId="7503E320" w14:textId="77777777" w:rsidR="00B07387" w:rsidRDefault="00E73A21">
      <w:pPr>
        <w:pStyle w:val="Heading2"/>
      </w:pPr>
      <w:r>
        <w:t>Environmental branding</w:t>
      </w:r>
    </w:p>
    <w:p w14:paraId="312D497F" w14:textId="77777777" w:rsidR="00B07387" w:rsidRDefault="00E73A21">
      <w:pPr>
        <w:rPr>
          <w:rFonts w:hint="eastAsia"/>
        </w:rPr>
      </w:pPr>
      <w:r>
        <w:t>The approved H icon may appear naturally on mugs, notebooks, laptop stickers or boards within imagery; it must not look pasted 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35B5999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169652E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Brand consistency takes precedence over individual campaign styling.</w:t>
            </w:r>
          </w:p>
        </w:tc>
      </w:tr>
    </w:tbl>
    <w:p w14:paraId="52890BC9" w14:textId="77777777" w:rsidR="00B07387" w:rsidRDefault="00B07387">
      <w:pPr>
        <w:spacing w:after="0"/>
        <w:rPr>
          <w:rFonts w:hint="eastAsia"/>
        </w:rPr>
      </w:pPr>
    </w:p>
    <w:p w14:paraId="6E96099D" w14:textId="77777777" w:rsidR="00B07387" w:rsidRDefault="00E73A21">
      <w:pPr>
        <w:pStyle w:val="Heading2"/>
      </w:pPr>
      <w:r>
        <w:t>Acceptance criteria</w:t>
      </w:r>
    </w:p>
    <w:p w14:paraId="0CFBC5F2" w14:textId="77777777" w:rsidR="00B07387" w:rsidRDefault="00E73A21">
      <w:pPr>
        <w:pStyle w:val="ListBullet"/>
        <w:spacing w:after="40"/>
        <w:rPr>
          <w:rFonts w:hint="eastAsia"/>
        </w:rPr>
      </w:pPr>
      <w:r>
        <w:t>Only approved brand assets are used.</w:t>
      </w:r>
    </w:p>
    <w:p w14:paraId="31E59CC5" w14:textId="77777777" w:rsidR="00B07387" w:rsidRDefault="00E73A21">
      <w:pPr>
        <w:pStyle w:val="ListBullet"/>
        <w:spacing w:after="40"/>
        <w:rPr>
          <w:rFonts w:hint="eastAsia"/>
        </w:rPr>
      </w:pPr>
      <w:r>
        <w:t>Unverified claims are hidden or clearly marked for configuration.</w:t>
      </w:r>
    </w:p>
    <w:p w14:paraId="50BC12D3" w14:textId="77777777" w:rsidR="00B07387" w:rsidRDefault="00E73A21">
      <w:pPr>
        <w:rPr>
          <w:rFonts w:hint="eastAsia"/>
        </w:rPr>
      </w:pPr>
      <w:r>
        <w:br w:type="page"/>
      </w:r>
    </w:p>
    <w:p w14:paraId="5A2AF9A6" w14:textId="77777777" w:rsidR="00B07387" w:rsidRDefault="00E73A21">
      <w:pPr>
        <w:pStyle w:val="PageTitle"/>
      </w:pPr>
      <w:r>
        <w:lastRenderedPageBreak/>
        <w:t>11. Brand voice &amp; tone</w:t>
      </w:r>
    </w:p>
    <w:p w14:paraId="3DB83CB5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HireLeap communicates like an experienced career partner: clear, warm and confident.</w:t>
      </w:r>
    </w:p>
    <w:p w14:paraId="5FFDB8B4" w14:textId="77777777" w:rsidR="00B07387" w:rsidRDefault="00E73A21">
      <w:pPr>
        <w:pStyle w:val="Heading2"/>
      </w:pPr>
      <w:r>
        <w:t>Voice characteristics</w:t>
      </w:r>
    </w:p>
    <w:p w14:paraId="23A3C023" w14:textId="77777777" w:rsidR="00B07387" w:rsidRDefault="00E73A21">
      <w:pPr>
        <w:pStyle w:val="ListBullet"/>
        <w:spacing w:after="40"/>
        <w:rPr>
          <w:rFonts w:hint="eastAsia"/>
        </w:rPr>
      </w:pPr>
      <w:r>
        <w:t>Calm, never pressuring.</w:t>
      </w:r>
    </w:p>
    <w:p w14:paraId="5C0EC406" w14:textId="77777777" w:rsidR="00B07387" w:rsidRDefault="00E73A21">
      <w:pPr>
        <w:pStyle w:val="ListBullet"/>
        <w:spacing w:after="40"/>
        <w:rPr>
          <w:rFonts w:hint="eastAsia"/>
        </w:rPr>
      </w:pPr>
      <w:r>
        <w:t>Intelligent, never jargon-heavy.</w:t>
      </w:r>
    </w:p>
    <w:p w14:paraId="3D82F4B2" w14:textId="77777777" w:rsidR="00B07387" w:rsidRDefault="00E73A21">
      <w:pPr>
        <w:pStyle w:val="ListBullet"/>
        <w:spacing w:after="40"/>
        <w:rPr>
          <w:rFonts w:hint="eastAsia"/>
        </w:rPr>
      </w:pPr>
      <w:r>
        <w:t>Human, never robotic.</w:t>
      </w:r>
    </w:p>
    <w:p w14:paraId="63F21453" w14:textId="77777777" w:rsidR="00B07387" w:rsidRDefault="00E73A21">
      <w:pPr>
        <w:pStyle w:val="ListBullet"/>
        <w:spacing w:after="40"/>
        <w:rPr>
          <w:rFonts w:hint="eastAsia"/>
        </w:rPr>
      </w:pPr>
      <w:r>
        <w:t>Optimistic, never unrealistic.</w:t>
      </w:r>
    </w:p>
    <w:p w14:paraId="59028ED0" w14:textId="77777777" w:rsidR="00B07387" w:rsidRDefault="00E73A21">
      <w:pPr>
        <w:pStyle w:val="ListBullet"/>
        <w:spacing w:after="40"/>
        <w:rPr>
          <w:rFonts w:hint="eastAsia"/>
        </w:rPr>
      </w:pPr>
      <w:r>
        <w:t>Professional, never cold.</w:t>
      </w:r>
    </w:p>
    <w:p w14:paraId="522DB986" w14:textId="77777777" w:rsidR="00B07387" w:rsidRDefault="00E73A21">
      <w:pPr>
        <w:pStyle w:val="Heading2"/>
      </w:pPr>
      <w:r>
        <w:t>Writing rules</w:t>
      </w:r>
    </w:p>
    <w:p w14:paraId="3F331C1A" w14:textId="77777777" w:rsidR="00B07387" w:rsidRDefault="00E73A21">
      <w:pPr>
        <w:pStyle w:val="ListBullet"/>
        <w:spacing w:after="40"/>
        <w:rPr>
          <w:rFonts w:hint="eastAsia"/>
        </w:rPr>
      </w:pPr>
      <w:r>
        <w:t>Use complete sentences and sentence case.</w:t>
      </w:r>
    </w:p>
    <w:p w14:paraId="26C9E3CB" w14:textId="77777777" w:rsidR="00B07387" w:rsidRDefault="00E73A21">
      <w:pPr>
        <w:pStyle w:val="ListBullet"/>
        <w:spacing w:after="40"/>
        <w:rPr>
          <w:rFonts w:hint="eastAsia"/>
        </w:rPr>
      </w:pPr>
      <w:r>
        <w:t>Explain before asking.</w:t>
      </w:r>
    </w:p>
    <w:p w14:paraId="2A34AE20" w14:textId="77777777" w:rsidR="00B07387" w:rsidRDefault="00E73A21">
      <w:pPr>
        <w:pStyle w:val="ListBullet"/>
        <w:spacing w:after="40"/>
        <w:rPr>
          <w:rFonts w:hint="eastAsia"/>
        </w:rPr>
      </w:pPr>
      <w:r>
        <w:t>Use “you” respectfully and directly.</w:t>
      </w:r>
    </w:p>
    <w:p w14:paraId="4208D120" w14:textId="77777777" w:rsidR="00B07387" w:rsidRDefault="00E73A21">
      <w:pPr>
        <w:pStyle w:val="ListBullet"/>
        <w:spacing w:after="40"/>
        <w:rPr>
          <w:rFonts w:hint="eastAsia"/>
        </w:rPr>
      </w:pPr>
      <w:r>
        <w:t>Prefer specific outcomes over buzzwords.</w:t>
      </w:r>
    </w:p>
    <w:p w14:paraId="674B87BF" w14:textId="77777777" w:rsidR="00B07387" w:rsidRDefault="00E73A21">
      <w:pPr>
        <w:pStyle w:val="ListBullet"/>
        <w:spacing w:after="40"/>
        <w:rPr>
          <w:rFonts w:hint="eastAsia"/>
        </w:rPr>
      </w:pPr>
      <w:r>
        <w:t>Keep headings concise and body copy scannable.</w:t>
      </w:r>
    </w:p>
    <w:p w14:paraId="57A3A365" w14:textId="77777777" w:rsidR="00B07387" w:rsidRDefault="00E73A21">
      <w:pPr>
        <w:pStyle w:val="Heading2"/>
      </w:pPr>
      <w:r>
        <w:t>Avoid</w:t>
      </w:r>
    </w:p>
    <w:p w14:paraId="3BC040F1" w14:textId="77777777" w:rsidR="00B07387" w:rsidRDefault="00E73A21">
      <w:pPr>
        <w:pStyle w:val="ListBullet"/>
        <w:spacing w:after="40"/>
        <w:rPr>
          <w:rFonts w:hint="eastAsia"/>
        </w:rPr>
      </w:pPr>
      <w:r>
        <w:t>“Get hired fast,” “guaranteed job,” “revolutionary AI,” or unsupported #1 claims.</w:t>
      </w:r>
    </w:p>
    <w:p w14:paraId="598842ED" w14:textId="77777777" w:rsidR="00B07387" w:rsidRDefault="00E73A21">
      <w:pPr>
        <w:pStyle w:val="ListBullet"/>
        <w:spacing w:after="40"/>
        <w:rPr>
          <w:rFonts w:hint="eastAsia"/>
        </w:rPr>
      </w:pPr>
      <w:r>
        <w:t>Fear-based countdowns, excessive exclamation marks and aggressive urgency.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50A4918D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B7C7515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“Plan Your Next Leap” is the principal conversion language; “Submit” is the approved form button label.</w:t>
            </w:r>
          </w:p>
        </w:tc>
      </w:tr>
    </w:tbl>
    <w:p w14:paraId="5470AFC7" w14:textId="77777777" w:rsidR="00B07387" w:rsidRDefault="00B07387">
      <w:pPr>
        <w:spacing w:after="0"/>
        <w:rPr>
          <w:rFonts w:hint="eastAsia"/>
        </w:rPr>
      </w:pPr>
    </w:p>
    <w:p w14:paraId="0214522B" w14:textId="77777777" w:rsidR="00B07387" w:rsidRDefault="00E73A21">
      <w:pPr>
        <w:pStyle w:val="Heading2"/>
      </w:pPr>
      <w:r>
        <w:t>Acceptance criteria</w:t>
      </w:r>
    </w:p>
    <w:p w14:paraId="60A0EC2C" w14:textId="77777777" w:rsidR="00B07387" w:rsidRDefault="00E73A21">
      <w:pPr>
        <w:pStyle w:val="ListBullet"/>
        <w:spacing w:after="40"/>
        <w:rPr>
          <w:rFonts w:hint="eastAsia"/>
        </w:rPr>
      </w:pPr>
      <w:r>
        <w:t>Copy reinforces decisions, clarity and preparation.</w:t>
      </w:r>
    </w:p>
    <w:p w14:paraId="189148CD" w14:textId="77777777" w:rsidR="00B07387" w:rsidRDefault="00E73A21">
      <w:pPr>
        <w:pStyle w:val="ListBullet"/>
        <w:spacing w:after="40"/>
        <w:rPr>
          <w:rFonts w:hint="eastAsia"/>
        </w:rPr>
      </w:pPr>
      <w:r>
        <w:t>No employment guarantee language appears.</w:t>
      </w:r>
    </w:p>
    <w:p w14:paraId="18A2B1C6" w14:textId="77777777" w:rsidR="00B07387" w:rsidRDefault="00E73A21">
      <w:pPr>
        <w:rPr>
          <w:rFonts w:hint="eastAsia"/>
        </w:rPr>
      </w:pPr>
      <w:r>
        <w:br w:type="page"/>
      </w:r>
    </w:p>
    <w:p w14:paraId="348AAF7A" w14:textId="77777777" w:rsidR="00B07387" w:rsidRDefault="00E73A21">
      <w:pPr>
        <w:pStyle w:val="PageTitle"/>
      </w:pPr>
      <w:r>
        <w:lastRenderedPageBreak/>
        <w:t>12. Approved terminology &amp; microcopy</w:t>
      </w:r>
    </w:p>
    <w:p w14:paraId="477ABE27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Consistent language prevents the product from drifting into generic career-services messaging.</w:t>
      </w:r>
    </w:p>
    <w:p w14:paraId="4ADDA80C" w14:textId="77777777" w:rsidR="00B07387" w:rsidRDefault="00E73A21">
      <w:pPr>
        <w:pStyle w:val="Heading2"/>
      </w:pPr>
      <w:r>
        <w:t>Approved</w:t>
      </w:r>
    </w:p>
    <w:p w14:paraId="3484B1F2" w14:textId="77777777" w:rsidR="00B07387" w:rsidRDefault="00E73A21">
      <w:pPr>
        <w:pStyle w:val="ListBullet"/>
        <w:spacing w:after="40"/>
        <w:rPr>
          <w:rFonts w:hint="eastAsia"/>
        </w:rPr>
      </w:pPr>
      <w:r>
        <w:t>Career decision platform</w:t>
      </w:r>
    </w:p>
    <w:p w14:paraId="61AB65BB" w14:textId="77777777" w:rsidR="00B07387" w:rsidRDefault="00E73A21">
      <w:pPr>
        <w:pStyle w:val="ListBullet"/>
        <w:spacing w:after="40"/>
        <w:rPr>
          <w:rFonts w:hint="eastAsia"/>
        </w:rPr>
      </w:pPr>
      <w:r>
        <w:t>Expert guidance</w:t>
      </w:r>
    </w:p>
    <w:p w14:paraId="076AA874" w14:textId="77777777" w:rsidR="00B07387" w:rsidRDefault="00E73A21">
      <w:pPr>
        <w:pStyle w:val="ListBullet"/>
        <w:spacing w:after="40"/>
        <w:rPr>
          <w:rFonts w:hint="eastAsia"/>
        </w:rPr>
      </w:pPr>
      <w:r>
        <w:t>Intelligent technology</w:t>
      </w:r>
    </w:p>
    <w:p w14:paraId="21CD24BD" w14:textId="77777777" w:rsidR="00B07387" w:rsidRDefault="00E73A21">
      <w:pPr>
        <w:pStyle w:val="ListBullet"/>
        <w:spacing w:after="40"/>
        <w:rPr>
          <w:rFonts w:hint="eastAsia"/>
        </w:rPr>
      </w:pPr>
      <w:r>
        <w:t>Structured execution</w:t>
      </w:r>
    </w:p>
    <w:p w14:paraId="56071BC9" w14:textId="77777777" w:rsidR="00B07387" w:rsidRDefault="00E73A21">
      <w:pPr>
        <w:pStyle w:val="ListBullet"/>
        <w:spacing w:after="40"/>
        <w:rPr>
          <w:rFonts w:hint="eastAsia"/>
        </w:rPr>
      </w:pPr>
      <w:r>
        <w:t>AI Powered Expert Guidance</w:t>
      </w:r>
    </w:p>
    <w:p w14:paraId="69C1BF8A" w14:textId="77777777" w:rsidR="00B07387" w:rsidRDefault="00E73A21">
      <w:pPr>
        <w:pStyle w:val="ListBullet"/>
        <w:spacing w:after="40"/>
        <w:rPr>
          <w:rFonts w:hint="eastAsia"/>
        </w:rPr>
      </w:pPr>
      <w:r>
        <w:t>Plan Your Next Leap</w:t>
      </w:r>
    </w:p>
    <w:p w14:paraId="48DE02F3" w14:textId="77777777" w:rsidR="00B07387" w:rsidRDefault="00E73A21">
      <w:pPr>
        <w:pStyle w:val="ListBullet"/>
        <w:spacing w:after="40"/>
        <w:rPr>
          <w:rFonts w:hint="eastAsia"/>
        </w:rPr>
      </w:pPr>
      <w:r>
        <w:t>Start Your Career Journey</w:t>
      </w:r>
    </w:p>
    <w:p w14:paraId="0823FAC0" w14:textId="77777777" w:rsidR="00B07387" w:rsidRDefault="00E73A21">
      <w:pPr>
        <w:pStyle w:val="ListBullet"/>
        <w:spacing w:after="40"/>
        <w:rPr>
          <w:rFonts w:hint="eastAsia"/>
        </w:rPr>
      </w:pPr>
      <w:r>
        <w:t>Let’s Have a Conversation</w:t>
      </w:r>
    </w:p>
    <w:p w14:paraId="67573C63" w14:textId="77777777" w:rsidR="00B07387" w:rsidRDefault="00E73A21">
      <w:pPr>
        <w:pStyle w:val="ListBullet"/>
        <w:spacing w:after="40"/>
        <w:rPr>
          <w:rFonts w:hint="eastAsia"/>
        </w:rPr>
      </w:pPr>
      <w:r>
        <w:t>Career Investment</w:t>
      </w:r>
    </w:p>
    <w:p w14:paraId="18B49B5A" w14:textId="77777777" w:rsidR="00B07387" w:rsidRDefault="00E73A21">
      <w:pPr>
        <w:pStyle w:val="ListBullet"/>
        <w:spacing w:after="40"/>
        <w:rPr>
          <w:rFonts w:hint="eastAsia"/>
        </w:rPr>
      </w:pPr>
      <w:r>
        <w:t>Career Momentum™ Membership</w:t>
      </w:r>
    </w:p>
    <w:p w14:paraId="63B8890F" w14:textId="77777777" w:rsidR="00B07387" w:rsidRDefault="00E73A21">
      <w:pPr>
        <w:pStyle w:val="Heading2"/>
      </w:pPr>
      <w:r>
        <w:t>Avoid or retire</w:t>
      </w:r>
    </w:p>
    <w:p w14:paraId="396EFB96" w14:textId="77777777" w:rsidR="00B07387" w:rsidRDefault="00E73A21">
      <w:pPr>
        <w:pStyle w:val="ListBullet"/>
        <w:spacing w:after="40"/>
        <w:rPr>
          <w:rFonts w:hint="eastAsia"/>
        </w:rPr>
      </w:pPr>
      <w:r>
        <w:t>AI Career Intelligence Platform</w:t>
      </w:r>
    </w:p>
    <w:p w14:paraId="71B67BFC" w14:textId="77777777" w:rsidR="00B07387" w:rsidRDefault="00E73A21">
      <w:pPr>
        <w:pStyle w:val="ListBullet"/>
        <w:spacing w:after="40"/>
        <w:rPr>
          <w:rFonts w:hint="eastAsia"/>
        </w:rPr>
      </w:pPr>
      <w:r>
        <w:t>Services as primary navigation label</w:t>
      </w:r>
    </w:p>
    <w:p w14:paraId="00BF723B" w14:textId="77777777" w:rsidR="00B07387" w:rsidRDefault="00E73A21">
      <w:pPr>
        <w:pStyle w:val="ListBullet"/>
        <w:spacing w:after="40"/>
        <w:rPr>
          <w:rFonts w:hint="eastAsia"/>
        </w:rPr>
      </w:pPr>
      <w:r>
        <w:t>Get Started when a more meaningful CTA exists</w:t>
      </w:r>
    </w:p>
    <w:p w14:paraId="4B8DE254" w14:textId="77777777" w:rsidR="00B07387" w:rsidRDefault="00E73A21">
      <w:pPr>
        <w:pStyle w:val="ListBullet"/>
        <w:spacing w:after="40"/>
        <w:rPr>
          <w:rFonts w:hint="eastAsia"/>
        </w:rPr>
      </w:pPr>
      <w:r>
        <w:t>AI-powered guidance without “expert” where specified</w:t>
      </w:r>
    </w:p>
    <w:p w14:paraId="1D308065" w14:textId="77777777" w:rsidR="00B07387" w:rsidRDefault="00E73A21">
      <w:pPr>
        <w:pStyle w:val="ListBullet"/>
        <w:spacing w:after="40"/>
        <w:rPr>
          <w:rFonts w:hint="eastAsia"/>
        </w:rPr>
      </w:pPr>
      <w:r>
        <w:t>Customer guarantee language</w:t>
      </w:r>
    </w:p>
    <w:p w14:paraId="68BA5365" w14:textId="77777777" w:rsidR="00B07387" w:rsidRDefault="00E73A21">
      <w:pPr>
        <w:pStyle w:val="Heading2"/>
      </w:pPr>
      <w:r>
        <w:t>Core exact wording</w:t>
      </w:r>
    </w:p>
    <w:p w14:paraId="4F1E2614" w14:textId="77777777" w:rsidR="00B07387" w:rsidRDefault="00E73A21">
      <w:pPr>
        <w:pStyle w:val="ListBullet"/>
        <w:spacing w:after="40"/>
        <w:rPr>
          <w:rFonts w:hint="eastAsia"/>
        </w:rPr>
      </w:pPr>
      <w:r>
        <w:t>Homepage hero: “Every career has defining moments. The next one deserves clarity.”</w:t>
      </w:r>
    </w:p>
    <w:p w14:paraId="52A7A5AE" w14:textId="77777777" w:rsidR="00B07387" w:rsidRDefault="00E73A21">
      <w:pPr>
        <w:pStyle w:val="ListBullet"/>
        <w:spacing w:after="40"/>
        <w:rPr>
          <w:rFonts w:hint="eastAsia"/>
        </w:rPr>
      </w:pPr>
      <w:r>
        <w:t>Career Intelligence closing: “One day you’ll celebrate the opportunity. We’ll celebrate the journey that helped you earn it. That’s the HireLeap difference.”</w:t>
      </w:r>
    </w:p>
    <w:p w14:paraId="048BEAF1" w14:textId="77777777" w:rsidR="00B07387" w:rsidRDefault="00E73A21">
      <w:pPr>
        <w:pStyle w:val="ListBullet"/>
        <w:spacing w:after="40"/>
        <w:rPr>
          <w:rFonts w:hint="eastAsia"/>
        </w:rPr>
      </w:pPr>
      <w:r>
        <w:t>Footer: “Every remarkable career begins with one better decision.”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E97A347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06C0D427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Locked copy is reproduced exactly unless founders approve a revision.</w:t>
            </w:r>
          </w:p>
        </w:tc>
      </w:tr>
    </w:tbl>
    <w:p w14:paraId="0A5F9CBC" w14:textId="77777777" w:rsidR="00B07387" w:rsidRDefault="00B07387">
      <w:pPr>
        <w:spacing w:after="0"/>
        <w:rPr>
          <w:rFonts w:hint="eastAsia"/>
        </w:rPr>
      </w:pPr>
    </w:p>
    <w:p w14:paraId="110C85C8" w14:textId="77777777" w:rsidR="00B07387" w:rsidRDefault="00E73A21">
      <w:pPr>
        <w:pStyle w:val="Heading2"/>
      </w:pPr>
      <w:r>
        <w:t>Acceptance criteria</w:t>
      </w:r>
    </w:p>
    <w:p w14:paraId="287506F3" w14:textId="77777777" w:rsidR="00B07387" w:rsidRDefault="00E73A21">
      <w:pPr>
        <w:pStyle w:val="ListBullet"/>
        <w:spacing w:after="40"/>
        <w:rPr>
          <w:rFonts w:hint="eastAsia"/>
        </w:rPr>
      </w:pPr>
      <w:r>
        <w:t>Exact wording passes content QA.</w:t>
      </w:r>
    </w:p>
    <w:p w14:paraId="2C986215" w14:textId="77777777" w:rsidR="00B07387" w:rsidRDefault="00E73A21">
      <w:pPr>
        <w:rPr>
          <w:rFonts w:hint="eastAsia"/>
        </w:rPr>
      </w:pPr>
      <w:r>
        <w:br w:type="page"/>
      </w:r>
    </w:p>
    <w:p w14:paraId="6CF7963E" w14:textId="77777777" w:rsidR="00B07387" w:rsidRDefault="00E73A21">
      <w:pPr>
        <w:pStyle w:val="PageTitle"/>
      </w:pPr>
      <w:r>
        <w:lastRenderedPageBreak/>
        <w:t>13. Logo system</w:t>
      </w:r>
    </w:p>
    <w:p w14:paraId="714BC7D3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H-arrow symbol communicates growth, movement and career momentum.</w:t>
      </w:r>
    </w:p>
    <w:p w14:paraId="033DDADF" w14:textId="77777777" w:rsidR="00B07387" w:rsidRDefault="00E73A21">
      <w:pPr>
        <w:pStyle w:val="Heading2"/>
      </w:pPr>
      <w:r>
        <w:t>Approved assets</w:t>
      </w:r>
    </w:p>
    <w:p w14:paraId="7702622B" w14:textId="77777777" w:rsidR="00B07387" w:rsidRDefault="00E73A21">
      <w:pPr>
        <w:pStyle w:val="ListBullet"/>
        <w:spacing w:after="40"/>
        <w:rPr>
          <w:rFonts w:hint="eastAsia"/>
        </w:rPr>
      </w:pPr>
      <w:r>
        <w:t>Primary horizontal logo with brand promise.</w:t>
      </w:r>
    </w:p>
    <w:p w14:paraId="317CFE91" w14:textId="77777777" w:rsidR="00B07387" w:rsidRDefault="00E73A21">
      <w:pPr>
        <w:pStyle w:val="ListBullet"/>
        <w:spacing w:after="40"/>
        <w:rPr>
          <w:rFonts w:hint="eastAsia"/>
        </w:rPr>
      </w:pPr>
      <w:r>
        <w:t>Compact horizontal wordmark.</w:t>
      </w:r>
    </w:p>
    <w:p w14:paraId="233EBD4B" w14:textId="77777777" w:rsidR="00B07387" w:rsidRDefault="00E73A21">
      <w:pPr>
        <w:pStyle w:val="ListBullet"/>
        <w:spacing w:after="40"/>
        <w:rPr>
          <w:rFonts w:hint="eastAsia"/>
        </w:rPr>
      </w:pPr>
      <w:r>
        <w:t>H icon.</w:t>
      </w:r>
    </w:p>
    <w:p w14:paraId="38F0BE10" w14:textId="77777777" w:rsidR="00B07387" w:rsidRDefault="00E73A21">
      <w:pPr>
        <w:pStyle w:val="ListBullet"/>
        <w:spacing w:after="40"/>
        <w:rPr>
          <w:rFonts w:hint="eastAsia"/>
        </w:rPr>
      </w:pPr>
      <w:r>
        <w:t>App icon / favicon.</w:t>
      </w:r>
    </w:p>
    <w:p w14:paraId="06B84129" w14:textId="77777777" w:rsidR="00B07387" w:rsidRDefault="00E73A21">
      <w:pPr>
        <w:pStyle w:val="ListBullet"/>
        <w:spacing w:after="40"/>
        <w:rPr>
          <w:rFonts w:hint="eastAsia"/>
        </w:rPr>
      </w:pPr>
      <w:r>
        <w:t>Single-color versions supplied by HireLeap.</w:t>
      </w:r>
    </w:p>
    <w:p w14:paraId="65A87119" w14:textId="77777777" w:rsidR="00B07387" w:rsidRDefault="00E73A21">
      <w:pPr>
        <w:pStyle w:val="Heading2"/>
      </w:pPr>
      <w:r>
        <w:t>Usage</w:t>
      </w:r>
    </w:p>
    <w:p w14:paraId="0A07B68F" w14:textId="77777777" w:rsidR="00B07387" w:rsidRDefault="00E73A21">
      <w:pPr>
        <w:pStyle w:val="ListBullet"/>
        <w:spacing w:after="40"/>
        <w:rPr>
          <w:rFonts w:hint="eastAsia"/>
        </w:rPr>
      </w:pPr>
      <w:r>
        <w:t>Full logo on desktop header and formal documents where legible.</w:t>
      </w:r>
    </w:p>
    <w:p w14:paraId="64F343B2" w14:textId="77777777" w:rsidR="00B07387" w:rsidRDefault="00E73A21">
      <w:pPr>
        <w:pStyle w:val="ListBullet"/>
        <w:spacing w:after="40"/>
        <w:rPr>
          <w:rFonts w:hint="eastAsia"/>
        </w:rPr>
      </w:pPr>
      <w:r>
        <w:t>Compact mark or H icon at constrained mobile sizes.</w:t>
      </w:r>
    </w:p>
    <w:p w14:paraId="6378E2E5" w14:textId="77777777" w:rsidR="00B07387" w:rsidRDefault="00E73A21">
      <w:pPr>
        <w:pStyle w:val="ListBullet"/>
        <w:spacing w:after="40"/>
        <w:rPr>
          <w:rFonts w:hint="eastAsia"/>
        </w:rPr>
      </w:pPr>
      <w:r>
        <w:t>SVG preferred for web; transparent PNG fallback.</w:t>
      </w:r>
    </w:p>
    <w:p w14:paraId="2FA5663A" w14:textId="77777777" w:rsidR="00B07387" w:rsidRDefault="00E73A21">
      <w:pPr>
        <w:pStyle w:val="ListBullet"/>
        <w:spacing w:after="40"/>
        <w:rPr>
          <w:rFonts w:hint="eastAsia"/>
        </w:rPr>
      </w:pPr>
      <w:r>
        <w:t>Maintain clear space approximately equal to the height of the H stem.</w:t>
      </w:r>
    </w:p>
    <w:p w14:paraId="774F7C49" w14:textId="77777777" w:rsidR="00B07387" w:rsidRDefault="00E73A21">
      <w:pPr>
        <w:pStyle w:val="Heading2"/>
      </w:pPr>
      <w:r>
        <w:t>Never</w:t>
      </w:r>
    </w:p>
    <w:p w14:paraId="3F5FE5B8" w14:textId="77777777" w:rsidR="00B07387" w:rsidRDefault="00E73A21">
      <w:pPr>
        <w:pStyle w:val="ListBullet"/>
        <w:spacing w:after="40"/>
        <w:rPr>
          <w:rFonts w:hint="eastAsia"/>
        </w:rPr>
      </w:pPr>
      <w:r>
        <w:t>Redraw, stretch, rotate, recolor, outline, shadow or crop.</w:t>
      </w:r>
    </w:p>
    <w:p w14:paraId="5CFC9E95" w14:textId="77777777" w:rsidR="00B07387" w:rsidRDefault="00E73A21">
      <w:pPr>
        <w:pStyle w:val="ListBullet"/>
        <w:spacing w:after="40"/>
        <w:rPr>
          <w:rFonts w:hint="eastAsia"/>
        </w:rPr>
      </w:pPr>
      <w:r>
        <w:t>Use low-resolution screenshot logos in production.</w:t>
      </w:r>
    </w:p>
    <w:p w14:paraId="625C92B1" w14:textId="77777777" w:rsidR="00B07387" w:rsidRDefault="00E73A21">
      <w:pPr>
        <w:pStyle w:val="ListBullet"/>
        <w:spacing w:after="40"/>
        <w:rPr>
          <w:rFonts w:hint="eastAsia"/>
        </w:rPr>
      </w:pPr>
      <w:r>
        <w:t>Place over busy images without a contrast treatment.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551DCA73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47484F8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Logo master assets are locked; implementations may resize but may not reinterpret.</w:t>
            </w:r>
          </w:p>
        </w:tc>
      </w:tr>
    </w:tbl>
    <w:p w14:paraId="72EC8BFE" w14:textId="77777777" w:rsidR="00B07387" w:rsidRDefault="00B07387">
      <w:pPr>
        <w:spacing w:after="0"/>
        <w:rPr>
          <w:rFonts w:hint="eastAsia"/>
        </w:rPr>
      </w:pPr>
    </w:p>
    <w:p w14:paraId="77C396E4" w14:textId="77777777" w:rsidR="00B07387" w:rsidRDefault="00E73A21">
      <w:pPr>
        <w:pStyle w:val="Heading2"/>
      </w:pPr>
      <w:r>
        <w:t>Acceptance criteria</w:t>
      </w:r>
    </w:p>
    <w:p w14:paraId="2580A057" w14:textId="77777777" w:rsidR="00B07387" w:rsidRDefault="00E73A21">
      <w:pPr>
        <w:pStyle w:val="ListBullet"/>
        <w:spacing w:after="40"/>
        <w:rPr>
          <w:rFonts w:hint="eastAsia"/>
        </w:rPr>
      </w:pPr>
      <w:r>
        <w:t>Logo remains legible at all breakpoints.</w:t>
      </w:r>
    </w:p>
    <w:p w14:paraId="5293F8A7" w14:textId="77777777" w:rsidR="00B07387" w:rsidRDefault="00E73A21">
      <w:pPr>
        <w:pStyle w:val="ListBullet"/>
        <w:spacing w:after="40"/>
        <w:rPr>
          <w:rFonts w:hint="eastAsia"/>
        </w:rPr>
      </w:pPr>
      <w:r>
        <w:t>Favicon and social-share assets use approved marks.</w:t>
      </w:r>
    </w:p>
    <w:p w14:paraId="11B710B6" w14:textId="77777777" w:rsidR="00B07387" w:rsidRDefault="00E73A21">
      <w:pPr>
        <w:rPr>
          <w:rFonts w:hint="eastAsia"/>
        </w:rPr>
      </w:pPr>
      <w:r>
        <w:br w:type="page"/>
      </w:r>
    </w:p>
    <w:p w14:paraId="3708DB21" w14:textId="77777777" w:rsidR="00B07387" w:rsidRDefault="00E73A21">
      <w:pPr>
        <w:pStyle w:val="PageTitle"/>
      </w:pPr>
      <w:r>
        <w:lastRenderedPageBreak/>
        <w:t>14. Typography system</w:t>
      </w:r>
    </w:p>
    <w:p w14:paraId="69CB3FA0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Typography creates editorial emotion while preserving UI clarity.</w:t>
      </w:r>
    </w:p>
    <w:p w14:paraId="3554D7A2" w14:textId="77777777" w:rsidR="00B07387" w:rsidRDefault="00E73A21">
      <w:pPr>
        <w:pStyle w:val="Heading2"/>
      </w:pPr>
      <w:r>
        <w:t>Families</w:t>
      </w:r>
    </w:p>
    <w:p w14:paraId="12E13B05" w14:textId="77777777" w:rsidR="00B07387" w:rsidRDefault="00E73A21">
      <w:pPr>
        <w:pStyle w:val="ListBullet"/>
        <w:spacing w:after="40"/>
        <w:rPr>
          <w:rFonts w:hint="eastAsia"/>
        </w:rPr>
      </w:pPr>
      <w:r>
        <w:t>DM Serif Display: hero headlines, major page titles, editorial quotes and selected emotional statements.</w:t>
      </w:r>
    </w:p>
    <w:p w14:paraId="65A1E822" w14:textId="77777777" w:rsidR="00B07387" w:rsidRDefault="00E73A21">
      <w:pPr>
        <w:pStyle w:val="ListBullet"/>
        <w:spacing w:after="40"/>
        <w:rPr>
          <w:rFonts w:hint="eastAsia"/>
        </w:rPr>
      </w:pPr>
      <w:r>
        <w:t>Inter: navigation, buttons, UI, body, forms, cards, labels, tables and footer.</w:t>
      </w:r>
    </w:p>
    <w:p w14:paraId="0F535ED5" w14:textId="77777777" w:rsidR="00B07387" w:rsidRDefault="00E73A21">
      <w:pPr>
        <w:pStyle w:val="Heading2"/>
      </w:pPr>
      <w:r>
        <w:t>Desktop scale</w:t>
      </w:r>
    </w:p>
    <w:p w14:paraId="0C69DC3C" w14:textId="77777777" w:rsidR="00B07387" w:rsidRDefault="00E73A21">
      <w:pPr>
        <w:pStyle w:val="ListBullet"/>
        <w:spacing w:after="40"/>
        <w:rPr>
          <w:rFonts w:hint="eastAsia"/>
        </w:rPr>
      </w:pPr>
      <w:r>
        <w:t>Hero 60-72 px; H1 52-60; H2 40-48; H3 30-32; H4 22-24; body large 18; body 16; small 14.</w:t>
      </w:r>
    </w:p>
    <w:p w14:paraId="5432AEE1" w14:textId="77777777" w:rsidR="00B07387" w:rsidRDefault="00E73A21">
      <w:pPr>
        <w:pStyle w:val="Heading2"/>
      </w:pPr>
      <w:r>
        <w:t>Mobile scale</w:t>
      </w:r>
    </w:p>
    <w:p w14:paraId="376BD9B6" w14:textId="77777777" w:rsidR="00B07387" w:rsidRDefault="00E73A21">
      <w:pPr>
        <w:pStyle w:val="ListBullet"/>
        <w:spacing w:after="40"/>
        <w:rPr>
          <w:rFonts w:hint="eastAsia"/>
        </w:rPr>
      </w:pPr>
      <w:r>
        <w:t>Hero 36-42 px; H1 32-36; H2 28-32; H3 24-28; body 16; small 14.</w:t>
      </w:r>
    </w:p>
    <w:p w14:paraId="3F8BEB24" w14:textId="77777777" w:rsidR="00B07387" w:rsidRDefault="00E73A21">
      <w:pPr>
        <w:pStyle w:val="Heading2"/>
      </w:pPr>
      <w:r>
        <w:t>Rules</w:t>
      </w:r>
    </w:p>
    <w:p w14:paraId="75C89D9D" w14:textId="77777777" w:rsidR="00B07387" w:rsidRDefault="00E73A21">
      <w:pPr>
        <w:pStyle w:val="ListBullet"/>
        <w:spacing w:after="40"/>
        <w:rPr>
          <w:rFonts w:hint="eastAsia"/>
        </w:rPr>
      </w:pPr>
      <w:r>
        <w:t>Body line-height 1.5-1.7.</w:t>
      </w:r>
    </w:p>
    <w:p w14:paraId="2C539290" w14:textId="77777777" w:rsidR="00B07387" w:rsidRDefault="00E73A21">
      <w:pPr>
        <w:pStyle w:val="ListBullet"/>
        <w:spacing w:after="40"/>
        <w:rPr>
          <w:rFonts w:hint="eastAsia"/>
        </w:rPr>
      </w:pPr>
      <w:r>
        <w:t>Headings 1.1-1.3.</w:t>
      </w:r>
    </w:p>
    <w:p w14:paraId="1D2A61FA" w14:textId="77777777" w:rsidR="00B07387" w:rsidRDefault="00E73A21">
      <w:pPr>
        <w:pStyle w:val="ListBullet"/>
        <w:spacing w:after="40"/>
        <w:rPr>
          <w:rFonts w:hint="eastAsia"/>
        </w:rPr>
      </w:pPr>
      <w:r>
        <w:t>Readable line length 60-75 characters.</w:t>
      </w:r>
    </w:p>
    <w:p w14:paraId="7DFD681E" w14:textId="77777777" w:rsidR="00B07387" w:rsidRDefault="00E73A21">
      <w:pPr>
        <w:pStyle w:val="ListBullet"/>
        <w:spacing w:after="40"/>
        <w:rPr>
          <w:rFonts w:hint="eastAsia"/>
        </w:rPr>
      </w:pPr>
      <w:r>
        <w:t>Left-align long text; center only short hero/CTA copy.</w:t>
      </w:r>
    </w:p>
    <w:p w14:paraId="7D903EDB" w14:textId="77777777" w:rsidR="00B07387" w:rsidRDefault="00E73A21">
      <w:pPr>
        <w:pStyle w:val="ListBullet"/>
        <w:spacing w:after="40"/>
        <w:rPr>
          <w:rFonts w:hint="eastAsia"/>
        </w:rPr>
      </w:pPr>
      <w:r>
        <w:t>Use fluid clamp() values where practical.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1CC1F243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21C8506C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Only DM Serif Display and Inter are approved for the digital experience.</w:t>
            </w:r>
          </w:p>
        </w:tc>
      </w:tr>
    </w:tbl>
    <w:p w14:paraId="5777C290" w14:textId="77777777" w:rsidR="00B07387" w:rsidRDefault="00B07387">
      <w:pPr>
        <w:spacing w:after="0"/>
        <w:rPr>
          <w:rFonts w:hint="eastAsia"/>
        </w:rPr>
      </w:pPr>
    </w:p>
    <w:p w14:paraId="2870006E" w14:textId="77777777" w:rsidR="00B07387" w:rsidRDefault="00E73A21">
      <w:pPr>
        <w:pStyle w:val="Heading2"/>
      </w:pPr>
      <w:r>
        <w:t>Acceptance criteria</w:t>
      </w:r>
    </w:p>
    <w:p w14:paraId="6BCD47F0" w14:textId="77777777" w:rsidR="00B07387" w:rsidRDefault="00E73A21">
      <w:pPr>
        <w:pStyle w:val="ListBullet"/>
        <w:spacing w:after="40"/>
        <w:rPr>
          <w:rFonts w:hint="eastAsia"/>
        </w:rPr>
      </w:pPr>
      <w:r>
        <w:t>No clipped text at 200% zoom.</w:t>
      </w:r>
    </w:p>
    <w:p w14:paraId="3D4DA312" w14:textId="77777777" w:rsidR="00B07387" w:rsidRDefault="00E73A21">
      <w:pPr>
        <w:pStyle w:val="ListBullet"/>
        <w:spacing w:after="40"/>
        <w:rPr>
          <w:rFonts w:hint="eastAsia"/>
        </w:rPr>
      </w:pPr>
      <w:r>
        <w:t>Fallback fonts preserve hierarchy.</w:t>
      </w:r>
    </w:p>
    <w:p w14:paraId="6675BE22" w14:textId="77777777" w:rsidR="00B07387" w:rsidRDefault="00E73A21">
      <w:pPr>
        <w:rPr>
          <w:rFonts w:hint="eastAsia"/>
        </w:rPr>
      </w:pPr>
      <w:r>
        <w:br w:type="page"/>
      </w:r>
    </w:p>
    <w:p w14:paraId="4E0BFAF6" w14:textId="77777777" w:rsidR="00B07387" w:rsidRDefault="00E73A21">
      <w:pPr>
        <w:pStyle w:val="PageTitle"/>
      </w:pPr>
      <w:r>
        <w:lastRenderedPageBreak/>
        <w:t>15. Typography implementation tokens</w:t>
      </w:r>
    </w:p>
    <w:p w14:paraId="3CA79CB0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A practical baseline for frontend implementation.</w:t>
      </w:r>
    </w:p>
    <w:p w14:paraId="0532E64E" w14:textId="77777777" w:rsidR="00B07387" w:rsidRDefault="00E73A21">
      <w:pPr>
        <w:pStyle w:val="Heading2"/>
      </w:pPr>
      <w:r>
        <w:t>Suggested CSS tokens</w:t>
      </w:r>
    </w:p>
    <w:p w14:paraId="0CB9F410" w14:textId="77777777" w:rsidR="00B07387" w:rsidRDefault="00E73A21">
      <w:pPr>
        <w:pStyle w:val="ListBullet"/>
        <w:spacing w:after="40"/>
        <w:rPr>
          <w:rFonts w:hint="eastAsia"/>
        </w:rPr>
      </w:pPr>
      <w:r>
        <w:t>--font-display: “DM Serif Display”, Georgia, serif;</w:t>
      </w:r>
    </w:p>
    <w:p w14:paraId="54D4C65B" w14:textId="77777777" w:rsidR="00B07387" w:rsidRPr="0035703E" w:rsidRDefault="00E73A21">
      <w:pPr>
        <w:pStyle w:val="ListBullet"/>
        <w:spacing w:after="40"/>
        <w:rPr>
          <w:rFonts w:hint="eastAsia"/>
          <w:lang w:val="sv-SE"/>
        </w:rPr>
      </w:pPr>
      <w:r w:rsidRPr="0035703E">
        <w:rPr>
          <w:lang w:val="sv-SE"/>
        </w:rPr>
        <w:t>--font-ui: Inter, Arial, sans-serif;</w:t>
      </w:r>
    </w:p>
    <w:p w14:paraId="01CA61E9" w14:textId="77777777" w:rsidR="00B07387" w:rsidRDefault="00E73A21">
      <w:pPr>
        <w:pStyle w:val="ListBullet"/>
        <w:spacing w:after="40"/>
        <w:rPr>
          <w:rFonts w:hint="eastAsia"/>
        </w:rPr>
      </w:pPr>
      <w:r>
        <w:t xml:space="preserve">--text-hero: </w:t>
      </w:r>
      <w:proofErr w:type="gramStart"/>
      <w:r>
        <w:t>clamp(</w:t>
      </w:r>
      <w:proofErr w:type="gramEnd"/>
      <w:r>
        <w:t>2.25rem, 5vw, 4.5rem);</w:t>
      </w:r>
    </w:p>
    <w:p w14:paraId="4C1ADABF" w14:textId="77777777" w:rsidR="00B07387" w:rsidRDefault="00E73A21">
      <w:pPr>
        <w:pStyle w:val="ListBullet"/>
        <w:spacing w:after="40"/>
        <w:rPr>
          <w:rFonts w:hint="eastAsia"/>
        </w:rPr>
      </w:pPr>
      <w:r>
        <w:t>--text-h1: clamp(2rem, 4vw, 3.75rem);</w:t>
      </w:r>
    </w:p>
    <w:p w14:paraId="3D46A695" w14:textId="77777777" w:rsidR="00B07387" w:rsidRDefault="00E73A21">
      <w:pPr>
        <w:pStyle w:val="ListBullet"/>
        <w:spacing w:after="40"/>
        <w:rPr>
          <w:rFonts w:hint="eastAsia"/>
        </w:rPr>
      </w:pPr>
      <w:r>
        <w:t>--text-h2: clamp(1.75rem, 3vw, 3rem);</w:t>
      </w:r>
    </w:p>
    <w:p w14:paraId="5A7180C3" w14:textId="77777777" w:rsidR="00B07387" w:rsidRDefault="00E73A21">
      <w:pPr>
        <w:pStyle w:val="ListBullet"/>
        <w:spacing w:after="40"/>
        <w:rPr>
          <w:rFonts w:hint="eastAsia"/>
        </w:rPr>
      </w:pPr>
      <w:r>
        <w:t>--text-body: 1rem;</w:t>
      </w:r>
    </w:p>
    <w:p w14:paraId="4F65A27D" w14:textId="77777777" w:rsidR="00B07387" w:rsidRDefault="00E73A21">
      <w:pPr>
        <w:pStyle w:val="ListBullet"/>
        <w:spacing w:after="40"/>
        <w:rPr>
          <w:rFonts w:hint="eastAsia"/>
        </w:rPr>
      </w:pPr>
      <w:r>
        <w:t>--leading-body: 1.6;</w:t>
      </w:r>
    </w:p>
    <w:p w14:paraId="09177399" w14:textId="77777777" w:rsidR="00B07387" w:rsidRDefault="00E73A21">
      <w:pPr>
        <w:pStyle w:val="Heading2"/>
      </w:pPr>
      <w:r>
        <w:t>Font loading</w:t>
      </w:r>
    </w:p>
    <w:p w14:paraId="63BA746B" w14:textId="77777777" w:rsidR="00B07387" w:rsidRDefault="00E73A21">
      <w:pPr>
        <w:pStyle w:val="ListBullet"/>
        <w:spacing w:after="40"/>
        <w:rPr>
          <w:rFonts w:hint="eastAsia"/>
        </w:rPr>
      </w:pPr>
      <w:r>
        <w:t>Self-host or use an approved provider.</w:t>
      </w:r>
    </w:p>
    <w:p w14:paraId="031123C9" w14:textId="77777777" w:rsidR="00B07387" w:rsidRDefault="00E73A21">
      <w:pPr>
        <w:pStyle w:val="ListBullet"/>
        <w:spacing w:after="40"/>
        <w:rPr>
          <w:rFonts w:hint="eastAsia"/>
        </w:rPr>
      </w:pPr>
      <w:r>
        <w:t>Preload only critical weights.</w:t>
      </w:r>
    </w:p>
    <w:p w14:paraId="4396939C" w14:textId="77777777" w:rsidR="00B07387" w:rsidRDefault="00E73A21">
      <w:pPr>
        <w:pStyle w:val="ListBullet"/>
        <w:spacing w:after="40"/>
        <w:rPr>
          <w:rFonts w:hint="eastAsia"/>
        </w:rPr>
      </w:pPr>
      <w:r>
        <w:t>Use font-display: swap.</w:t>
      </w:r>
    </w:p>
    <w:p w14:paraId="02A9AD5B" w14:textId="77777777" w:rsidR="00B07387" w:rsidRDefault="00E73A21">
      <w:pPr>
        <w:pStyle w:val="ListBullet"/>
        <w:spacing w:after="40"/>
        <w:rPr>
          <w:rFonts w:hint="eastAsia"/>
        </w:rPr>
      </w:pPr>
      <w:r>
        <w:t>Avoid loading unused weights/styles.</w:t>
      </w:r>
    </w:p>
    <w:p w14:paraId="426C32D5" w14:textId="77777777" w:rsidR="00B07387" w:rsidRDefault="00E73A21">
      <w:pPr>
        <w:pStyle w:val="Heading2"/>
      </w:pPr>
      <w:r>
        <w:t>Editorial underline</w:t>
      </w:r>
    </w:p>
    <w:p w14:paraId="4BE6E6C1" w14:textId="77777777" w:rsidR="00B07387" w:rsidRDefault="00E73A21">
      <w:pPr>
        <w:rPr>
          <w:rFonts w:hint="eastAsia"/>
        </w:rPr>
      </w:pPr>
      <w:r>
        <w:t>Implement as a reusable SVG/CSS decorative component beneath selected words; it is not the browser text-decoration underline.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55E8727E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742F4EA1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Typography tokens are centralized and not redefined page by page.</w:t>
            </w:r>
          </w:p>
        </w:tc>
      </w:tr>
    </w:tbl>
    <w:p w14:paraId="517D3D4A" w14:textId="77777777" w:rsidR="00B07387" w:rsidRDefault="00B07387">
      <w:pPr>
        <w:spacing w:after="0"/>
        <w:rPr>
          <w:rFonts w:hint="eastAsia"/>
        </w:rPr>
      </w:pPr>
    </w:p>
    <w:p w14:paraId="4CA520D7" w14:textId="77777777" w:rsidR="00B07387" w:rsidRDefault="00E73A21">
      <w:pPr>
        <w:pStyle w:val="Heading2"/>
      </w:pPr>
      <w:r>
        <w:t>Acceptance criteria</w:t>
      </w:r>
    </w:p>
    <w:p w14:paraId="75E9B397" w14:textId="77777777" w:rsidR="00B07387" w:rsidRDefault="00E73A21">
      <w:pPr>
        <w:pStyle w:val="ListBullet"/>
        <w:spacing w:after="40"/>
        <w:rPr>
          <w:rFonts w:hint="eastAsia"/>
        </w:rPr>
      </w:pPr>
      <w:r>
        <w:t>No layout shift caused by uncontrolled font loading.</w:t>
      </w:r>
    </w:p>
    <w:p w14:paraId="219B9FBE" w14:textId="77777777" w:rsidR="00B07387" w:rsidRDefault="00E73A21">
      <w:pPr>
        <w:rPr>
          <w:rFonts w:hint="eastAsia"/>
        </w:rPr>
      </w:pPr>
      <w:r>
        <w:br w:type="page"/>
      </w:r>
    </w:p>
    <w:p w14:paraId="6A4C0779" w14:textId="77777777" w:rsidR="00B07387" w:rsidRDefault="00E73A21">
      <w:pPr>
        <w:pStyle w:val="PageTitle"/>
      </w:pPr>
      <w:r>
        <w:lastRenderedPageBreak/>
        <w:t>16. Color system</w:t>
      </w:r>
    </w:p>
    <w:p w14:paraId="01C7A9CB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Colors have assigned roles and must not be used interchangeably.</w:t>
      </w:r>
    </w:p>
    <w:p w14:paraId="63C97562" w14:textId="77777777" w:rsidR="00B07387" w:rsidRDefault="00E73A21">
      <w:pPr>
        <w:pStyle w:val="Heading2"/>
      </w:pPr>
      <w:r>
        <w:t>Core tokens</w:t>
      </w:r>
    </w:p>
    <w:p w14:paraId="42A929FD" w14:textId="77777777" w:rsidR="00B07387" w:rsidRDefault="00E73A21">
      <w:pPr>
        <w:pStyle w:val="ListBullet"/>
        <w:spacing w:after="40"/>
        <w:rPr>
          <w:rFonts w:hint="eastAsia"/>
        </w:rPr>
      </w:pPr>
      <w:r>
        <w:t>Primary Blue #2563EB - primary actions and selected accents.</w:t>
      </w:r>
    </w:p>
    <w:p w14:paraId="6EBCA347" w14:textId="77777777" w:rsidR="00B07387" w:rsidRDefault="00E73A21">
      <w:pPr>
        <w:pStyle w:val="ListBullet"/>
        <w:spacing w:after="40"/>
        <w:rPr>
          <w:rFonts w:hint="eastAsia"/>
        </w:rPr>
      </w:pPr>
      <w:r>
        <w:t>Primary Purple #7C3AED - intelligence cues and secondary accents.</w:t>
      </w:r>
    </w:p>
    <w:p w14:paraId="55D0C8DD" w14:textId="77777777" w:rsidR="00B07387" w:rsidRDefault="00E73A21">
      <w:pPr>
        <w:pStyle w:val="ListBullet"/>
        <w:spacing w:after="40"/>
        <w:rPr>
          <w:rFonts w:hint="eastAsia"/>
        </w:rPr>
      </w:pPr>
      <w:r>
        <w:t>Deep Navy #081224 - dark sections, footer and premium contrast.</w:t>
      </w:r>
    </w:p>
    <w:p w14:paraId="45B699AE" w14:textId="77777777" w:rsidR="00B07387" w:rsidRDefault="00E73A21">
      <w:pPr>
        <w:pStyle w:val="ListBullet"/>
        <w:spacing w:after="40"/>
        <w:rPr>
          <w:rFonts w:hint="eastAsia"/>
        </w:rPr>
      </w:pPr>
      <w:r>
        <w:t>Background #F8FAFC - light alternating sections.</w:t>
      </w:r>
    </w:p>
    <w:p w14:paraId="0932886C" w14:textId="77777777" w:rsidR="00B07387" w:rsidRDefault="00E73A21">
      <w:pPr>
        <w:pStyle w:val="ListBullet"/>
        <w:spacing w:after="40"/>
        <w:rPr>
          <w:rFonts w:hint="eastAsia"/>
        </w:rPr>
      </w:pPr>
      <w:r>
        <w:t>Primary Text #0F172A.</w:t>
      </w:r>
    </w:p>
    <w:p w14:paraId="72A85366" w14:textId="77777777" w:rsidR="00B07387" w:rsidRDefault="00E73A21">
      <w:pPr>
        <w:pStyle w:val="ListBullet"/>
        <w:spacing w:after="40"/>
        <w:rPr>
          <w:rFonts w:hint="eastAsia"/>
        </w:rPr>
      </w:pPr>
      <w:r>
        <w:t>Secondary Text #64748B.</w:t>
      </w:r>
    </w:p>
    <w:p w14:paraId="3E946ACA" w14:textId="77777777" w:rsidR="00B07387" w:rsidRDefault="00E73A21">
      <w:pPr>
        <w:pStyle w:val="ListBullet"/>
        <w:spacing w:after="40"/>
        <w:rPr>
          <w:rFonts w:hint="eastAsia"/>
        </w:rPr>
      </w:pPr>
      <w:r>
        <w:t>Border #E2E8F0.</w:t>
      </w:r>
    </w:p>
    <w:p w14:paraId="5ED18F3D" w14:textId="77777777" w:rsidR="00B07387" w:rsidRDefault="00E73A21">
      <w:pPr>
        <w:pStyle w:val="ListBullet"/>
        <w:spacing w:after="40"/>
        <w:rPr>
          <w:rFonts w:hint="eastAsia"/>
        </w:rPr>
      </w:pPr>
      <w:r>
        <w:t>White #FFFFFF.</w:t>
      </w:r>
    </w:p>
    <w:p w14:paraId="2870F86B" w14:textId="77777777" w:rsidR="00B07387" w:rsidRDefault="00E73A21">
      <w:pPr>
        <w:pStyle w:val="Heading2"/>
      </w:pPr>
      <w:r>
        <w:t>Semantic</w:t>
      </w:r>
    </w:p>
    <w:p w14:paraId="10F6F1DF" w14:textId="77777777" w:rsidR="00B07387" w:rsidRDefault="00E73A21">
      <w:pPr>
        <w:pStyle w:val="ListBullet"/>
        <w:spacing w:after="40"/>
        <w:rPr>
          <w:rFonts w:hint="eastAsia"/>
        </w:rPr>
      </w:pPr>
      <w:r>
        <w:t>Success #16A34A</w:t>
      </w:r>
    </w:p>
    <w:p w14:paraId="6CA9B90C" w14:textId="77777777" w:rsidR="00B07387" w:rsidRDefault="00E73A21">
      <w:pPr>
        <w:pStyle w:val="ListBullet"/>
        <w:spacing w:after="40"/>
        <w:rPr>
          <w:rFonts w:hint="eastAsia"/>
        </w:rPr>
      </w:pPr>
      <w:r>
        <w:t>Warning #F59E0B</w:t>
      </w:r>
    </w:p>
    <w:p w14:paraId="462CF4AD" w14:textId="77777777" w:rsidR="00B07387" w:rsidRDefault="00E73A21">
      <w:pPr>
        <w:pStyle w:val="ListBullet"/>
        <w:spacing w:after="40"/>
        <w:rPr>
          <w:rFonts w:hint="eastAsia"/>
        </w:rPr>
      </w:pPr>
      <w:r>
        <w:t>Error #DC2626</w:t>
      </w:r>
    </w:p>
    <w:p w14:paraId="45B3594E" w14:textId="77777777" w:rsidR="00B07387" w:rsidRDefault="00E73A21">
      <w:pPr>
        <w:pStyle w:val="ListBullet"/>
        <w:spacing w:after="40"/>
        <w:rPr>
          <w:rFonts w:hint="eastAsia"/>
        </w:rPr>
      </w:pPr>
      <w:r>
        <w:t>Information #0EA5E9</w:t>
      </w:r>
    </w:p>
    <w:p w14:paraId="0C75D19E" w14:textId="77777777" w:rsidR="00B07387" w:rsidRDefault="00E73A21">
      <w:pPr>
        <w:pStyle w:val="Heading2"/>
      </w:pPr>
      <w:r>
        <w:t>Rules</w:t>
      </w:r>
    </w:p>
    <w:p w14:paraId="1EF74A6E" w14:textId="77777777" w:rsidR="00B07387" w:rsidRDefault="00E73A21">
      <w:pPr>
        <w:pStyle w:val="ListBullet"/>
        <w:spacing w:after="40"/>
        <w:rPr>
          <w:rFonts w:hint="eastAsia"/>
        </w:rPr>
      </w:pPr>
      <w:r>
        <w:t>White-first interface.</w:t>
      </w:r>
    </w:p>
    <w:p w14:paraId="0FEF2200" w14:textId="77777777" w:rsidR="00B07387" w:rsidRDefault="00E73A21">
      <w:pPr>
        <w:pStyle w:val="ListBullet"/>
        <w:spacing w:after="40"/>
        <w:rPr>
          <w:rFonts w:hint="eastAsia"/>
        </w:rPr>
      </w:pPr>
      <w:r>
        <w:t>Purple complements; it does not dominate every section.</w:t>
      </w:r>
    </w:p>
    <w:p w14:paraId="63F80AC7" w14:textId="77777777" w:rsidR="00B07387" w:rsidRDefault="00E73A21">
      <w:pPr>
        <w:pStyle w:val="ListBullet"/>
        <w:spacing w:after="40"/>
        <w:rPr>
          <w:rFonts w:hint="eastAsia"/>
        </w:rPr>
      </w:pPr>
      <w:r>
        <w:t>Status colors communicate states only.</w:t>
      </w:r>
    </w:p>
    <w:p w14:paraId="3DC257A6" w14:textId="77777777" w:rsidR="00B07387" w:rsidRDefault="00E73A21">
      <w:pPr>
        <w:pStyle w:val="ListBullet"/>
        <w:spacing w:after="40"/>
        <w:rPr>
          <w:rFonts w:hint="eastAsia"/>
        </w:rPr>
      </w:pPr>
      <w:r>
        <w:t>Color alone never carries meaning.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15F87AE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63A94F99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No new brand color is introduced without design governance approval.</w:t>
            </w:r>
          </w:p>
        </w:tc>
      </w:tr>
    </w:tbl>
    <w:p w14:paraId="78E51C03" w14:textId="77777777" w:rsidR="00B07387" w:rsidRDefault="00B07387">
      <w:pPr>
        <w:spacing w:after="0"/>
        <w:rPr>
          <w:rFonts w:hint="eastAsia"/>
        </w:rPr>
      </w:pPr>
    </w:p>
    <w:p w14:paraId="08709E66" w14:textId="77777777" w:rsidR="00B07387" w:rsidRDefault="00E73A21">
      <w:pPr>
        <w:pStyle w:val="Heading2"/>
      </w:pPr>
      <w:r>
        <w:t>Acceptance criteria</w:t>
      </w:r>
    </w:p>
    <w:p w14:paraId="6379538B" w14:textId="77777777" w:rsidR="00B07387" w:rsidRDefault="00E73A21">
      <w:pPr>
        <w:pStyle w:val="ListBullet"/>
        <w:spacing w:after="40"/>
        <w:rPr>
          <w:rFonts w:hint="eastAsia"/>
        </w:rPr>
      </w:pPr>
      <w:r>
        <w:t>Text and controls meet WCAG AA contrast.</w:t>
      </w:r>
    </w:p>
    <w:p w14:paraId="4086E6F2" w14:textId="77777777" w:rsidR="00B07387" w:rsidRDefault="00E73A21">
      <w:pPr>
        <w:rPr>
          <w:rFonts w:hint="eastAsia"/>
        </w:rPr>
      </w:pPr>
      <w:r>
        <w:br w:type="page"/>
      </w:r>
    </w:p>
    <w:p w14:paraId="12569787" w14:textId="77777777" w:rsidR="00B07387" w:rsidRDefault="00E73A21">
      <w:pPr>
        <w:pStyle w:val="PageTitle"/>
      </w:pPr>
      <w:r>
        <w:lastRenderedPageBreak/>
        <w:t>17. Gradients &amp; dark sections</w:t>
      </w:r>
    </w:p>
    <w:p w14:paraId="1EFFBFB5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Gradients create controlled emphasis, not decoration everywhere.</w:t>
      </w:r>
    </w:p>
    <w:p w14:paraId="546A35EE" w14:textId="77777777" w:rsidR="00B07387" w:rsidRDefault="00E73A21">
      <w:pPr>
        <w:pStyle w:val="Heading2"/>
      </w:pPr>
      <w:r>
        <w:t>Approved direction</w:t>
      </w:r>
    </w:p>
    <w:p w14:paraId="09A3C7A0" w14:textId="77777777" w:rsidR="00B07387" w:rsidRDefault="00E73A21">
      <w:pPr>
        <w:rPr>
          <w:rFonts w:hint="eastAsia"/>
        </w:rPr>
      </w:pPr>
      <w:r>
        <w:t>Blue-to-purple gradients may be used in selected hero accents, Career Intelligence, premium CTA surfaces and illustrations.</w:t>
      </w:r>
    </w:p>
    <w:p w14:paraId="6B2E08A2" w14:textId="77777777" w:rsidR="00B07387" w:rsidRDefault="00E73A21">
      <w:pPr>
        <w:pStyle w:val="Heading2"/>
      </w:pPr>
      <w:r>
        <w:t>Dark sections</w:t>
      </w:r>
    </w:p>
    <w:p w14:paraId="600E21F1" w14:textId="77777777" w:rsidR="00B07387" w:rsidRDefault="00E73A21">
      <w:pPr>
        <w:rPr>
          <w:rFonts w:hint="eastAsia"/>
        </w:rPr>
      </w:pPr>
      <w:r>
        <w:t>Deep Navy supports the footer, Career Intelligence and high-impact trust/quote bands. Maintain readable white or light-gray copy.</w:t>
      </w:r>
    </w:p>
    <w:p w14:paraId="1938F464" w14:textId="77777777" w:rsidR="00B07387" w:rsidRDefault="00E73A21">
      <w:pPr>
        <w:pStyle w:val="Heading2"/>
      </w:pPr>
      <w:r>
        <w:t>Avoid</w:t>
      </w:r>
    </w:p>
    <w:p w14:paraId="39047200" w14:textId="77777777" w:rsidR="00B07387" w:rsidRDefault="00E73A21">
      <w:pPr>
        <w:pStyle w:val="ListBullet"/>
        <w:spacing w:after="40"/>
        <w:rPr>
          <w:rFonts w:hint="eastAsia"/>
        </w:rPr>
      </w:pPr>
      <w:r>
        <w:t>Gradient body text.</w:t>
      </w:r>
    </w:p>
    <w:p w14:paraId="7A964363" w14:textId="77777777" w:rsidR="00B07387" w:rsidRDefault="00E73A21">
      <w:pPr>
        <w:pStyle w:val="ListBullet"/>
        <w:spacing w:after="40"/>
        <w:rPr>
          <w:rFonts w:hint="eastAsia"/>
        </w:rPr>
      </w:pPr>
      <w:r>
        <w:t>Multiple competing gradients on one viewport.</w:t>
      </w:r>
    </w:p>
    <w:p w14:paraId="71A4218D" w14:textId="77777777" w:rsidR="00B07387" w:rsidRDefault="00E73A21">
      <w:pPr>
        <w:pStyle w:val="ListBullet"/>
        <w:spacing w:after="40"/>
        <w:rPr>
          <w:rFonts w:hint="eastAsia"/>
        </w:rPr>
      </w:pPr>
      <w:r>
        <w:t>Neon saturation.</w:t>
      </w:r>
    </w:p>
    <w:p w14:paraId="40A81057" w14:textId="77777777" w:rsidR="00B07387" w:rsidRDefault="00E73A21">
      <w:pPr>
        <w:pStyle w:val="ListBullet"/>
        <w:spacing w:after="40"/>
        <w:rPr>
          <w:rFonts w:hint="eastAsia"/>
        </w:rPr>
      </w:pPr>
      <w:r>
        <w:t>Dark sections that contain dense long-form copy.</w:t>
      </w:r>
    </w:p>
    <w:p w14:paraId="0A87A5A9" w14:textId="77777777" w:rsidR="00B07387" w:rsidRDefault="00E73A21">
      <w:pPr>
        <w:pStyle w:val="Heading2"/>
      </w:pPr>
      <w:r>
        <w:t>Implementation</w:t>
      </w:r>
    </w:p>
    <w:p w14:paraId="10EB05E3" w14:textId="77777777" w:rsidR="00B07387" w:rsidRDefault="00E73A21">
      <w:pPr>
        <w:rPr>
          <w:rFonts w:hint="eastAsia"/>
        </w:rPr>
      </w:pPr>
      <w:r>
        <w:t>Store gradients as tokens; use overlays to preserve photographic contrast.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F212784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234D7F80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White remains the primary canvas; dark and gradient surfaces are intentional moments.</w:t>
            </w:r>
          </w:p>
        </w:tc>
      </w:tr>
    </w:tbl>
    <w:p w14:paraId="65F5E0DF" w14:textId="77777777" w:rsidR="00B07387" w:rsidRDefault="00B07387">
      <w:pPr>
        <w:spacing w:after="0"/>
        <w:rPr>
          <w:rFonts w:hint="eastAsia"/>
        </w:rPr>
      </w:pPr>
    </w:p>
    <w:p w14:paraId="24C0B6D6" w14:textId="77777777" w:rsidR="00B07387" w:rsidRDefault="00E73A21">
      <w:pPr>
        <w:pStyle w:val="Heading2"/>
      </w:pPr>
      <w:r>
        <w:t>Acceptance criteria</w:t>
      </w:r>
    </w:p>
    <w:p w14:paraId="1032F1D5" w14:textId="77777777" w:rsidR="00B07387" w:rsidRDefault="00E73A21">
      <w:pPr>
        <w:pStyle w:val="ListBullet"/>
        <w:spacing w:after="40"/>
        <w:rPr>
          <w:rFonts w:hint="eastAsia"/>
        </w:rPr>
      </w:pPr>
      <w:r>
        <w:t>All dark sections pass contrast and reduced-transparency checks.</w:t>
      </w:r>
    </w:p>
    <w:p w14:paraId="0D7433CD" w14:textId="77777777" w:rsidR="00B07387" w:rsidRDefault="00E73A21">
      <w:pPr>
        <w:rPr>
          <w:rFonts w:hint="eastAsia"/>
        </w:rPr>
      </w:pPr>
      <w:r>
        <w:br w:type="page"/>
      </w:r>
    </w:p>
    <w:p w14:paraId="3DF3F486" w14:textId="77777777" w:rsidR="00B07387" w:rsidRDefault="00E73A21">
      <w:pPr>
        <w:pStyle w:val="PageTitle"/>
      </w:pPr>
      <w:r>
        <w:lastRenderedPageBreak/>
        <w:t>18. Layout &amp; grid system</w:t>
      </w:r>
    </w:p>
    <w:p w14:paraId="52F8833C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layout balances editorial storytelling with predictable structure.</w:t>
      </w:r>
    </w:p>
    <w:p w14:paraId="22CF645F" w14:textId="77777777" w:rsidR="00B07387" w:rsidRDefault="00E73A21">
      <w:pPr>
        <w:pStyle w:val="Heading2"/>
      </w:pPr>
      <w:r>
        <w:t>Desktop</w:t>
      </w:r>
    </w:p>
    <w:p w14:paraId="094A669C" w14:textId="77777777" w:rsidR="00B07387" w:rsidRDefault="00E73A21">
      <w:pPr>
        <w:pStyle w:val="ListBullet"/>
        <w:spacing w:after="40"/>
        <w:rPr>
          <w:rFonts w:hint="eastAsia"/>
        </w:rPr>
      </w:pPr>
      <w:r>
        <w:t>12-column grid.</w:t>
      </w:r>
    </w:p>
    <w:p w14:paraId="064F16D6" w14:textId="77777777" w:rsidR="00B07387" w:rsidRDefault="00E73A21">
      <w:pPr>
        <w:pStyle w:val="ListBullet"/>
        <w:spacing w:after="40"/>
        <w:rPr>
          <w:rFonts w:hint="eastAsia"/>
        </w:rPr>
      </w:pPr>
      <w:r>
        <w:t>Maximum content width 1280 px.</w:t>
      </w:r>
    </w:p>
    <w:p w14:paraId="232BD102" w14:textId="77777777" w:rsidR="00B07387" w:rsidRDefault="00E73A21">
      <w:pPr>
        <w:pStyle w:val="ListBullet"/>
        <w:spacing w:after="40"/>
        <w:rPr>
          <w:rFonts w:hint="eastAsia"/>
        </w:rPr>
      </w:pPr>
      <w:r>
        <w:t>Outer gutters 64-96 px depending on viewport.</w:t>
      </w:r>
    </w:p>
    <w:p w14:paraId="62FDF538" w14:textId="77777777" w:rsidR="00B07387" w:rsidRDefault="00E73A21">
      <w:pPr>
        <w:pStyle w:val="ListBullet"/>
        <w:spacing w:after="40"/>
        <w:rPr>
          <w:rFonts w:hint="eastAsia"/>
        </w:rPr>
      </w:pPr>
      <w:r>
        <w:t>Use asymmetric editorial compositions where approved.</w:t>
      </w:r>
    </w:p>
    <w:p w14:paraId="43B547BA" w14:textId="77777777" w:rsidR="00B07387" w:rsidRDefault="00E73A21">
      <w:pPr>
        <w:pStyle w:val="Heading2"/>
      </w:pPr>
      <w:r>
        <w:t>Tablet</w:t>
      </w:r>
    </w:p>
    <w:p w14:paraId="1C8D7101" w14:textId="77777777" w:rsidR="00B07387" w:rsidRDefault="00E73A21">
      <w:pPr>
        <w:pStyle w:val="ListBullet"/>
        <w:spacing w:after="40"/>
        <w:rPr>
          <w:rFonts w:hint="eastAsia"/>
        </w:rPr>
      </w:pPr>
      <w:r>
        <w:t>8-column or simplified 12-column grid.</w:t>
      </w:r>
    </w:p>
    <w:p w14:paraId="7935034F" w14:textId="77777777" w:rsidR="00B07387" w:rsidRDefault="00E73A21">
      <w:pPr>
        <w:pStyle w:val="ListBullet"/>
        <w:spacing w:after="40"/>
        <w:rPr>
          <w:rFonts w:hint="eastAsia"/>
        </w:rPr>
      </w:pPr>
      <w:r>
        <w:t>Gutters 32-48 px.</w:t>
      </w:r>
    </w:p>
    <w:p w14:paraId="01CCE6A3" w14:textId="77777777" w:rsidR="00B07387" w:rsidRDefault="00E73A21">
      <w:pPr>
        <w:pStyle w:val="ListBullet"/>
        <w:spacing w:after="40"/>
        <w:rPr>
          <w:rFonts w:hint="eastAsia"/>
        </w:rPr>
      </w:pPr>
      <w:r>
        <w:t>Two-column content may stack or become horizontal touch modules.</w:t>
      </w:r>
    </w:p>
    <w:p w14:paraId="2CB8B549" w14:textId="77777777" w:rsidR="00B07387" w:rsidRDefault="00E73A21">
      <w:pPr>
        <w:pStyle w:val="Heading2"/>
      </w:pPr>
      <w:r>
        <w:t>Mobile</w:t>
      </w:r>
    </w:p>
    <w:p w14:paraId="450F8298" w14:textId="77777777" w:rsidR="00B07387" w:rsidRDefault="00E73A21">
      <w:pPr>
        <w:pStyle w:val="ListBullet"/>
        <w:spacing w:after="40"/>
        <w:rPr>
          <w:rFonts w:hint="eastAsia"/>
        </w:rPr>
      </w:pPr>
      <w:r>
        <w:t>Single-column flow.</w:t>
      </w:r>
    </w:p>
    <w:p w14:paraId="7F11E039" w14:textId="77777777" w:rsidR="00B07387" w:rsidRDefault="00E73A21">
      <w:pPr>
        <w:pStyle w:val="ListBullet"/>
        <w:spacing w:after="40"/>
        <w:rPr>
          <w:rFonts w:hint="eastAsia"/>
        </w:rPr>
      </w:pPr>
      <w:r>
        <w:t>Gutters 20-24 px.</w:t>
      </w:r>
    </w:p>
    <w:p w14:paraId="6BD3F732" w14:textId="77777777" w:rsidR="00B07387" w:rsidRDefault="00E73A21">
      <w:pPr>
        <w:pStyle w:val="ListBullet"/>
        <w:spacing w:after="40"/>
        <w:rPr>
          <w:rFonts w:hint="eastAsia"/>
        </w:rPr>
      </w:pPr>
      <w:r>
        <w:t>No scaled-down desktop compositions.</w:t>
      </w:r>
    </w:p>
    <w:p w14:paraId="3DBF292F" w14:textId="77777777" w:rsidR="00B07387" w:rsidRDefault="00E73A21">
      <w:pPr>
        <w:pStyle w:val="ListBullet"/>
        <w:spacing w:after="40"/>
        <w:rPr>
          <w:rFonts w:hint="eastAsia"/>
        </w:rPr>
      </w:pPr>
      <w:r>
        <w:t>Full-width cards remain inside safe page padding.</w:t>
      </w:r>
    </w:p>
    <w:p w14:paraId="699BB8D4" w14:textId="77777777" w:rsidR="00B07387" w:rsidRDefault="00E73A21">
      <w:pPr>
        <w:pStyle w:val="Heading2"/>
      </w:pPr>
      <w:r>
        <w:t>Reading width</w:t>
      </w:r>
    </w:p>
    <w:p w14:paraId="160E852B" w14:textId="77777777" w:rsidR="00B07387" w:rsidRDefault="00E73A21">
      <w:pPr>
        <w:rPr>
          <w:rFonts w:hint="eastAsia"/>
        </w:rPr>
      </w:pPr>
      <w:r>
        <w:t>Long-form copy should generally remain within 640-760 px.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0FDD8EF1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46178887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Responsive design preserves narrative hierarchy, not exact desktop geometry.</w:t>
            </w:r>
          </w:p>
        </w:tc>
      </w:tr>
    </w:tbl>
    <w:p w14:paraId="41C17C9B" w14:textId="77777777" w:rsidR="00B07387" w:rsidRDefault="00B07387">
      <w:pPr>
        <w:spacing w:after="0"/>
        <w:rPr>
          <w:rFonts w:hint="eastAsia"/>
        </w:rPr>
      </w:pPr>
    </w:p>
    <w:p w14:paraId="36D623F8" w14:textId="77777777" w:rsidR="00B07387" w:rsidRDefault="00E73A21">
      <w:pPr>
        <w:pStyle w:val="Heading2"/>
      </w:pPr>
      <w:r>
        <w:t>Acceptance criteria</w:t>
      </w:r>
    </w:p>
    <w:p w14:paraId="502EBCE1" w14:textId="77777777" w:rsidR="00B07387" w:rsidRDefault="00E73A21">
      <w:pPr>
        <w:pStyle w:val="ListBullet"/>
        <w:spacing w:after="40"/>
        <w:rPr>
          <w:rFonts w:hint="eastAsia"/>
        </w:rPr>
      </w:pPr>
      <w:r>
        <w:t>No horizontal page overflow.</w:t>
      </w:r>
    </w:p>
    <w:p w14:paraId="2C10F123" w14:textId="77777777" w:rsidR="00B07387" w:rsidRDefault="00E73A21">
      <w:pPr>
        <w:pStyle w:val="ListBullet"/>
        <w:spacing w:after="40"/>
        <w:rPr>
          <w:rFonts w:hint="eastAsia"/>
        </w:rPr>
      </w:pPr>
      <w:r>
        <w:t>Aligned elements share container edges.</w:t>
      </w:r>
    </w:p>
    <w:p w14:paraId="20FF86B0" w14:textId="77777777" w:rsidR="00B07387" w:rsidRDefault="00E73A21">
      <w:pPr>
        <w:rPr>
          <w:rFonts w:hint="eastAsia"/>
        </w:rPr>
      </w:pPr>
      <w:r>
        <w:br w:type="page"/>
      </w:r>
    </w:p>
    <w:p w14:paraId="05DEBF8B" w14:textId="77777777" w:rsidR="00B07387" w:rsidRDefault="00E73A21">
      <w:pPr>
        <w:pStyle w:val="PageTitle"/>
      </w:pPr>
      <w:r>
        <w:lastRenderedPageBreak/>
        <w:t>19. Spacing &amp; vertical rhythm</w:t>
      </w:r>
    </w:p>
    <w:p w14:paraId="4D66F46A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An 8-point system keeps screens calm and implementation consistent.</w:t>
      </w:r>
    </w:p>
    <w:p w14:paraId="01BB53D7" w14:textId="77777777" w:rsidR="00B07387" w:rsidRDefault="00E73A21">
      <w:pPr>
        <w:pStyle w:val="Heading2"/>
      </w:pPr>
      <w:r>
        <w:t>Core scale</w:t>
      </w:r>
    </w:p>
    <w:p w14:paraId="0A8BFD9B" w14:textId="77777777" w:rsidR="00B07387" w:rsidRDefault="00E73A21">
      <w:pPr>
        <w:pStyle w:val="ListBullet"/>
        <w:spacing w:after="40"/>
        <w:rPr>
          <w:rFonts w:hint="eastAsia"/>
        </w:rPr>
      </w:pPr>
      <w:r>
        <w:t>4, 8, 12, 16, 24, 32, 40, 48, 64, 80, 96, 120 px.</w:t>
      </w:r>
    </w:p>
    <w:p w14:paraId="378CD404" w14:textId="77777777" w:rsidR="00B07387" w:rsidRDefault="00E73A21">
      <w:pPr>
        <w:pStyle w:val="Heading2"/>
      </w:pPr>
      <w:r>
        <w:t>Typical usage</w:t>
      </w:r>
    </w:p>
    <w:p w14:paraId="30AE6A79" w14:textId="77777777" w:rsidR="00B07387" w:rsidRDefault="00E73A21">
      <w:pPr>
        <w:pStyle w:val="ListBullet"/>
        <w:spacing w:after="40"/>
        <w:rPr>
          <w:rFonts w:hint="eastAsia"/>
        </w:rPr>
      </w:pPr>
      <w:r>
        <w:t>Button inset: 12-16 vertical, 20-28 horizontal.</w:t>
      </w:r>
    </w:p>
    <w:p w14:paraId="2E376406" w14:textId="77777777" w:rsidR="00B07387" w:rsidRDefault="00E73A21">
      <w:pPr>
        <w:pStyle w:val="ListBullet"/>
        <w:spacing w:after="40"/>
        <w:rPr>
          <w:rFonts w:hint="eastAsia"/>
        </w:rPr>
      </w:pPr>
      <w:r>
        <w:t>Card padding: 24-32 desktop; 20-24 mobile.</w:t>
      </w:r>
    </w:p>
    <w:p w14:paraId="1E04F946" w14:textId="77777777" w:rsidR="00B07387" w:rsidRDefault="00E73A21">
      <w:pPr>
        <w:pStyle w:val="ListBullet"/>
        <w:spacing w:after="40"/>
        <w:rPr>
          <w:rFonts w:hint="eastAsia"/>
        </w:rPr>
      </w:pPr>
      <w:r>
        <w:t>Form field gap: 16-20.</w:t>
      </w:r>
    </w:p>
    <w:p w14:paraId="3FDBA3A8" w14:textId="77777777" w:rsidR="00B07387" w:rsidRDefault="00E73A21">
      <w:pPr>
        <w:pStyle w:val="ListBullet"/>
        <w:spacing w:after="40"/>
        <w:rPr>
          <w:rFonts w:hint="eastAsia"/>
        </w:rPr>
      </w:pPr>
      <w:r>
        <w:t>Section spacing: 80-120 desktop; 56-80 tablet; 48-64 mobile.</w:t>
      </w:r>
    </w:p>
    <w:p w14:paraId="68224AD5" w14:textId="77777777" w:rsidR="00B07387" w:rsidRDefault="00E73A21">
      <w:pPr>
        <w:pStyle w:val="ListBullet"/>
        <w:spacing w:after="40"/>
        <w:rPr>
          <w:rFonts w:hint="eastAsia"/>
        </w:rPr>
      </w:pPr>
      <w:r>
        <w:t>Hero top/bottom: 96-144 desktop; 64-96 mobile.</w:t>
      </w:r>
    </w:p>
    <w:p w14:paraId="069DAF50" w14:textId="77777777" w:rsidR="00B07387" w:rsidRDefault="00E73A21">
      <w:pPr>
        <w:pStyle w:val="Heading2"/>
      </w:pPr>
      <w:r>
        <w:t>Rule</w:t>
      </w:r>
    </w:p>
    <w:p w14:paraId="6A5B530C" w14:textId="77777777" w:rsidR="00B07387" w:rsidRDefault="00E73A21">
      <w:pPr>
        <w:rPr>
          <w:rFonts w:hint="eastAsia"/>
        </w:rPr>
      </w:pPr>
      <w:r>
        <w:t>Do not reduce spacing simply to fit more content. Remove or prioritize content instead.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93F1597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4C8DDC09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Spacing must use centralized tokens and avoid one-off values except for documented visual alignment.</w:t>
            </w:r>
          </w:p>
        </w:tc>
      </w:tr>
    </w:tbl>
    <w:p w14:paraId="042C3746" w14:textId="77777777" w:rsidR="00B07387" w:rsidRDefault="00B07387">
      <w:pPr>
        <w:spacing w:after="0"/>
        <w:rPr>
          <w:rFonts w:hint="eastAsia"/>
        </w:rPr>
      </w:pPr>
    </w:p>
    <w:p w14:paraId="2F511DD2" w14:textId="77777777" w:rsidR="00B07387" w:rsidRDefault="00E73A21">
      <w:pPr>
        <w:pStyle w:val="Heading2"/>
      </w:pPr>
      <w:r>
        <w:t>Acceptance criteria</w:t>
      </w:r>
    </w:p>
    <w:p w14:paraId="55F1CD44" w14:textId="77777777" w:rsidR="00B07387" w:rsidRDefault="00E73A21">
      <w:pPr>
        <w:pStyle w:val="ListBullet"/>
        <w:spacing w:after="40"/>
        <w:rPr>
          <w:rFonts w:hint="eastAsia"/>
        </w:rPr>
      </w:pPr>
      <w:r>
        <w:t>Repeated components have identical spacing.</w:t>
      </w:r>
    </w:p>
    <w:p w14:paraId="385C8A96" w14:textId="77777777" w:rsidR="00B07387" w:rsidRDefault="00E73A21">
      <w:pPr>
        <w:rPr>
          <w:rFonts w:hint="eastAsia"/>
        </w:rPr>
      </w:pPr>
      <w:r>
        <w:br w:type="page"/>
      </w:r>
    </w:p>
    <w:p w14:paraId="513D7103" w14:textId="77777777" w:rsidR="00B07387" w:rsidRDefault="00E73A21">
      <w:pPr>
        <w:pStyle w:val="PageTitle"/>
      </w:pPr>
      <w:r>
        <w:lastRenderedPageBreak/>
        <w:t>20. Buttons, focus &amp; interactive styling</w:t>
      </w:r>
    </w:p>
    <w:p w14:paraId="3D2555BC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Interactive elements must be obvious, consistent and calm.</w:t>
      </w:r>
    </w:p>
    <w:p w14:paraId="5C56D860" w14:textId="77777777" w:rsidR="00B07387" w:rsidRDefault="00E73A21">
      <w:pPr>
        <w:pStyle w:val="Heading2"/>
      </w:pPr>
      <w:r>
        <w:t>Primary button</w:t>
      </w:r>
    </w:p>
    <w:p w14:paraId="0AB7B4DE" w14:textId="77777777" w:rsidR="00B07387" w:rsidRDefault="00E73A21">
      <w:pPr>
        <w:rPr>
          <w:rFonts w:hint="eastAsia"/>
        </w:rPr>
      </w:pPr>
      <w:r>
        <w:t>Solid Primary Blue or approved blue-purple treatment; white label; medium/semi-bold Inter; clear hover, active, disabled and focus states.</w:t>
      </w:r>
    </w:p>
    <w:p w14:paraId="44A261E5" w14:textId="77777777" w:rsidR="00B07387" w:rsidRDefault="00E73A21">
      <w:pPr>
        <w:pStyle w:val="Heading2"/>
      </w:pPr>
      <w:r>
        <w:t>Secondary button</w:t>
      </w:r>
    </w:p>
    <w:p w14:paraId="24925F57" w14:textId="77777777" w:rsidR="00B07387" w:rsidRDefault="00E73A21">
      <w:pPr>
        <w:rPr>
          <w:rFonts w:hint="eastAsia"/>
        </w:rPr>
      </w:pPr>
      <w:r>
        <w:t>White/transparent surface with visible border or text-and-icon treatment.</w:t>
      </w:r>
    </w:p>
    <w:p w14:paraId="1E605B95" w14:textId="77777777" w:rsidR="00B07387" w:rsidRDefault="00E73A21">
      <w:pPr>
        <w:pStyle w:val="Heading2"/>
      </w:pPr>
      <w:r>
        <w:t>Focus</w:t>
      </w:r>
    </w:p>
    <w:p w14:paraId="71A627D6" w14:textId="77777777" w:rsidR="00B07387" w:rsidRDefault="00E73A21">
      <w:pPr>
        <w:rPr>
          <w:rFonts w:hint="eastAsia"/>
        </w:rPr>
      </w:pPr>
      <w:r>
        <w:t>Use a high-contrast 2-3 px focus ring with offset; do not remove outlines without replacement.</w:t>
      </w:r>
    </w:p>
    <w:p w14:paraId="0E532C3D" w14:textId="77777777" w:rsidR="00B07387" w:rsidRDefault="00E73A21">
      <w:pPr>
        <w:pStyle w:val="Heading2"/>
      </w:pPr>
      <w:r>
        <w:t>Touch</w:t>
      </w:r>
    </w:p>
    <w:p w14:paraId="27D4DE6D" w14:textId="77777777" w:rsidR="00B07387" w:rsidRDefault="00E73A21">
      <w:pPr>
        <w:rPr>
          <w:rFonts w:hint="eastAsia"/>
        </w:rPr>
      </w:pPr>
      <w:r>
        <w:t>Minimum target approximately 44 x 44 CSS px.</w:t>
      </w:r>
    </w:p>
    <w:p w14:paraId="2C65D344" w14:textId="77777777" w:rsidR="00B07387" w:rsidRDefault="00E73A21">
      <w:pPr>
        <w:pStyle w:val="Heading2"/>
      </w:pPr>
      <w:r>
        <w:t>Labels</w:t>
      </w:r>
    </w:p>
    <w:p w14:paraId="59669F1C" w14:textId="77777777" w:rsidR="00B07387" w:rsidRDefault="00E73A21">
      <w:pPr>
        <w:rPr>
          <w:rFonts w:hint="eastAsia"/>
        </w:rPr>
      </w:pPr>
      <w:r>
        <w:t>Use specific actions: Plan Your Next Leap, Explore How It Works, See How We Prepare, Let’s Talk, Submit.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0E94D0E9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0F2D2FB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Each viewport should present one visually dominant primary action.</w:t>
            </w:r>
          </w:p>
        </w:tc>
      </w:tr>
    </w:tbl>
    <w:p w14:paraId="7E1F396E" w14:textId="77777777" w:rsidR="00B07387" w:rsidRDefault="00B07387">
      <w:pPr>
        <w:spacing w:after="0"/>
        <w:rPr>
          <w:rFonts w:hint="eastAsia"/>
        </w:rPr>
      </w:pPr>
    </w:p>
    <w:p w14:paraId="0EEB3969" w14:textId="77777777" w:rsidR="00B07387" w:rsidRDefault="00E73A21">
      <w:pPr>
        <w:pStyle w:val="Heading2"/>
      </w:pPr>
      <w:r>
        <w:t>Acceptance criteria</w:t>
      </w:r>
    </w:p>
    <w:p w14:paraId="71061BC7" w14:textId="77777777" w:rsidR="00B07387" w:rsidRDefault="00E73A21">
      <w:pPr>
        <w:pStyle w:val="ListBullet"/>
        <w:spacing w:after="40"/>
        <w:rPr>
          <w:rFonts w:hint="eastAsia"/>
        </w:rPr>
      </w:pPr>
      <w:r>
        <w:t>Keyboard focus is visible.</w:t>
      </w:r>
    </w:p>
    <w:p w14:paraId="126488B2" w14:textId="77777777" w:rsidR="00B07387" w:rsidRDefault="00E73A21">
      <w:pPr>
        <w:pStyle w:val="ListBullet"/>
        <w:spacing w:after="40"/>
        <w:rPr>
          <w:rFonts w:hint="eastAsia"/>
        </w:rPr>
      </w:pPr>
      <w:r>
        <w:t>Disabled states are not conveyed by opacity alone.</w:t>
      </w:r>
    </w:p>
    <w:p w14:paraId="35DCE19E" w14:textId="77777777" w:rsidR="00B07387" w:rsidRDefault="00E73A21">
      <w:pPr>
        <w:rPr>
          <w:rFonts w:hint="eastAsia"/>
        </w:rPr>
      </w:pPr>
      <w:r>
        <w:br w:type="page"/>
      </w:r>
    </w:p>
    <w:p w14:paraId="75C832C7" w14:textId="77777777" w:rsidR="00B07387" w:rsidRDefault="00E73A21">
      <w:pPr>
        <w:pStyle w:val="PageTitle"/>
      </w:pPr>
      <w:r>
        <w:lastRenderedPageBreak/>
        <w:t>21. Iconography &amp; illustration</w:t>
      </w:r>
    </w:p>
    <w:p w14:paraId="1C50E7F8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Visual symbols simplify meaning and support the HireLeap narrative.</w:t>
      </w:r>
    </w:p>
    <w:p w14:paraId="66DFC951" w14:textId="77777777" w:rsidR="00B07387" w:rsidRDefault="00E73A21">
      <w:pPr>
        <w:pStyle w:val="Heading2"/>
      </w:pPr>
      <w:r>
        <w:t>Icons</w:t>
      </w:r>
    </w:p>
    <w:p w14:paraId="323B196B" w14:textId="77777777" w:rsidR="00B07387" w:rsidRDefault="00E73A21">
      <w:pPr>
        <w:pStyle w:val="ListBullet"/>
        <w:spacing w:after="40"/>
        <w:rPr>
          <w:rFonts w:hint="eastAsia"/>
        </w:rPr>
      </w:pPr>
      <w:r>
        <w:t>Use one coherent outline family.</w:t>
      </w:r>
    </w:p>
    <w:p w14:paraId="204AF46A" w14:textId="77777777" w:rsidR="00B07387" w:rsidRDefault="00E73A21">
      <w:pPr>
        <w:pStyle w:val="ListBullet"/>
        <w:spacing w:after="40"/>
        <w:rPr>
          <w:rFonts w:hint="eastAsia"/>
        </w:rPr>
      </w:pPr>
      <w:r>
        <w:t>Consistent 1.5-2 px stroke.</w:t>
      </w:r>
    </w:p>
    <w:p w14:paraId="768F587A" w14:textId="77777777" w:rsidR="00B07387" w:rsidRDefault="00E73A21">
      <w:pPr>
        <w:pStyle w:val="ListBullet"/>
        <w:spacing w:after="40"/>
        <w:rPr>
          <w:rFonts w:hint="eastAsia"/>
        </w:rPr>
      </w:pPr>
      <w:r>
        <w:t>Rounded joins and calm geometry.</w:t>
      </w:r>
    </w:p>
    <w:p w14:paraId="74423595" w14:textId="77777777" w:rsidR="00B07387" w:rsidRDefault="00E73A21">
      <w:pPr>
        <w:pStyle w:val="ListBullet"/>
        <w:spacing w:after="40"/>
        <w:rPr>
          <w:rFonts w:hint="eastAsia"/>
        </w:rPr>
      </w:pPr>
      <w:r>
        <w:t>Sizes generally 16, 20, 24, 32 and 48 px.</w:t>
      </w:r>
    </w:p>
    <w:p w14:paraId="2B0E794F" w14:textId="77777777" w:rsidR="00B07387" w:rsidRDefault="00E73A21">
      <w:pPr>
        <w:pStyle w:val="ListBullet"/>
        <w:spacing w:after="40"/>
        <w:rPr>
          <w:rFonts w:hint="eastAsia"/>
        </w:rPr>
      </w:pPr>
      <w:r>
        <w:t>Pair ambiguous icons with text labels.</w:t>
      </w:r>
    </w:p>
    <w:p w14:paraId="65509FFE" w14:textId="77777777" w:rsidR="00B07387" w:rsidRDefault="00E73A21">
      <w:pPr>
        <w:pStyle w:val="Heading2"/>
      </w:pPr>
      <w:r>
        <w:t>Illustrations</w:t>
      </w:r>
    </w:p>
    <w:p w14:paraId="6116BA60" w14:textId="77777777" w:rsidR="00B07387" w:rsidRDefault="00E73A21">
      <w:pPr>
        <w:pStyle w:val="ListBullet"/>
        <w:spacing w:after="40"/>
        <w:rPr>
          <w:rFonts w:hint="eastAsia"/>
        </w:rPr>
      </w:pPr>
      <w:r>
        <w:t>Editorial, structured and career-relevant.</w:t>
      </w:r>
    </w:p>
    <w:p w14:paraId="3FF8CC51" w14:textId="77777777" w:rsidR="00B07387" w:rsidRDefault="00E73A21">
      <w:pPr>
        <w:pStyle w:val="ListBullet"/>
        <w:spacing w:after="40"/>
        <w:rPr>
          <w:rFonts w:hint="eastAsia"/>
        </w:rPr>
      </w:pPr>
      <w:r>
        <w:t>Use brand colors selectively.</w:t>
      </w:r>
    </w:p>
    <w:p w14:paraId="46C3184A" w14:textId="77777777" w:rsidR="00B07387" w:rsidRDefault="00E73A21">
      <w:pPr>
        <w:pStyle w:val="ListBullet"/>
        <w:spacing w:after="40"/>
        <w:rPr>
          <w:rFonts w:hint="eastAsia"/>
        </w:rPr>
      </w:pPr>
      <w:r>
        <w:t>Avoid cartoonish mascots and generic futuristic AI brains.</w:t>
      </w:r>
    </w:p>
    <w:p w14:paraId="4587B90E" w14:textId="77777777" w:rsidR="00B07387" w:rsidRDefault="00E73A21">
      <w:pPr>
        <w:pStyle w:val="Heading2"/>
      </w:pPr>
      <w:r>
        <w:t>Custom H use</w:t>
      </w:r>
    </w:p>
    <w:p w14:paraId="02D336B1" w14:textId="77777777" w:rsidR="00B07387" w:rsidRDefault="00E73A21">
      <w:pPr>
        <w:rPr>
          <w:rFonts w:hint="eastAsia"/>
        </w:rPr>
      </w:pPr>
      <w:r>
        <w:t>The H icon may anchor journey maps, method diagrams and Career Intelligence systems.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91B5B6B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7BE5C74A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Icons and illustrations explain; they do not decorate empty space.</w:t>
            </w:r>
          </w:p>
        </w:tc>
      </w:tr>
    </w:tbl>
    <w:p w14:paraId="698EFA40" w14:textId="77777777" w:rsidR="00B07387" w:rsidRDefault="00B07387">
      <w:pPr>
        <w:spacing w:after="0"/>
        <w:rPr>
          <w:rFonts w:hint="eastAsia"/>
        </w:rPr>
      </w:pPr>
    </w:p>
    <w:p w14:paraId="2D23560C" w14:textId="77777777" w:rsidR="00B07387" w:rsidRDefault="00E73A21">
      <w:pPr>
        <w:pStyle w:val="Heading2"/>
      </w:pPr>
      <w:r>
        <w:t>Acceptance criteria</w:t>
      </w:r>
    </w:p>
    <w:p w14:paraId="3FA8DA4F" w14:textId="77777777" w:rsidR="00B07387" w:rsidRDefault="00E73A21">
      <w:pPr>
        <w:pStyle w:val="ListBullet"/>
        <w:spacing w:after="40"/>
        <w:rPr>
          <w:rFonts w:hint="eastAsia"/>
        </w:rPr>
      </w:pPr>
      <w:r>
        <w:t>All meaningful icons have accessible names or adjacent labels.</w:t>
      </w:r>
    </w:p>
    <w:p w14:paraId="4BCBDB45" w14:textId="77777777" w:rsidR="00B07387" w:rsidRDefault="00E73A21">
      <w:pPr>
        <w:rPr>
          <w:rFonts w:hint="eastAsia"/>
        </w:rPr>
      </w:pPr>
      <w:r>
        <w:br w:type="page"/>
      </w:r>
    </w:p>
    <w:p w14:paraId="66A7C659" w14:textId="77777777" w:rsidR="00B07387" w:rsidRDefault="00E73A21">
      <w:pPr>
        <w:pStyle w:val="PageTitle"/>
      </w:pPr>
      <w:r>
        <w:lastRenderedPageBreak/>
        <w:t>22. Photography &amp; AI-generated imagery</w:t>
      </w:r>
    </w:p>
    <w:p w14:paraId="4D712DD5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Imagery should feel authentic, thoughtful and quietly aspirational.</w:t>
      </w:r>
    </w:p>
    <w:p w14:paraId="09F814A1" w14:textId="77777777" w:rsidR="00B07387" w:rsidRDefault="00E73A21">
      <w:pPr>
        <w:pStyle w:val="Heading2"/>
      </w:pPr>
      <w:r>
        <w:t>Direction</w:t>
      </w:r>
    </w:p>
    <w:p w14:paraId="0D3C2C93" w14:textId="77777777" w:rsidR="00B07387" w:rsidRDefault="00E73A21">
      <w:pPr>
        <w:pStyle w:val="ListBullet"/>
        <w:spacing w:after="40"/>
        <w:rPr>
          <w:rFonts w:hint="eastAsia"/>
        </w:rPr>
      </w:pPr>
      <w:r>
        <w:t>Natural light or controlled warm professional lighting.</w:t>
      </w:r>
    </w:p>
    <w:p w14:paraId="5886ACD6" w14:textId="77777777" w:rsidR="00B07387" w:rsidRDefault="00E73A21">
      <w:pPr>
        <w:pStyle w:val="ListBullet"/>
        <w:spacing w:after="40"/>
        <w:rPr>
          <w:rFonts w:hint="eastAsia"/>
        </w:rPr>
      </w:pPr>
      <w:r>
        <w:t>Realistic workspaces, interviews, coaching and reflection.</w:t>
      </w:r>
    </w:p>
    <w:p w14:paraId="41A178BD" w14:textId="77777777" w:rsidR="00B07387" w:rsidRDefault="00E73A21">
      <w:pPr>
        <w:pStyle w:val="ListBullet"/>
        <w:spacing w:after="40"/>
        <w:rPr>
          <w:rFonts w:hint="eastAsia"/>
        </w:rPr>
      </w:pPr>
      <w:r>
        <w:t>Expressions that show focus, optimism or thoughtful uncertainty.</w:t>
      </w:r>
    </w:p>
    <w:p w14:paraId="6AA1D32F" w14:textId="77777777" w:rsidR="00B07387" w:rsidRDefault="00E73A21">
      <w:pPr>
        <w:pStyle w:val="ListBullet"/>
        <w:spacing w:after="40"/>
        <w:rPr>
          <w:rFonts w:hint="eastAsia"/>
        </w:rPr>
      </w:pPr>
      <w:r>
        <w:t>Diverse ages, backgrounds, career stages and abilities.</w:t>
      </w:r>
    </w:p>
    <w:p w14:paraId="5D2F9AD3" w14:textId="77777777" w:rsidR="00B07387" w:rsidRDefault="00E73A21">
      <w:pPr>
        <w:pStyle w:val="ListBullet"/>
        <w:spacing w:after="40"/>
        <w:rPr>
          <w:rFonts w:hint="eastAsia"/>
        </w:rPr>
      </w:pPr>
      <w:r>
        <w:t>Premium but lived-in environments.</w:t>
      </w:r>
    </w:p>
    <w:p w14:paraId="065367F3" w14:textId="77777777" w:rsidR="00B07387" w:rsidRDefault="00E73A21">
      <w:pPr>
        <w:pStyle w:val="Heading2"/>
      </w:pPr>
      <w:r>
        <w:t>Composition</w:t>
      </w:r>
    </w:p>
    <w:p w14:paraId="48C779D8" w14:textId="77777777" w:rsidR="00B07387" w:rsidRDefault="00E73A21">
      <w:pPr>
        <w:pStyle w:val="ListBullet"/>
        <w:spacing w:after="40"/>
        <w:rPr>
          <w:rFonts w:hint="eastAsia"/>
        </w:rPr>
      </w:pPr>
      <w:r>
        <w:t>Preserve negative space for copy.</w:t>
      </w:r>
    </w:p>
    <w:p w14:paraId="279A1F86" w14:textId="77777777" w:rsidR="00B07387" w:rsidRDefault="00E73A21">
      <w:pPr>
        <w:pStyle w:val="ListBullet"/>
        <w:spacing w:after="40"/>
        <w:rPr>
          <w:rFonts w:hint="eastAsia"/>
        </w:rPr>
      </w:pPr>
      <w:r>
        <w:t>Set clear focal points for responsive crops.</w:t>
      </w:r>
    </w:p>
    <w:p w14:paraId="5EB8192A" w14:textId="77777777" w:rsidR="00B07387" w:rsidRDefault="00E73A21">
      <w:pPr>
        <w:pStyle w:val="ListBullet"/>
        <w:spacing w:after="40"/>
        <w:rPr>
          <w:rFonts w:hint="eastAsia"/>
        </w:rPr>
      </w:pPr>
      <w:r>
        <w:t>Use shallow depth only when it supports focus.</w:t>
      </w:r>
    </w:p>
    <w:p w14:paraId="57AA5705" w14:textId="77777777" w:rsidR="00B07387" w:rsidRDefault="00E73A21">
      <w:pPr>
        <w:pStyle w:val="Heading2"/>
      </w:pPr>
      <w:r>
        <w:t>Avoid</w:t>
      </w:r>
    </w:p>
    <w:p w14:paraId="3CD930D6" w14:textId="77777777" w:rsidR="00B07387" w:rsidRDefault="00E73A21">
      <w:pPr>
        <w:pStyle w:val="ListBullet"/>
        <w:spacing w:after="40"/>
        <w:rPr>
          <w:rFonts w:hint="eastAsia"/>
        </w:rPr>
      </w:pPr>
      <w:r>
        <w:t>Handshakes, fake boardroom smiles, implausible holograms, excessive blue lighting, visible competitor branding and stereotypical roles.</w:t>
      </w:r>
    </w:p>
    <w:p w14:paraId="7333494C" w14:textId="77777777" w:rsidR="00B07387" w:rsidRDefault="00E73A21">
      <w:pPr>
        <w:pStyle w:val="Heading2"/>
      </w:pPr>
      <w:r>
        <w:t>AI generation</w:t>
      </w:r>
    </w:p>
    <w:p w14:paraId="118FD45C" w14:textId="77777777" w:rsidR="00B07387" w:rsidRDefault="00E73A21">
      <w:pPr>
        <w:rPr>
          <w:rFonts w:hint="eastAsia"/>
        </w:rPr>
      </w:pPr>
      <w:r>
        <w:t>Images must be reviewed for anatomy, text errors, bias, realism and brand consistency before use.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08D2BBC8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5D288B0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Approved page imagery should remain as designed unless a production-quality replacement is approved.</w:t>
            </w:r>
          </w:p>
        </w:tc>
      </w:tr>
    </w:tbl>
    <w:p w14:paraId="177A9417" w14:textId="77777777" w:rsidR="00B07387" w:rsidRDefault="00B07387">
      <w:pPr>
        <w:spacing w:after="0"/>
        <w:rPr>
          <w:rFonts w:hint="eastAsia"/>
        </w:rPr>
      </w:pPr>
    </w:p>
    <w:p w14:paraId="5490052E" w14:textId="77777777" w:rsidR="00B07387" w:rsidRDefault="00E73A21">
      <w:pPr>
        <w:pStyle w:val="Heading2"/>
      </w:pPr>
      <w:r>
        <w:t>Acceptance criteria</w:t>
      </w:r>
    </w:p>
    <w:p w14:paraId="342392D9" w14:textId="77777777" w:rsidR="00B07387" w:rsidRDefault="00E73A21">
      <w:pPr>
        <w:pStyle w:val="ListBullet"/>
        <w:spacing w:after="40"/>
        <w:rPr>
          <w:rFonts w:hint="eastAsia"/>
        </w:rPr>
      </w:pPr>
      <w:r>
        <w:t>Every image has descriptive alt text or is marked decorative.</w:t>
      </w:r>
    </w:p>
    <w:p w14:paraId="53C56034" w14:textId="77777777" w:rsidR="00B07387" w:rsidRDefault="00E73A21">
      <w:pPr>
        <w:rPr>
          <w:rFonts w:hint="eastAsia"/>
        </w:rPr>
      </w:pPr>
      <w:r>
        <w:br w:type="page"/>
      </w:r>
    </w:p>
    <w:p w14:paraId="56088EC5" w14:textId="77777777" w:rsidR="00B07387" w:rsidRDefault="00E73A21">
      <w:pPr>
        <w:pStyle w:val="PageTitle"/>
      </w:pPr>
      <w:r>
        <w:lastRenderedPageBreak/>
        <w:t>23. Motion system</w:t>
      </w:r>
    </w:p>
    <w:p w14:paraId="2159FA47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Motion clarifies state and progression without delaying content.</w:t>
      </w:r>
    </w:p>
    <w:p w14:paraId="13E3400D" w14:textId="77777777" w:rsidR="00B07387" w:rsidRDefault="00E73A21">
      <w:pPr>
        <w:pStyle w:val="Heading2"/>
      </w:pPr>
      <w:r>
        <w:t>Durations</w:t>
      </w:r>
    </w:p>
    <w:p w14:paraId="101CE66D" w14:textId="77777777" w:rsidR="00B07387" w:rsidRDefault="00E73A21">
      <w:pPr>
        <w:pStyle w:val="ListBullet"/>
        <w:spacing w:after="40"/>
        <w:rPr>
          <w:rFonts w:hint="eastAsia"/>
        </w:rPr>
      </w:pPr>
      <w:r>
        <w:t>Hover 150-200 ms.</w:t>
      </w:r>
    </w:p>
    <w:p w14:paraId="3FC0A3D0" w14:textId="77777777" w:rsidR="00B07387" w:rsidRDefault="00E73A21">
      <w:pPr>
        <w:pStyle w:val="ListBullet"/>
        <w:spacing w:after="40"/>
        <w:rPr>
          <w:rFonts w:hint="eastAsia"/>
        </w:rPr>
      </w:pPr>
      <w:r>
        <w:t>Buttons/cards 200-300 ms.</w:t>
      </w:r>
    </w:p>
    <w:p w14:paraId="5C592F96" w14:textId="77777777" w:rsidR="00B07387" w:rsidRDefault="00E73A21">
      <w:pPr>
        <w:pStyle w:val="ListBullet"/>
        <w:spacing w:after="40"/>
        <w:rPr>
          <w:rFonts w:hint="eastAsia"/>
        </w:rPr>
      </w:pPr>
      <w:r>
        <w:t>Hero reveal 400-600 ms.</w:t>
      </w:r>
    </w:p>
    <w:p w14:paraId="64838334" w14:textId="77777777" w:rsidR="00B07387" w:rsidRDefault="00E73A21">
      <w:pPr>
        <w:pStyle w:val="ListBullet"/>
        <w:spacing w:after="40"/>
        <w:rPr>
          <w:rFonts w:hint="eastAsia"/>
        </w:rPr>
      </w:pPr>
      <w:r>
        <w:t>Modal/page overlay 250-400 ms.</w:t>
      </w:r>
    </w:p>
    <w:p w14:paraId="244D4972" w14:textId="77777777" w:rsidR="00B07387" w:rsidRDefault="00E73A21">
      <w:pPr>
        <w:pStyle w:val="Heading2"/>
      </w:pPr>
      <w:r>
        <w:t>Approved uses</w:t>
      </w:r>
    </w:p>
    <w:p w14:paraId="44074EF0" w14:textId="77777777" w:rsidR="00B07387" w:rsidRDefault="00E73A21">
      <w:pPr>
        <w:pStyle w:val="ListBullet"/>
        <w:spacing w:after="40"/>
        <w:rPr>
          <w:rFonts w:hint="eastAsia"/>
        </w:rPr>
      </w:pPr>
      <w:r>
        <w:t>Sequential method reveal.</w:t>
      </w:r>
    </w:p>
    <w:p w14:paraId="676C33B0" w14:textId="77777777" w:rsidR="00B07387" w:rsidRDefault="00E73A21">
      <w:pPr>
        <w:pStyle w:val="ListBullet"/>
        <w:spacing w:after="40"/>
        <w:rPr>
          <w:rFonts w:hint="eastAsia"/>
        </w:rPr>
      </w:pPr>
      <w:r>
        <w:t>Subtle fade/translate on section entry.</w:t>
      </w:r>
    </w:p>
    <w:p w14:paraId="3D07D35C" w14:textId="77777777" w:rsidR="00B07387" w:rsidRDefault="00E73A21">
      <w:pPr>
        <w:pStyle w:val="ListBullet"/>
        <w:spacing w:after="40"/>
        <w:rPr>
          <w:rFonts w:hint="eastAsia"/>
        </w:rPr>
      </w:pPr>
      <w:r>
        <w:t>Logo marquee.</w:t>
      </w:r>
    </w:p>
    <w:p w14:paraId="704443E4" w14:textId="77777777" w:rsidR="00B07387" w:rsidRDefault="00E73A21">
      <w:pPr>
        <w:pStyle w:val="ListBullet"/>
        <w:spacing w:after="40"/>
        <w:rPr>
          <w:rFonts w:hint="eastAsia"/>
        </w:rPr>
      </w:pPr>
      <w:r>
        <w:t>Card hover elevation.</w:t>
      </w:r>
    </w:p>
    <w:p w14:paraId="05ED6902" w14:textId="77777777" w:rsidR="00B07387" w:rsidRDefault="00E73A21">
      <w:pPr>
        <w:pStyle w:val="ListBullet"/>
        <w:spacing w:after="40"/>
        <w:rPr>
          <w:rFonts w:hint="eastAsia"/>
        </w:rPr>
      </w:pPr>
      <w:r>
        <w:t>Accordion expansion.</w:t>
      </w:r>
    </w:p>
    <w:p w14:paraId="7FE229D8" w14:textId="77777777" w:rsidR="00B07387" w:rsidRDefault="00E73A21">
      <w:pPr>
        <w:pStyle w:val="ListBullet"/>
        <w:spacing w:after="40"/>
        <w:rPr>
          <w:rFonts w:hint="eastAsia"/>
        </w:rPr>
      </w:pPr>
      <w:r>
        <w:t>Form success transition.</w:t>
      </w:r>
    </w:p>
    <w:p w14:paraId="226C458C" w14:textId="77777777" w:rsidR="00B07387" w:rsidRDefault="00E73A21">
      <w:pPr>
        <w:pStyle w:val="Heading2"/>
      </w:pPr>
      <w:r>
        <w:t>Rules</w:t>
      </w:r>
    </w:p>
    <w:p w14:paraId="2EB4CBED" w14:textId="77777777" w:rsidR="00B07387" w:rsidRDefault="00E73A21">
      <w:pPr>
        <w:pStyle w:val="ListBullet"/>
        <w:spacing w:after="40"/>
        <w:rPr>
          <w:rFonts w:hint="eastAsia"/>
        </w:rPr>
      </w:pPr>
      <w:r>
        <w:t>No autoplay with sound.</w:t>
      </w:r>
    </w:p>
    <w:p w14:paraId="6900022F" w14:textId="77777777" w:rsidR="00B07387" w:rsidRDefault="00E73A21">
      <w:pPr>
        <w:pStyle w:val="ListBullet"/>
        <w:spacing w:after="40"/>
        <w:rPr>
          <w:rFonts w:hint="eastAsia"/>
        </w:rPr>
      </w:pPr>
      <w:r>
        <w:t>No scroll-jacking.</w:t>
      </w:r>
    </w:p>
    <w:p w14:paraId="4060C307" w14:textId="77777777" w:rsidR="00B07387" w:rsidRDefault="00E73A21">
      <w:pPr>
        <w:pStyle w:val="ListBullet"/>
        <w:spacing w:after="40"/>
        <w:rPr>
          <w:rFonts w:hint="eastAsia"/>
        </w:rPr>
      </w:pPr>
      <w:r>
        <w:t>Pause marquee on hover/focus.</w:t>
      </w:r>
    </w:p>
    <w:p w14:paraId="5B26CA58" w14:textId="77777777" w:rsidR="00B07387" w:rsidRDefault="00E73A21">
      <w:pPr>
        <w:pStyle w:val="ListBullet"/>
        <w:spacing w:after="40"/>
        <w:rPr>
          <w:rFonts w:hint="eastAsia"/>
        </w:rPr>
      </w:pPr>
      <w:r>
        <w:t>Respect prefers-reduced-motion.</w:t>
      </w:r>
    </w:p>
    <w:p w14:paraId="7A2D73E6" w14:textId="77777777" w:rsidR="00B07387" w:rsidRDefault="00E73A21">
      <w:pPr>
        <w:pStyle w:val="ListBullet"/>
        <w:spacing w:after="40"/>
        <w:rPr>
          <w:rFonts w:hint="eastAsia"/>
        </w:rPr>
      </w:pPr>
      <w:r>
        <w:t>Keep content accessible before animation completes.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4C3BB1BE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CC427E8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Motion is a communication layer, never a barrier.</w:t>
            </w:r>
          </w:p>
        </w:tc>
      </w:tr>
    </w:tbl>
    <w:p w14:paraId="291EA449" w14:textId="77777777" w:rsidR="00B07387" w:rsidRDefault="00B07387">
      <w:pPr>
        <w:spacing w:after="0"/>
        <w:rPr>
          <w:rFonts w:hint="eastAsia"/>
        </w:rPr>
      </w:pPr>
    </w:p>
    <w:p w14:paraId="17914B54" w14:textId="77777777" w:rsidR="00B07387" w:rsidRDefault="00E73A21">
      <w:pPr>
        <w:pStyle w:val="Heading2"/>
      </w:pPr>
      <w:r>
        <w:t>Acceptance criteria</w:t>
      </w:r>
    </w:p>
    <w:p w14:paraId="3C03A1F1" w14:textId="77777777" w:rsidR="00B07387" w:rsidRDefault="00E73A21">
      <w:pPr>
        <w:pStyle w:val="ListBullet"/>
        <w:spacing w:after="40"/>
        <w:rPr>
          <w:rFonts w:hint="eastAsia"/>
        </w:rPr>
      </w:pPr>
      <w:r>
        <w:t>Reduced-motion mode removes nonessential movement.</w:t>
      </w:r>
    </w:p>
    <w:p w14:paraId="72687EE1" w14:textId="77777777" w:rsidR="00B07387" w:rsidRDefault="00E73A21">
      <w:pPr>
        <w:rPr>
          <w:rFonts w:hint="eastAsia"/>
        </w:rPr>
      </w:pPr>
      <w:r>
        <w:br w:type="page"/>
      </w:r>
    </w:p>
    <w:p w14:paraId="2DD85FE5" w14:textId="77777777" w:rsidR="00B07387" w:rsidRDefault="00E73A21">
      <w:pPr>
        <w:pStyle w:val="PageTitle"/>
      </w:pPr>
      <w:r>
        <w:lastRenderedPageBreak/>
        <w:t>24. Accessibility &amp; inclusive design</w:t>
      </w:r>
    </w:p>
    <w:p w14:paraId="60E3AC3B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Accessibility is a release requirement, not a later enhancement.</w:t>
      </w:r>
    </w:p>
    <w:p w14:paraId="19533DAF" w14:textId="77777777" w:rsidR="00B07387" w:rsidRDefault="00E73A21">
      <w:pPr>
        <w:pStyle w:val="Heading2"/>
      </w:pPr>
      <w:r>
        <w:t>Baseline</w:t>
      </w:r>
    </w:p>
    <w:p w14:paraId="29722BC8" w14:textId="77777777" w:rsidR="00B07387" w:rsidRDefault="00E73A21">
      <w:pPr>
        <w:rPr>
          <w:rFonts w:hint="eastAsia"/>
        </w:rPr>
      </w:pPr>
      <w:r>
        <w:t>Target WCAG 2.2 AA where feasible; minimum accepted baseline is WCAG AA.</w:t>
      </w:r>
    </w:p>
    <w:p w14:paraId="1C065CE4" w14:textId="77777777" w:rsidR="00B07387" w:rsidRDefault="00E73A21">
      <w:pPr>
        <w:pStyle w:val="Heading2"/>
      </w:pPr>
      <w:r>
        <w:t>Requirements</w:t>
      </w:r>
    </w:p>
    <w:p w14:paraId="3B266A60" w14:textId="77777777" w:rsidR="00B07387" w:rsidRDefault="00E73A21">
      <w:pPr>
        <w:pStyle w:val="ListBullet"/>
        <w:spacing w:after="40"/>
        <w:rPr>
          <w:rFonts w:hint="eastAsia"/>
        </w:rPr>
      </w:pPr>
      <w:r>
        <w:t>Semantic headings and landmarks.</w:t>
      </w:r>
    </w:p>
    <w:p w14:paraId="4BCBACA8" w14:textId="77777777" w:rsidR="00B07387" w:rsidRDefault="00E73A21">
      <w:pPr>
        <w:pStyle w:val="ListBullet"/>
        <w:spacing w:after="40"/>
        <w:rPr>
          <w:rFonts w:hint="eastAsia"/>
        </w:rPr>
      </w:pPr>
      <w:r>
        <w:t>Keyboard operability.</w:t>
      </w:r>
    </w:p>
    <w:p w14:paraId="5FAB8351" w14:textId="77777777" w:rsidR="00B07387" w:rsidRDefault="00E73A21">
      <w:pPr>
        <w:pStyle w:val="ListBullet"/>
        <w:spacing w:after="40"/>
        <w:rPr>
          <w:rFonts w:hint="eastAsia"/>
        </w:rPr>
      </w:pPr>
      <w:r>
        <w:t>Visible focus.</w:t>
      </w:r>
    </w:p>
    <w:p w14:paraId="51D9B5E8" w14:textId="77777777" w:rsidR="00B07387" w:rsidRDefault="00E73A21">
      <w:pPr>
        <w:pStyle w:val="ListBullet"/>
        <w:spacing w:after="40"/>
        <w:rPr>
          <w:rFonts w:hint="eastAsia"/>
        </w:rPr>
      </w:pPr>
      <w:r>
        <w:t>Accessible names and labels.</w:t>
      </w:r>
    </w:p>
    <w:p w14:paraId="28246C4F" w14:textId="77777777" w:rsidR="00B07387" w:rsidRDefault="00E73A21">
      <w:pPr>
        <w:pStyle w:val="ListBullet"/>
        <w:spacing w:after="40"/>
        <w:rPr>
          <w:rFonts w:hint="eastAsia"/>
        </w:rPr>
      </w:pPr>
      <w:r>
        <w:t>Contrast-compliant text and controls.</w:t>
      </w:r>
    </w:p>
    <w:p w14:paraId="185BE32D" w14:textId="77777777" w:rsidR="00B07387" w:rsidRDefault="00E73A21">
      <w:pPr>
        <w:pStyle w:val="ListBullet"/>
        <w:spacing w:after="40"/>
        <w:rPr>
          <w:rFonts w:hint="eastAsia"/>
        </w:rPr>
      </w:pPr>
      <w:r>
        <w:t>Captions/transcripts for videos where available.</w:t>
      </w:r>
    </w:p>
    <w:p w14:paraId="1826EBF9" w14:textId="77777777" w:rsidR="00B07387" w:rsidRDefault="00E73A21">
      <w:pPr>
        <w:pStyle w:val="ListBullet"/>
        <w:spacing w:after="40"/>
        <w:rPr>
          <w:rFonts w:hint="eastAsia"/>
        </w:rPr>
      </w:pPr>
      <w:r>
        <w:t>Form errors linked to fields.</w:t>
      </w:r>
    </w:p>
    <w:p w14:paraId="283772E5" w14:textId="77777777" w:rsidR="00B07387" w:rsidRDefault="00E73A21">
      <w:pPr>
        <w:pStyle w:val="ListBullet"/>
        <w:spacing w:after="40"/>
        <w:rPr>
          <w:rFonts w:hint="eastAsia"/>
        </w:rPr>
      </w:pPr>
      <w:r>
        <w:t>200% text zoom without loss.</w:t>
      </w:r>
    </w:p>
    <w:p w14:paraId="723F80F2" w14:textId="77777777" w:rsidR="00B07387" w:rsidRDefault="00E73A21">
      <w:pPr>
        <w:pStyle w:val="ListBullet"/>
        <w:spacing w:after="40"/>
        <w:rPr>
          <w:rFonts w:hint="eastAsia"/>
        </w:rPr>
      </w:pPr>
      <w:r>
        <w:t>Reduced-motion support.</w:t>
      </w:r>
    </w:p>
    <w:p w14:paraId="0942C83E" w14:textId="77777777" w:rsidR="00B07387" w:rsidRDefault="00E73A21">
      <w:pPr>
        <w:pStyle w:val="ListBullet"/>
        <w:spacing w:after="40"/>
        <w:rPr>
          <w:rFonts w:hint="eastAsia"/>
        </w:rPr>
      </w:pPr>
      <w:r>
        <w:t>Responsive touch targets.</w:t>
      </w:r>
    </w:p>
    <w:p w14:paraId="62089D9B" w14:textId="77777777" w:rsidR="00B07387" w:rsidRDefault="00E73A21">
      <w:pPr>
        <w:pStyle w:val="Heading2"/>
      </w:pPr>
      <w:r>
        <w:t>Inclusive language</w:t>
      </w:r>
    </w:p>
    <w:p w14:paraId="7F932E27" w14:textId="77777777" w:rsidR="00B07387" w:rsidRDefault="00E73A21">
      <w:pPr>
        <w:rPr>
          <w:rFonts w:hint="eastAsia"/>
        </w:rPr>
      </w:pPr>
      <w:r>
        <w:t>Avoid assumptions about age, immigration status, disability, family situation or career path. Optional sensitive fields include “Prefer not to say.”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2A562F7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4C5E8F1E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No launch exception may make the core consultation journey inaccessible.</w:t>
            </w:r>
          </w:p>
        </w:tc>
      </w:tr>
    </w:tbl>
    <w:p w14:paraId="7DD27B3D" w14:textId="77777777" w:rsidR="00B07387" w:rsidRDefault="00B07387">
      <w:pPr>
        <w:spacing w:after="0"/>
        <w:rPr>
          <w:rFonts w:hint="eastAsia"/>
        </w:rPr>
      </w:pPr>
    </w:p>
    <w:p w14:paraId="0ECEC761" w14:textId="77777777" w:rsidR="00B07387" w:rsidRDefault="00E73A21">
      <w:pPr>
        <w:pStyle w:val="Heading2"/>
      </w:pPr>
      <w:r>
        <w:t>Acceptance criteria</w:t>
      </w:r>
    </w:p>
    <w:p w14:paraId="2DC37D3A" w14:textId="77777777" w:rsidR="00B07387" w:rsidRDefault="00E73A21">
      <w:pPr>
        <w:pStyle w:val="ListBullet"/>
        <w:spacing w:after="40"/>
        <w:rPr>
          <w:rFonts w:hint="eastAsia"/>
        </w:rPr>
      </w:pPr>
      <w:r>
        <w:t>Automated and manual accessibility checks are recorded.</w:t>
      </w:r>
    </w:p>
    <w:p w14:paraId="3FA7DB42" w14:textId="77777777" w:rsidR="00B07387" w:rsidRDefault="00E73A21">
      <w:pPr>
        <w:rPr>
          <w:rFonts w:hint="eastAsia"/>
        </w:rPr>
      </w:pPr>
      <w:r>
        <w:br w:type="page"/>
      </w:r>
    </w:p>
    <w:p w14:paraId="25934DDE" w14:textId="77777777" w:rsidR="00B07387" w:rsidRDefault="00E73A21">
      <w:pPr>
        <w:pStyle w:val="BookTitle0"/>
        <w:jc w:val="center"/>
      </w:pPr>
      <w:r>
        <w:lastRenderedPageBreak/>
        <w:t>BOOK III</w:t>
      </w:r>
    </w:p>
    <w:p w14:paraId="1F1EFDCA" w14:textId="77777777" w:rsidR="00B07387" w:rsidRDefault="00E73A21">
      <w:pPr>
        <w:pStyle w:val="Title"/>
        <w:jc w:val="center"/>
      </w:pPr>
      <w:r>
        <w:t>COMPONENT LIBRARY</w:t>
      </w:r>
    </w:p>
    <w:p w14:paraId="02FAF472" w14:textId="77777777" w:rsidR="00B07387" w:rsidRDefault="00E73A21">
      <w:pPr>
        <w:jc w:val="center"/>
        <w:rPr>
          <w:rFonts w:hint="eastAsia"/>
        </w:rPr>
      </w:pPr>
      <w:r>
        <w:t>Reusable building blocks and interaction contracts.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08E9E380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70806685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IMPLEMENTATION RULE  </w:t>
            </w:r>
            <w:r>
              <w:rPr>
                <w:color w:val="0F172A"/>
              </w:rPr>
              <w:t>Pages assemble approved components. Do not create page-specific variants when an existing component can satisfy the requirement.</w:t>
            </w:r>
          </w:p>
        </w:tc>
      </w:tr>
    </w:tbl>
    <w:p w14:paraId="0FC94E30" w14:textId="77777777" w:rsidR="00B07387" w:rsidRDefault="00B07387">
      <w:pPr>
        <w:spacing w:after="0"/>
        <w:rPr>
          <w:rFonts w:hint="eastAsia"/>
        </w:rPr>
      </w:pPr>
    </w:p>
    <w:p w14:paraId="38C9531E" w14:textId="77777777" w:rsidR="00B07387" w:rsidRDefault="00E73A21">
      <w:pPr>
        <w:rPr>
          <w:rFonts w:hint="eastAsia"/>
        </w:rPr>
      </w:pPr>
      <w:r>
        <w:br w:type="page"/>
      </w:r>
    </w:p>
    <w:p w14:paraId="1E866AE9" w14:textId="77777777" w:rsidR="00B07387" w:rsidRDefault="00E73A21">
      <w:pPr>
        <w:pStyle w:val="PageTitle"/>
      </w:pPr>
      <w:r>
        <w:lastRenderedPageBreak/>
        <w:t>25. Global header &amp; desktop navigation</w:t>
      </w:r>
    </w:p>
    <w:p w14:paraId="25C02B49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A consistent orientation and conversion system across all pages.</w:t>
      </w:r>
    </w:p>
    <w:p w14:paraId="584963AA" w14:textId="77777777" w:rsidR="00B07387" w:rsidRDefault="00E73A21">
      <w:pPr>
        <w:pStyle w:val="Heading2"/>
      </w:pPr>
      <w:r>
        <w:t>Structure</w:t>
      </w:r>
    </w:p>
    <w:p w14:paraId="128149ED" w14:textId="77777777" w:rsidR="00B07387" w:rsidRDefault="00E73A21">
      <w:pPr>
        <w:pStyle w:val="ListBullet"/>
        <w:spacing w:after="40"/>
        <w:rPr>
          <w:rFonts w:hint="eastAsia"/>
        </w:rPr>
      </w:pPr>
      <w:r>
        <w:t>Left: approved HireLeap logo linking to homepage.</w:t>
      </w:r>
    </w:p>
    <w:p w14:paraId="04FDC26C" w14:textId="77777777" w:rsidR="00B07387" w:rsidRDefault="00E73A21">
      <w:pPr>
        <w:pStyle w:val="ListBullet"/>
        <w:spacing w:after="40"/>
        <w:rPr>
          <w:rFonts w:hint="eastAsia"/>
        </w:rPr>
      </w:pPr>
      <w:r>
        <w:t>Center/right: primary navigation.</w:t>
      </w:r>
    </w:p>
    <w:p w14:paraId="16185AFD" w14:textId="77777777" w:rsidR="00B07387" w:rsidRDefault="00E73A21">
      <w:pPr>
        <w:pStyle w:val="ListBullet"/>
        <w:spacing w:after="40"/>
        <w:rPr>
          <w:rFonts w:hint="eastAsia"/>
        </w:rPr>
      </w:pPr>
      <w:r>
        <w:t>Utility: future Login may remain hidden until available.</w:t>
      </w:r>
    </w:p>
    <w:p w14:paraId="3F6766C4" w14:textId="77777777" w:rsidR="00B07387" w:rsidRDefault="00E73A21">
      <w:pPr>
        <w:pStyle w:val="ListBullet"/>
        <w:spacing w:after="40"/>
        <w:rPr>
          <w:rFonts w:hint="eastAsia"/>
        </w:rPr>
      </w:pPr>
      <w:r>
        <w:t>Right: Plan Your Next Leap primary CTA.</w:t>
      </w:r>
    </w:p>
    <w:p w14:paraId="7CDE3249" w14:textId="77777777" w:rsidR="00B07387" w:rsidRDefault="00E73A21">
      <w:pPr>
        <w:pStyle w:val="Heading2"/>
      </w:pPr>
      <w:r>
        <w:t>Behavior</w:t>
      </w:r>
    </w:p>
    <w:p w14:paraId="733C067D" w14:textId="77777777" w:rsidR="00B07387" w:rsidRDefault="00E73A21">
      <w:pPr>
        <w:pStyle w:val="ListBullet"/>
        <w:spacing w:after="40"/>
        <w:rPr>
          <w:rFonts w:hint="eastAsia"/>
        </w:rPr>
      </w:pPr>
      <w:r>
        <w:t>Sticky after initial scroll on desktop/tablet.</w:t>
      </w:r>
    </w:p>
    <w:p w14:paraId="60D1DFDF" w14:textId="77777777" w:rsidR="00B07387" w:rsidRDefault="00E73A21">
      <w:pPr>
        <w:pStyle w:val="ListBullet"/>
        <w:spacing w:after="40"/>
        <w:rPr>
          <w:rFonts w:hint="eastAsia"/>
        </w:rPr>
      </w:pPr>
      <w:r>
        <w:t>Active page state visible and accessible.</w:t>
      </w:r>
    </w:p>
    <w:p w14:paraId="6E864E97" w14:textId="77777777" w:rsidR="00B07387" w:rsidRDefault="00E73A21">
      <w:pPr>
        <w:pStyle w:val="ListBullet"/>
        <w:spacing w:after="40"/>
        <w:rPr>
          <w:rFonts w:hint="eastAsia"/>
        </w:rPr>
      </w:pPr>
      <w:r>
        <w:t>Header height remains stable to avoid layout shift.</w:t>
      </w:r>
    </w:p>
    <w:p w14:paraId="3181FC3B" w14:textId="77777777" w:rsidR="00B07387" w:rsidRDefault="00E73A21">
      <w:pPr>
        <w:pStyle w:val="ListBullet"/>
        <w:spacing w:after="40"/>
        <w:rPr>
          <w:rFonts w:hint="eastAsia"/>
        </w:rPr>
      </w:pPr>
      <w:r>
        <w:t>Dropdowns, if needed, open by click and keyboard - not hover only.</w:t>
      </w:r>
    </w:p>
    <w:p w14:paraId="62B62332" w14:textId="77777777" w:rsidR="00B07387" w:rsidRDefault="00E73A21">
      <w:pPr>
        <w:pStyle w:val="Heading2"/>
      </w:pPr>
      <w:r>
        <w:t>Approved destinations</w:t>
      </w:r>
    </w:p>
    <w:p w14:paraId="0071251C" w14:textId="77777777" w:rsidR="00B07387" w:rsidRDefault="00E73A21">
      <w:pPr>
        <w:pStyle w:val="ListBullet"/>
        <w:spacing w:after="40"/>
        <w:rPr>
          <w:rFonts w:hint="eastAsia"/>
        </w:rPr>
      </w:pPr>
      <w:r>
        <w:t>Why We Exist</w:t>
      </w:r>
    </w:p>
    <w:p w14:paraId="0FA964E3" w14:textId="77777777" w:rsidR="00B07387" w:rsidRDefault="00E73A21">
      <w:pPr>
        <w:pStyle w:val="ListBullet"/>
        <w:spacing w:after="40"/>
        <w:rPr>
          <w:rFonts w:hint="eastAsia"/>
        </w:rPr>
      </w:pPr>
      <w:r>
        <w:t>Career Journeys</w:t>
      </w:r>
    </w:p>
    <w:p w14:paraId="70901767" w14:textId="77777777" w:rsidR="00B07387" w:rsidRDefault="00E73A21">
      <w:pPr>
        <w:pStyle w:val="ListBullet"/>
        <w:spacing w:after="40"/>
        <w:rPr>
          <w:rFonts w:hint="eastAsia"/>
        </w:rPr>
      </w:pPr>
      <w:r>
        <w:t>The HireLeap Method™</w:t>
      </w:r>
    </w:p>
    <w:p w14:paraId="62DEC5EF" w14:textId="77777777" w:rsidR="00B07387" w:rsidRDefault="00E73A21">
      <w:pPr>
        <w:pStyle w:val="ListBullet"/>
        <w:spacing w:after="40"/>
        <w:rPr>
          <w:rFonts w:hint="eastAsia"/>
        </w:rPr>
      </w:pPr>
      <w:r>
        <w:t>Career Intelligence</w:t>
      </w:r>
    </w:p>
    <w:p w14:paraId="175C5FA2" w14:textId="77777777" w:rsidR="00B07387" w:rsidRDefault="00E73A21">
      <w:pPr>
        <w:pStyle w:val="ListBullet"/>
        <w:spacing w:after="40"/>
        <w:rPr>
          <w:rFonts w:hint="eastAsia"/>
        </w:rPr>
      </w:pPr>
      <w:r>
        <w:t>Career Hub / Resources</w:t>
      </w:r>
    </w:p>
    <w:p w14:paraId="4DCD7C5A" w14:textId="77777777" w:rsidR="00B07387" w:rsidRDefault="00E73A21">
      <w:pPr>
        <w:pStyle w:val="ListBullet"/>
        <w:spacing w:after="40"/>
        <w:rPr>
          <w:rFonts w:hint="eastAsia"/>
        </w:rPr>
      </w:pPr>
      <w:r>
        <w:t>Success Stories</w:t>
      </w:r>
    </w:p>
    <w:p w14:paraId="5F2872DE" w14:textId="77777777" w:rsidR="00B07387" w:rsidRDefault="00E73A21">
      <w:pPr>
        <w:pStyle w:val="ListBullet"/>
        <w:spacing w:after="40"/>
        <w:rPr>
          <w:rFonts w:hint="eastAsia"/>
        </w:rPr>
      </w:pPr>
      <w:r>
        <w:t>Career Investment</w:t>
      </w:r>
    </w:p>
    <w:p w14:paraId="2DCB9740" w14:textId="77777777" w:rsidR="00B07387" w:rsidRDefault="00E73A21">
      <w:pPr>
        <w:pStyle w:val="ListBullet"/>
        <w:spacing w:after="40"/>
        <w:rPr>
          <w:rFonts w:hint="eastAsia"/>
        </w:rPr>
      </w:pPr>
      <w:r>
        <w:t>About Us / Why We Believe</w:t>
      </w:r>
    </w:p>
    <w:p w14:paraId="76763B9A" w14:textId="77777777" w:rsidR="00B07387" w:rsidRDefault="00E73A21">
      <w:pPr>
        <w:pStyle w:val="ListBullet"/>
        <w:spacing w:after="40"/>
        <w:rPr>
          <w:rFonts w:hint="eastAsia"/>
        </w:rPr>
      </w:pPr>
      <w:r>
        <w:t>Plan Your Next Leap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2894623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0D97C7B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Page naming and CTA prominence remain constant, even if items move into an overflow menu.</w:t>
            </w:r>
          </w:p>
        </w:tc>
      </w:tr>
    </w:tbl>
    <w:p w14:paraId="07548330" w14:textId="77777777" w:rsidR="00B07387" w:rsidRDefault="00B07387">
      <w:pPr>
        <w:spacing w:after="0"/>
        <w:rPr>
          <w:rFonts w:hint="eastAsia"/>
        </w:rPr>
      </w:pPr>
    </w:p>
    <w:p w14:paraId="50396D14" w14:textId="77777777" w:rsidR="00B07387" w:rsidRDefault="00E73A21">
      <w:pPr>
        <w:pStyle w:val="Heading2"/>
      </w:pPr>
      <w:r>
        <w:t>Acceptance criteria</w:t>
      </w:r>
    </w:p>
    <w:p w14:paraId="461A6B49" w14:textId="77777777" w:rsidR="00B07387" w:rsidRDefault="00E73A21">
      <w:pPr>
        <w:pStyle w:val="ListBullet"/>
        <w:spacing w:after="40"/>
        <w:rPr>
          <w:rFonts w:hint="eastAsia"/>
        </w:rPr>
      </w:pPr>
      <w:r>
        <w:t>Logo, active state and primary CTA remain visible at common desktop widths.</w:t>
      </w:r>
    </w:p>
    <w:p w14:paraId="7E92B33F" w14:textId="77777777" w:rsidR="00B07387" w:rsidRDefault="00E73A21">
      <w:pPr>
        <w:rPr>
          <w:rFonts w:hint="eastAsia"/>
        </w:rPr>
      </w:pPr>
      <w:r>
        <w:br w:type="page"/>
      </w:r>
    </w:p>
    <w:p w14:paraId="5CF36F05" w14:textId="77777777" w:rsidR="00B07387" w:rsidRDefault="00E73A21">
      <w:pPr>
        <w:pStyle w:val="PageTitle"/>
      </w:pPr>
      <w:r>
        <w:lastRenderedPageBreak/>
        <w:t>26. Mobile navigation</w:t>
      </w:r>
    </w:p>
    <w:p w14:paraId="01F70BD4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mobile menu is intentionally designed for touch and assistive technology.</w:t>
      </w:r>
    </w:p>
    <w:p w14:paraId="7D8D84E6" w14:textId="77777777" w:rsidR="00B07387" w:rsidRDefault="00E73A21">
      <w:pPr>
        <w:pStyle w:val="Heading2"/>
      </w:pPr>
      <w:r>
        <w:t>Trigger</w:t>
      </w:r>
    </w:p>
    <w:p w14:paraId="3930774D" w14:textId="77777777" w:rsidR="00B07387" w:rsidRDefault="00E73A21">
      <w:pPr>
        <w:rPr>
          <w:rFonts w:hint="eastAsia"/>
        </w:rPr>
      </w:pPr>
      <w:r>
        <w:t>Visible menu button with accessible name and expanded state.</w:t>
      </w:r>
    </w:p>
    <w:p w14:paraId="135D863D" w14:textId="77777777" w:rsidR="00B07387" w:rsidRDefault="00E73A21">
      <w:pPr>
        <w:pStyle w:val="Heading2"/>
      </w:pPr>
      <w:r>
        <w:t>Panel behavior</w:t>
      </w:r>
    </w:p>
    <w:p w14:paraId="05F38DA8" w14:textId="77777777" w:rsidR="00B07387" w:rsidRDefault="00E73A21">
      <w:pPr>
        <w:pStyle w:val="ListBullet"/>
        <w:spacing w:after="40"/>
        <w:rPr>
          <w:rFonts w:hint="eastAsia"/>
        </w:rPr>
      </w:pPr>
      <w:r>
        <w:t>Focus moves into menu and is contained while open.</w:t>
      </w:r>
    </w:p>
    <w:p w14:paraId="6B8E220C" w14:textId="77777777" w:rsidR="00B07387" w:rsidRDefault="00E73A21">
      <w:pPr>
        <w:pStyle w:val="ListBullet"/>
        <w:spacing w:after="40"/>
        <w:rPr>
          <w:rFonts w:hint="eastAsia"/>
        </w:rPr>
      </w:pPr>
      <w:r>
        <w:t>Escape and close button dismiss it.</w:t>
      </w:r>
    </w:p>
    <w:p w14:paraId="46BD1328" w14:textId="77777777" w:rsidR="00B07387" w:rsidRDefault="00E73A21">
      <w:pPr>
        <w:pStyle w:val="ListBullet"/>
        <w:spacing w:after="40"/>
        <w:rPr>
          <w:rFonts w:hint="eastAsia"/>
        </w:rPr>
      </w:pPr>
      <w:r>
        <w:t>Selecting an item closes it.</w:t>
      </w:r>
    </w:p>
    <w:p w14:paraId="5E94B57A" w14:textId="77777777" w:rsidR="00B07387" w:rsidRDefault="00E73A21">
      <w:pPr>
        <w:pStyle w:val="ListBullet"/>
        <w:spacing w:after="40"/>
        <w:rPr>
          <w:rFonts w:hint="eastAsia"/>
        </w:rPr>
      </w:pPr>
      <w:r>
        <w:t>Background scrolling is controlled.</w:t>
      </w:r>
    </w:p>
    <w:p w14:paraId="0A030242" w14:textId="77777777" w:rsidR="00B07387" w:rsidRDefault="00E73A21">
      <w:pPr>
        <w:pStyle w:val="ListBullet"/>
        <w:spacing w:after="40"/>
        <w:rPr>
          <w:rFonts w:hint="eastAsia"/>
        </w:rPr>
      </w:pPr>
      <w:r>
        <w:t>Primary CTA remains prominent.</w:t>
      </w:r>
    </w:p>
    <w:p w14:paraId="307A57E6" w14:textId="77777777" w:rsidR="00B07387" w:rsidRDefault="00E73A21">
      <w:pPr>
        <w:pStyle w:val="Heading2"/>
      </w:pPr>
      <w:r>
        <w:t>Layout</w:t>
      </w:r>
    </w:p>
    <w:p w14:paraId="608AD5B0" w14:textId="77777777" w:rsidR="00B07387" w:rsidRDefault="00E73A21">
      <w:pPr>
        <w:rPr>
          <w:rFonts w:hint="eastAsia"/>
        </w:rPr>
      </w:pPr>
      <w:r>
        <w:t>Single-column list with generous 44 px minimum targets; nested items use accessible disclosure controls.</w:t>
      </w:r>
    </w:p>
    <w:p w14:paraId="4934B78C" w14:textId="77777777" w:rsidR="00B07387" w:rsidRDefault="00E73A21">
      <w:pPr>
        <w:pStyle w:val="Heading2"/>
      </w:pPr>
      <w:r>
        <w:t>Performance</w:t>
      </w:r>
    </w:p>
    <w:p w14:paraId="0672644F" w14:textId="77777777" w:rsidR="00B07387" w:rsidRDefault="00E73A21">
      <w:pPr>
        <w:rPr>
          <w:rFonts w:hint="eastAsia"/>
        </w:rPr>
      </w:pPr>
      <w:r>
        <w:t>Do not load a second navigation implementation with conflicting links.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59D075A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6D7ED422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Mobile navigation must never be a squeezed desktop header.</w:t>
            </w:r>
          </w:p>
        </w:tc>
      </w:tr>
    </w:tbl>
    <w:p w14:paraId="642FC9DB" w14:textId="77777777" w:rsidR="00B07387" w:rsidRDefault="00B07387">
      <w:pPr>
        <w:spacing w:after="0"/>
        <w:rPr>
          <w:rFonts w:hint="eastAsia"/>
        </w:rPr>
      </w:pPr>
    </w:p>
    <w:p w14:paraId="185FBF50" w14:textId="77777777" w:rsidR="00B07387" w:rsidRDefault="00E73A21">
      <w:pPr>
        <w:pStyle w:val="Heading2"/>
      </w:pPr>
      <w:r>
        <w:t>Acceptance criteria</w:t>
      </w:r>
    </w:p>
    <w:p w14:paraId="2C3B10FE" w14:textId="77777777" w:rsidR="00B07387" w:rsidRDefault="00E73A21">
      <w:pPr>
        <w:pStyle w:val="ListBullet"/>
        <w:spacing w:after="40"/>
        <w:rPr>
          <w:rFonts w:hint="eastAsia"/>
        </w:rPr>
      </w:pPr>
      <w:r>
        <w:t>Keyboard and screen-reader testing passes.</w:t>
      </w:r>
    </w:p>
    <w:p w14:paraId="7107AB33" w14:textId="77777777" w:rsidR="00B07387" w:rsidRDefault="00E73A21">
      <w:pPr>
        <w:rPr>
          <w:rFonts w:hint="eastAsia"/>
        </w:rPr>
      </w:pPr>
      <w:r>
        <w:br w:type="page"/>
      </w:r>
    </w:p>
    <w:p w14:paraId="4E3FB5F1" w14:textId="77777777" w:rsidR="00B07387" w:rsidRDefault="00E73A21">
      <w:pPr>
        <w:pStyle w:val="PageTitle"/>
      </w:pPr>
      <w:r>
        <w:lastRenderedPageBreak/>
        <w:t>27. Footer &amp; pre-footer CTA</w:t>
      </w:r>
    </w:p>
    <w:p w14:paraId="7D33C679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footer closes the narrative and supplies navigation, trust and legal access.</w:t>
      </w:r>
    </w:p>
    <w:p w14:paraId="46520DB0" w14:textId="77777777" w:rsidR="00B07387" w:rsidRDefault="00E73A21">
      <w:pPr>
        <w:pStyle w:val="Heading2"/>
      </w:pPr>
      <w:r>
        <w:t>Homepage</w:t>
      </w:r>
    </w:p>
    <w:p w14:paraId="54E3EAFC" w14:textId="77777777" w:rsidR="00B07387" w:rsidRDefault="00E73A21">
      <w:pPr>
        <w:rPr>
          <w:rFonts w:hint="eastAsia"/>
        </w:rPr>
      </w:pPr>
      <w:r>
        <w:t>Includes large “Ready for your next leap?” pre-footer CTA, followed by the full footer.</w:t>
      </w:r>
    </w:p>
    <w:p w14:paraId="46BA9B6A" w14:textId="77777777" w:rsidR="00B07387" w:rsidRDefault="00E73A21">
      <w:pPr>
        <w:pStyle w:val="Heading2"/>
      </w:pPr>
      <w:r>
        <w:t>Internal pages</w:t>
      </w:r>
    </w:p>
    <w:p w14:paraId="7FE9117D" w14:textId="77777777" w:rsidR="00B07387" w:rsidRDefault="00E73A21">
      <w:pPr>
        <w:rPr>
          <w:rFonts w:hint="eastAsia"/>
        </w:rPr>
      </w:pPr>
      <w:r>
        <w:t>Remove the large pre-footer CTA unless explicitly approved; use the reusable compact footer.</w:t>
      </w:r>
    </w:p>
    <w:p w14:paraId="2B50DC67" w14:textId="77777777" w:rsidR="00B07387" w:rsidRDefault="00E73A21">
      <w:pPr>
        <w:pStyle w:val="Heading2"/>
      </w:pPr>
      <w:r>
        <w:t>Columns</w:t>
      </w:r>
    </w:p>
    <w:p w14:paraId="582415C9" w14:textId="77777777" w:rsidR="00B07387" w:rsidRDefault="00E73A21">
      <w:pPr>
        <w:pStyle w:val="ListBullet"/>
        <w:spacing w:after="40"/>
        <w:rPr>
          <w:rFonts w:hint="eastAsia"/>
        </w:rPr>
      </w:pPr>
      <w:r>
        <w:t>HireLeap</w:t>
      </w:r>
    </w:p>
    <w:p w14:paraId="7B64ACF6" w14:textId="77777777" w:rsidR="00B07387" w:rsidRDefault="00E73A21">
      <w:pPr>
        <w:pStyle w:val="ListBullet"/>
        <w:spacing w:after="40"/>
        <w:rPr>
          <w:rFonts w:hint="eastAsia"/>
        </w:rPr>
      </w:pPr>
      <w:r>
        <w:t>Company</w:t>
      </w:r>
    </w:p>
    <w:p w14:paraId="604C5D9D" w14:textId="77777777" w:rsidR="00B07387" w:rsidRDefault="00E73A21">
      <w:pPr>
        <w:pStyle w:val="ListBullet"/>
        <w:spacing w:after="40"/>
        <w:rPr>
          <w:rFonts w:hint="eastAsia"/>
        </w:rPr>
      </w:pPr>
      <w:r>
        <w:t>Resources</w:t>
      </w:r>
    </w:p>
    <w:p w14:paraId="6CB040CD" w14:textId="77777777" w:rsidR="00B07387" w:rsidRDefault="00E73A21">
      <w:pPr>
        <w:pStyle w:val="ListBullet"/>
        <w:spacing w:after="40"/>
        <w:rPr>
          <w:rFonts w:hint="eastAsia"/>
        </w:rPr>
      </w:pPr>
      <w:r>
        <w:t>Legal</w:t>
      </w:r>
    </w:p>
    <w:p w14:paraId="40B2E079" w14:textId="77777777" w:rsidR="00B07387" w:rsidRDefault="00E73A21">
      <w:pPr>
        <w:pStyle w:val="Heading2"/>
      </w:pPr>
      <w:r>
        <w:t>Required content</w:t>
      </w:r>
    </w:p>
    <w:p w14:paraId="295A604B" w14:textId="77777777" w:rsidR="00B07387" w:rsidRDefault="00E73A21">
      <w:pPr>
        <w:pStyle w:val="ListBullet"/>
        <w:spacing w:after="40"/>
        <w:rPr>
          <w:rFonts w:hint="eastAsia"/>
        </w:rPr>
      </w:pPr>
      <w:r>
        <w:t>Social icons.</w:t>
      </w:r>
    </w:p>
    <w:p w14:paraId="0B2CEB06" w14:textId="77777777" w:rsidR="00B07387" w:rsidRDefault="00E73A21">
      <w:pPr>
        <w:pStyle w:val="ListBullet"/>
        <w:spacing w:after="40"/>
        <w:rPr>
          <w:rFonts w:hint="eastAsia"/>
        </w:rPr>
      </w:pPr>
      <w:r>
        <w:t>Configured contact information.</w:t>
      </w:r>
    </w:p>
    <w:p w14:paraId="55410D7C" w14:textId="77777777" w:rsidR="00B07387" w:rsidRDefault="00E73A21">
      <w:pPr>
        <w:pStyle w:val="ListBullet"/>
        <w:spacing w:after="40"/>
        <w:rPr>
          <w:rFonts w:hint="eastAsia"/>
        </w:rPr>
      </w:pPr>
      <w:r>
        <w:t>Privacy, Terms, Cookie Policy and Disclaimer.</w:t>
      </w:r>
    </w:p>
    <w:p w14:paraId="3BAF32C0" w14:textId="77777777" w:rsidR="00B07387" w:rsidRDefault="00E73A21">
      <w:pPr>
        <w:pStyle w:val="ListBullet"/>
        <w:spacing w:after="40"/>
        <w:rPr>
          <w:rFonts w:hint="eastAsia"/>
        </w:rPr>
      </w:pPr>
      <w:r>
        <w:t>Trust ribbon.</w:t>
      </w:r>
    </w:p>
    <w:p w14:paraId="4B3ACE62" w14:textId="77777777" w:rsidR="00B07387" w:rsidRDefault="00E73A21">
      <w:pPr>
        <w:pStyle w:val="ListBullet"/>
        <w:spacing w:after="40"/>
        <w:rPr>
          <w:rFonts w:hint="eastAsia"/>
        </w:rPr>
      </w:pPr>
      <w:r>
        <w:t>“Every remarkable career begins with one better decision.”</w:t>
      </w:r>
    </w:p>
    <w:p w14:paraId="2A0C6F41" w14:textId="77777777" w:rsidR="00B07387" w:rsidRDefault="00E73A21">
      <w:pPr>
        <w:pStyle w:val="ListBullet"/>
        <w:spacing w:after="40"/>
        <w:rPr>
          <w:rFonts w:hint="eastAsia"/>
        </w:rPr>
      </w:pPr>
      <w:r>
        <w:t>“Better Decisions. Better Careers.” and HireLeap Global LLC.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4A5A3087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A14C870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Footer architecture is shared; homepage pre-footer behavior is the approved exception.</w:t>
            </w:r>
          </w:p>
        </w:tc>
      </w:tr>
    </w:tbl>
    <w:p w14:paraId="01047B98" w14:textId="77777777" w:rsidR="00B07387" w:rsidRDefault="00B07387">
      <w:pPr>
        <w:spacing w:after="0"/>
        <w:rPr>
          <w:rFonts w:hint="eastAsia"/>
        </w:rPr>
      </w:pPr>
    </w:p>
    <w:p w14:paraId="240633D0" w14:textId="77777777" w:rsidR="00B07387" w:rsidRDefault="00E73A21">
      <w:pPr>
        <w:pStyle w:val="Heading2"/>
      </w:pPr>
      <w:r>
        <w:t>Acceptance criteria</w:t>
      </w:r>
    </w:p>
    <w:p w14:paraId="1CFE71E1" w14:textId="77777777" w:rsidR="00B07387" w:rsidRDefault="00E73A21">
      <w:pPr>
        <w:pStyle w:val="ListBullet"/>
        <w:spacing w:after="40"/>
        <w:rPr>
          <w:rFonts w:hint="eastAsia"/>
        </w:rPr>
      </w:pPr>
      <w:r>
        <w:t>All legal and social links are functional.</w:t>
      </w:r>
    </w:p>
    <w:p w14:paraId="6863965F" w14:textId="77777777" w:rsidR="00B07387" w:rsidRDefault="00E73A21">
      <w:pPr>
        <w:rPr>
          <w:rFonts w:hint="eastAsia"/>
        </w:rPr>
      </w:pPr>
      <w:r>
        <w:br w:type="page"/>
      </w:r>
    </w:p>
    <w:p w14:paraId="4F8CA399" w14:textId="77777777" w:rsidR="00B07387" w:rsidRDefault="00E73A21">
      <w:pPr>
        <w:pStyle w:val="PageTitle"/>
      </w:pPr>
      <w:r>
        <w:lastRenderedPageBreak/>
        <w:t>28. CTA routing contract</w:t>
      </w:r>
    </w:p>
    <w:p w14:paraId="616D0816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Calls to action lead users through a coherent decision journey.</w:t>
      </w:r>
    </w:p>
    <w:p w14:paraId="2EDC1639" w14:textId="77777777" w:rsidR="00B07387" w:rsidRDefault="00E73A21">
      <w:pPr>
        <w:pStyle w:val="Heading2"/>
      </w:pPr>
      <w:r>
        <w:t>Primary conversion</w:t>
      </w:r>
    </w:p>
    <w:p w14:paraId="4C4D6791" w14:textId="77777777" w:rsidR="00B07387" w:rsidRDefault="00E73A21">
      <w:pPr>
        <w:pStyle w:val="ListBullet"/>
        <w:spacing w:after="40"/>
        <w:rPr>
          <w:rFonts w:hint="eastAsia"/>
        </w:rPr>
      </w:pPr>
      <w:r>
        <w:t>Plan Your Next Leap, Start Your Career Journey and equivalent page-end primary CTAs route to /plan-your-next-leap.</w:t>
      </w:r>
    </w:p>
    <w:p w14:paraId="508AFDDE" w14:textId="77777777" w:rsidR="00B07387" w:rsidRDefault="00E73A21">
      <w:pPr>
        <w:pStyle w:val="ListBullet"/>
        <w:spacing w:after="40"/>
        <w:rPr>
          <w:rFonts w:hint="eastAsia"/>
        </w:rPr>
      </w:pPr>
      <w:r>
        <w:t>After navigation, focus/scroll to the “Let’s Have a Conversation” first-name field.</w:t>
      </w:r>
    </w:p>
    <w:p w14:paraId="7F39FF77" w14:textId="77777777" w:rsidR="00B07387" w:rsidRDefault="00E73A21">
      <w:pPr>
        <w:pStyle w:val="Heading2"/>
      </w:pPr>
      <w:r>
        <w:t>Exploration</w:t>
      </w:r>
    </w:p>
    <w:p w14:paraId="6F0A85EB" w14:textId="77777777" w:rsidR="00B07387" w:rsidRDefault="00E73A21">
      <w:pPr>
        <w:pStyle w:val="ListBullet"/>
        <w:spacing w:after="40"/>
        <w:rPr>
          <w:rFonts w:hint="eastAsia"/>
        </w:rPr>
      </w:pPr>
      <w:r>
        <w:t>Explore Your Journey and journey-card arrows -&gt; The HireLeap Method™.</w:t>
      </w:r>
    </w:p>
    <w:p w14:paraId="01C074CC" w14:textId="77777777" w:rsidR="00B07387" w:rsidRDefault="00E73A21">
      <w:pPr>
        <w:pStyle w:val="ListBullet"/>
        <w:spacing w:after="40"/>
        <w:rPr>
          <w:rFonts w:hint="eastAsia"/>
        </w:rPr>
      </w:pPr>
      <w:r>
        <w:t>Explore How It Works -&gt; introductory video.</w:t>
      </w:r>
    </w:p>
    <w:p w14:paraId="4F4D634A" w14:textId="77777777" w:rsidR="00B07387" w:rsidRDefault="00E73A21">
      <w:pPr>
        <w:pStyle w:val="ListBullet"/>
        <w:spacing w:after="40"/>
        <w:rPr>
          <w:rFonts w:hint="eastAsia"/>
        </w:rPr>
      </w:pPr>
      <w:r>
        <w:t>See How We Prepare -&gt; preparation video.</w:t>
      </w:r>
    </w:p>
    <w:p w14:paraId="66E6FC07" w14:textId="77777777" w:rsidR="00B07387" w:rsidRDefault="00E73A21">
      <w:pPr>
        <w:pStyle w:val="ListBullet"/>
        <w:spacing w:after="40"/>
        <w:rPr>
          <w:rFonts w:hint="eastAsia"/>
        </w:rPr>
      </w:pPr>
      <w:r>
        <w:t>Let’s Talk -&gt; configured WhatsApp link.</w:t>
      </w:r>
    </w:p>
    <w:p w14:paraId="465F89D6" w14:textId="77777777" w:rsidR="00B07387" w:rsidRDefault="00E73A21">
      <w:pPr>
        <w:pStyle w:val="Heading2"/>
      </w:pPr>
      <w:r>
        <w:t>Anchor behavior</w:t>
      </w:r>
    </w:p>
    <w:p w14:paraId="5A37A2CB" w14:textId="77777777" w:rsidR="00B07387" w:rsidRDefault="00E73A21">
      <w:pPr>
        <w:rPr>
          <w:rFonts w:hint="eastAsia"/>
        </w:rPr>
      </w:pPr>
      <w:r>
        <w:t>Smooth scroll, destination not hidden by sticky header, and keyboard focus moved appropriately.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E7B16FB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236D2D99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CTA destinations are centrally configured and tested site-wide.</w:t>
            </w:r>
          </w:p>
        </w:tc>
      </w:tr>
    </w:tbl>
    <w:p w14:paraId="432D7134" w14:textId="77777777" w:rsidR="00B07387" w:rsidRDefault="00B07387">
      <w:pPr>
        <w:spacing w:after="0"/>
        <w:rPr>
          <w:rFonts w:hint="eastAsia"/>
        </w:rPr>
      </w:pPr>
    </w:p>
    <w:p w14:paraId="415C9F73" w14:textId="77777777" w:rsidR="00B07387" w:rsidRDefault="00E73A21">
      <w:pPr>
        <w:pStyle w:val="Heading2"/>
      </w:pPr>
      <w:r>
        <w:t>Acceptance criteria</w:t>
      </w:r>
    </w:p>
    <w:p w14:paraId="195DC42A" w14:textId="77777777" w:rsidR="00B07387" w:rsidRDefault="00E73A21">
      <w:pPr>
        <w:pStyle w:val="ListBullet"/>
        <w:spacing w:after="40"/>
        <w:rPr>
          <w:rFonts w:hint="eastAsia"/>
        </w:rPr>
      </w:pPr>
      <w:r>
        <w:t>No primary CTA ends at a dead page or generic contact route.</w:t>
      </w:r>
    </w:p>
    <w:p w14:paraId="3D3B3A60" w14:textId="77777777" w:rsidR="00B07387" w:rsidRDefault="00E73A21">
      <w:pPr>
        <w:rPr>
          <w:rFonts w:hint="eastAsia"/>
        </w:rPr>
      </w:pPr>
      <w:r>
        <w:br w:type="page"/>
      </w:r>
    </w:p>
    <w:p w14:paraId="243B5AC8" w14:textId="77777777" w:rsidR="00B07387" w:rsidRDefault="00E73A21">
      <w:pPr>
        <w:pStyle w:val="PageTitle"/>
      </w:pPr>
      <w:r>
        <w:lastRenderedPageBreak/>
        <w:t>29. Buttons &amp; text links</w:t>
      </w:r>
    </w:p>
    <w:p w14:paraId="14165F55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Buttons express hierarchy; links support navigation and details.</w:t>
      </w:r>
    </w:p>
    <w:p w14:paraId="39540DF4" w14:textId="77777777" w:rsidR="00B07387" w:rsidRDefault="00E73A21">
      <w:pPr>
        <w:pStyle w:val="Heading2"/>
      </w:pPr>
      <w:r>
        <w:t>Variants</w:t>
      </w:r>
    </w:p>
    <w:p w14:paraId="68A82DD1" w14:textId="77777777" w:rsidR="00B07387" w:rsidRDefault="00E73A21">
      <w:pPr>
        <w:pStyle w:val="ListBullet"/>
        <w:spacing w:after="40"/>
        <w:rPr>
          <w:rFonts w:hint="eastAsia"/>
        </w:rPr>
      </w:pPr>
      <w:r>
        <w:t>Primary</w:t>
      </w:r>
    </w:p>
    <w:p w14:paraId="16F2A583" w14:textId="77777777" w:rsidR="00B07387" w:rsidRDefault="00E73A21">
      <w:pPr>
        <w:pStyle w:val="ListBullet"/>
        <w:spacing w:after="40"/>
        <w:rPr>
          <w:rFonts w:hint="eastAsia"/>
        </w:rPr>
      </w:pPr>
      <w:r>
        <w:t>Secondary</w:t>
      </w:r>
    </w:p>
    <w:p w14:paraId="75C44C5B" w14:textId="77777777" w:rsidR="00B07387" w:rsidRDefault="00E73A21">
      <w:pPr>
        <w:pStyle w:val="ListBullet"/>
        <w:spacing w:after="40"/>
        <w:rPr>
          <w:rFonts w:hint="eastAsia"/>
        </w:rPr>
      </w:pPr>
      <w:r>
        <w:t>Tertiary/text</w:t>
      </w:r>
    </w:p>
    <w:p w14:paraId="06B240FD" w14:textId="77777777" w:rsidR="00B07387" w:rsidRDefault="00E73A21">
      <w:pPr>
        <w:pStyle w:val="ListBullet"/>
        <w:spacing w:after="40"/>
        <w:rPr>
          <w:rFonts w:hint="eastAsia"/>
        </w:rPr>
      </w:pPr>
      <w:r>
        <w:t>Icon button</w:t>
      </w:r>
    </w:p>
    <w:p w14:paraId="7F73DC2F" w14:textId="77777777" w:rsidR="00B07387" w:rsidRDefault="00E73A21">
      <w:pPr>
        <w:pStyle w:val="ListBullet"/>
        <w:spacing w:after="40"/>
        <w:rPr>
          <w:rFonts w:hint="eastAsia"/>
        </w:rPr>
      </w:pPr>
      <w:r>
        <w:t>Destructive only for authenticated future products</w:t>
      </w:r>
    </w:p>
    <w:p w14:paraId="1AD2F2B5" w14:textId="77777777" w:rsidR="00B07387" w:rsidRDefault="00E73A21">
      <w:pPr>
        <w:pStyle w:val="Heading2"/>
      </w:pPr>
      <w:r>
        <w:t>States</w:t>
      </w:r>
    </w:p>
    <w:p w14:paraId="29B5D881" w14:textId="77777777" w:rsidR="00B07387" w:rsidRDefault="00E73A21">
      <w:pPr>
        <w:pStyle w:val="ListBullet"/>
        <w:spacing w:after="40"/>
        <w:rPr>
          <w:rFonts w:hint="eastAsia"/>
        </w:rPr>
      </w:pPr>
      <w:r>
        <w:t>Default</w:t>
      </w:r>
    </w:p>
    <w:p w14:paraId="403FA308" w14:textId="77777777" w:rsidR="00B07387" w:rsidRDefault="00E73A21">
      <w:pPr>
        <w:pStyle w:val="ListBullet"/>
        <w:spacing w:after="40"/>
        <w:rPr>
          <w:rFonts w:hint="eastAsia"/>
        </w:rPr>
      </w:pPr>
      <w:r>
        <w:t>Hover</w:t>
      </w:r>
    </w:p>
    <w:p w14:paraId="645E3F66" w14:textId="77777777" w:rsidR="00B07387" w:rsidRDefault="00E73A21">
      <w:pPr>
        <w:pStyle w:val="ListBullet"/>
        <w:spacing w:after="40"/>
        <w:rPr>
          <w:rFonts w:hint="eastAsia"/>
        </w:rPr>
      </w:pPr>
      <w:r>
        <w:t>Focus</w:t>
      </w:r>
    </w:p>
    <w:p w14:paraId="0EB30F90" w14:textId="77777777" w:rsidR="00B07387" w:rsidRDefault="00E73A21">
      <w:pPr>
        <w:pStyle w:val="ListBullet"/>
        <w:spacing w:after="40"/>
        <w:rPr>
          <w:rFonts w:hint="eastAsia"/>
        </w:rPr>
      </w:pPr>
      <w:r>
        <w:t>Active</w:t>
      </w:r>
    </w:p>
    <w:p w14:paraId="0668C32F" w14:textId="77777777" w:rsidR="00B07387" w:rsidRDefault="00E73A21">
      <w:pPr>
        <w:pStyle w:val="ListBullet"/>
        <w:spacing w:after="40"/>
        <w:rPr>
          <w:rFonts w:hint="eastAsia"/>
        </w:rPr>
      </w:pPr>
      <w:r>
        <w:t>Loading</w:t>
      </w:r>
    </w:p>
    <w:p w14:paraId="7C149A91" w14:textId="77777777" w:rsidR="00B07387" w:rsidRDefault="00E73A21">
      <w:pPr>
        <w:pStyle w:val="ListBullet"/>
        <w:spacing w:after="40"/>
        <w:rPr>
          <w:rFonts w:hint="eastAsia"/>
        </w:rPr>
      </w:pPr>
      <w:r>
        <w:t>Disabled</w:t>
      </w:r>
    </w:p>
    <w:p w14:paraId="3D7AAB3B" w14:textId="77777777" w:rsidR="00B07387" w:rsidRDefault="00E73A21">
      <w:pPr>
        <w:pStyle w:val="Heading2"/>
      </w:pPr>
      <w:r>
        <w:t>Rules</w:t>
      </w:r>
    </w:p>
    <w:p w14:paraId="2607C855" w14:textId="77777777" w:rsidR="00B07387" w:rsidRDefault="00E73A21">
      <w:pPr>
        <w:pStyle w:val="ListBullet"/>
        <w:spacing w:after="40"/>
        <w:rPr>
          <w:rFonts w:hint="eastAsia"/>
        </w:rPr>
      </w:pPr>
      <w:r>
        <w:t>One dominant CTA per section.</w:t>
      </w:r>
    </w:p>
    <w:p w14:paraId="139D2CD0" w14:textId="77777777" w:rsidR="00B07387" w:rsidRDefault="00E73A21">
      <w:pPr>
        <w:pStyle w:val="ListBullet"/>
        <w:spacing w:after="40"/>
        <w:rPr>
          <w:rFonts w:hint="eastAsia"/>
        </w:rPr>
      </w:pPr>
      <w:r>
        <w:t>Button labels use verbs and outcomes.</w:t>
      </w:r>
    </w:p>
    <w:p w14:paraId="0FCCE96E" w14:textId="77777777" w:rsidR="00B07387" w:rsidRDefault="00E73A21">
      <w:pPr>
        <w:pStyle w:val="ListBullet"/>
        <w:spacing w:after="40"/>
        <w:rPr>
          <w:rFonts w:hint="eastAsia"/>
        </w:rPr>
      </w:pPr>
      <w:r>
        <w:t>Arrow icons indicate forward navigation, not decoration.</w:t>
      </w:r>
    </w:p>
    <w:p w14:paraId="4323C779" w14:textId="77777777" w:rsidR="00B07387" w:rsidRDefault="00E73A21">
      <w:pPr>
        <w:pStyle w:val="ListBullet"/>
        <w:spacing w:after="40"/>
        <w:rPr>
          <w:rFonts w:hint="eastAsia"/>
        </w:rPr>
      </w:pPr>
      <w:r>
        <w:t>External links disclose new-window behavior where appropriate.</w:t>
      </w:r>
    </w:p>
    <w:p w14:paraId="4EA854BB" w14:textId="77777777" w:rsidR="00B07387" w:rsidRDefault="00E73A21">
      <w:pPr>
        <w:pStyle w:val="Heading2"/>
      </w:pPr>
      <w:r>
        <w:t>Loading</w:t>
      </w:r>
    </w:p>
    <w:p w14:paraId="2AC779BA" w14:textId="77777777" w:rsidR="00B07387" w:rsidRDefault="00E73A21">
      <w:pPr>
        <w:rPr>
          <w:rFonts w:hint="eastAsia"/>
        </w:rPr>
      </w:pPr>
      <w:r>
        <w:t>Prevent duplicate submission; retain label context with progress indicator.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65C434D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4195AEB6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Button visual style is determined by action priority, not arbitrary color preference.</w:t>
            </w:r>
          </w:p>
        </w:tc>
      </w:tr>
    </w:tbl>
    <w:p w14:paraId="3C8EA9E1" w14:textId="77777777" w:rsidR="00B07387" w:rsidRDefault="00B07387">
      <w:pPr>
        <w:spacing w:after="0"/>
        <w:rPr>
          <w:rFonts w:hint="eastAsia"/>
        </w:rPr>
      </w:pPr>
    </w:p>
    <w:p w14:paraId="4817EC76" w14:textId="77777777" w:rsidR="00B07387" w:rsidRDefault="00E73A21">
      <w:pPr>
        <w:pStyle w:val="Heading2"/>
      </w:pPr>
      <w:r>
        <w:t>Acceptance criteria</w:t>
      </w:r>
    </w:p>
    <w:p w14:paraId="58D74EE5" w14:textId="77777777" w:rsidR="00B07387" w:rsidRDefault="00E73A21">
      <w:pPr>
        <w:pStyle w:val="ListBullet"/>
        <w:spacing w:after="40"/>
        <w:rPr>
          <w:rFonts w:hint="eastAsia"/>
        </w:rPr>
      </w:pPr>
      <w:r>
        <w:t>Every button state is implemented.</w:t>
      </w:r>
    </w:p>
    <w:p w14:paraId="56FA93D6" w14:textId="77777777" w:rsidR="00B07387" w:rsidRDefault="00E73A21">
      <w:pPr>
        <w:rPr>
          <w:rFonts w:hint="eastAsia"/>
        </w:rPr>
      </w:pPr>
      <w:r>
        <w:br w:type="page"/>
      </w:r>
    </w:p>
    <w:p w14:paraId="6606611E" w14:textId="77777777" w:rsidR="00B07387" w:rsidRDefault="00E73A21">
      <w:pPr>
        <w:pStyle w:val="PageTitle"/>
      </w:pPr>
      <w:r>
        <w:lastRenderedPageBreak/>
        <w:t>30. Editorial underline component</w:t>
      </w:r>
    </w:p>
    <w:p w14:paraId="1DC896B7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A recognizable brand gesture for selected emotional words.</w:t>
      </w:r>
    </w:p>
    <w:p w14:paraId="334AA3A7" w14:textId="77777777" w:rsidR="00B07387" w:rsidRDefault="00E73A21">
      <w:pPr>
        <w:pStyle w:val="Heading2"/>
      </w:pPr>
      <w:r>
        <w:t>Use</w:t>
      </w:r>
    </w:p>
    <w:p w14:paraId="517507D9" w14:textId="77777777" w:rsidR="00B07387" w:rsidRDefault="00E73A21">
      <w:pPr>
        <w:rPr>
          <w:rFonts w:hint="eastAsia"/>
        </w:rPr>
      </w:pPr>
      <w:r>
        <w:t>Words such as clarity, moments, decisions, you, journey and future where approved in screenshots.</w:t>
      </w:r>
    </w:p>
    <w:p w14:paraId="11BAE2EE" w14:textId="77777777" w:rsidR="00B07387" w:rsidRDefault="00E73A21">
      <w:pPr>
        <w:pStyle w:val="Heading2"/>
      </w:pPr>
      <w:r>
        <w:t>Construction</w:t>
      </w:r>
    </w:p>
    <w:p w14:paraId="49A088CC" w14:textId="77777777" w:rsidR="00B07387" w:rsidRDefault="00E73A21">
      <w:pPr>
        <w:rPr>
          <w:rFonts w:hint="eastAsia"/>
        </w:rPr>
      </w:pPr>
      <w:r>
        <w:t>Reusable SVG or pseudo-element curve aligned beneath the word; responsive to wrapping; treated as decorative.</w:t>
      </w:r>
    </w:p>
    <w:p w14:paraId="2EACC6C3" w14:textId="77777777" w:rsidR="00B07387" w:rsidRDefault="00E73A21">
      <w:pPr>
        <w:pStyle w:val="Heading2"/>
      </w:pPr>
      <w:r>
        <w:t>Avoid</w:t>
      </w:r>
    </w:p>
    <w:p w14:paraId="3551F9B6" w14:textId="77777777" w:rsidR="00B07387" w:rsidRDefault="00E73A21">
      <w:pPr>
        <w:pStyle w:val="ListBullet"/>
        <w:spacing w:after="40"/>
        <w:rPr>
          <w:rFonts w:hint="eastAsia"/>
        </w:rPr>
      </w:pPr>
      <w:r>
        <w:t>Plain text underline.</w:t>
      </w:r>
    </w:p>
    <w:p w14:paraId="24E590E9" w14:textId="77777777" w:rsidR="00B07387" w:rsidRDefault="00E73A21">
      <w:pPr>
        <w:pStyle w:val="ListBullet"/>
        <w:spacing w:after="40"/>
        <w:rPr>
          <w:rFonts w:hint="eastAsia"/>
        </w:rPr>
      </w:pPr>
      <w:r>
        <w:t>Multiple underlined phrases in a short paragraph.</w:t>
      </w:r>
    </w:p>
    <w:p w14:paraId="15F513AA" w14:textId="77777777" w:rsidR="00B07387" w:rsidRDefault="00E73A21">
      <w:pPr>
        <w:pStyle w:val="ListBullet"/>
        <w:spacing w:after="40"/>
        <w:rPr>
          <w:rFonts w:hint="eastAsia"/>
        </w:rPr>
      </w:pPr>
      <w:r>
        <w:t>Using the curve on links where it could confuse interaction.</w:t>
      </w:r>
    </w:p>
    <w:p w14:paraId="76000C23" w14:textId="77777777" w:rsidR="00B07387" w:rsidRDefault="00E73A21">
      <w:pPr>
        <w:pStyle w:val="Heading2"/>
      </w:pPr>
      <w:r>
        <w:t>Accessibility</w:t>
      </w:r>
    </w:p>
    <w:p w14:paraId="7ADEA16F" w14:textId="77777777" w:rsidR="00B07387" w:rsidRDefault="00E73A21">
      <w:pPr>
        <w:rPr>
          <w:rFonts w:hint="eastAsia"/>
        </w:rPr>
      </w:pPr>
      <w:r>
        <w:t>Meaning must remain intact if the decoration is removed.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4D446AB0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49E40FF1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The curve is a locked editorial accent, not a general text-decoration style.</w:t>
            </w:r>
          </w:p>
        </w:tc>
      </w:tr>
    </w:tbl>
    <w:p w14:paraId="54BDCF7B" w14:textId="77777777" w:rsidR="00B07387" w:rsidRDefault="00B07387">
      <w:pPr>
        <w:spacing w:after="0"/>
        <w:rPr>
          <w:rFonts w:hint="eastAsia"/>
        </w:rPr>
      </w:pPr>
    </w:p>
    <w:p w14:paraId="10CD90F5" w14:textId="77777777" w:rsidR="00B07387" w:rsidRDefault="00E73A21">
      <w:pPr>
        <w:pStyle w:val="Heading2"/>
      </w:pPr>
      <w:r>
        <w:t>Acceptance criteria</w:t>
      </w:r>
    </w:p>
    <w:p w14:paraId="393EB05D" w14:textId="77777777" w:rsidR="00B07387" w:rsidRDefault="00E73A21">
      <w:pPr>
        <w:pStyle w:val="ListBullet"/>
        <w:spacing w:after="40"/>
        <w:rPr>
          <w:rFonts w:hint="eastAsia"/>
        </w:rPr>
      </w:pPr>
      <w:r>
        <w:t>Curves render cleanly at mobile and 200% zoom.</w:t>
      </w:r>
    </w:p>
    <w:p w14:paraId="3500C3D1" w14:textId="77777777" w:rsidR="00B07387" w:rsidRDefault="00E73A21">
      <w:pPr>
        <w:rPr>
          <w:rFonts w:hint="eastAsia"/>
        </w:rPr>
      </w:pPr>
      <w:r>
        <w:br w:type="page"/>
      </w:r>
    </w:p>
    <w:p w14:paraId="7964EF35" w14:textId="77777777" w:rsidR="00B07387" w:rsidRDefault="00E73A21">
      <w:pPr>
        <w:pStyle w:val="PageTitle"/>
      </w:pPr>
      <w:r>
        <w:lastRenderedPageBreak/>
        <w:t>31. Hero component family</w:t>
      </w:r>
    </w:p>
    <w:p w14:paraId="3039ACA1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Heroes establish context, emotion and the next action within the first viewport.</w:t>
      </w:r>
    </w:p>
    <w:p w14:paraId="2FA07761" w14:textId="77777777" w:rsidR="00B07387" w:rsidRDefault="00E73A21">
      <w:pPr>
        <w:pStyle w:val="Heading2"/>
      </w:pPr>
      <w:r>
        <w:t>Anatomy</w:t>
      </w:r>
    </w:p>
    <w:p w14:paraId="3A108461" w14:textId="77777777" w:rsidR="00B07387" w:rsidRDefault="00E73A21">
      <w:pPr>
        <w:pStyle w:val="ListBullet"/>
        <w:spacing w:after="40"/>
        <w:rPr>
          <w:rFonts w:hint="eastAsia"/>
        </w:rPr>
      </w:pPr>
      <w:r>
        <w:t>Eyebrow/section label.</w:t>
      </w:r>
    </w:p>
    <w:p w14:paraId="26B3434C" w14:textId="77777777" w:rsidR="00B07387" w:rsidRDefault="00E73A21">
      <w:pPr>
        <w:pStyle w:val="ListBullet"/>
        <w:spacing w:after="40"/>
        <w:rPr>
          <w:rFonts w:hint="eastAsia"/>
        </w:rPr>
      </w:pPr>
      <w:r>
        <w:t>Editorial headline.</w:t>
      </w:r>
    </w:p>
    <w:p w14:paraId="46298E14" w14:textId="77777777" w:rsidR="00B07387" w:rsidRDefault="00E73A21">
      <w:pPr>
        <w:pStyle w:val="ListBullet"/>
        <w:spacing w:after="40"/>
        <w:rPr>
          <w:rFonts w:hint="eastAsia"/>
        </w:rPr>
      </w:pPr>
      <w:r>
        <w:t>Short supporting paragraph.</w:t>
      </w:r>
    </w:p>
    <w:p w14:paraId="433C7C71" w14:textId="77777777" w:rsidR="00B07387" w:rsidRDefault="00E73A21">
      <w:pPr>
        <w:pStyle w:val="ListBullet"/>
        <w:spacing w:after="40"/>
        <w:rPr>
          <w:rFonts w:hint="eastAsia"/>
        </w:rPr>
      </w:pPr>
      <w:r>
        <w:t>Primary and optional secondary CTA.</w:t>
      </w:r>
    </w:p>
    <w:p w14:paraId="027ED977" w14:textId="77777777" w:rsidR="00B07387" w:rsidRDefault="00E73A21">
      <w:pPr>
        <w:pStyle w:val="ListBullet"/>
        <w:spacing w:after="40"/>
        <w:rPr>
          <w:rFonts w:hint="eastAsia"/>
        </w:rPr>
      </w:pPr>
      <w:r>
        <w:t>Approved image or visual system.</w:t>
      </w:r>
    </w:p>
    <w:p w14:paraId="5769589C" w14:textId="77777777" w:rsidR="00B07387" w:rsidRDefault="00E73A21">
      <w:pPr>
        <w:pStyle w:val="Heading2"/>
      </w:pPr>
      <w:r>
        <w:t>Variants</w:t>
      </w:r>
    </w:p>
    <w:p w14:paraId="7F794338" w14:textId="77777777" w:rsidR="00B07387" w:rsidRDefault="00E73A21">
      <w:pPr>
        <w:pStyle w:val="ListBullet"/>
        <w:spacing w:after="40"/>
        <w:rPr>
          <w:rFonts w:hint="eastAsia"/>
        </w:rPr>
      </w:pPr>
      <w:r>
        <w:t>Light editorial split.</w:t>
      </w:r>
    </w:p>
    <w:p w14:paraId="6A14B76C" w14:textId="77777777" w:rsidR="00B07387" w:rsidRDefault="00E73A21">
      <w:pPr>
        <w:pStyle w:val="ListBullet"/>
        <w:spacing w:after="40"/>
        <w:rPr>
          <w:rFonts w:hint="eastAsia"/>
        </w:rPr>
      </w:pPr>
      <w:r>
        <w:t>Dark intelligence hero.</w:t>
      </w:r>
    </w:p>
    <w:p w14:paraId="37CDA2A5" w14:textId="77777777" w:rsidR="00B07387" w:rsidRDefault="00E73A21">
      <w:pPr>
        <w:pStyle w:val="ListBullet"/>
        <w:spacing w:after="40"/>
        <w:rPr>
          <w:rFonts w:hint="eastAsia"/>
        </w:rPr>
      </w:pPr>
      <w:r>
        <w:t>Image-dominant belief/consultation hero.</w:t>
      </w:r>
    </w:p>
    <w:p w14:paraId="66E569CF" w14:textId="77777777" w:rsidR="00B07387" w:rsidRDefault="00E73A21">
      <w:pPr>
        <w:pStyle w:val="Heading2"/>
      </w:pPr>
      <w:r>
        <w:t>Responsive</w:t>
      </w:r>
    </w:p>
    <w:p w14:paraId="0A190A30" w14:textId="77777777" w:rsidR="00B07387" w:rsidRDefault="00E73A21">
      <w:pPr>
        <w:rPr>
          <w:rFonts w:hint="eastAsia"/>
        </w:rPr>
      </w:pPr>
      <w:r>
        <w:t>Image and text may stack; copy remains first in reading order unless the approved narrative requires otherwise.</w:t>
      </w:r>
    </w:p>
    <w:p w14:paraId="7DA87AB2" w14:textId="77777777" w:rsidR="00B07387" w:rsidRDefault="00E73A21">
      <w:pPr>
        <w:pStyle w:val="Heading2"/>
      </w:pPr>
      <w:r>
        <w:t>Content limit</w:t>
      </w:r>
    </w:p>
    <w:p w14:paraId="437805C3" w14:textId="77777777" w:rsidR="00B07387" w:rsidRDefault="00E73A21">
      <w:pPr>
        <w:rPr>
          <w:rFonts w:hint="eastAsia"/>
        </w:rPr>
      </w:pPr>
      <w:r>
        <w:t>Avoid long service descriptions, dense metrics or more than two initial actions.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05287CFE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6E81D07F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Hero purpose is orientation and trust, not complete explanation.</w:t>
            </w:r>
          </w:p>
        </w:tc>
      </w:tr>
    </w:tbl>
    <w:p w14:paraId="7D4FE2A1" w14:textId="77777777" w:rsidR="00B07387" w:rsidRDefault="00B07387">
      <w:pPr>
        <w:spacing w:after="0"/>
        <w:rPr>
          <w:rFonts w:hint="eastAsia"/>
        </w:rPr>
      </w:pPr>
    </w:p>
    <w:p w14:paraId="7CB629D4" w14:textId="77777777" w:rsidR="00B07387" w:rsidRDefault="00E73A21">
      <w:pPr>
        <w:pStyle w:val="Heading2"/>
      </w:pPr>
      <w:r>
        <w:t>Acceptance criteria</w:t>
      </w:r>
    </w:p>
    <w:p w14:paraId="736FA738" w14:textId="77777777" w:rsidR="00B07387" w:rsidRDefault="00E73A21">
      <w:pPr>
        <w:pStyle w:val="ListBullet"/>
        <w:spacing w:after="40"/>
        <w:rPr>
          <w:rFonts w:hint="eastAsia"/>
        </w:rPr>
      </w:pPr>
      <w:r>
        <w:t>Hero fits without clipped content at supported widths.</w:t>
      </w:r>
    </w:p>
    <w:p w14:paraId="1D6EFD44" w14:textId="77777777" w:rsidR="00B07387" w:rsidRDefault="00E73A21">
      <w:pPr>
        <w:rPr>
          <w:rFonts w:hint="eastAsia"/>
        </w:rPr>
      </w:pPr>
      <w:r>
        <w:br w:type="page"/>
      </w:r>
    </w:p>
    <w:p w14:paraId="45F6DF29" w14:textId="77777777" w:rsidR="00B07387" w:rsidRDefault="00E73A21">
      <w:pPr>
        <w:pStyle w:val="PageTitle"/>
      </w:pPr>
      <w:r>
        <w:lastRenderedPageBreak/>
        <w:t>32. Content cards &amp; journey cards</w:t>
      </w:r>
    </w:p>
    <w:p w14:paraId="2ADC1059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Cards group related decisions and support scanning.</w:t>
      </w:r>
    </w:p>
    <w:p w14:paraId="576BE1C0" w14:textId="77777777" w:rsidR="00B07387" w:rsidRDefault="00E73A21">
      <w:pPr>
        <w:pStyle w:val="Heading2"/>
      </w:pPr>
      <w:r>
        <w:t>Card anatomy</w:t>
      </w:r>
    </w:p>
    <w:p w14:paraId="60C05E29" w14:textId="77777777" w:rsidR="00B07387" w:rsidRDefault="00E73A21">
      <w:pPr>
        <w:pStyle w:val="ListBullet"/>
        <w:spacing w:after="40"/>
        <w:rPr>
          <w:rFonts w:hint="eastAsia"/>
        </w:rPr>
      </w:pPr>
      <w:r>
        <w:t>Title</w:t>
      </w:r>
    </w:p>
    <w:p w14:paraId="4EE93BD0" w14:textId="77777777" w:rsidR="00B07387" w:rsidRDefault="00E73A21">
      <w:pPr>
        <w:pStyle w:val="ListBullet"/>
        <w:spacing w:after="40"/>
        <w:rPr>
          <w:rFonts w:hint="eastAsia"/>
        </w:rPr>
      </w:pPr>
      <w:r>
        <w:t>Concise description</w:t>
      </w:r>
    </w:p>
    <w:p w14:paraId="64A86A22" w14:textId="77777777" w:rsidR="00B07387" w:rsidRDefault="00E73A21">
      <w:pPr>
        <w:pStyle w:val="ListBullet"/>
        <w:spacing w:after="40"/>
        <w:rPr>
          <w:rFonts w:hint="eastAsia"/>
        </w:rPr>
      </w:pPr>
      <w:r>
        <w:t>Optional tags/metadata</w:t>
      </w:r>
    </w:p>
    <w:p w14:paraId="2BFC96CF" w14:textId="77777777" w:rsidR="00B07387" w:rsidRDefault="00E73A21">
      <w:pPr>
        <w:pStyle w:val="ListBullet"/>
        <w:spacing w:after="40"/>
        <w:rPr>
          <w:rFonts w:hint="eastAsia"/>
        </w:rPr>
      </w:pPr>
      <w:r>
        <w:t>Relevant image or icon</w:t>
      </w:r>
    </w:p>
    <w:p w14:paraId="143251BA" w14:textId="77777777" w:rsidR="00B07387" w:rsidRDefault="00E73A21">
      <w:pPr>
        <w:pStyle w:val="ListBullet"/>
        <w:spacing w:after="40"/>
        <w:rPr>
          <w:rFonts w:hint="eastAsia"/>
        </w:rPr>
      </w:pPr>
      <w:r>
        <w:t>Clear action</w:t>
      </w:r>
    </w:p>
    <w:p w14:paraId="69760DD5" w14:textId="77777777" w:rsidR="00B07387" w:rsidRDefault="00E73A21">
      <w:pPr>
        <w:pStyle w:val="Heading2"/>
      </w:pPr>
      <w:r>
        <w:t>Journey cards</w:t>
      </w:r>
    </w:p>
    <w:p w14:paraId="70FD863C" w14:textId="77777777" w:rsidR="00B07387" w:rsidRDefault="00E73A21">
      <w:pPr>
        <w:rPr>
          <w:rFonts w:hint="eastAsia"/>
        </w:rPr>
      </w:pPr>
      <w:r>
        <w:t>Seven approved journey cards; numbers 1-7 are removed; arrows route to The HireLeap Method™.</w:t>
      </w:r>
    </w:p>
    <w:p w14:paraId="49138E2D" w14:textId="77777777" w:rsidR="00B07387" w:rsidRDefault="00E73A21">
      <w:pPr>
        <w:pStyle w:val="Heading2"/>
      </w:pPr>
      <w:r>
        <w:t>Responsive</w:t>
      </w:r>
    </w:p>
    <w:p w14:paraId="0E424139" w14:textId="77777777" w:rsidR="00B07387" w:rsidRDefault="00E73A21">
      <w:pPr>
        <w:pStyle w:val="ListBullet"/>
        <w:spacing w:after="40"/>
        <w:rPr>
          <w:rFonts w:hint="eastAsia"/>
        </w:rPr>
      </w:pPr>
      <w:r>
        <w:t>Desktop list/grid as approved.</w:t>
      </w:r>
    </w:p>
    <w:p w14:paraId="1ECCD843" w14:textId="77777777" w:rsidR="00B07387" w:rsidRDefault="00E73A21">
      <w:pPr>
        <w:pStyle w:val="ListBullet"/>
        <w:spacing w:after="40"/>
        <w:rPr>
          <w:rFonts w:hint="eastAsia"/>
        </w:rPr>
      </w:pPr>
      <w:r>
        <w:t>Tablet horizontal track where useful.</w:t>
      </w:r>
    </w:p>
    <w:p w14:paraId="339150CA" w14:textId="77777777" w:rsidR="00B07387" w:rsidRDefault="00E73A21">
      <w:pPr>
        <w:pStyle w:val="ListBullet"/>
        <w:spacing w:after="40"/>
        <w:rPr>
          <w:rFonts w:hint="eastAsia"/>
        </w:rPr>
      </w:pPr>
      <w:r>
        <w:t>Mobile stacked cards, accordion or accessible swipe carousel.</w:t>
      </w:r>
    </w:p>
    <w:p w14:paraId="68D5360A" w14:textId="77777777" w:rsidR="00B07387" w:rsidRDefault="00E73A21">
      <w:pPr>
        <w:pStyle w:val="Heading2"/>
      </w:pPr>
      <w:r>
        <w:t>Interaction</w:t>
      </w:r>
    </w:p>
    <w:p w14:paraId="5687039C" w14:textId="77777777" w:rsidR="00B07387" w:rsidRDefault="00E73A21">
      <w:pPr>
        <w:rPr>
          <w:rFonts w:hint="eastAsia"/>
        </w:rPr>
      </w:pPr>
      <w:r>
        <w:t>Entire card may be clickable only if semantics and keyboard behavior are correct; otherwise use a clear link/button.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357322B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4A259AE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Cards should not contain competing actions or inconsistent heights without purpose.</w:t>
            </w:r>
          </w:p>
        </w:tc>
      </w:tr>
    </w:tbl>
    <w:p w14:paraId="332C59D0" w14:textId="77777777" w:rsidR="00B07387" w:rsidRDefault="00B07387">
      <w:pPr>
        <w:spacing w:after="0"/>
        <w:rPr>
          <w:rFonts w:hint="eastAsia"/>
        </w:rPr>
      </w:pPr>
    </w:p>
    <w:p w14:paraId="477E5143" w14:textId="77777777" w:rsidR="00B07387" w:rsidRDefault="00E73A21">
      <w:pPr>
        <w:pStyle w:val="Heading2"/>
      </w:pPr>
      <w:r>
        <w:t>Acceptance criteria</w:t>
      </w:r>
    </w:p>
    <w:p w14:paraId="540042DE" w14:textId="77777777" w:rsidR="00B07387" w:rsidRDefault="00E73A21">
      <w:pPr>
        <w:pStyle w:val="ListBullet"/>
        <w:spacing w:after="40"/>
        <w:rPr>
          <w:rFonts w:hint="eastAsia"/>
        </w:rPr>
      </w:pPr>
      <w:r>
        <w:t>Journey titles and routes match the approved list.</w:t>
      </w:r>
    </w:p>
    <w:p w14:paraId="29121C16" w14:textId="77777777" w:rsidR="00B07387" w:rsidRDefault="00E73A21">
      <w:pPr>
        <w:rPr>
          <w:rFonts w:hint="eastAsia"/>
        </w:rPr>
      </w:pPr>
      <w:r>
        <w:br w:type="page"/>
      </w:r>
    </w:p>
    <w:p w14:paraId="36CC3EE0" w14:textId="77777777" w:rsidR="00B07387" w:rsidRDefault="00E73A21">
      <w:pPr>
        <w:pStyle w:val="PageTitle"/>
      </w:pPr>
      <w:r>
        <w:lastRenderedPageBreak/>
        <w:t>33. Horizontal sliders &amp; marquees</w:t>
      </w:r>
    </w:p>
    <w:p w14:paraId="5494EAC5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Horizontal movement must remain usable beyond a mouse.</w:t>
      </w:r>
    </w:p>
    <w:p w14:paraId="6FFF67C6" w14:textId="77777777" w:rsidR="00B07387" w:rsidRDefault="00E73A21">
      <w:pPr>
        <w:pStyle w:val="Heading2"/>
      </w:pPr>
      <w:r>
        <w:t>Approved uses</w:t>
      </w:r>
    </w:p>
    <w:p w14:paraId="343CF976" w14:textId="77777777" w:rsidR="00B07387" w:rsidRDefault="00E73A21">
      <w:pPr>
        <w:pStyle w:val="ListBullet"/>
        <w:spacing w:after="40"/>
        <w:rPr>
          <w:rFonts w:hint="eastAsia"/>
        </w:rPr>
      </w:pPr>
      <w:r>
        <w:t>Homepage company logo marquee.</w:t>
      </w:r>
    </w:p>
    <w:p w14:paraId="223AF850" w14:textId="77777777" w:rsidR="00B07387" w:rsidRDefault="00E73A21">
      <w:pPr>
        <w:pStyle w:val="ListBullet"/>
        <w:spacing w:after="40"/>
        <w:rPr>
          <w:rFonts w:hint="eastAsia"/>
        </w:rPr>
      </w:pPr>
      <w:r>
        <w:t>Why We Exist reality points on constrained widths.</w:t>
      </w:r>
    </w:p>
    <w:p w14:paraId="4B54E3BD" w14:textId="77777777" w:rsidR="00B07387" w:rsidRDefault="00E73A21">
      <w:pPr>
        <w:pStyle w:val="ListBullet"/>
        <w:spacing w:after="40"/>
        <w:rPr>
          <w:rFonts w:hint="eastAsia"/>
        </w:rPr>
      </w:pPr>
      <w:r>
        <w:t>What Makes HireLeap Different cards.</w:t>
      </w:r>
    </w:p>
    <w:p w14:paraId="12B198DD" w14:textId="77777777" w:rsidR="00B07387" w:rsidRDefault="00E73A21">
      <w:pPr>
        <w:pStyle w:val="ListBullet"/>
        <w:spacing w:after="40"/>
        <w:rPr>
          <w:rFonts w:hint="eastAsia"/>
        </w:rPr>
      </w:pPr>
      <w:r>
        <w:t>Selected resource and testimonial tracks.</w:t>
      </w:r>
    </w:p>
    <w:p w14:paraId="42420989" w14:textId="77777777" w:rsidR="00B07387" w:rsidRDefault="00E73A21">
      <w:pPr>
        <w:pStyle w:val="Heading2"/>
      </w:pPr>
      <w:r>
        <w:t>Controls</w:t>
      </w:r>
    </w:p>
    <w:p w14:paraId="7A74AFE5" w14:textId="77777777" w:rsidR="00B07387" w:rsidRDefault="00E73A21">
      <w:pPr>
        <w:pStyle w:val="ListBullet"/>
        <w:spacing w:after="40"/>
        <w:rPr>
          <w:rFonts w:hint="eastAsia"/>
        </w:rPr>
      </w:pPr>
      <w:r>
        <w:t>Touch drag, mouse, keyboard and visible controls/affordance where content is interactive.</w:t>
      </w:r>
    </w:p>
    <w:p w14:paraId="698CF04E" w14:textId="77777777" w:rsidR="00B07387" w:rsidRDefault="00E73A21">
      <w:pPr>
        <w:pStyle w:val="ListBullet"/>
        <w:spacing w:after="40"/>
        <w:rPr>
          <w:rFonts w:hint="eastAsia"/>
        </w:rPr>
      </w:pPr>
      <w:r>
        <w:t>Pause automated marquee on hover/focus.</w:t>
      </w:r>
    </w:p>
    <w:p w14:paraId="5EEBD3F3" w14:textId="77777777" w:rsidR="00B07387" w:rsidRDefault="00E73A21">
      <w:pPr>
        <w:pStyle w:val="ListBullet"/>
        <w:spacing w:after="40"/>
        <w:rPr>
          <w:rFonts w:hint="eastAsia"/>
        </w:rPr>
      </w:pPr>
      <w:r>
        <w:t>Reduced-motion mode presents a static or manually scrollable list.</w:t>
      </w:r>
    </w:p>
    <w:p w14:paraId="182EF589" w14:textId="77777777" w:rsidR="00B07387" w:rsidRDefault="00E73A21">
      <w:pPr>
        <w:pStyle w:val="Heading2"/>
      </w:pPr>
      <w:r>
        <w:t>Edges</w:t>
      </w:r>
    </w:p>
    <w:p w14:paraId="5C8E3D98" w14:textId="77777777" w:rsidR="00B07387" w:rsidRDefault="00E73A21">
      <w:pPr>
        <w:rPr>
          <w:rFonts w:hint="eastAsia"/>
        </w:rPr>
      </w:pPr>
      <w:r>
        <w:t>Use partial next-card visibility or arrows to signal more content.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2F0CF5E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7DDCC3B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Automated movement never prevents users from reading or selecting content.</w:t>
            </w:r>
          </w:p>
        </w:tc>
      </w:tr>
    </w:tbl>
    <w:p w14:paraId="1B50447C" w14:textId="77777777" w:rsidR="00B07387" w:rsidRDefault="00B07387">
      <w:pPr>
        <w:spacing w:after="0"/>
        <w:rPr>
          <w:rFonts w:hint="eastAsia"/>
        </w:rPr>
      </w:pPr>
    </w:p>
    <w:p w14:paraId="715FFBEC" w14:textId="77777777" w:rsidR="00B07387" w:rsidRDefault="00E73A21">
      <w:pPr>
        <w:pStyle w:val="Heading2"/>
      </w:pPr>
      <w:r>
        <w:t>Acceptance criteria</w:t>
      </w:r>
    </w:p>
    <w:p w14:paraId="0A507364" w14:textId="77777777" w:rsidR="00B07387" w:rsidRDefault="00E73A21">
      <w:pPr>
        <w:pStyle w:val="ListBullet"/>
        <w:spacing w:after="40"/>
        <w:rPr>
          <w:rFonts w:hint="eastAsia"/>
        </w:rPr>
      </w:pPr>
      <w:r>
        <w:t>All content remains reachable with motion disabled.</w:t>
      </w:r>
    </w:p>
    <w:p w14:paraId="4B67711C" w14:textId="77777777" w:rsidR="00B07387" w:rsidRDefault="00E73A21">
      <w:pPr>
        <w:rPr>
          <w:rFonts w:hint="eastAsia"/>
        </w:rPr>
      </w:pPr>
      <w:r>
        <w:br w:type="page"/>
      </w:r>
    </w:p>
    <w:p w14:paraId="5A6B1856" w14:textId="77777777" w:rsidR="00B07387" w:rsidRDefault="00E73A21">
      <w:pPr>
        <w:pStyle w:val="PageTitle"/>
      </w:pPr>
      <w:r>
        <w:lastRenderedPageBreak/>
        <w:t>34. Method timeline &amp; process steps</w:t>
      </w:r>
    </w:p>
    <w:p w14:paraId="59917AED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Process components explain progression without implying rigidity.</w:t>
      </w:r>
    </w:p>
    <w:p w14:paraId="3D25AE37" w14:textId="77777777" w:rsidR="00B07387" w:rsidRDefault="00E73A21">
      <w:pPr>
        <w:pStyle w:val="Heading2"/>
      </w:pPr>
      <w:r>
        <w:t>HireLeap Method</w:t>
      </w:r>
    </w:p>
    <w:p w14:paraId="69993ED5" w14:textId="77777777" w:rsidR="00B07387" w:rsidRDefault="00E73A21">
      <w:pPr>
        <w:rPr>
          <w:rFonts w:hint="eastAsia"/>
        </w:rPr>
      </w:pPr>
      <w:r>
        <w:t>Approved five-step framework; reveal sequentially on capable devices.</w:t>
      </w:r>
    </w:p>
    <w:p w14:paraId="370C5CD4" w14:textId="77777777" w:rsidR="00B07387" w:rsidRDefault="00E73A21">
      <w:pPr>
        <w:pStyle w:val="Heading2"/>
      </w:pPr>
      <w:r>
        <w:t>Conversation process</w:t>
      </w:r>
    </w:p>
    <w:p w14:paraId="7051F69F" w14:textId="77777777" w:rsidR="00B07387" w:rsidRDefault="00E73A21">
      <w:pPr>
        <w:rPr>
          <w:rFonts w:hint="eastAsia"/>
        </w:rPr>
      </w:pPr>
      <w:r>
        <w:t>Explain listening, evaluation, recommendation and partnership without visible numeric section labels where removal is specified.</w:t>
      </w:r>
    </w:p>
    <w:p w14:paraId="136F2827" w14:textId="77777777" w:rsidR="00B07387" w:rsidRDefault="00E73A21">
      <w:pPr>
        <w:pStyle w:val="Heading2"/>
      </w:pPr>
      <w:r>
        <w:t>Semantics</w:t>
      </w:r>
    </w:p>
    <w:p w14:paraId="2A641358" w14:textId="77777777" w:rsidR="00B07387" w:rsidRDefault="00E73A21">
      <w:pPr>
        <w:rPr>
          <w:rFonts w:hint="eastAsia"/>
        </w:rPr>
      </w:pPr>
      <w:r>
        <w:t>Use ordered-list semantics when order is meaningful even if visible numbers are hidden.</w:t>
      </w:r>
    </w:p>
    <w:p w14:paraId="5C46F321" w14:textId="77777777" w:rsidR="00B07387" w:rsidRDefault="00E73A21">
      <w:pPr>
        <w:pStyle w:val="Heading2"/>
      </w:pPr>
      <w:r>
        <w:t>Mobile</w:t>
      </w:r>
    </w:p>
    <w:p w14:paraId="28EA22DD" w14:textId="77777777" w:rsidR="00B07387" w:rsidRDefault="00E73A21">
      <w:pPr>
        <w:rPr>
          <w:rFonts w:hint="eastAsia"/>
        </w:rPr>
      </w:pPr>
      <w:r>
        <w:t>Stack vertically with clear connectors; avoid tiny five-column layouts.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48C5DEE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9484503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Visual numbering may be hidden while semantic order remains available to assistive technology.</w:t>
            </w:r>
          </w:p>
        </w:tc>
      </w:tr>
    </w:tbl>
    <w:p w14:paraId="37FC4522" w14:textId="77777777" w:rsidR="00B07387" w:rsidRDefault="00B07387">
      <w:pPr>
        <w:spacing w:after="0"/>
        <w:rPr>
          <w:rFonts w:hint="eastAsia"/>
        </w:rPr>
      </w:pPr>
    </w:p>
    <w:p w14:paraId="63F502BD" w14:textId="77777777" w:rsidR="00B07387" w:rsidRDefault="00E73A21">
      <w:pPr>
        <w:pStyle w:val="Heading2"/>
      </w:pPr>
      <w:r>
        <w:t>Acceptance criteria</w:t>
      </w:r>
    </w:p>
    <w:p w14:paraId="49770140" w14:textId="77777777" w:rsidR="00B07387" w:rsidRDefault="00E73A21">
      <w:pPr>
        <w:pStyle w:val="ListBullet"/>
        <w:spacing w:after="40"/>
        <w:rPr>
          <w:rFonts w:hint="eastAsia"/>
        </w:rPr>
      </w:pPr>
      <w:r>
        <w:t>Steps read in correct order across breakpoints.</w:t>
      </w:r>
    </w:p>
    <w:p w14:paraId="7577C000" w14:textId="77777777" w:rsidR="00B07387" w:rsidRDefault="00E73A21">
      <w:pPr>
        <w:rPr>
          <w:rFonts w:hint="eastAsia"/>
        </w:rPr>
      </w:pPr>
      <w:r>
        <w:br w:type="page"/>
      </w:r>
    </w:p>
    <w:p w14:paraId="0E0DB258" w14:textId="77777777" w:rsidR="00B07387" w:rsidRDefault="00E73A21">
      <w:pPr>
        <w:pStyle w:val="PageTitle"/>
      </w:pPr>
      <w:r>
        <w:lastRenderedPageBreak/>
        <w:t>35. Forms &amp; field controls</w:t>
      </w:r>
    </w:p>
    <w:p w14:paraId="3E7F94A3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Forms should feel like a calm conversation, not an administrative barrier.</w:t>
      </w:r>
    </w:p>
    <w:p w14:paraId="3F7613AC" w14:textId="77777777" w:rsidR="00B07387" w:rsidRDefault="00E73A21">
      <w:pPr>
        <w:pStyle w:val="Heading2"/>
      </w:pPr>
      <w:r>
        <w:t>Recommended fields</w:t>
      </w:r>
    </w:p>
    <w:p w14:paraId="2FDD7AE3" w14:textId="77777777" w:rsidR="00B07387" w:rsidRDefault="00E73A21">
      <w:pPr>
        <w:pStyle w:val="ListBullet"/>
        <w:spacing w:after="40"/>
        <w:rPr>
          <w:rFonts w:hint="eastAsia"/>
        </w:rPr>
      </w:pPr>
      <w:r>
        <w:t>First Name*</w:t>
      </w:r>
    </w:p>
    <w:p w14:paraId="5EC0224A" w14:textId="77777777" w:rsidR="00B07387" w:rsidRDefault="00E73A21">
      <w:pPr>
        <w:pStyle w:val="ListBullet"/>
        <w:spacing w:after="40"/>
        <w:rPr>
          <w:rFonts w:hint="eastAsia"/>
        </w:rPr>
      </w:pPr>
      <w:r>
        <w:t>Last Name*</w:t>
      </w:r>
    </w:p>
    <w:p w14:paraId="0BF06A32" w14:textId="77777777" w:rsidR="00B07387" w:rsidRDefault="00E73A21">
      <w:pPr>
        <w:pStyle w:val="ListBullet"/>
        <w:spacing w:after="40"/>
        <w:rPr>
          <w:rFonts w:hint="eastAsia"/>
        </w:rPr>
      </w:pPr>
      <w:r>
        <w:t>Email*</w:t>
      </w:r>
    </w:p>
    <w:p w14:paraId="2126B690" w14:textId="77777777" w:rsidR="00B07387" w:rsidRDefault="00E73A21">
      <w:pPr>
        <w:pStyle w:val="ListBullet"/>
        <w:spacing w:after="40"/>
        <w:rPr>
          <w:rFonts w:hint="eastAsia"/>
        </w:rPr>
      </w:pPr>
      <w:r>
        <w:t>Phone*</w:t>
      </w:r>
    </w:p>
    <w:p w14:paraId="65368734" w14:textId="77777777" w:rsidR="00B07387" w:rsidRDefault="00E73A21">
      <w:pPr>
        <w:pStyle w:val="ListBullet"/>
        <w:spacing w:after="40"/>
        <w:rPr>
          <w:rFonts w:hint="eastAsia"/>
        </w:rPr>
      </w:pPr>
      <w:r>
        <w:t>Current Location*</w:t>
      </w:r>
    </w:p>
    <w:p w14:paraId="77EDCE5F" w14:textId="77777777" w:rsidR="00B07387" w:rsidRDefault="00E73A21">
      <w:pPr>
        <w:pStyle w:val="ListBullet"/>
        <w:spacing w:after="40"/>
        <w:rPr>
          <w:rFonts w:hint="eastAsia"/>
        </w:rPr>
      </w:pPr>
      <w:r>
        <w:t>Career Journey*</w:t>
      </w:r>
    </w:p>
    <w:p w14:paraId="791315B5" w14:textId="77777777" w:rsidR="00B07387" w:rsidRDefault="00E73A21">
      <w:pPr>
        <w:pStyle w:val="ListBullet"/>
        <w:spacing w:after="40"/>
        <w:rPr>
          <w:rFonts w:hint="eastAsia"/>
        </w:rPr>
      </w:pPr>
      <w:r>
        <w:t>Current Career Stage*</w:t>
      </w:r>
    </w:p>
    <w:p w14:paraId="6C34C30D" w14:textId="77777777" w:rsidR="00B07387" w:rsidRDefault="00E73A21">
      <w:pPr>
        <w:pStyle w:val="ListBullet"/>
        <w:spacing w:after="40"/>
        <w:rPr>
          <w:rFonts w:hint="eastAsia"/>
        </w:rPr>
      </w:pPr>
      <w:r>
        <w:t>Work Authorization / Status (optional)</w:t>
      </w:r>
    </w:p>
    <w:p w14:paraId="3F2BC521" w14:textId="77777777" w:rsidR="00B07387" w:rsidRDefault="00E73A21">
      <w:pPr>
        <w:pStyle w:val="ListBullet"/>
        <w:spacing w:after="40"/>
        <w:rPr>
          <w:rFonts w:hint="eastAsia"/>
        </w:rPr>
      </w:pPr>
      <w:r>
        <w:t>Primary Goal*</w:t>
      </w:r>
    </w:p>
    <w:p w14:paraId="0D366320" w14:textId="77777777" w:rsidR="00B07387" w:rsidRDefault="00E73A21">
      <w:pPr>
        <w:pStyle w:val="ListBullet"/>
        <w:spacing w:after="40"/>
        <w:rPr>
          <w:rFonts w:hint="eastAsia"/>
        </w:rPr>
      </w:pPr>
      <w:r>
        <w:t>Support Timeline*</w:t>
      </w:r>
    </w:p>
    <w:p w14:paraId="7A8577D2" w14:textId="77777777" w:rsidR="00B07387" w:rsidRDefault="00E73A21">
      <w:pPr>
        <w:pStyle w:val="ListBullet"/>
        <w:spacing w:after="40"/>
        <w:rPr>
          <w:rFonts w:hint="eastAsia"/>
        </w:rPr>
      </w:pPr>
      <w:r>
        <w:t>Message (optional)</w:t>
      </w:r>
    </w:p>
    <w:p w14:paraId="6D52B224" w14:textId="77777777" w:rsidR="00B07387" w:rsidRDefault="00E73A21">
      <w:pPr>
        <w:pStyle w:val="ListBullet"/>
        <w:spacing w:after="40"/>
        <w:rPr>
          <w:rFonts w:hint="eastAsia"/>
        </w:rPr>
      </w:pPr>
      <w:r>
        <w:t>Consent*</w:t>
      </w:r>
    </w:p>
    <w:p w14:paraId="1888FCDA" w14:textId="77777777" w:rsidR="00B07387" w:rsidRDefault="00E73A21">
      <w:pPr>
        <w:pStyle w:val="Heading2"/>
      </w:pPr>
      <w:r>
        <w:t>Controls</w:t>
      </w:r>
    </w:p>
    <w:p w14:paraId="5A58EEB7" w14:textId="77777777" w:rsidR="00B07387" w:rsidRDefault="00E73A21">
      <w:pPr>
        <w:pStyle w:val="ListBullet"/>
        <w:spacing w:after="40"/>
        <w:rPr>
          <w:rFonts w:hint="eastAsia"/>
        </w:rPr>
      </w:pPr>
      <w:r>
        <w:t>Text, email, tel, select, textarea and checkbox.</w:t>
      </w:r>
    </w:p>
    <w:p w14:paraId="20CAD32D" w14:textId="77777777" w:rsidR="00B07387" w:rsidRDefault="00E73A21">
      <w:pPr>
        <w:pStyle w:val="ListBullet"/>
        <w:spacing w:after="40"/>
        <w:rPr>
          <w:rFonts w:hint="eastAsia"/>
        </w:rPr>
      </w:pPr>
      <w:r>
        <w:t>Visible labels remain present; placeholders do not replace labels.</w:t>
      </w:r>
    </w:p>
    <w:p w14:paraId="20142005" w14:textId="77777777" w:rsidR="00B07387" w:rsidRDefault="00E73A21">
      <w:pPr>
        <w:pStyle w:val="ListBullet"/>
        <w:spacing w:after="40"/>
        <w:rPr>
          <w:rFonts w:hint="eastAsia"/>
        </w:rPr>
      </w:pPr>
      <w:r>
        <w:t>Required status is announced.</w:t>
      </w:r>
    </w:p>
    <w:p w14:paraId="3F1D1BE9" w14:textId="77777777" w:rsidR="00B07387" w:rsidRDefault="00E73A21">
      <w:pPr>
        <w:pStyle w:val="ListBullet"/>
        <w:spacing w:after="40"/>
        <w:rPr>
          <w:rFonts w:hint="eastAsia"/>
        </w:rPr>
      </w:pPr>
      <w:r>
        <w:t>Country code supported for phone.</w:t>
      </w:r>
    </w:p>
    <w:p w14:paraId="5AC4870B" w14:textId="77777777" w:rsidR="00B07387" w:rsidRDefault="00E73A21">
      <w:pPr>
        <w:pStyle w:val="Heading2"/>
      </w:pPr>
      <w:r>
        <w:t>Layout</w:t>
      </w:r>
    </w:p>
    <w:p w14:paraId="407DA330" w14:textId="77777777" w:rsidR="00B07387" w:rsidRDefault="00E73A21">
      <w:pPr>
        <w:rPr>
          <w:rFonts w:hint="eastAsia"/>
        </w:rPr>
      </w:pPr>
      <w:r>
        <w:t>Two-column desktop where comfortable; single-column mobile; logical tab order.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AF4FB5C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2EEA3B62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Form submit label is “Submit.”</w:t>
            </w:r>
          </w:p>
        </w:tc>
      </w:tr>
    </w:tbl>
    <w:p w14:paraId="535BF3AE" w14:textId="77777777" w:rsidR="00B07387" w:rsidRDefault="00B07387">
      <w:pPr>
        <w:spacing w:after="0"/>
        <w:rPr>
          <w:rFonts w:hint="eastAsia"/>
        </w:rPr>
      </w:pPr>
    </w:p>
    <w:p w14:paraId="09A02C69" w14:textId="77777777" w:rsidR="00B07387" w:rsidRDefault="00E73A21">
      <w:pPr>
        <w:pStyle w:val="Heading2"/>
      </w:pPr>
      <w:r>
        <w:t>Acceptance criteria</w:t>
      </w:r>
    </w:p>
    <w:p w14:paraId="60D47596" w14:textId="77777777" w:rsidR="00B07387" w:rsidRDefault="00E73A21">
      <w:pPr>
        <w:pStyle w:val="ListBullet"/>
        <w:spacing w:after="40"/>
        <w:rPr>
          <w:rFonts w:hint="eastAsia"/>
        </w:rPr>
      </w:pPr>
      <w:r>
        <w:t>Labels, autocomplete attributes and error associations are correct.</w:t>
      </w:r>
    </w:p>
    <w:p w14:paraId="51AFD33C" w14:textId="77777777" w:rsidR="00B07387" w:rsidRDefault="00E73A21">
      <w:pPr>
        <w:rPr>
          <w:rFonts w:hint="eastAsia"/>
        </w:rPr>
      </w:pPr>
      <w:r>
        <w:br w:type="page"/>
      </w:r>
    </w:p>
    <w:p w14:paraId="6147732C" w14:textId="77777777" w:rsidR="00B07387" w:rsidRDefault="00E73A21">
      <w:pPr>
        <w:pStyle w:val="PageTitle"/>
      </w:pPr>
      <w:r>
        <w:lastRenderedPageBreak/>
        <w:t>36. Validation, submission &amp; lead delivery</w:t>
      </w:r>
    </w:p>
    <w:p w14:paraId="0D1A38AD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user’s information is protected and never silently lost.</w:t>
      </w:r>
    </w:p>
    <w:p w14:paraId="41FD0895" w14:textId="77777777" w:rsidR="00B07387" w:rsidRDefault="00E73A21">
      <w:pPr>
        <w:pStyle w:val="Heading2"/>
      </w:pPr>
      <w:r>
        <w:t>Validation</w:t>
      </w:r>
    </w:p>
    <w:p w14:paraId="233F1DC3" w14:textId="77777777" w:rsidR="00B07387" w:rsidRDefault="00E73A21">
      <w:pPr>
        <w:pStyle w:val="ListBullet"/>
        <w:spacing w:after="40"/>
        <w:rPr>
          <w:rFonts w:hint="eastAsia"/>
        </w:rPr>
      </w:pPr>
      <w:r>
        <w:t>Client and server validation.</w:t>
      </w:r>
    </w:p>
    <w:p w14:paraId="47658F51" w14:textId="77777777" w:rsidR="00B07387" w:rsidRDefault="00E73A21">
      <w:pPr>
        <w:pStyle w:val="ListBullet"/>
        <w:spacing w:after="40"/>
        <w:rPr>
          <w:rFonts w:hint="eastAsia"/>
        </w:rPr>
      </w:pPr>
      <w:r>
        <w:t>Specific inline messages.</w:t>
      </w:r>
    </w:p>
    <w:p w14:paraId="1E37E939" w14:textId="77777777" w:rsidR="00B07387" w:rsidRDefault="00E73A21">
      <w:pPr>
        <w:pStyle w:val="ListBullet"/>
        <w:spacing w:after="40"/>
        <w:rPr>
          <w:rFonts w:hint="eastAsia"/>
        </w:rPr>
      </w:pPr>
      <w:r>
        <w:t>Preserve valid input after errors.</w:t>
      </w:r>
    </w:p>
    <w:p w14:paraId="61FAFE88" w14:textId="77777777" w:rsidR="00B07387" w:rsidRDefault="00E73A21">
      <w:pPr>
        <w:pStyle w:val="ListBullet"/>
        <w:spacing w:after="40"/>
        <w:rPr>
          <w:rFonts w:hint="eastAsia"/>
        </w:rPr>
      </w:pPr>
      <w:r>
        <w:t>Sanitize and rate-limit server-side.</w:t>
      </w:r>
    </w:p>
    <w:p w14:paraId="7503848A" w14:textId="77777777" w:rsidR="00B07387" w:rsidRDefault="00E73A21">
      <w:pPr>
        <w:pStyle w:val="Heading2"/>
      </w:pPr>
      <w:r>
        <w:t>Submission</w:t>
      </w:r>
    </w:p>
    <w:p w14:paraId="230099DF" w14:textId="77777777" w:rsidR="00B07387" w:rsidRDefault="00E73A21">
      <w:pPr>
        <w:pStyle w:val="ListBullet"/>
        <w:spacing w:after="40"/>
        <w:rPr>
          <w:rFonts w:hint="eastAsia"/>
        </w:rPr>
      </w:pPr>
      <w:r>
        <w:t>Disable duplicate submission.</w:t>
      </w:r>
    </w:p>
    <w:p w14:paraId="691BBDAD" w14:textId="77777777" w:rsidR="00B07387" w:rsidRDefault="00E73A21">
      <w:pPr>
        <w:pStyle w:val="ListBullet"/>
        <w:spacing w:after="40"/>
        <w:rPr>
          <w:rFonts w:hint="eastAsia"/>
        </w:rPr>
      </w:pPr>
      <w:r>
        <w:t>Show loading state.</w:t>
      </w:r>
    </w:p>
    <w:p w14:paraId="6848827E" w14:textId="77777777" w:rsidR="00B07387" w:rsidRDefault="00E73A21">
      <w:pPr>
        <w:pStyle w:val="ListBullet"/>
        <w:spacing w:after="40"/>
        <w:rPr>
          <w:rFonts w:hint="eastAsia"/>
        </w:rPr>
      </w:pPr>
      <w:r>
        <w:t>Save lead before optional scheduling.</w:t>
      </w:r>
    </w:p>
    <w:p w14:paraId="40C30426" w14:textId="77777777" w:rsidR="00B07387" w:rsidRDefault="00E73A21">
      <w:pPr>
        <w:pStyle w:val="ListBullet"/>
        <w:spacing w:after="40"/>
        <w:rPr>
          <w:rFonts w:hint="eastAsia"/>
        </w:rPr>
      </w:pPr>
      <w:r>
        <w:t>Show clear success state and recovery guidance on failure.</w:t>
      </w:r>
    </w:p>
    <w:p w14:paraId="1483009F" w14:textId="77777777" w:rsidR="00B07387" w:rsidRDefault="00E73A21">
      <w:pPr>
        <w:pStyle w:val="Heading2"/>
      </w:pPr>
      <w:r>
        <w:t>Delivery</w:t>
      </w:r>
    </w:p>
    <w:p w14:paraId="00BB8CF0" w14:textId="77777777" w:rsidR="00B07387" w:rsidRDefault="00E73A21">
      <w:pPr>
        <w:pStyle w:val="ListBullet"/>
        <w:spacing w:after="40"/>
        <w:rPr>
          <w:rFonts w:hint="eastAsia"/>
        </w:rPr>
      </w:pPr>
      <w:r>
        <w:t>Notify HireLeap with fields, source page, timestamp and attribution.</w:t>
      </w:r>
    </w:p>
    <w:p w14:paraId="361A7701" w14:textId="77777777" w:rsidR="00B07387" w:rsidRDefault="00E73A21">
      <w:pPr>
        <w:pStyle w:val="ListBullet"/>
        <w:spacing w:after="40"/>
        <w:rPr>
          <w:rFonts w:hint="eastAsia"/>
        </w:rPr>
      </w:pPr>
      <w:r>
        <w:t>Send branded acknowledgement when configured.</w:t>
      </w:r>
    </w:p>
    <w:p w14:paraId="30543476" w14:textId="77777777" w:rsidR="00B07387" w:rsidRDefault="00E73A21">
      <w:pPr>
        <w:pStyle w:val="ListBullet"/>
        <w:spacing w:after="40"/>
        <w:rPr>
          <w:rFonts w:hint="eastAsia"/>
        </w:rPr>
      </w:pPr>
      <w:r>
        <w:t>Capture UTM, referrer and landing page.</w:t>
      </w:r>
    </w:p>
    <w:p w14:paraId="296D62AB" w14:textId="77777777" w:rsidR="00B07387" w:rsidRDefault="00E73A21">
      <w:pPr>
        <w:pStyle w:val="Heading2"/>
      </w:pPr>
      <w:r>
        <w:t>Privacy</w:t>
      </w:r>
    </w:p>
    <w:p w14:paraId="646EFEC1" w14:textId="77777777" w:rsidR="00B07387" w:rsidRDefault="00E73A21">
      <w:pPr>
        <w:rPr>
          <w:rFonts w:hint="eastAsia"/>
        </w:rPr>
      </w:pPr>
      <w:r>
        <w:t>Consent is required; sensitive optional fields allow Prefer not to say.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D7AC7F6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1301AA4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Scheduling may follow lead capture but must never be required to save the enquiry.</w:t>
            </w:r>
          </w:p>
        </w:tc>
      </w:tr>
    </w:tbl>
    <w:p w14:paraId="6A562605" w14:textId="77777777" w:rsidR="00B07387" w:rsidRDefault="00B07387">
      <w:pPr>
        <w:spacing w:after="0"/>
        <w:rPr>
          <w:rFonts w:hint="eastAsia"/>
        </w:rPr>
      </w:pPr>
    </w:p>
    <w:p w14:paraId="05FD7F30" w14:textId="77777777" w:rsidR="00B07387" w:rsidRDefault="00E73A21">
      <w:pPr>
        <w:pStyle w:val="Heading2"/>
      </w:pPr>
      <w:r>
        <w:t>Acceptance criteria</w:t>
      </w:r>
    </w:p>
    <w:p w14:paraId="69050118" w14:textId="77777777" w:rsidR="00B07387" w:rsidRDefault="00E73A21">
      <w:pPr>
        <w:pStyle w:val="ListBullet"/>
        <w:spacing w:after="40"/>
        <w:rPr>
          <w:rFonts w:hint="eastAsia"/>
        </w:rPr>
      </w:pPr>
      <w:r>
        <w:t>Successful and failed submissions are testable in staging.</w:t>
      </w:r>
    </w:p>
    <w:p w14:paraId="0007D974" w14:textId="77777777" w:rsidR="00B07387" w:rsidRDefault="00E73A21">
      <w:pPr>
        <w:rPr>
          <w:rFonts w:hint="eastAsia"/>
        </w:rPr>
      </w:pPr>
      <w:r>
        <w:br w:type="page"/>
      </w:r>
    </w:p>
    <w:p w14:paraId="482DE18D" w14:textId="77777777" w:rsidR="00B07387" w:rsidRDefault="00E73A21">
      <w:pPr>
        <w:pStyle w:val="PageTitle"/>
      </w:pPr>
      <w:r>
        <w:lastRenderedPageBreak/>
        <w:t>37. Video modal &amp; media</w:t>
      </w:r>
    </w:p>
    <w:p w14:paraId="2332B0B9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Video deepens understanding without disrupting the page.</w:t>
      </w:r>
    </w:p>
    <w:p w14:paraId="6AB269CB" w14:textId="77777777" w:rsidR="00B07387" w:rsidRDefault="00E73A21">
      <w:pPr>
        <w:pStyle w:val="Heading2"/>
      </w:pPr>
      <w:r>
        <w:t>Triggers</w:t>
      </w:r>
    </w:p>
    <w:p w14:paraId="5991809D" w14:textId="77777777" w:rsidR="00B07387" w:rsidRDefault="00E73A21">
      <w:pPr>
        <w:pStyle w:val="ListBullet"/>
        <w:spacing w:after="40"/>
        <w:rPr>
          <w:rFonts w:hint="eastAsia"/>
        </w:rPr>
      </w:pPr>
      <w:r>
        <w:t>Explore How It Works</w:t>
      </w:r>
    </w:p>
    <w:p w14:paraId="3DFFE825" w14:textId="77777777" w:rsidR="00B07387" w:rsidRDefault="00E73A21">
      <w:pPr>
        <w:pStyle w:val="ListBullet"/>
        <w:spacing w:after="40"/>
        <w:rPr>
          <w:rFonts w:hint="eastAsia"/>
        </w:rPr>
      </w:pPr>
      <w:r>
        <w:t>See How We Prepare</w:t>
      </w:r>
    </w:p>
    <w:p w14:paraId="1D799681" w14:textId="77777777" w:rsidR="00B07387" w:rsidRDefault="00E73A21">
      <w:pPr>
        <w:pStyle w:val="Heading2"/>
      </w:pPr>
      <w:r>
        <w:t>Behavior</w:t>
      </w:r>
    </w:p>
    <w:p w14:paraId="5C8F9C24" w14:textId="77777777" w:rsidR="00B07387" w:rsidRDefault="00E73A21">
      <w:pPr>
        <w:pStyle w:val="ListBullet"/>
        <w:spacing w:after="40"/>
        <w:rPr>
          <w:rFonts w:hint="eastAsia"/>
        </w:rPr>
      </w:pPr>
      <w:r>
        <w:t>Accessible dialog or embedded section.</w:t>
      </w:r>
    </w:p>
    <w:p w14:paraId="0C6603A6" w14:textId="77777777" w:rsidR="00B07387" w:rsidRDefault="00E73A21">
      <w:pPr>
        <w:pStyle w:val="ListBullet"/>
        <w:spacing w:after="40"/>
        <w:rPr>
          <w:rFonts w:hint="eastAsia"/>
        </w:rPr>
      </w:pPr>
      <w:r>
        <w:t>Visible controls and close action.</w:t>
      </w:r>
    </w:p>
    <w:p w14:paraId="40A6A05E" w14:textId="77777777" w:rsidR="00B07387" w:rsidRDefault="00E73A21">
      <w:pPr>
        <w:pStyle w:val="ListBullet"/>
        <w:spacing w:after="40"/>
        <w:rPr>
          <w:rFonts w:hint="eastAsia"/>
        </w:rPr>
      </w:pPr>
      <w:r>
        <w:t>Focus moves into and returns to trigger.</w:t>
      </w:r>
    </w:p>
    <w:p w14:paraId="5362FE4E" w14:textId="77777777" w:rsidR="00B07387" w:rsidRDefault="00E73A21">
      <w:pPr>
        <w:pStyle w:val="ListBullet"/>
        <w:spacing w:after="40"/>
        <w:rPr>
          <w:rFonts w:hint="eastAsia"/>
        </w:rPr>
      </w:pPr>
      <w:r>
        <w:t>Escape closes modal.</w:t>
      </w:r>
    </w:p>
    <w:p w14:paraId="17C2CD1B" w14:textId="77777777" w:rsidR="00B07387" w:rsidRDefault="00E73A21">
      <w:pPr>
        <w:pStyle w:val="ListBullet"/>
        <w:spacing w:after="40"/>
        <w:rPr>
          <w:rFonts w:hint="eastAsia"/>
        </w:rPr>
      </w:pPr>
      <w:r>
        <w:t>No autoplay with sound.</w:t>
      </w:r>
    </w:p>
    <w:p w14:paraId="27434553" w14:textId="77777777" w:rsidR="00B07387" w:rsidRDefault="00E73A21">
      <w:pPr>
        <w:pStyle w:val="ListBullet"/>
        <w:spacing w:after="40"/>
        <w:rPr>
          <w:rFonts w:hint="eastAsia"/>
        </w:rPr>
      </w:pPr>
      <w:r>
        <w:t>Captions/transcript where available.</w:t>
      </w:r>
    </w:p>
    <w:p w14:paraId="5AC743B0" w14:textId="77777777" w:rsidR="00B07387" w:rsidRDefault="00E73A21">
      <w:pPr>
        <w:pStyle w:val="Heading2"/>
      </w:pPr>
      <w:r>
        <w:t>Configuration</w:t>
      </w:r>
    </w:p>
    <w:p w14:paraId="297C9C2B" w14:textId="77777777" w:rsidR="00B07387" w:rsidRDefault="00E73A21">
      <w:pPr>
        <w:rPr>
          <w:rFonts w:hint="eastAsia"/>
        </w:rPr>
      </w:pPr>
      <w:r>
        <w:t>Video provider and URL are editable; use YouTube, Vimeo or approved privacy-conscious provider.</w:t>
      </w:r>
    </w:p>
    <w:p w14:paraId="2C7FE04F" w14:textId="77777777" w:rsidR="00B07387" w:rsidRDefault="00E73A21">
      <w:pPr>
        <w:pStyle w:val="Heading2"/>
      </w:pPr>
      <w:r>
        <w:t>Performance</w:t>
      </w:r>
    </w:p>
    <w:p w14:paraId="40CD0380" w14:textId="77777777" w:rsidR="00B07387" w:rsidRDefault="00E73A21">
      <w:pPr>
        <w:rPr>
          <w:rFonts w:hint="eastAsia"/>
        </w:rPr>
      </w:pPr>
      <w:r>
        <w:t>Load player only on interaction where practical.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1267240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40C264F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Video is supplementary; core meaning remains available in page text.</w:t>
            </w:r>
          </w:p>
        </w:tc>
      </w:tr>
    </w:tbl>
    <w:p w14:paraId="2AF9DB04" w14:textId="77777777" w:rsidR="00B07387" w:rsidRDefault="00B07387">
      <w:pPr>
        <w:spacing w:after="0"/>
        <w:rPr>
          <w:rFonts w:hint="eastAsia"/>
        </w:rPr>
      </w:pPr>
    </w:p>
    <w:p w14:paraId="4E53F328" w14:textId="77777777" w:rsidR="00B07387" w:rsidRDefault="00E73A21">
      <w:pPr>
        <w:pStyle w:val="Heading2"/>
      </w:pPr>
      <w:r>
        <w:t>Acceptance criteria</w:t>
      </w:r>
    </w:p>
    <w:p w14:paraId="05A4230C" w14:textId="77777777" w:rsidR="00B07387" w:rsidRDefault="00E73A21">
      <w:pPr>
        <w:pStyle w:val="ListBullet"/>
        <w:spacing w:after="40"/>
        <w:rPr>
          <w:rFonts w:hint="eastAsia"/>
        </w:rPr>
      </w:pPr>
      <w:r>
        <w:t>Modal works with keyboard and mobile orientation changes.</w:t>
      </w:r>
    </w:p>
    <w:p w14:paraId="04E12ADA" w14:textId="77777777" w:rsidR="00B07387" w:rsidRDefault="00E73A21">
      <w:pPr>
        <w:rPr>
          <w:rFonts w:hint="eastAsia"/>
        </w:rPr>
      </w:pPr>
      <w:r>
        <w:br w:type="page"/>
      </w:r>
    </w:p>
    <w:p w14:paraId="4D35961B" w14:textId="77777777" w:rsidR="00B07387" w:rsidRDefault="00E73A21">
      <w:pPr>
        <w:pStyle w:val="PageTitle"/>
      </w:pPr>
      <w:r>
        <w:lastRenderedPageBreak/>
        <w:t>38. Accordions &amp; FAQs</w:t>
      </w:r>
    </w:p>
    <w:p w14:paraId="1BCC6A65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Accordions reduce density while preserving complete access.</w:t>
      </w:r>
    </w:p>
    <w:p w14:paraId="0C1A5D57" w14:textId="77777777" w:rsidR="00B07387" w:rsidRDefault="00E73A21">
      <w:pPr>
        <w:pStyle w:val="Heading2"/>
      </w:pPr>
      <w:r>
        <w:t>Uses</w:t>
      </w:r>
    </w:p>
    <w:p w14:paraId="6A7B925E" w14:textId="77777777" w:rsidR="00B07387" w:rsidRDefault="00E73A21">
      <w:pPr>
        <w:pStyle w:val="ListBullet"/>
        <w:spacing w:after="40"/>
        <w:rPr>
          <w:rFonts w:hint="eastAsia"/>
        </w:rPr>
      </w:pPr>
      <w:r>
        <w:t>Career Investment FAQ.</w:t>
      </w:r>
    </w:p>
    <w:p w14:paraId="21AB1018" w14:textId="77777777" w:rsidR="00B07387" w:rsidRDefault="00E73A21">
      <w:pPr>
        <w:pStyle w:val="ListBullet"/>
        <w:spacing w:after="40"/>
        <w:rPr>
          <w:rFonts w:hint="eastAsia"/>
        </w:rPr>
      </w:pPr>
      <w:r>
        <w:t>Mobile adaptations where approved.</w:t>
      </w:r>
    </w:p>
    <w:p w14:paraId="3A952A6E" w14:textId="77777777" w:rsidR="00B07387" w:rsidRDefault="00E73A21">
      <w:pPr>
        <w:pStyle w:val="ListBullet"/>
        <w:spacing w:after="40"/>
        <w:rPr>
          <w:rFonts w:hint="eastAsia"/>
        </w:rPr>
      </w:pPr>
      <w:r>
        <w:t>Resource FAQs.</w:t>
      </w:r>
    </w:p>
    <w:p w14:paraId="0789A345" w14:textId="77777777" w:rsidR="00B07387" w:rsidRDefault="00E73A21">
      <w:pPr>
        <w:pStyle w:val="Heading2"/>
      </w:pPr>
      <w:r>
        <w:t>Behavior</w:t>
      </w:r>
    </w:p>
    <w:p w14:paraId="4649315C" w14:textId="77777777" w:rsidR="00B07387" w:rsidRDefault="00E73A21">
      <w:pPr>
        <w:pStyle w:val="ListBullet"/>
        <w:spacing w:after="40"/>
        <w:rPr>
          <w:rFonts w:hint="eastAsia"/>
        </w:rPr>
      </w:pPr>
      <w:r>
        <w:t>Button-based headings with aria-expanded and controlled panel IDs.</w:t>
      </w:r>
    </w:p>
    <w:p w14:paraId="00F75F1B" w14:textId="77777777" w:rsidR="00B07387" w:rsidRDefault="00E73A21">
      <w:pPr>
        <w:pStyle w:val="ListBullet"/>
        <w:spacing w:after="40"/>
        <w:rPr>
          <w:rFonts w:hint="eastAsia"/>
        </w:rPr>
      </w:pPr>
      <w:r>
        <w:t>Keyboard activation with Enter/Space.</w:t>
      </w:r>
    </w:p>
    <w:p w14:paraId="2D0849A1" w14:textId="77777777" w:rsidR="00B07387" w:rsidRDefault="00E73A21">
      <w:pPr>
        <w:pStyle w:val="ListBullet"/>
        <w:spacing w:after="40"/>
        <w:rPr>
          <w:rFonts w:hint="eastAsia"/>
        </w:rPr>
      </w:pPr>
      <w:r>
        <w:t>Focus remains on trigger.</w:t>
      </w:r>
    </w:p>
    <w:p w14:paraId="31FD6F85" w14:textId="77777777" w:rsidR="00B07387" w:rsidRDefault="00E73A21">
      <w:pPr>
        <w:pStyle w:val="ListBullet"/>
        <w:spacing w:after="40"/>
        <w:rPr>
          <w:rFonts w:hint="eastAsia"/>
        </w:rPr>
      </w:pPr>
      <w:r>
        <w:t>Multiple-open or single-open behavior is documented per component.</w:t>
      </w:r>
    </w:p>
    <w:p w14:paraId="62AC11FA" w14:textId="77777777" w:rsidR="00B07387" w:rsidRDefault="00E73A21">
      <w:pPr>
        <w:pStyle w:val="Heading2"/>
      </w:pPr>
      <w:r>
        <w:t>Content</w:t>
      </w:r>
    </w:p>
    <w:p w14:paraId="7E3A7F0B" w14:textId="77777777" w:rsidR="00B07387" w:rsidRDefault="00E73A21">
      <w:pPr>
        <w:rPr>
          <w:rFonts w:hint="eastAsia"/>
        </w:rPr>
      </w:pPr>
      <w:r>
        <w:t>Questions remain concise; answers may include links but not nested interactive complexity.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6B332C2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2528BBA3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Accordions are not used to hide essential conversion information.</w:t>
            </w:r>
          </w:p>
        </w:tc>
      </w:tr>
    </w:tbl>
    <w:p w14:paraId="43AF0E73" w14:textId="77777777" w:rsidR="00B07387" w:rsidRDefault="00B07387">
      <w:pPr>
        <w:spacing w:after="0"/>
        <w:rPr>
          <w:rFonts w:hint="eastAsia"/>
        </w:rPr>
      </w:pPr>
    </w:p>
    <w:p w14:paraId="2DCA20AE" w14:textId="77777777" w:rsidR="00B07387" w:rsidRDefault="00E73A21">
      <w:pPr>
        <w:pStyle w:val="Heading2"/>
      </w:pPr>
      <w:r>
        <w:t>Acceptance criteria</w:t>
      </w:r>
    </w:p>
    <w:p w14:paraId="3E5470F4" w14:textId="77777777" w:rsidR="00B07387" w:rsidRDefault="00E73A21">
      <w:pPr>
        <w:pStyle w:val="ListBullet"/>
        <w:spacing w:after="40"/>
        <w:rPr>
          <w:rFonts w:hint="eastAsia"/>
        </w:rPr>
      </w:pPr>
      <w:r>
        <w:t>Screen readers announce state changes.</w:t>
      </w:r>
    </w:p>
    <w:p w14:paraId="487E0DE4" w14:textId="77777777" w:rsidR="00B07387" w:rsidRDefault="00E73A21">
      <w:pPr>
        <w:rPr>
          <w:rFonts w:hint="eastAsia"/>
        </w:rPr>
      </w:pPr>
      <w:r>
        <w:br w:type="page"/>
      </w:r>
    </w:p>
    <w:p w14:paraId="26E7C816" w14:textId="77777777" w:rsidR="00B07387" w:rsidRDefault="00E73A21">
      <w:pPr>
        <w:pStyle w:val="PageTitle"/>
      </w:pPr>
      <w:r>
        <w:lastRenderedPageBreak/>
        <w:t>39. Pricing &amp; Career Momentum components</w:t>
      </w:r>
    </w:p>
    <w:p w14:paraId="24F3A8D2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Investment is presented as depth of partnership, not candidate worth.</w:t>
      </w:r>
    </w:p>
    <w:p w14:paraId="32A035F0" w14:textId="77777777" w:rsidR="00B07387" w:rsidRDefault="00E73A21">
      <w:pPr>
        <w:pStyle w:val="Heading2"/>
      </w:pPr>
      <w:r>
        <w:t>Plans</w:t>
      </w:r>
    </w:p>
    <w:p w14:paraId="47421420" w14:textId="77777777" w:rsidR="00B07387" w:rsidRDefault="00E73A21">
      <w:pPr>
        <w:pStyle w:val="ListBullet"/>
        <w:spacing w:after="40"/>
        <w:rPr>
          <w:rFonts w:hint="eastAsia"/>
        </w:rPr>
      </w:pPr>
      <w:r>
        <w:t>Basic</w:t>
      </w:r>
    </w:p>
    <w:p w14:paraId="4D0AE498" w14:textId="77777777" w:rsidR="00B07387" w:rsidRDefault="00E73A21">
      <w:pPr>
        <w:pStyle w:val="ListBullet"/>
        <w:spacing w:after="40"/>
        <w:rPr>
          <w:rFonts w:hint="eastAsia"/>
        </w:rPr>
      </w:pPr>
      <w:r>
        <w:t>Elite</w:t>
      </w:r>
    </w:p>
    <w:p w14:paraId="35F0744F" w14:textId="77777777" w:rsidR="00B07387" w:rsidRDefault="00E73A21">
      <w:pPr>
        <w:pStyle w:val="ListBullet"/>
        <w:spacing w:after="40"/>
        <w:rPr>
          <w:rFonts w:hint="eastAsia"/>
        </w:rPr>
      </w:pPr>
      <w:r>
        <w:t>Premium</w:t>
      </w:r>
    </w:p>
    <w:p w14:paraId="64AAD36A" w14:textId="77777777" w:rsidR="00B07387" w:rsidRDefault="00E73A21">
      <w:pPr>
        <w:pStyle w:val="ListBullet"/>
        <w:spacing w:after="40"/>
        <w:rPr>
          <w:rFonts w:hint="eastAsia"/>
        </w:rPr>
      </w:pPr>
      <w:r>
        <w:t>Platinum</w:t>
      </w:r>
    </w:p>
    <w:p w14:paraId="087D65C0" w14:textId="77777777" w:rsidR="00B07387" w:rsidRDefault="00E73A21">
      <w:pPr>
        <w:pStyle w:val="Heading2"/>
      </w:pPr>
      <w:r>
        <w:t>Card content</w:t>
      </w:r>
    </w:p>
    <w:p w14:paraId="4DB51ADD" w14:textId="77777777" w:rsidR="00B07387" w:rsidRDefault="00E73A21">
      <w:pPr>
        <w:pStyle w:val="ListBullet"/>
        <w:spacing w:after="40"/>
        <w:rPr>
          <w:rFonts w:hint="eastAsia"/>
        </w:rPr>
      </w:pPr>
      <w:r>
        <w:t>Plan name and positioning.</w:t>
      </w:r>
    </w:p>
    <w:p w14:paraId="37D47F41" w14:textId="77777777" w:rsidR="00B07387" w:rsidRDefault="00E73A21">
      <w:pPr>
        <w:pStyle w:val="ListBullet"/>
        <w:spacing w:after="40"/>
        <w:rPr>
          <w:rFonts w:hint="eastAsia"/>
        </w:rPr>
      </w:pPr>
      <w:r>
        <w:t>Production-approved price.</w:t>
      </w:r>
    </w:p>
    <w:p w14:paraId="6E22BAD3" w14:textId="77777777" w:rsidR="00B07387" w:rsidRDefault="00E73A21">
      <w:pPr>
        <w:pStyle w:val="ListBullet"/>
        <w:spacing w:after="40"/>
        <w:rPr>
          <w:rFonts w:hint="eastAsia"/>
        </w:rPr>
      </w:pPr>
      <w:r>
        <w:t>Inclusions and limitations.</w:t>
      </w:r>
    </w:p>
    <w:p w14:paraId="4566252A" w14:textId="77777777" w:rsidR="00B07387" w:rsidRDefault="00E73A21">
      <w:pPr>
        <w:pStyle w:val="ListBullet"/>
        <w:spacing w:after="40"/>
        <w:rPr>
          <w:rFonts w:hint="eastAsia"/>
        </w:rPr>
      </w:pPr>
      <w:r>
        <w:t>Recommended badge where approved.</w:t>
      </w:r>
    </w:p>
    <w:p w14:paraId="7AACA77A" w14:textId="77777777" w:rsidR="00B07387" w:rsidRDefault="00E73A21">
      <w:pPr>
        <w:pStyle w:val="ListBullet"/>
        <w:spacing w:after="40"/>
        <w:rPr>
          <w:rFonts w:hint="eastAsia"/>
        </w:rPr>
      </w:pPr>
      <w:r>
        <w:t>Get Started CTA routing to consultation with plan context.</w:t>
      </w:r>
    </w:p>
    <w:p w14:paraId="4CA1F0C0" w14:textId="77777777" w:rsidR="00B07387" w:rsidRDefault="00E73A21">
      <w:pPr>
        <w:pStyle w:val="Heading2"/>
      </w:pPr>
      <w:r>
        <w:t>Career Momentum™</w:t>
      </w:r>
    </w:p>
    <w:p w14:paraId="7B9DD248" w14:textId="77777777" w:rsidR="00B07387" w:rsidRDefault="00E73A21">
      <w:pPr>
        <w:rPr>
          <w:rFonts w:hint="eastAsia"/>
        </w:rPr>
      </w:pPr>
      <w:r>
        <w:t>Returning-user membership for ongoing marketing/job-application support; provisional reference $200/month, configurable and not final until approved.</w:t>
      </w:r>
    </w:p>
    <w:p w14:paraId="709920DE" w14:textId="77777777" w:rsidR="00B07387" w:rsidRDefault="00E73A21">
      <w:pPr>
        <w:pStyle w:val="Heading2"/>
      </w:pPr>
      <w:r>
        <w:t>Version 1.0</w:t>
      </w:r>
    </w:p>
    <w:p w14:paraId="3D8EE9A6" w14:textId="77777777" w:rsidR="00B07387" w:rsidRDefault="00E73A21">
      <w:pPr>
        <w:rPr>
          <w:rFonts w:hint="eastAsia"/>
        </w:rPr>
      </w:pPr>
      <w:r>
        <w:t>No online payment unless separately approved.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C3E86E9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2EA648AB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Pricing and inclusions are CMS/configuration data, not hard-coded in multiple pages.</w:t>
            </w:r>
          </w:p>
        </w:tc>
      </w:tr>
    </w:tbl>
    <w:p w14:paraId="45CA7ABA" w14:textId="77777777" w:rsidR="00B07387" w:rsidRDefault="00B07387">
      <w:pPr>
        <w:spacing w:after="0"/>
        <w:rPr>
          <w:rFonts w:hint="eastAsia"/>
        </w:rPr>
      </w:pPr>
    </w:p>
    <w:p w14:paraId="03D3027F" w14:textId="77777777" w:rsidR="00B07387" w:rsidRDefault="00E73A21">
      <w:pPr>
        <w:pStyle w:val="Heading2"/>
      </w:pPr>
      <w:r>
        <w:t>Acceptance criteria</w:t>
      </w:r>
    </w:p>
    <w:p w14:paraId="51137C35" w14:textId="77777777" w:rsidR="00B07387" w:rsidRDefault="00E73A21">
      <w:pPr>
        <w:pStyle w:val="ListBullet"/>
        <w:spacing w:after="40"/>
        <w:rPr>
          <w:rFonts w:hint="eastAsia"/>
        </w:rPr>
      </w:pPr>
      <w:r>
        <w:t>Disclaimers and provisional values are controlled before production.</w:t>
      </w:r>
    </w:p>
    <w:p w14:paraId="7390CE53" w14:textId="77777777" w:rsidR="00B07387" w:rsidRDefault="00E73A21">
      <w:pPr>
        <w:rPr>
          <w:rFonts w:hint="eastAsia"/>
        </w:rPr>
      </w:pPr>
      <w:r>
        <w:br w:type="page"/>
      </w:r>
    </w:p>
    <w:p w14:paraId="15483486" w14:textId="77777777" w:rsidR="00B07387" w:rsidRDefault="00E73A21">
      <w:pPr>
        <w:pStyle w:val="PageTitle"/>
      </w:pPr>
      <w:r>
        <w:lastRenderedPageBreak/>
        <w:t>40. Metrics, logos &amp; social proof</w:t>
      </w:r>
    </w:p>
    <w:p w14:paraId="0E13C197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Proof increases trust only when accurately represented.</w:t>
      </w:r>
    </w:p>
    <w:p w14:paraId="26F66738" w14:textId="77777777" w:rsidR="00B07387" w:rsidRDefault="00E73A21">
      <w:pPr>
        <w:pStyle w:val="Heading2"/>
      </w:pPr>
      <w:r>
        <w:t>Approved revisions</w:t>
      </w:r>
    </w:p>
    <w:p w14:paraId="55E28D02" w14:textId="77777777" w:rsidR="00B07387" w:rsidRDefault="00E73A21">
      <w:pPr>
        <w:pStyle w:val="ListBullet"/>
        <w:spacing w:after="40"/>
        <w:rPr>
          <w:rFonts w:hint="eastAsia"/>
        </w:rPr>
      </w:pPr>
      <w:r>
        <w:t>25,000+ -&gt; 5,000+ where specified.</w:t>
      </w:r>
    </w:p>
    <w:p w14:paraId="6F48725F" w14:textId="77777777" w:rsidR="00B07387" w:rsidRDefault="00E73A21">
      <w:pPr>
        <w:pStyle w:val="ListBullet"/>
        <w:spacing w:after="40"/>
        <w:rPr>
          <w:rFonts w:hint="eastAsia"/>
        </w:rPr>
      </w:pPr>
      <w:r>
        <w:t>50+ -&gt; 25+ where specified.</w:t>
      </w:r>
    </w:p>
    <w:p w14:paraId="49588EE3" w14:textId="77777777" w:rsidR="00B07387" w:rsidRDefault="00E73A21">
      <w:pPr>
        <w:pStyle w:val="ListBullet"/>
        <w:spacing w:after="40"/>
        <w:rPr>
          <w:rFonts w:hint="eastAsia"/>
        </w:rPr>
      </w:pPr>
      <w:r>
        <w:t>10k+ -&gt; 5k+ where specified.</w:t>
      </w:r>
    </w:p>
    <w:p w14:paraId="656E755A" w14:textId="77777777" w:rsidR="00B07387" w:rsidRDefault="00E73A21">
      <w:pPr>
        <w:pStyle w:val="ListBullet"/>
        <w:spacing w:after="40"/>
        <w:rPr>
          <w:rFonts w:hint="eastAsia"/>
        </w:rPr>
      </w:pPr>
      <w:r>
        <w:t>95% -&gt; 98% where specified.</w:t>
      </w:r>
    </w:p>
    <w:p w14:paraId="5998E432" w14:textId="77777777" w:rsidR="00B07387" w:rsidRDefault="00E73A21">
      <w:pPr>
        <w:pStyle w:val="Heading2"/>
      </w:pPr>
      <w:r>
        <w:t>Company logos</w:t>
      </w:r>
    </w:p>
    <w:p w14:paraId="59773E96" w14:textId="77777777" w:rsidR="00B07387" w:rsidRDefault="00E73A21">
      <w:pPr>
        <w:rPr>
          <w:rFonts w:hint="eastAsia"/>
        </w:rPr>
      </w:pPr>
      <w:r>
        <w:t>Communicate professional/alumni background, not endorsement; obtain rights or use approved neutral treatment.</w:t>
      </w:r>
    </w:p>
    <w:p w14:paraId="4EA8D3F6" w14:textId="77777777" w:rsidR="00B07387" w:rsidRDefault="00E73A21">
      <w:pPr>
        <w:pStyle w:val="Heading2"/>
      </w:pPr>
      <w:r>
        <w:t>Testimonials</w:t>
      </w:r>
    </w:p>
    <w:p w14:paraId="3DD86B8B" w14:textId="77777777" w:rsidR="00B07387" w:rsidRDefault="00E73A21">
      <w:pPr>
        <w:pStyle w:val="ListBullet"/>
        <w:spacing w:after="40"/>
        <w:rPr>
          <w:rFonts w:hint="eastAsia"/>
        </w:rPr>
      </w:pPr>
      <w:r>
        <w:t>Consent required.</w:t>
      </w:r>
    </w:p>
    <w:p w14:paraId="32A291E8" w14:textId="77777777" w:rsidR="00B07387" w:rsidRDefault="00E73A21">
      <w:pPr>
        <w:pStyle w:val="ListBullet"/>
        <w:spacing w:after="40"/>
        <w:rPr>
          <w:rFonts w:hint="eastAsia"/>
        </w:rPr>
      </w:pPr>
      <w:r>
        <w:t>May be anonymized.</w:t>
      </w:r>
    </w:p>
    <w:p w14:paraId="21C44607" w14:textId="77777777" w:rsidR="00B07387" w:rsidRDefault="00E73A21">
      <w:pPr>
        <w:pStyle w:val="ListBullet"/>
        <w:spacing w:after="40"/>
        <w:rPr>
          <w:rFonts w:hint="eastAsia"/>
        </w:rPr>
      </w:pPr>
      <w:r>
        <w:t>Do not fabricate employers, salary, offer or outcome claims.</w:t>
      </w:r>
    </w:p>
    <w:p w14:paraId="01BF3EBB" w14:textId="77777777" w:rsidR="00B07387" w:rsidRDefault="00E73A21">
      <w:pPr>
        <w:pStyle w:val="Heading2"/>
      </w:pPr>
      <w:r>
        <w:t>Configuration</w:t>
      </w:r>
    </w:p>
    <w:p w14:paraId="20D64AA7" w14:textId="77777777" w:rsidR="00B07387" w:rsidRDefault="00E73A21">
      <w:pPr>
        <w:rPr>
          <w:rFonts w:hint="eastAsia"/>
        </w:rPr>
      </w:pPr>
      <w:r>
        <w:t>Metrics, quotes and logos must be editable and hideable.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4475FDEB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7FA9D6B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No proof point is published without verification by HireLeap.</w:t>
            </w:r>
          </w:p>
        </w:tc>
      </w:tr>
    </w:tbl>
    <w:p w14:paraId="7D9AF75C" w14:textId="77777777" w:rsidR="00B07387" w:rsidRDefault="00B07387">
      <w:pPr>
        <w:spacing w:after="0"/>
        <w:rPr>
          <w:rFonts w:hint="eastAsia"/>
        </w:rPr>
      </w:pPr>
    </w:p>
    <w:p w14:paraId="3D108034" w14:textId="77777777" w:rsidR="00B07387" w:rsidRDefault="00E73A21">
      <w:pPr>
        <w:pStyle w:val="Heading2"/>
      </w:pPr>
      <w:r>
        <w:t>Acceptance criteria</w:t>
      </w:r>
    </w:p>
    <w:p w14:paraId="3D13276D" w14:textId="77777777" w:rsidR="00B07387" w:rsidRDefault="00E73A21">
      <w:pPr>
        <w:pStyle w:val="ListBullet"/>
        <w:spacing w:after="40"/>
        <w:rPr>
          <w:rFonts w:hint="eastAsia"/>
        </w:rPr>
      </w:pPr>
      <w:r>
        <w:t>Every metric has a documented owner/source.</w:t>
      </w:r>
    </w:p>
    <w:p w14:paraId="22DC66F4" w14:textId="77777777" w:rsidR="00B07387" w:rsidRDefault="00E73A21">
      <w:pPr>
        <w:rPr>
          <w:rFonts w:hint="eastAsia"/>
        </w:rPr>
      </w:pPr>
      <w:r>
        <w:br w:type="page"/>
      </w:r>
    </w:p>
    <w:p w14:paraId="7C6656C2" w14:textId="77777777" w:rsidR="00B07387" w:rsidRDefault="00E73A21">
      <w:pPr>
        <w:pStyle w:val="PageTitle"/>
      </w:pPr>
      <w:r>
        <w:lastRenderedPageBreak/>
        <w:t>41. System feedback &amp; states</w:t>
      </w:r>
    </w:p>
    <w:p w14:paraId="7D1B528C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Every interaction provides clear, respectful feedback.</w:t>
      </w:r>
    </w:p>
    <w:p w14:paraId="1C3AD1A7" w14:textId="77777777" w:rsidR="00B07387" w:rsidRDefault="00E73A21">
      <w:pPr>
        <w:pStyle w:val="Heading2"/>
      </w:pPr>
      <w:r>
        <w:t>States</w:t>
      </w:r>
    </w:p>
    <w:p w14:paraId="1789B2D6" w14:textId="77777777" w:rsidR="00B07387" w:rsidRDefault="00E73A21">
      <w:pPr>
        <w:pStyle w:val="ListBullet"/>
        <w:spacing w:after="40"/>
        <w:rPr>
          <w:rFonts w:hint="eastAsia"/>
        </w:rPr>
      </w:pPr>
      <w:r>
        <w:t>Loading</w:t>
      </w:r>
    </w:p>
    <w:p w14:paraId="189E73F1" w14:textId="77777777" w:rsidR="00B07387" w:rsidRDefault="00E73A21">
      <w:pPr>
        <w:pStyle w:val="ListBullet"/>
        <w:spacing w:after="40"/>
        <w:rPr>
          <w:rFonts w:hint="eastAsia"/>
        </w:rPr>
      </w:pPr>
      <w:r>
        <w:t>Empty</w:t>
      </w:r>
    </w:p>
    <w:p w14:paraId="11D2A0DF" w14:textId="77777777" w:rsidR="00B07387" w:rsidRDefault="00E73A21">
      <w:pPr>
        <w:pStyle w:val="ListBullet"/>
        <w:spacing w:after="40"/>
        <w:rPr>
          <w:rFonts w:hint="eastAsia"/>
        </w:rPr>
      </w:pPr>
      <w:r>
        <w:t>Success</w:t>
      </w:r>
    </w:p>
    <w:p w14:paraId="587246F4" w14:textId="77777777" w:rsidR="00B07387" w:rsidRDefault="00E73A21">
      <w:pPr>
        <w:pStyle w:val="ListBullet"/>
        <w:spacing w:after="40"/>
        <w:rPr>
          <w:rFonts w:hint="eastAsia"/>
        </w:rPr>
      </w:pPr>
      <w:r>
        <w:t>Warning</w:t>
      </w:r>
    </w:p>
    <w:p w14:paraId="3318E478" w14:textId="77777777" w:rsidR="00B07387" w:rsidRDefault="00E73A21">
      <w:pPr>
        <w:pStyle w:val="ListBullet"/>
        <w:spacing w:after="40"/>
        <w:rPr>
          <w:rFonts w:hint="eastAsia"/>
        </w:rPr>
      </w:pPr>
      <w:r>
        <w:t>Error</w:t>
      </w:r>
    </w:p>
    <w:p w14:paraId="5D01A3A9" w14:textId="77777777" w:rsidR="00B07387" w:rsidRDefault="00E73A21">
      <w:pPr>
        <w:pStyle w:val="ListBullet"/>
        <w:spacing w:after="40"/>
        <w:rPr>
          <w:rFonts w:hint="eastAsia"/>
        </w:rPr>
      </w:pPr>
      <w:r>
        <w:t>Offline/network failure</w:t>
      </w:r>
    </w:p>
    <w:p w14:paraId="22F082F5" w14:textId="77777777" w:rsidR="00B07387" w:rsidRDefault="00E73A21">
      <w:pPr>
        <w:pStyle w:val="ListBullet"/>
        <w:spacing w:after="40"/>
        <w:rPr>
          <w:rFonts w:hint="eastAsia"/>
        </w:rPr>
      </w:pPr>
      <w:r>
        <w:t>No search results</w:t>
      </w:r>
    </w:p>
    <w:p w14:paraId="7FDCAE71" w14:textId="77777777" w:rsidR="00B07387" w:rsidRDefault="00E73A21">
      <w:pPr>
        <w:pStyle w:val="ListBullet"/>
        <w:spacing w:after="40"/>
        <w:rPr>
          <w:rFonts w:hint="eastAsia"/>
        </w:rPr>
      </w:pPr>
      <w:r>
        <w:t>404</w:t>
      </w:r>
    </w:p>
    <w:p w14:paraId="501D2328" w14:textId="77777777" w:rsidR="00B07387" w:rsidRDefault="00E73A21">
      <w:pPr>
        <w:pStyle w:val="Heading2"/>
      </w:pPr>
      <w:r>
        <w:t>Copy rules</w:t>
      </w:r>
    </w:p>
    <w:p w14:paraId="08DA83FC" w14:textId="77777777" w:rsidR="00B07387" w:rsidRDefault="00E73A21">
      <w:pPr>
        <w:pStyle w:val="ListBullet"/>
        <w:spacing w:after="40"/>
        <w:rPr>
          <w:rFonts w:hint="eastAsia"/>
        </w:rPr>
      </w:pPr>
      <w:r>
        <w:t>State what happened.</w:t>
      </w:r>
    </w:p>
    <w:p w14:paraId="420614D7" w14:textId="77777777" w:rsidR="00B07387" w:rsidRDefault="00E73A21">
      <w:pPr>
        <w:pStyle w:val="ListBullet"/>
        <w:spacing w:after="40"/>
        <w:rPr>
          <w:rFonts w:hint="eastAsia"/>
        </w:rPr>
      </w:pPr>
      <w:r>
        <w:t>Explain what the user can do.</w:t>
      </w:r>
    </w:p>
    <w:p w14:paraId="7E5A6214" w14:textId="77777777" w:rsidR="00B07387" w:rsidRDefault="00E73A21">
      <w:pPr>
        <w:pStyle w:val="ListBullet"/>
        <w:spacing w:after="40"/>
        <w:rPr>
          <w:rFonts w:hint="eastAsia"/>
        </w:rPr>
      </w:pPr>
      <w:r>
        <w:t>Preserve progress whenever possible.</w:t>
      </w:r>
    </w:p>
    <w:p w14:paraId="6C71A1A2" w14:textId="77777777" w:rsidR="00B07387" w:rsidRDefault="00E73A21">
      <w:pPr>
        <w:pStyle w:val="ListBullet"/>
        <w:spacing w:after="40"/>
        <w:rPr>
          <w:rFonts w:hint="eastAsia"/>
        </w:rPr>
      </w:pPr>
      <w:r>
        <w:t>Avoid blame or technical codes.</w:t>
      </w:r>
    </w:p>
    <w:p w14:paraId="5E52B42B" w14:textId="77777777" w:rsidR="00B07387" w:rsidRDefault="00E73A21">
      <w:pPr>
        <w:pStyle w:val="Heading2"/>
      </w:pPr>
      <w:r>
        <w:t>Visual rules</w:t>
      </w:r>
    </w:p>
    <w:p w14:paraId="25D6BA40" w14:textId="77777777" w:rsidR="00B07387" w:rsidRDefault="00E73A21">
      <w:pPr>
        <w:rPr>
          <w:rFonts w:hint="eastAsia"/>
        </w:rPr>
      </w:pPr>
      <w:r>
        <w:t>Pair semantic color with icon and text; announcements use appropriate live regions.</w:t>
      </w:r>
    </w:p>
    <w:p w14:paraId="39B400EB" w14:textId="77777777" w:rsidR="00B07387" w:rsidRDefault="00E73A21">
      <w:pPr>
        <w:pStyle w:val="Heading2"/>
      </w:pPr>
      <w:r>
        <w:t>Recovery</w:t>
      </w:r>
    </w:p>
    <w:p w14:paraId="4993FEC7" w14:textId="77777777" w:rsidR="00B07387" w:rsidRDefault="00E73A21">
      <w:pPr>
        <w:rPr>
          <w:rFonts w:hint="eastAsia"/>
        </w:rPr>
      </w:pPr>
      <w:r>
        <w:t>Provide retry, edit, back or direct contact route as relevant.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596B2D2B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4DA1F61A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No user action disappears without confirmation or recovery.</w:t>
            </w:r>
          </w:p>
        </w:tc>
      </w:tr>
    </w:tbl>
    <w:p w14:paraId="7FB0AFC5" w14:textId="77777777" w:rsidR="00B07387" w:rsidRDefault="00B07387">
      <w:pPr>
        <w:spacing w:after="0"/>
        <w:rPr>
          <w:rFonts w:hint="eastAsia"/>
        </w:rPr>
      </w:pPr>
    </w:p>
    <w:p w14:paraId="38542103" w14:textId="77777777" w:rsidR="00B07387" w:rsidRDefault="00E73A21">
      <w:pPr>
        <w:pStyle w:val="Heading2"/>
      </w:pPr>
      <w:r>
        <w:t>Acceptance criteria</w:t>
      </w:r>
    </w:p>
    <w:p w14:paraId="0E834117" w14:textId="77777777" w:rsidR="00B07387" w:rsidRDefault="00E73A21">
      <w:pPr>
        <w:pStyle w:val="ListBullet"/>
        <w:spacing w:after="40"/>
        <w:rPr>
          <w:rFonts w:hint="eastAsia"/>
        </w:rPr>
      </w:pPr>
      <w:r>
        <w:t>State coverage is included in component QA.</w:t>
      </w:r>
    </w:p>
    <w:p w14:paraId="5C64D064" w14:textId="77777777" w:rsidR="00B07387" w:rsidRDefault="00E73A21">
      <w:pPr>
        <w:rPr>
          <w:rFonts w:hint="eastAsia"/>
        </w:rPr>
      </w:pPr>
      <w:r>
        <w:br w:type="page"/>
      </w:r>
    </w:p>
    <w:p w14:paraId="229B7FA5" w14:textId="77777777" w:rsidR="00B07387" w:rsidRDefault="00E73A21">
      <w:pPr>
        <w:pStyle w:val="PageTitle"/>
      </w:pPr>
      <w:r>
        <w:lastRenderedPageBreak/>
        <w:t>42. CMS &amp; configuration model</w:t>
      </w:r>
    </w:p>
    <w:p w14:paraId="427CA553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website must evolve without code changes for routine content.</w:t>
      </w:r>
    </w:p>
    <w:p w14:paraId="42DF2676" w14:textId="77777777" w:rsidR="00B07387" w:rsidRDefault="00E73A21">
      <w:pPr>
        <w:pStyle w:val="Heading2"/>
      </w:pPr>
      <w:r>
        <w:t>Editable content</w:t>
      </w:r>
    </w:p>
    <w:p w14:paraId="05D35762" w14:textId="77777777" w:rsidR="00B07387" w:rsidRDefault="00E73A21">
      <w:pPr>
        <w:pStyle w:val="ListBullet"/>
        <w:spacing w:after="40"/>
        <w:rPr>
          <w:rFonts w:hint="eastAsia"/>
        </w:rPr>
      </w:pPr>
      <w:r>
        <w:t>Headings and body copy.</w:t>
      </w:r>
    </w:p>
    <w:p w14:paraId="17CC0E44" w14:textId="77777777" w:rsidR="00B07387" w:rsidRDefault="00E73A21">
      <w:pPr>
        <w:pStyle w:val="ListBullet"/>
        <w:spacing w:after="40"/>
        <w:rPr>
          <w:rFonts w:hint="eastAsia"/>
        </w:rPr>
      </w:pPr>
      <w:r>
        <w:t>CTA labels/destinations.</w:t>
      </w:r>
    </w:p>
    <w:p w14:paraId="0A4BFB02" w14:textId="77777777" w:rsidR="00B07387" w:rsidRDefault="00E73A21">
      <w:pPr>
        <w:pStyle w:val="ListBullet"/>
        <w:spacing w:after="40"/>
        <w:rPr>
          <w:rFonts w:hint="eastAsia"/>
        </w:rPr>
      </w:pPr>
      <w:r>
        <w:t>Images, videos and alt text.</w:t>
      </w:r>
    </w:p>
    <w:p w14:paraId="1FE926F6" w14:textId="77777777" w:rsidR="00B07387" w:rsidRDefault="00E73A21">
      <w:pPr>
        <w:pStyle w:val="ListBullet"/>
        <w:spacing w:after="40"/>
        <w:rPr>
          <w:rFonts w:hint="eastAsia"/>
        </w:rPr>
      </w:pPr>
      <w:r>
        <w:t>Metrics and testimonials.</w:t>
      </w:r>
    </w:p>
    <w:p w14:paraId="4E887DCA" w14:textId="77777777" w:rsidR="00B07387" w:rsidRDefault="00E73A21">
      <w:pPr>
        <w:pStyle w:val="ListBullet"/>
        <w:spacing w:after="40"/>
        <w:rPr>
          <w:rFonts w:hint="eastAsia"/>
        </w:rPr>
      </w:pPr>
      <w:r>
        <w:t>Pricing, inclusions and FAQs.</w:t>
      </w:r>
    </w:p>
    <w:p w14:paraId="654E80BA" w14:textId="77777777" w:rsidR="00B07387" w:rsidRDefault="00E73A21">
      <w:pPr>
        <w:pStyle w:val="ListBullet"/>
        <w:spacing w:after="40"/>
        <w:rPr>
          <w:rFonts w:hint="eastAsia"/>
        </w:rPr>
      </w:pPr>
      <w:r>
        <w:t>Resource entries and categories.</w:t>
      </w:r>
    </w:p>
    <w:p w14:paraId="0FAD5151" w14:textId="77777777" w:rsidR="00B07387" w:rsidRDefault="00E73A21">
      <w:pPr>
        <w:pStyle w:val="ListBullet"/>
        <w:spacing w:after="40"/>
        <w:rPr>
          <w:rFonts w:hint="eastAsia"/>
        </w:rPr>
      </w:pPr>
      <w:r>
        <w:t>Form dropdown values.</w:t>
      </w:r>
    </w:p>
    <w:p w14:paraId="07153991" w14:textId="77777777" w:rsidR="00B07387" w:rsidRDefault="00E73A21">
      <w:pPr>
        <w:pStyle w:val="ListBullet"/>
        <w:spacing w:after="40"/>
        <w:rPr>
          <w:rFonts w:hint="eastAsia"/>
        </w:rPr>
      </w:pPr>
      <w:r>
        <w:t>WhatsApp, scheduling and contact details.</w:t>
      </w:r>
    </w:p>
    <w:p w14:paraId="544E1870" w14:textId="77777777" w:rsidR="00B07387" w:rsidRDefault="00E73A21">
      <w:pPr>
        <w:pStyle w:val="Heading2"/>
      </w:pPr>
      <w:r>
        <w:t>Governance</w:t>
      </w:r>
    </w:p>
    <w:p w14:paraId="530C5355" w14:textId="77777777" w:rsidR="00B07387" w:rsidRDefault="00E73A21">
      <w:pPr>
        <w:rPr>
          <w:rFonts w:hint="eastAsia"/>
        </w:rPr>
      </w:pPr>
      <w:r>
        <w:t>Locked brand copy should be protected or clearly identified. Draft/publish workflow is preferred.</w:t>
      </w:r>
    </w:p>
    <w:p w14:paraId="1AE5CB22" w14:textId="77777777" w:rsidR="00B07387" w:rsidRDefault="00E73A21">
      <w:pPr>
        <w:pStyle w:val="Heading2"/>
      </w:pPr>
      <w:r>
        <w:t>Media</w:t>
      </w:r>
    </w:p>
    <w:p w14:paraId="7CAE965D" w14:textId="77777777" w:rsidR="00B07387" w:rsidRDefault="00E73A21">
      <w:pPr>
        <w:rPr>
          <w:rFonts w:hint="eastAsia"/>
        </w:rPr>
      </w:pPr>
      <w:r>
        <w:t>Responsive image derivatives, focal-point control and licensing metadata are recommended.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5E5C47E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0CB64C5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Configuration flexibility must not expose arbitrary style controls that dilute the design system.</w:t>
            </w:r>
          </w:p>
        </w:tc>
      </w:tr>
    </w:tbl>
    <w:p w14:paraId="7AAFD0F7" w14:textId="77777777" w:rsidR="00B07387" w:rsidRDefault="00B07387">
      <w:pPr>
        <w:spacing w:after="0"/>
        <w:rPr>
          <w:rFonts w:hint="eastAsia"/>
        </w:rPr>
      </w:pPr>
    </w:p>
    <w:p w14:paraId="45F0809A" w14:textId="77777777" w:rsidR="00B07387" w:rsidRDefault="00E73A21">
      <w:pPr>
        <w:pStyle w:val="Heading2"/>
      </w:pPr>
      <w:r>
        <w:t>Acceptance criteria</w:t>
      </w:r>
    </w:p>
    <w:p w14:paraId="36826AF0" w14:textId="77777777" w:rsidR="00B07387" w:rsidRDefault="00E73A21">
      <w:pPr>
        <w:pStyle w:val="ListBullet"/>
        <w:spacing w:after="40"/>
        <w:rPr>
          <w:rFonts w:hint="eastAsia"/>
        </w:rPr>
      </w:pPr>
      <w:r>
        <w:t>Content editors can update routine content without deployment.</w:t>
      </w:r>
    </w:p>
    <w:p w14:paraId="444D4E9B" w14:textId="77777777" w:rsidR="00B07387" w:rsidRDefault="00E73A21">
      <w:pPr>
        <w:rPr>
          <w:rFonts w:hint="eastAsia"/>
        </w:rPr>
      </w:pPr>
      <w:r>
        <w:br w:type="page"/>
      </w:r>
    </w:p>
    <w:p w14:paraId="64CD6CD8" w14:textId="77777777" w:rsidR="00B07387" w:rsidRDefault="00E73A21">
      <w:pPr>
        <w:pStyle w:val="BookTitle0"/>
        <w:jc w:val="center"/>
      </w:pPr>
      <w:r>
        <w:lastRenderedPageBreak/>
        <w:t>BOOK IV</w:t>
      </w:r>
    </w:p>
    <w:p w14:paraId="37D580D2" w14:textId="77777777" w:rsidR="00B07387" w:rsidRDefault="00E73A21">
      <w:pPr>
        <w:pStyle w:val="Title"/>
        <w:jc w:val="center"/>
      </w:pPr>
      <w:r>
        <w:t>SCREEN SPECIFICATIONS</w:t>
      </w:r>
    </w:p>
    <w:p w14:paraId="14BBD6C7" w14:textId="77777777" w:rsidR="00B07387" w:rsidRDefault="00E73A21">
      <w:pPr>
        <w:jc w:val="center"/>
        <w:rPr>
          <w:rFonts w:hint="eastAsia"/>
        </w:rPr>
      </w:pPr>
      <w:r>
        <w:t>Approved visual intent, page functionality and acceptance criteria.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81B8B01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052B45A5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SCREEN RULE  </w:t>
            </w:r>
            <w:r>
              <w:rPr>
                <w:color w:val="0F172A"/>
              </w:rPr>
              <w:t>Each screenshot is a visual reference. Written requirements on the following page take precedence over text or numbers visible inside the screenshot.</w:t>
            </w:r>
          </w:p>
        </w:tc>
      </w:tr>
    </w:tbl>
    <w:p w14:paraId="03B08AD2" w14:textId="77777777" w:rsidR="00B07387" w:rsidRDefault="00B07387">
      <w:pPr>
        <w:spacing w:after="0"/>
        <w:rPr>
          <w:rFonts w:hint="eastAsia"/>
        </w:rPr>
      </w:pPr>
    </w:p>
    <w:p w14:paraId="26CA4B85" w14:textId="77777777" w:rsidR="00B07387" w:rsidRDefault="00E73A21">
      <w:pPr>
        <w:rPr>
          <w:rFonts w:hint="eastAsia"/>
        </w:rPr>
      </w:pPr>
      <w:r>
        <w:br w:type="page"/>
      </w:r>
    </w:p>
    <w:p w14:paraId="39BFEDC1" w14:textId="77777777" w:rsidR="00B07387" w:rsidRDefault="00E73A21">
      <w:pPr>
        <w:pStyle w:val="PageTitle"/>
      </w:pPr>
      <w:r>
        <w:lastRenderedPageBreak/>
        <w:t>43. Homepage - approved visual reference</w:t>
      </w:r>
    </w:p>
    <w:p w14:paraId="1310E70C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Desktop composition reference supplied with HireLeap website requirements.</w:t>
      </w:r>
    </w:p>
    <w:p w14:paraId="0A7C7A59" w14:textId="77777777" w:rsidR="00B07387" w:rsidRDefault="00E73A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620A01" wp14:editId="7226A5B9">
            <wp:extent cx="6309360" cy="4206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AFE0C43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646E6AA4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IMPLEMENTATION NOTE  </w:t>
            </w:r>
            <w:r>
              <w:rPr>
                <w:color w:val="0F172A"/>
              </w:rPr>
              <w:t>Use production assets, approved copy and the written changes in this blueprint. Do not reproduce obsolete numbers, labels or logos visible in the reference image.</w:t>
            </w:r>
          </w:p>
        </w:tc>
      </w:tr>
    </w:tbl>
    <w:p w14:paraId="7F295BC0" w14:textId="77777777" w:rsidR="00B07387" w:rsidRDefault="00B07387">
      <w:pPr>
        <w:spacing w:after="0"/>
        <w:rPr>
          <w:rFonts w:hint="eastAsia"/>
        </w:rPr>
      </w:pPr>
    </w:p>
    <w:p w14:paraId="70B1C6DD" w14:textId="77777777" w:rsidR="00B07387" w:rsidRDefault="00E73A21">
      <w:pPr>
        <w:rPr>
          <w:rFonts w:hint="eastAsia"/>
        </w:rPr>
      </w:pPr>
      <w:r>
        <w:br w:type="page"/>
      </w:r>
    </w:p>
    <w:p w14:paraId="6F26FEB3" w14:textId="77777777" w:rsidR="00B07387" w:rsidRDefault="00E73A21">
      <w:pPr>
        <w:pStyle w:val="PageTitle"/>
      </w:pPr>
      <w:r>
        <w:lastRenderedPageBreak/>
        <w:t>44. Homepage - functionality &amp; acceptance</w:t>
      </w:r>
    </w:p>
    <w:p w14:paraId="460600F4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Introduce HireLeap, establish emotional relevance and direct the visitor toward a decision.</w:t>
      </w:r>
    </w:p>
    <w:p w14:paraId="6F5F6814" w14:textId="77777777" w:rsidR="00B07387" w:rsidRDefault="00E73A21">
      <w:pPr>
        <w:pStyle w:val="Heading2"/>
      </w:pPr>
      <w:r>
        <w:t>Hero</w:t>
      </w:r>
    </w:p>
    <w:p w14:paraId="3A28C67F" w14:textId="77777777" w:rsidR="00B07387" w:rsidRDefault="00E73A21">
      <w:pPr>
        <w:pStyle w:val="ListBullet"/>
        <w:spacing w:after="40"/>
        <w:rPr>
          <w:rFonts w:hint="eastAsia"/>
        </w:rPr>
      </w:pPr>
      <w:r>
        <w:t>Remove “AI Career Intelligence Platform.”</w:t>
      </w:r>
    </w:p>
    <w:p w14:paraId="4953BA19" w14:textId="77777777" w:rsidR="00B07387" w:rsidRDefault="00E73A21">
      <w:pPr>
        <w:pStyle w:val="ListBullet"/>
        <w:spacing w:after="40"/>
        <w:rPr>
          <w:rFonts w:hint="eastAsia"/>
        </w:rPr>
      </w:pPr>
      <w:r>
        <w:t>Headline: “Every career has defining moments. The next one deserves clarity.”</w:t>
      </w:r>
    </w:p>
    <w:p w14:paraId="2C172142" w14:textId="77777777" w:rsidR="00B07387" w:rsidRDefault="00E73A21">
      <w:pPr>
        <w:pStyle w:val="ListBullet"/>
        <w:spacing w:after="40"/>
        <w:rPr>
          <w:rFonts w:hint="eastAsia"/>
        </w:rPr>
      </w:pPr>
      <w:r>
        <w:t>Use approved curved underline beneath clarity.</w:t>
      </w:r>
    </w:p>
    <w:p w14:paraId="0E63A218" w14:textId="77777777" w:rsidR="00B07387" w:rsidRDefault="00E73A21">
      <w:pPr>
        <w:pStyle w:val="ListBullet"/>
        <w:spacing w:after="40"/>
        <w:rPr>
          <w:rFonts w:hint="eastAsia"/>
        </w:rPr>
      </w:pPr>
      <w:r>
        <w:t>Primary CTA -&gt; Plan Your Next Leap form.</w:t>
      </w:r>
    </w:p>
    <w:p w14:paraId="1F4E2047" w14:textId="77777777" w:rsidR="00B07387" w:rsidRDefault="00E73A21">
      <w:pPr>
        <w:pStyle w:val="ListBullet"/>
        <w:spacing w:after="40"/>
        <w:rPr>
          <w:rFonts w:hint="eastAsia"/>
        </w:rPr>
      </w:pPr>
      <w:r>
        <w:t>Secondary CTA -&gt; accessible introductory video.</w:t>
      </w:r>
    </w:p>
    <w:p w14:paraId="1339080E" w14:textId="77777777" w:rsidR="00B07387" w:rsidRDefault="00E73A21">
      <w:pPr>
        <w:pStyle w:val="Heading2"/>
      </w:pPr>
      <w:r>
        <w:t>Narrative sections</w:t>
      </w:r>
    </w:p>
    <w:p w14:paraId="0DF6C6C6" w14:textId="77777777" w:rsidR="00B07387" w:rsidRDefault="00E73A21">
      <w:pPr>
        <w:pStyle w:val="ListBullet"/>
        <w:spacing w:after="40"/>
        <w:rPr>
          <w:rFonts w:hint="eastAsia"/>
        </w:rPr>
      </w:pPr>
      <w:r>
        <w:t>Sound Familiar pain-point cards.</w:t>
      </w:r>
    </w:p>
    <w:p w14:paraId="4F344A8F" w14:textId="77777777" w:rsidR="00B07387" w:rsidRDefault="00E73A21">
      <w:pPr>
        <w:pStyle w:val="ListBullet"/>
        <w:spacing w:after="40"/>
        <w:rPr>
          <w:rFonts w:hint="eastAsia"/>
        </w:rPr>
      </w:pPr>
      <w:r>
        <w:t>HireLeap Method preview.</w:t>
      </w:r>
    </w:p>
    <w:p w14:paraId="241D255F" w14:textId="77777777" w:rsidR="00B07387" w:rsidRDefault="00E73A21">
      <w:pPr>
        <w:pStyle w:val="ListBullet"/>
        <w:spacing w:after="40"/>
        <w:rPr>
          <w:rFonts w:hint="eastAsia"/>
        </w:rPr>
      </w:pPr>
      <w:r>
        <w:t>Human + AI/expert guidance framing.</w:t>
      </w:r>
    </w:p>
    <w:p w14:paraId="0D2F63B0" w14:textId="77777777" w:rsidR="00B07387" w:rsidRDefault="00E73A21">
      <w:pPr>
        <w:pStyle w:val="ListBullet"/>
        <w:spacing w:after="40"/>
        <w:rPr>
          <w:rFonts w:hint="eastAsia"/>
        </w:rPr>
      </w:pPr>
      <w:r>
        <w:t>Professional impact and trust metrics.</w:t>
      </w:r>
    </w:p>
    <w:p w14:paraId="6E1016EC" w14:textId="77777777" w:rsidR="00B07387" w:rsidRDefault="00E73A21">
      <w:pPr>
        <w:pStyle w:val="ListBullet"/>
        <w:spacing w:after="40"/>
        <w:rPr>
          <w:rFonts w:hint="eastAsia"/>
        </w:rPr>
      </w:pPr>
      <w:r>
        <w:t>Leading-company logo marquee.</w:t>
      </w:r>
    </w:p>
    <w:p w14:paraId="7A4C6094" w14:textId="77777777" w:rsidR="00B07387" w:rsidRDefault="00E73A21">
      <w:pPr>
        <w:pStyle w:val="Heading2"/>
      </w:pPr>
      <w:r>
        <w:t>Interactions</w:t>
      </w:r>
    </w:p>
    <w:p w14:paraId="5F220FEA" w14:textId="77777777" w:rsidR="00B07387" w:rsidRDefault="00E73A21">
      <w:pPr>
        <w:pStyle w:val="ListBullet"/>
        <w:spacing w:after="40"/>
        <w:rPr>
          <w:rFonts w:hint="eastAsia"/>
        </w:rPr>
      </w:pPr>
      <w:r>
        <w:t>Logo marquee scrolls continuously or left-to-right, pauses on hover/focus and respects reduced motion.</w:t>
      </w:r>
    </w:p>
    <w:p w14:paraId="38C9717B" w14:textId="77777777" w:rsidR="00B07387" w:rsidRDefault="00E73A21">
      <w:pPr>
        <w:pStyle w:val="ListBullet"/>
        <w:spacing w:after="40"/>
        <w:rPr>
          <w:rFonts w:hint="eastAsia"/>
        </w:rPr>
      </w:pPr>
      <w:r>
        <w:t>All major CTAs have configured analytics events.</w:t>
      </w:r>
    </w:p>
    <w:p w14:paraId="23133D9F" w14:textId="77777777" w:rsidR="00B07387" w:rsidRDefault="00E73A21">
      <w:pPr>
        <w:pStyle w:val="Heading2"/>
      </w:pPr>
      <w:r>
        <w:t>Responsive</w:t>
      </w:r>
    </w:p>
    <w:p w14:paraId="342FD09C" w14:textId="77777777" w:rsidR="00B07387" w:rsidRDefault="00E73A21">
      <w:pPr>
        <w:rPr>
          <w:rFonts w:hint="eastAsia"/>
        </w:rPr>
      </w:pPr>
      <w:r>
        <w:t>Stack hero intentionally; preserve emotional image crop; pain cards may swipe/stack; marquee remains readable.</w:t>
      </w:r>
    </w:p>
    <w:p w14:paraId="2962ADF7" w14:textId="77777777" w:rsidR="00B07387" w:rsidRDefault="00E73A21">
      <w:pPr>
        <w:pStyle w:val="Heading2"/>
      </w:pPr>
      <w:r>
        <w:t>SEO</w:t>
      </w:r>
    </w:p>
    <w:p w14:paraId="49B8A689" w14:textId="77777777" w:rsidR="00B07387" w:rsidRDefault="00E73A21">
      <w:pPr>
        <w:rPr>
          <w:rFonts w:hint="eastAsia"/>
        </w:rPr>
      </w:pPr>
      <w:r>
        <w:t>Title and description position HireLeap as a career decision platform. One H1 only.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8B72AE7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4BD9AC63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Homepage alone retains the large pre-footer “Ready for your next leap?” CTA.</w:t>
            </w:r>
          </w:p>
        </w:tc>
      </w:tr>
    </w:tbl>
    <w:p w14:paraId="25F5D110" w14:textId="77777777" w:rsidR="00B07387" w:rsidRDefault="00B07387">
      <w:pPr>
        <w:spacing w:after="0"/>
        <w:rPr>
          <w:rFonts w:hint="eastAsia"/>
        </w:rPr>
      </w:pPr>
    </w:p>
    <w:p w14:paraId="62621113" w14:textId="77777777" w:rsidR="00B07387" w:rsidRDefault="00E73A21">
      <w:pPr>
        <w:pStyle w:val="Heading2"/>
      </w:pPr>
      <w:r>
        <w:t>Acceptance criteria</w:t>
      </w:r>
    </w:p>
    <w:p w14:paraId="673603EE" w14:textId="77777777" w:rsidR="00B07387" w:rsidRDefault="00E73A21">
      <w:pPr>
        <w:pStyle w:val="ListBullet"/>
        <w:spacing w:after="40"/>
        <w:rPr>
          <w:rFonts w:hint="eastAsia"/>
        </w:rPr>
      </w:pPr>
      <w:r>
        <w:t>First viewport explains purpose and next action.</w:t>
      </w:r>
    </w:p>
    <w:p w14:paraId="1E41AF3C" w14:textId="77777777" w:rsidR="00B07387" w:rsidRDefault="00E73A21">
      <w:pPr>
        <w:pStyle w:val="ListBullet"/>
        <w:spacing w:after="40"/>
        <w:rPr>
          <w:rFonts w:hint="eastAsia"/>
        </w:rPr>
      </w:pPr>
      <w:r>
        <w:t>No obsolete descriptor or unverified 25K claim appears.</w:t>
      </w:r>
    </w:p>
    <w:p w14:paraId="58EC483E" w14:textId="77777777" w:rsidR="00B07387" w:rsidRDefault="00E73A21">
      <w:pPr>
        <w:rPr>
          <w:rFonts w:hint="eastAsia"/>
        </w:rPr>
      </w:pPr>
      <w:r>
        <w:br w:type="page"/>
      </w:r>
    </w:p>
    <w:p w14:paraId="7B9C5C3E" w14:textId="77777777" w:rsidR="00B07387" w:rsidRDefault="00E73A21">
      <w:pPr>
        <w:pStyle w:val="PageTitle"/>
      </w:pPr>
      <w:r>
        <w:lastRenderedPageBreak/>
        <w:t>45. Why We Exist - approved visual reference</w:t>
      </w:r>
    </w:p>
    <w:p w14:paraId="388BC20A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Desktop composition reference supplied with HireLeap website requirements.</w:t>
      </w:r>
    </w:p>
    <w:p w14:paraId="649FDBDD" w14:textId="77777777" w:rsidR="00B07387" w:rsidRDefault="00E73A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B0907C" wp14:editId="43A3BCA3">
            <wp:extent cx="3931920" cy="5897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9873FA2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63C28C24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IMPLEMENTATION NOTE  </w:t>
            </w:r>
            <w:r>
              <w:rPr>
                <w:color w:val="0F172A"/>
              </w:rPr>
              <w:t>Use production assets, approved copy and the written changes in this blueprint. Do not reproduce obsolete numbers, labels or logos visible in the reference image.</w:t>
            </w:r>
          </w:p>
        </w:tc>
      </w:tr>
    </w:tbl>
    <w:p w14:paraId="14A0FBAD" w14:textId="77777777" w:rsidR="00B07387" w:rsidRDefault="00B07387">
      <w:pPr>
        <w:spacing w:after="0"/>
        <w:rPr>
          <w:rFonts w:hint="eastAsia"/>
        </w:rPr>
      </w:pPr>
    </w:p>
    <w:p w14:paraId="7EE3DCCF" w14:textId="77777777" w:rsidR="00B07387" w:rsidRDefault="00E73A21">
      <w:pPr>
        <w:rPr>
          <w:rFonts w:hint="eastAsia"/>
        </w:rPr>
      </w:pPr>
      <w:r>
        <w:br w:type="page"/>
      </w:r>
    </w:p>
    <w:p w14:paraId="069ADD8D" w14:textId="77777777" w:rsidR="00B07387" w:rsidRDefault="00E73A21">
      <w:pPr>
        <w:pStyle w:val="PageTitle"/>
      </w:pPr>
      <w:r>
        <w:lastRenderedPageBreak/>
        <w:t>46. Why We Exist - functionality &amp; acceptance</w:t>
      </w:r>
    </w:p>
    <w:p w14:paraId="7E321082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Explain the career decision problem, HireLeap belief and differentiation.</w:t>
      </w:r>
    </w:p>
    <w:p w14:paraId="61B04475" w14:textId="77777777" w:rsidR="00B07387" w:rsidRDefault="00E73A21">
      <w:pPr>
        <w:pStyle w:val="Heading2"/>
      </w:pPr>
      <w:r>
        <w:t>Content</w:t>
      </w:r>
    </w:p>
    <w:p w14:paraId="423F38CF" w14:textId="77777777" w:rsidR="00B07387" w:rsidRDefault="00E73A21">
      <w:pPr>
        <w:pStyle w:val="ListBullet"/>
        <w:spacing w:after="40"/>
        <w:rPr>
          <w:rFonts w:hint="eastAsia"/>
        </w:rPr>
      </w:pPr>
      <w:r>
        <w:t>Keep approved hero image and core copy.</w:t>
      </w:r>
    </w:p>
    <w:p w14:paraId="0E734427" w14:textId="77777777" w:rsidR="00B07387" w:rsidRDefault="00E73A21">
      <w:pPr>
        <w:pStyle w:val="ListBullet"/>
        <w:spacing w:after="40"/>
        <w:rPr>
          <w:rFonts w:hint="eastAsia"/>
        </w:rPr>
      </w:pPr>
      <w:r>
        <w:t>Remove visible section labels 01, 02 and 03.</w:t>
      </w:r>
    </w:p>
    <w:p w14:paraId="770A55AB" w14:textId="77777777" w:rsidR="00B07387" w:rsidRDefault="00E73A21">
      <w:pPr>
        <w:pStyle w:val="ListBullet"/>
        <w:spacing w:after="40"/>
        <w:rPr>
          <w:rFonts w:hint="eastAsia"/>
        </w:rPr>
      </w:pPr>
      <w:r>
        <w:t>Reality points explain uncertainty, layoffs/job market, visa deadlines, AI/tech disruption, family responsibility, financial pressure and confidence/direction.</w:t>
      </w:r>
    </w:p>
    <w:p w14:paraId="62858897" w14:textId="77777777" w:rsidR="00B07387" w:rsidRDefault="00E73A21">
      <w:pPr>
        <w:pStyle w:val="ListBullet"/>
        <w:spacing w:after="40"/>
        <w:rPr>
          <w:rFonts w:hint="eastAsia"/>
        </w:rPr>
      </w:pPr>
      <w:r>
        <w:t>Belief: better careers begin with better decisions.</w:t>
      </w:r>
    </w:p>
    <w:p w14:paraId="37D5F248" w14:textId="77777777" w:rsidR="00B07387" w:rsidRDefault="00E73A21">
      <w:pPr>
        <w:pStyle w:val="ListBullet"/>
        <w:spacing w:after="40"/>
        <w:rPr>
          <w:rFonts w:hint="eastAsia"/>
        </w:rPr>
      </w:pPr>
      <w:r>
        <w:t>Differentiate through structured journey, AI intelligence, expert guidance, execution and long-term partnership.</w:t>
      </w:r>
    </w:p>
    <w:p w14:paraId="25BC7D70" w14:textId="77777777" w:rsidR="00B07387" w:rsidRDefault="00E73A21">
      <w:pPr>
        <w:pStyle w:val="Heading2"/>
      </w:pPr>
      <w:r>
        <w:t>Interactions</w:t>
      </w:r>
    </w:p>
    <w:p w14:paraId="4B24FDE4" w14:textId="77777777" w:rsidR="00B07387" w:rsidRDefault="00E73A21">
      <w:pPr>
        <w:pStyle w:val="ListBullet"/>
        <w:spacing w:after="40"/>
        <w:rPr>
          <w:rFonts w:hint="eastAsia"/>
        </w:rPr>
      </w:pPr>
      <w:r>
        <w:t>Start Your Career Journey -&gt; Career Journeys when used in the hero context; page-end conversion CTA -&gt; consultation form.</w:t>
      </w:r>
    </w:p>
    <w:p w14:paraId="652CE340" w14:textId="77777777" w:rsidR="00B07387" w:rsidRDefault="00E73A21">
      <w:pPr>
        <w:pStyle w:val="ListBullet"/>
        <w:spacing w:after="40"/>
        <w:rPr>
          <w:rFonts w:hint="eastAsia"/>
        </w:rPr>
      </w:pPr>
      <w:r>
        <w:t>Reality points and differentiation cards become accessible horizontal tracks on constrained widths.</w:t>
      </w:r>
    </w:p>
    <w:p w14:paraId="0616FCC6" w14:textId="77777777" w:rsidR="00B07387" w:rsidRDefault="00E73A21">
      <w:pPr>
        <w:pStyle w:val="Heading2"/>
      </w:pPr>
      <w:r>
        <w:t>Brand</w:t>
      </w:r>
    </w:p>
    <w:p w14:paraId="3AEBE856" w14:textId="77777777" w:rsidR="00B07387" w:rsidRDefault="00E73A21">
      <w:pPr>
        <w:pStyle w:val="ListBullet"/>
        <w:spacing w:after="40"/>
        <w:rPr>
          <w:rFonts w:hint="eastAsia"/>
        </w:rPr>
      </w:pPr>
      <w:r>
        <w:t>Use curved underlines for approved moments/decisions.</w:t>
      </w:r>
    </w:p>
    <w:p w14:paraId="073CEBC2" w14:textId="77777777" w:rsidR="00B07387" w:rsidRDefault="00E73A21">
      <w:pPr>
        <w:pStyle w:val="ListBullet"/>
        <w:spacing w:after="40"/>
        <w:rPr>
          <w:rFonts w:hint="eastAsia"/>
        </w:rPr>
      </w:pPr>
      <w:r>
        <w:t>Integrate HireLeap logo naturally on environmental objects where present.</w:t>
      </w:r>
    </w:p>
    <w:p w14:paraId="472D3403" w14:textId="77777777" w:rsidR="00B07387" w:rsidRDefault="00E73A21">
      <w:pPr>
        <w:pStyle w:val="Heading2"/>
      </w:pPr>
      <w:r>
        <w:t>Responsive</w:t>
      </w:r>
    </w:p>
    <w:p w14:paraId="2C313C52" w14:textId="77777777" w:rsidR="00B07387" w:rsidRDefault="00E73A21">
      <w:pPr>
        <w:rPr>
          <w:rFonts w:hint="eastAsia"/>
        </w:rPr>
      </w:pPr>
      <w:r>
        <w:t>No visible numeric labels; reading order remains hero -&gt; reality -&gt; belief -&gt; differentiation -&gt; promise -&gt; mission/vision -&gt; principles -&gt; CTA.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AF48D1E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77E3D879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The page builds belief before it describes services.</w:t>
            </w:r>
          </w:p>
        </w:tc>
      </w:tr>
    </w:tbl>
    <w:p w14:paraId="12D6BF26" w14:textId="77777777" w:rsidR="00B07387" w:rsidRDefault="00B07387">
      <w:pPr>
        <w:spacing w:after="0"/>
        <w:rPr>
          <w:rFonts w:hint="eastAsia"/>
        </w:rPr>
      </w:pPr>
    </w:p>
    <w:p w14:paraId="536FC309" w14:textId="77777777" w:rsidR="00B07387" w:rsidRDefault="00E73A21">
      <w:pPr>
        <w:pStyle w:val="Heading2"/>
      </w:pPr>
      <w:r>
        <w:t>Acceptance criteria</w:t>
      </w:r>
    </w:p>
    <w:p w14:paraId="019A0CE3" w14:textId="77777777" w:rsidR="00B07387" w:rsidRDefault="00E73A21">
      <w:pPr>
        <w:pStyle w:val="ListBullet"/>
        <w:spacing w:after="40"/>
        <w:rPr>
          <w:rFonts w:hint="eastAsia"/>
        </w:rPr>
      </w:pPr>
      <w:r>
        <w:t>Horizontal tracks support touch and keyboard.</w:t>
      </w:r>
    </w:p>
    <w:p w14:paraId="0DED0110" w14:textId="77777777" w:rsidR="00B07387" w:rsidRDefault="00E73A21">
      <w:pPr>
        <w:pStyle w:val="ListBullet"/>
        <w:spacing w:after="40"/>
        <w:rPr>
          <w:rFonts w:hint="eastAsia"/>
        </w:rPr>
      </w:pPr>
      <w:r>
        <w:t>Image remains faithful to approved design.</w:t>
      </w:r>
    </w:p>
    <w:p w14:paraId="584E76D0" w14:textId="77777777" w:rsidR="00B07387" w:rsidRDefault="00E73A21">
      <w:pPr>
        <w:rPr>
          <w:rFonts w:hint="eastAsia"/>
        </w:rPr>
      </w:pPr>
      <w:r>
        <w:br w:type="page"/>
      </w:r>
    </w:p>
    <w:p w14:paraId="5530F126" w14:textId="77777777" w:rsidR="00B07387" w:rsidRDefault="00E73A21">
      <w:pPr>
        <w:pStyle w:val="PageTitle"/>
      </w:pPr>
      <w:r>
        <w:lastRenderedPageBreak/>
        <w:t>47. Career Journeys - approved visual reference</w:t>
      </w:r>
    </w:p>
    <w:p w14:paraId="51A03065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Desktop composition reference supplied with HireLeap website requirements.</w:t>
      </w:r>
    </w:p>
    <w:p w14:paraId="096D7A9F" w14:textId="77777777" w:rsidR="00B07387" w:rsidRDefault="00E73A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88A003" wp14:editId="436F9B62">
            <wp:extent cx="3246120" cy="59561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595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30CEF1A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4805D6C4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IMPLEMENTATION NOTE  </w:t>
            </w:r>
            <w:r>
              <w:rPr>
                <w:color w:val="0F172A"/>
              </w:rPr>
              <w:t>Use production assets, approved copy and the written changes in this blueprint. Do not reproduce obsolete numbers, labels or logos visible in the reference image.</w:t>
            </w:r>
          </w:p>
        </w:tc>
      </w:tr>
    </w:tbl>
    <w:p w14:paraId="423D8060" w14:textId="77777777" w:rsidR="00B07387" w:rsidRDefault="00B07387">
      <w:pPr>
        <w:spacing w:after="0"/>
        <w:rPr>
          <w:rFonts w:hint="eastAsia"/>
        </w:rPr>
      </w:pPr>
    </w:p>
    <w:p w14:paraId="4C72CB1A" w14:textId="77777777" w:rsidR="00B07387" w:rsidRDefault="00E73A21">
      <w:pPr>
        <w:rPr>
          <w:rFonts w:hint="eastAsia"/>
        </w:rPr>
      </w:pPr>
      <w:r>
        <w:br w:type="page"/>
      </w:r>
    </w:p>
    <w:p w14:paraId="6AE67152" w14:textId="77777777" w:rsidR="00B07387" w:rsidRDefault="00E73A21">
      <w:pPr>
        <w:pStyle w:val="PageTitle"/>
      </w:pPr>
      <w:r>
        <w:lastRenderedPageBreak/>
        <w:t>48. Career Journeys - functionality &amp; acceptance</w:t>
      </w:r>
    </w:p>
    <w:p w14:paraId="25963E91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Help visitors recognize their present situation and choose the next path.</w:t>
      </w:r>
    </w:p>
    <w:p w14:paraId="0FEB0A2F" w14:textId="77777777" w:rsidR="00B07387" w:rsidRDefault="00E73A21">
      <w:pPr>
        <w:pStyle w:val="Heading2"/>
      </w:pPr>
      <w:r>
        <w:t>Hero</w:t>
      </w:r>
    </w:p>
    <w:p w14:paraId="46F267D1" w14:textId="77777777" w:rsidR="00B07387" w:rsidRDefault="00E73A21">
      <w:pPr>
        <w:rPr>
          <w:rFonts w:hint="eastAsia"/>
        </w:rPr>
      </w:pPr>
      <w:r>
        <w:t>“Every career journey begins with a different question.” Use approved curved emphasis under you in the selection prompt.</w:t>
      </w:r>
    </w:p>
    <w:p w14:paraId="5C85A659" w14:textId="77777777" w:rsidR="00B07387" w:rsidRDefault="00E73A21">
      <w:pPr>
        <w:pStyle w:val="Heading2"/>
      </w:pPr>
      <w:r>
        <w:t>Journey cards</w:t>
      </w:r>
    </w:p>
    <w:p w14:paraId="0E4B93FB" w14:textId="77777777" w:rsidR="00B07387" w:rsidRDefault="00E73A21">
      <w:pPr>
        <w:pStyle w:val="ListBullet"/>
        <w:spacing w:after="40"/>
        <w:rPr>
          <w:rFonts w:hint="eastAsia"/>
        </w:rPr>
      </w:pPr>
      <w:r>
        <w:t>Use exactly seven approved titles.</w:t>
      </w:r>
    </w:p>
    <w:p w14:paraId="0478AA07" w14:textId="77777777" w:rsidR="00B07387" w:rsidRDefault="00E73A21">
      <w:pPr>
        <w:pStyle w:val="ListBullet"/>
        <w:spacing w:after="40"/>
        <w:rPr>
          <w:rFonts w:hint="eastAsia"/>
        </w:rPr>
      </w:pPr>
      <w:r>
        <w:t>Remove visible numbers 1-7.</w:t>
      </w:r>
    </w:p>
    <w:p w14:paraId="241F779B" w14:textId="77777777" w:rsidR="00B07387" w:rsidRDefault="00E73A21">
      <w:pPr>
        <w:pStyle w:val="ListBullet"/>
        <w:spacing w:after="40"/>
        <w:rPr>
          <w:rFonts w:hint="eastAsia"/>
        </w:rPr>
      </w:pPr>
      <w:r>
        <w:t>Replace “AI Powered Guidance” with “AI Powered Expert Guidance.”</w:t>
      </w:r>
    </w:p>
    <w:p w14:paraId="663C3D76" w14:textId="77777777" w:rsidR="00B07387" w:rsidRDefault="00E73A21">
      <w:pPr>
        <w:pStyle w:val="ListBullet"/>
        <w:spacing w:after="40"/>
        <w:rPr>
          <w:rFonts w:hint="eastAsia"/>
        </w:rPr>
      </w:pPr>
      <w:r>
        <w:t>Card arrows and Explore Your Journey -&gt; The HireLeap Method™.</w:t>
      </w:r>
    </w:p>
    <w:p w14:paraId="300ED500" w14:textId="77777777" w:rsidR="00B07387" w:rsidRDefault="00E73A21">
      <w:pPr>
        <w:pStyle w:val="Heading2"/>
      </w:pPr>
      <w:r>
        <w:t>Conversion</w:t>
      </w:r>
    </w:p>
    <w:p w14:paraId="440E2183" w14:textId="77777777" w:rsidR="00B07387" w:rsidRDefault="00E73A21">
      <w:pPr>
        <w:rPr>
          <w:rFonts w:hint="eastAsia"/>
        </w:rPr>
      </w:pPr>
      <w:r>
        <w:t>Start Your Career Journey -&gt; Plan Your Next Leap form.</w:t>
      </w:r>
    </w:p>
    <w:p w14:paraId="6D28877D" w14:textId="77777777" w:rsidR="00B07387" w:rsidRDefault="00E73A21">
      <w:pPr>
        <w:pStyle w:val="Heading2"/>
      </w:pPr>
      <w:r>
        <w:t>Metrics</w:t>
      </w:r>
    </w:p>
    <w:p w14:paraId="46E2ABA3" w14:textId="77777777" w:rsidR="00B07387" w:rsidRDefault="00E73A21">
      <w:pPr>
        <w:rPr>
          <w:rFonts w:hint="eastAsia"/>
        </w:rPr>
      </w:pPr>
      <w:r>
        <w:t>Replace 25,000+ with 5,000+ and 50+ with 25+ where shown; verify all other claims.</w:t>
      </w:r>
    </w:p>
    <w:p w14:paraId="00DF7558" w14:textId="77777777" w:rsidR="00B07387" w:rsidRDefault="00E73A21">
      <w:pPr>
        <w:pStyle w:val="Heading2"/>
      </w:pPr>
      <w:r>
        <w:t>Responsive</w:t>
      </w:r>
    </w:p>
    <w:p w14:paraId="17A55E61" w14:textId="77777777" w:rsidR="00B07387" w:rsidRDefault="00E73A21">
      <w:pPr>
        <w:rPr>
          <w:rFonts w:hint="eastAsia"/>
        </w:rPr>
      </w:pPr>
      <w:r>
        <w:t>Desktop may use the approved tall card list. Mobile uses stacked cards, accordion or accessible swipe experience; never a miniature desktop list.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489F1EBD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E226590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Journeys are user situations, not product packages.</w:t>
            </w:r>
          </w:p>
        </w:tc>
      </w:tr>
    </w:tbl>
    <w:p w14:paraId="1B6B1D84" w14:textId="77777777" w:rsidR="00B07387" w:rsidRDefault="00B07387">
      <w:pPr>
        <w:spacing w:after="0"/>
        <w:rPr>
          <w:rFonts w:hint="eastAsia"/>
        </w:rPr>
      </w:pPr>
    </w:p>
    <w:p w14:paraId="77581728" w14:textId="77777777" w:rsidR="00B07387" w:rsidRDefault="00E73A21">
      <w:pPr>
        <w:pStyle w:val="Heading2"/>
      </w:pPr>
      <w:r>
        <w:t>Acceptance criteria</w:t>
      </w:r>
    </w:p>
    <w:p w14:paraId="097D614E" w14:textId="77777777" w:rsidR="00B07387" w:rsidRDefault="00E73A21">
      <w:pPr>
        <w:pStyle w:val="ListBullet"/>
        <w:spacing w:after="40"/>
        <w:rPr>
          <w:rFonts w:hint="eastAsia"/>
        </w:rPr>
      </w:pPr>
      <w:r>
        <w:t>Seven labels and destinations match exactly.</w:t>
      </w:r>
    </w:p>
    <w:p w14:paraId="2A0AA5E9" w14:textId="77777777" w:rsidR="00B07387" w:rsidRDefault="00E73A21">
      <w:pPr>
        <w:pStyle w:val="ListBullet"/>
        <w:spacing w:after="40"/>
        <w:rPr>
          <w:rFonts w:hint="eastAsia"/>
        </w:rPr>
      </w:pPr>
      <w:r>
        <w:t>No visible numeric labels remain.</w:t>
      </w:r>
    </w:p>
    <w:p w14:paraId="758B9470" w14:textId="77777777" w:rsidR="00B07387" w:rsidRDefault="00E73A21">
      <w:pPr>
        <w:rPr>
          <w:rFonts w:hint="eastAsia"/>
        </w:rPr>
      </w:pPr>
      <w:r>
        <w:br w:type="page"/>
      </w:r>
    </w:p>
    <w:p w14:paraId="06CA80C1" w14:textId="77777777" w:rsidR="00B07387" w:rsidRDefault="00E73A21">
      <w:pPr>
        <w:pStyle w:val="PageTitle"/>
      </w:pPr>
      <w:r>
        <w:lastRenderedPageBreak/>
        <w:t>49. The HireLeap Method™ - approved visual reference</w:t>
      </w:r>
    </w:p>
    <w:p w14:paraId="21BA2D87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Desktop composition reference supplied with HireLeap website requirements.</w:t>
      </w:r>
    </w:p>
    <w:p w14:paraId="7E715D78" w14:textId="77777777" w:rsidR="00B07387" w:rsidRDefault="00E73A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A8E807" wp14:editId="09DA1DD4">
            <wp:extent cx="3931920" cy="5897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A651756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5E1BC518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IMPLEMENTATION NOTE  </w:t>
            </w:r>
            <w:r>
              <w:rPr>
                <w:color w:val="0F172A"/>
              </w:rPr>
              <w:t>Use production assets, approved copy and the written changes in this blueprint. Do not reproduce obsolete numbers, labels or logos visible in the reference image.</w:t>
            </w:r>
          </w:p>
        </w:tc>
      </w:tr>
    </w:tbl>
    <w:p w14:paraId="433D347B" w14:textId="77777777" w:rsidR="00B07387" w:rsidRDefault="00B07387">
      <w:pPr>
        <w:spacing w:after="0"/>
        <w:rPr>
          <w:rFonts w:hint="eastAsia"/>
        </w:rPr>
      </w:pPr>
    </w:p>
    <w:p w14:paraId="1E131E4A" w14:textId="77777777" w:rsidR="00B07387" w:rsidRDefault="00E73A21">
      <w:pPr>
        <w:rPr>
          <w:rFonts w:hint="eastAsia"/>
        </w:rPr>
      </w:pPr>
      <w:r>
        <w:br w:type="page"/>
      </w:r>
    </w:p>
    <w:p w14:paraId="5E7DBAEC" w14:textId="77777777" w:rsidR="00B07387" w:rsidRDefault="00E73A21">
      <w:pPr>
        <w:pStyle w:val="PageTitle"/>
      </w:pPr>
      <w:r>
        <w:lastRenderedPageBreak/>
        <w:t>50. The HireLeap Method™ - functionality &amp; acceptance</w:t>
      </w:r>
    </w:p>
    <w:p w14:paraId="1878D8DD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Explain the structured system used to turn career goals into preparation and progress.</w:t>
      </w:r>
    </w:p>
    <w:p w14:paraId="6F2443B0" w14:textId="77777777" w:rsidR="00B07387" w:rsidRDefault="00E73A21">
      <w:pPr>
        <w:pStyle w:val="Heading2"/>
      </w:pPr>
      <w:r>
        <w:t>Hero</w:t>
      </w:r>
    </w:p>
    <w:p w14:paraId="5D45B9FC" w14:textId="77777777" w:rsidR="00B07387" w:rsidRDefault="00E73A21">
      <w:pPr>
        <w:rPr>
          <w:rFonts w:hint="eastAsia"/>
        </w:rPr>
      </w:pPr>
      <w:r>
        <w:t>Preserve approved two-person expert-guidance composition and method copy.</w:t>
      </w:r>
    </w:p>
    <w:p w14:paraId="56FCECE9" w14:textId="77777777" w:rsidR="00B07387" w:rsidRDefault="00E73A21">
      <w:pPr>
        <w:pStyle w:val="Heading2"/>
      </w:pPr>
      <w:r>
        <w:t>Journey system</w:t>
      </w:r>
    </w:p>
    <w:p w14:paraId="401983DB" w14:textId="77777777" w:rsidR="00B07387" w:rsidRDefault="00E73A21">
      <w:pPr>
        <w:rPr>
          <w:rFonts w:hint="eastAsia"/>
        </w:rPr>
      </w:pPr>
      <w:r>
        <w:t>Place the approved H icon between location pins. Explain that different dreams use one trusted system.</w:t>
      </w:r>
    </w:p>
    <w:p w14:paraId="2DE440E7" w14:textId="77777777" w:rsidR="00B07387" w:rsidRDefault="00E73A21">
      <w:pPr>
        <w:pStyle w:val="Heading2"/>
      </w:pPr>
      <w:r>
        <w:t>Framework</w:t>
      </w:r>
    </w:p>
    <w:p w14:paraId="289A9751" w14:textId="77777777" w:rsidR="00B07387" w:rsidRDefault="00E73A21">
      <w:pPr>
        <w:rPr>
          <w:rFonts w:hint="eastAsia"/>
        </w:rPr>
      </w:pPr>
      <w:r>
        <w:t>Use the approved five-step method. Content remains editable, but sequence and purpose are stable.</w:t>
      </w:r>
    </w:p>
    <w:p w14:paraId="4DABB725" w14:textId="77777777" w:rsidR="00B07387" w:rsidRDefault="00E73A21">
      <w:pPr>
        <w:pStyle w:val="Heading2"/>
      </w:pPr>
      <w:r>
        <w:t>Outcomes</w:t>
      </w:r>
    </w:p>
    <w:p w14:paraId="4F9DF389" w14:textId="77777777" w:rsidR="00B07387" w:rsidRDefault="00E73A21">
      <w:pPr>
        <w:rPr>
          <w:rFonts w:hint="eastAsia"/>
        </w:rPr>
      </w:pPr>
      <w:r>
        <w:t>Present foundation, clarity, readiness, positioning, momentum and confidence as outcomes rather than guarantees.</w:t>
      </w:r>
    </w:p>
    <w:p w14:paraId="7994BA97" w14:textId="77777777" w:rsidR="00B07387" w:rsidRDefault="00E73A21">
      <w:pPr>
        <w:pStyle w:val="Heading2"/>
      </w:pPr>
      <w:r>
        <w:t>Metrics</w:t>
      </w:r>
    </w:p>
    <w:p w14:paraId="59C71B4E" w14:textId="77777777" w:rsidR="00B07387" w:rsidRDefault="00E73A21">
      <w:pPr>
        <w:rPr>
          <w:rFonts w:hint="eastAsia"/>
        </w:rPr>
      </w:pPr>
      <w:r>
        <w:t>Replace 10k+ with 5k+ and 95% with 98% where specified; verify before publication.</w:t>
      </w:r>
    </w:p>
    <w:p w14:paraId="466F6144" w14:textId="77777777" w:rsidR="00B07387" w:rsidRDefault="00E73A21">
      <w:pPr>
        <w:pStyle w:val="Heading2"/>
      </w:pPr>
      <w:r>
        <w:t>Interactions</w:t>
      </w:r>
    </w:p>
    <w:p w14:paraId="39F3570E" w14:textId="77777777" w:rsidR="00B07387" w:rsidRDefault="00E73A21">
      <w:pPr>
        <w:rPr>
          <w:rFonts w:hint="eastAsia"/>
        </w:rPr>
      </w:pPr>
      <w:r>
        <w:t>Start Your Career Journey -&gt; consultation form. Sequential reveals remain restrained and reduced-motion compatible.</w:t>
      </w:r>
    </w:p>
    <w:p w14:paraId="475F7666" w14:textId="77777777" w:rsidR="00B07387" w:rsidRDefault="00E73A21">
      <w:pPr>
        <w:pStyle w:val="Heading2"/>
      </w:pPr>
      <w:r>
        <w:t>Responsive</w:t>
      </w:r>
    </w:p>
    <w:p w14:paraId="344DF761" w14:textId="77777777" w:rsidR="00B07387" w:rsidRDefault="00E73A21">
      <w:pPr>
        <w:rPr>
          <w:rFonts w:hint="eastAsia"/>
        </w:rPr>
      </w:pPr>
      <w:r>
        <w:t>Five-step horizontal framework becomes a clear vertical timeline on mobile.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CA8C98F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2E18134A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The method is the central bridge between recognizing a journey and starting a consultation.</w:t>
            </w:r>
          </w:p>
        </w:tc>
      </w:tr>
    </w:tbl>
    <w:p w14:paraId="22495E53" w14:textId="77777777" w:rsidR="00B07387" w:rsidRDefault="00B07387">
      <w:pPr>
        <w:spacing w:after="0"/>
        <w:rPr>
          <w:rFonts w:hint="eastAsia"/>
        </w:rPr>
      </w:pPr>
    </w:p>
    <w:p w14:paraId="73B454DD" w14:textId="77777777" w:rsidR="00B07387" w:rsidRDefault="00E73A21">
      <w:pPr>
        <w:pStyle w:val="Heading2"/>
      </w:pPr>
      <w:r>
        <w:t>Acceptance criteria</w:t>
      </w:r>
    </w:p>
    <w:p w14:paraId="6828A3C2" w14:textId="77777777" w:rsidR="00B07387" w:rsidRDefault="00E73A21">
      <w:pPr>
        <w:pStyle w:val="ListBullet"/>
        <w:spacing w:after="40"/>
        <w:rPr>
          <w:rFonts w:hint="eastAsia"/>
        </w:rPr>
      </w:pPr>
      <w:r>
        <w:t>Method steps remain in correct order and understandable with animation disabled.</w:t>
      </w:r>
    </w:p>
    <w:p w14:paraId="7A1F44E1" w14:textId="77777777" w:rsidR="00B07387" w:rsidRDefault="00E73A21">
      <w:pPr>
        <w:rPr>
          <w:rFonts w:hint="eastAsia"/>
        </w:rPr>
      </w:pPr>
      <w:r>
        <w:br w:type="page"/>
      </w:r>
    </w:p>
    <w:p w14:paraId="1CA2722A" w14:textId="77777777" w:rsidR="00B07387" w:rsidRDefault="00E73A21">
      <w:pPr>
        <w:pStyle w:val="PageTitle"/>
      </w:pPr>
      <w:r>
        <w:lastRenderedPageBreak/>
        <w:t>51. Career Intelligence - approved visual reference</w:t>
      </w:r>
    </w:p>
    <w:p w14:paraId="1F0263A4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Desktop composition reference supplied with HireLeap website requirements.</w:t>
      </w:r>
    </w:p>
    <w:p w14:paraId="39B54EC3" w14:textId="77777777" w:rsidR="00B07387" w:rsidRDefault="00E73A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B6F3DC" wp14:editId="78B5E7FB">
            <wp:extent cx="3246120" cy="68429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84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15BAD97D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7B9B73EA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IMPLEMENTATION NOTE  </w:t>
            </w:r>
            <w:r>
              <w:rPr>
                <w:color w:val="0F172A"/>
              </w:rPr>
              <w:t>Use production assets, approved copy and the written changes in this blueprint. Do not reproduce obsolete numbers, labels or logos visible in the reference image.</w:t>
            </w:r>
          </w:p>
        </w:tc>
      </w:tr>
    </w:tbl>
    <w:p w14:paraId="3C363F17" w14:textId="77777777" w:rsidR="00B07387" w:rsidRDefault="00B07387">
      <w:pPr>
        <w:spacing w:after="0"/>
        <w:rPr>
          <w:rFonts w:hint="eastAsia"/>
        </w:rPr>
      </w:pPr>
    </w:p>
    <w:p w14:paraId="081F356B" w14:textId="77777777" w:rsidR="00B07387" w:rsidRDefault="00E73A21">
      <w:pPr>
        <w:rPr>
          <w:rFonts w:hint="eastAsia"/>
        </w:rPr>
      </w:pPr>
      <w:r>
        <w:br w:type="page"/>
      </w:r>
    </w:p>
    <w:p w14:paraId="3050F81A" w14:textId="77777777" w:rsidR="00B07387" w:rsidRDefault="00E73A21">
      <w:pPr>
        <w:pStyle w:val="PageTitle"/>
      </w:pPr>
      <w:r>
        <w:lastRenderedPageBreak/>
        <w:t>52. Career Intelligence - functionality &amp; acceptance</w:t>
      </w:r>
    </w:p>
    <w:p w14:paraId="2D4ADA0F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Demonstrate how preparation and intelligence improve readiness before opportunity arrives.</w:t>
      </w:r>
    </w:p>
    <w:p w14:paraId="2B9C3868" w14:textId="77777777" w:rsidR="00B07387" w:rsidRDefault="00E73A21">
      <w:pPr>
        <w:pStyle w:val="Heading2"/>
      </w:pPr>
      <w:r>
        <w:t>Hero</w:t>
      </w:r>
    </w:p>
    <w:p w14:paraId="232CC826" w14:textId="77777777" w:rsidR="00B07387" w:rsidRDefault="00E73A21">
      <w:pPr>
        <w:pStyle w:val="ListBullet"/>
        <w:spacing w:after="40"/>
        <w:rPr>
          <w:rFonts w:hint="eastAsia"/>
        </w:rPr>
      </w:pPr>
      <w:r>
        <w:t>Use approved dark intelligence-led composition.</w:t>
      </w:r>
    </w:p>
    <w:p w14:paraId="08070F88" w14:textId="77777777" w:rsidR="00B07387" w:rsidRDefault="00E73A21">
      <w:pPr>
        <w:pStyle w:val="ListBullet"/>
        <w:spacing w:after="40"/>
        <w:rPr>
          <w:rFonts w:hint="eastAsia"/>
        </w:rPr>
      </w:pPr>
      <w:r>
        <w:t>Start Your Career Journey -&gt; consultation form.</w:t>
      </w:r>
    </w:p>
    <w:p w14:paraId="11EB90F4" w14:textId="77777777" w:rsidR="00B07387" w:rsidRDefault="00E73A21">
      <w:pPr>
        <w:pStyle w:val="ListBullet"/>
        <w:spacing w:after="40"/>
        <w:rPr>
          <w:rFonts w:hint="eastAsia"/>
        </w:rPr>
      </w:pPr>
      <w:r>
        <w:t>See How We Prepare -&gt; preparation video.</w:t>
      </w:r>
    </w:p>
    <w:p w14:paraId="15248B21" w14:textId="77777777" w:rsidR="00B07387" w:rsidRDefault="00E73A21">
      <w:pPr>
        <w:pStyle w:val="Heading2"/>
      </w:pPr>
      <w:r>
        <w:t>Content flow</w:t>
      </w:r>
    </w:p>
    <w:p w14:paraId="35FA2417" w14:textId="77777777" w:rsidR="00B07387" w:rsidRDefault="00E73A21">
      <w:pPr>
        <w:pStyle w:val="ListBullet"/>
        <w:spacing w:after="40"/>
        <w:rPr>
          <w:rFonts w:hint="eastAsia"/>
        </w:rPr>
      </w:pPr>
      <w:r>
        <w:t>Real stories / preparation impact.</w:t>
      </w:r>
    </w:p>
    <w:p w14:paraId="58475B8C" w14:textId="77777777" w:rsidR="00B07387" w:rsidRDefault="00E73A21">
      <w:pPr>
        <w:pStyle w:val="ListBullet"/>
        <w:spacing w:after="40"/>
        <w:rPr>
          <w:rFonts w:hint="eastAsia"/>
        </w:rPr>
      </w:pPr>
      <w:r>
        <w:t>“We prepare” process.</w:t>
      </w:r>
    </w:p>
    <w:p w14:paraId="448FF7DB" w14:textId="77777777" w:rsidR="00B07387" w:rsidRDefault="00E73A21">
      <w:pPr>
        <w:pStyle w:val="ListBullet"/>
        <w:spacing w:after="40"/>
        <w:rPr>
          <w:rFonts w:hint="eastAsia"/>
        </w:rPr>
      </w:pPr>
      <w:r>
        <w:t>Career Intelligence system visual.</w:t>
      </w:r>
    </w:p>
    <w:p w14:paraId="622458E9" w14:textId="77777777" w:rsidR="00B07387" w:rsidRDefault="00E73A21">
      <w:pPr>
        <w:pStyle w:val="ListBullet"/>
        <w:spacing w:after="40"/>
        <w:rPr>
          <w:rFonts w:hint="eastAsia"/>
        </w:rPr>
      </w:pPr>
      <w:r>
        <w:t>Capabilities and purpose-driven outcomes.</w:t>
      </w:r>
    </w:p>
    <w:p w14:paraId="2773C002" w14:textId="77777777" w:rsidR="00B07387" w:rsidRDefault="00E73A21">
      <w:pPr>
        <w:pStyle w:val="ListBullet"/>
        <w:spacing w:after="40"/>
        <w:rPr>
          <w:rFonts w:hint="eastAsia"/>
        </w:rPr>
      </w:pPr>
      <w:r>
        <w:t>Closing emotional quote.</w:t>
      </w:r>
    </w:p>
    <w:p w14:paraId="1E99CCA5" w14:textId="77777777" w:rsidR="00B07387" w:rsidRDefault="00E73A21">
      <w:pPr>
        <w:pStyle w:val="Heading2"/>
      </w:pPr>
      <w:r>
        <w:t>Brand changes</w:t>
      </w:r>
    </w:p>
    <w:p w14:paraId="0D4C8719" w14:textId="77777777" w:rsidR="00B07387" w:rsidRDefault="00E73A21">
      <w:pPr>
        <w:pStyle w:val="ListBullet"/>
        <w:spacing w:after="40"/>
        <w:rPr>
          <w:rFonts w:hint="eastAsia"/>
        </w:rPr>
      </w:pPr>
      <w:r>
        <w:t>Use approved H icon in imagery and replace legacy marks.</w:t>
      </w:r>
    </w:p>
    <w:p w14:paraId="4BE7838D" w14:textId="77777777" w:rsidR="00B07387" w:rsidRDefault="00E73A21">
      <w:pPr>
        <w:pStyle w:val="ListBullet"/>
        <w:spacing w:after="40"/>
        <w:rPr>
          <w:rFonts w:hint="eastAsia"/>
        </w:rPr>
      </w:pPr>
      <w:r>
        <w:t>Closing quote exactly: “One day you’ll celebrate the opportunity. We’ll celebrate the journey that helped you earn it. That’s the HireLeap difference.”</w:t>
      </w:r>
    </w:p>
    <w:p w14:paraId="0BAE9E47" w14:textId="77777777" w:rsidR="00B07387" w:rsidRDefault="00E73A21">
      <w:pPr>
        <w:pStyle w:val="Heading2"/>
      </w:pPr>
      <w:r>
        <w:t>Responsive</w:t>
      </w:r>
    </w:p>
    <w:p w14:paraId="44FACC67" w14:textId="77777777" w:rsidR="00B07387" w:rsidRDefault="00E73A21">
      <w:pPr>
        <w:rPr>
          <w:rFonts w:hint="eastAsia"/>
        </w:rPr>
      </w:pPr>
      <w:r>
        <w:t>Dark hero content stacks with readable contrast; system diagrams become vertical or horizontally scrollable with clear labels.</w:t>
      </w:r>
    </w:p>
    <w:p w14:paraId="6480779D" w14:textId="77777777" w:rsidR="00B07387" w:rsidRDefault="00E73A21">
      <w:pPr>
        <w:pStyle w:val="Heading2"/>
      </w:pPr>
      <w:r>
        <w:t>Content management</w:t>
      </w:r>
    </w:p>
    <w:p w14:paraId="2F79A6F7" w14:textId="77777777" w:rsidR="00B07387" w:rsidRDefault="00E73A21">
      <w:pPr>
        <w:rPr>
          <w:rFonts w:hint="eastAsia"/>
        </w:rPr>
      </w:pPr>
      <w:r>
        <w:t>Capabilities and outcomes are editable as services evolve.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51398791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69071EE8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Career Intelligence is preparation intelligence supported by experts - not an autonomous AI promise.</w:t>
            </w:r>
          </w:p>
        </w:tc>
      </w:tr>
    </w:tbl>
    <w:p w14:paraId="2712A4FD" w14:textId="77777777" w:rsidR="00B07387" w:rsidRDefault="00B07387">
      <w:pPr>
        <w:spacing w:after="0"/>
        <w:rPr>
          <w:rFonts w:hint="eastAsia"/>
        </w:rPr>
      </w:pPr>
    </w:p>
    <w:p w14:paraId="11503330" w14:textId="77777777" w:rsidR="00B07387" w:rsidRDefault="00E73A21">
      <w:pPr>
        <w:pStyle w:val="Heading2"/>
      </w:pPr>
      <w:r>
        <w:t>Acceptance criteria</w:t>
      </w:r>
    </w:p>
    <w:p w14:paraId="4CC87188" w14:textId="77777777" w:rsidR="00B07387" w:rsidRDefault="00E73A21">
      <w:pPr>
        <w:pStyle w:val="ListBullet"/>
        <w:spacing w:after="40"/>
        <w:rPr>
          <w:rFonts w:hint="eastAsia"/>
        </w:rPr>
      </w:pPr>
      <w:r>
        <w:t>Video is accessible.</w:t>
      </w:r>
    </w:p>
    <w:p w14:paraId="40B857FB" w14:textId="77777777" w:rsidR="00B07387" w:rsidRDefault="00E73A21">
      <w:pPr>
        <w:pStyle w:val="ListBullet"/>
        <w:spacing w:after="40"/>
        <w:rPr>
          <w:rFonts w:hint="eastAsia"/>
        </w:rPr>
      </w:pPr>
      <w:r>
        <w:t>Exact closing quote and approved H mark appear.</w:t>
      </w:r>
    </w:p>
    <w:p w14:paraId="7B140F66" w14:textId="77777777" w:rsidR="00B07387" w:rsidRDefault="00E73A21">
      <w:pPr>
        <w:rPr>
          <w:rFonts w:hint="eastAsia"/>
        </w:rPr>
      </w:pPr>
      <w:r>
        <w:br w:type="page"/>
      </w:r>
    </w:p>
    <w:p w14:paraId="4B9FA661" w14:textId="77777777" w:rsidR="00B07387" w:rsidRDefault="00E73A21">
      <w:pPr>
        <w:pStyle w:val="PageTitle"/>
      </w:pPr>
      <w:r>
        <w:lastRenderedPageBreak/>
        <w:t>53. Career Hub / Resources - screen specification</w:t>
      </w:r>
    </w:p>
    <w:p w14:paraId="62BF50A1" w14:textId="77777777" w:rsidR="00864A20" w:rsidRDefault="00864A20">
      <w:pPr>
        <w:pStyle w:val="PageTitle"/>
      </w:pPr>
    </w:p>
    <w:p w14:paraId="6D8CD4D4" w14:textId="2CE3F416" w:rsidR="00864A20" w:rsidRDefault="00864A20">
      <w:pPr>
        <w:pStyle w:val="PageTitle"/>
      </w:pPr>
      <w:r w:rsidRPr="00864A20">
        <w:rPr>
          <w:noProof/>
        </w:rPr>
        <w:drawing>
          <wp:inline distT="0" distB="0" distL="0" distR="0" wp14:anchorId="2791B141" wp14:editId="584C6403">
            <wp:extent cx="5273040" cy="7914633"/>
            <wp:effectExtent l="0" t="0" r="3810" b="0"/>
            <wp:docPr id="118509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904" cy="791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A77D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lastRenderedPageBreak/>
        <w:t>Provide useful content and reinforce expertise through education.</w:t>
      </w:r>
    </w:p>
    <w:p w14:paraId="1B2C2E7E" w14:textId="77777777" w:rsidR="00B07387" w:rsidRDefault="00E73A21">
      <w:pPr>
        <w:pStyle w:val="Heading2"/>
      </w:pPr>
      <w:r>
        <w:t>Purpose</w:t>
      </w:r>
    </w:p>
    <w:p w14:paraId="09006793" w14:textId="77777777" w:rsidR="00B07387" w:rsidRDefault="00E73A21">
      <w:pPr>
        <w:rPr>
          <w:rFonts w:hint="eastAsia"/>
        </w:rPr>
      </w:pPr>
      <w:r>
        <w:t>Support trust, SEO and ongoing engagement with guides, webinars, articles, templates and FAQs.</w:t>
      </w:r>
    </w:p>
    <w:p w14:paraId="6F923709" w14:textId="77777777" w:rsidR="00B07387" w:rsidRDefault="00E73A21">
      <w:pPr>
        <w:pStyle w:val="Heading2"/>
      </w:pPr>
      <w:r>
        <w:t>Page anatomy</w:t>
      </w:r>
    </w:p>
    <w:p w14:paraId="57563CCB" w14:textId="77777777" w:rsidR="00B07387" w:rsidRDefault="00E73A21">
      <w:pPr>
        <w:pStyle w:val="ListBullet"/>
        <w:spacing w:after="40"/>
        <w:rPr>
          <w:rFonts w:hint="eastAsia"/>
        </w:rPr>
      </w:pPr>
      <w:r>
        <w:t>Editorial hero.</w:t>
      </w:r>
    </w:p>
    <w:p w14:paraId="22672093" w14:textId="77777777" w:rsidR="00B07387" w:rsidRDefault="00E73A21">
      <w:pPr>
        <w:pStyle w:val="ListBullet"/>
        <w:spacing w:after="40"/>
        <w:rPr>
          <w:rFonts w:hint="eastAsia"/>
        </w:rPr>
      </w:pPr>
      <w:r>
        <w:t>Featured resource.</w:t>
      </w:r>
    </w:p>
    <w:p w14:paraId="69595F4C" w14:textId="77777777" w:rsidR="00B07387" w:rsidRDefault="00E73A21">
      <w:pPr>
        <w:pStyle w:val="ListBullet"/>
        <w:spacing w:after="40"/>
        <w:rPr>
          <w:rFonts w:hint="eastAsia"/>
        </w:rPr>
      </w:pPr>
      <w:r>
        <w:t>Category filters.</w:t>
      </w:r>
    </w:p>
    <w:p w14:paraId="24A9D3C8" w14:textId="77777777" w:rsidR="00B07387" w:rsidRDefault="00E73A21">
      <w:pPr>
        <w:pStyle w:val="ListBullet"/>
        <w:spacing w:after="40"/>
        <w:rPr>
          <w:rFonts w:hint="eastAsia"/>
        </w:rPr>
      </w:pPr>
      <w:r>
        <w:t>Resource card grid.</w:t>
      </w:r>
    </w:p>
    <w:p w14:paraId="222E6C16" w14:textId="77777777" w:rsidR="00B07387" w:rsidRDefault="00E73A21">
      <w:pPr>
        <w:pStyle w:val="ListBullet"/>
        <w:spacing w:after="40"/>
        <w:rPr>
          <w:rFonts w:hint="eastAsia"/>
        </w:rPr>
      </w:pPr>
      <w:r>
        <w:t>Webinar/event strip.</w:t>
      </w:r>
    </w:p>
    <w:p w14:paraId="69F545F5" w14:textId="77777777" w:rsidR="00B07387" w:rsidRDefault="00E73A21">
      <w:pPr>
        <w:pStyle w:val="ListBullet"/>
        <w:spacing w:after="40"/>
        <w:rPr>
          <w:rFonts w:hint="eastAsia"/>
        </w:rPr>
      </w:pPr>
      <w:r>
        <w:t>FAQ or newsletter/consultation CTA.</w:t>
      </w:r>
    </w:p>
    <w:p w14:paraId="0189AA2A" w14:textId="77777777" w:rsidR="00B07387" w:rsidRDefault="00E73A21">
      <w:pPr>
        <w:pStyle w:val="Heading2"/>
      </w:pPr>
      <w:r>
        <w:t>Resource model</w:t>
      </w:r>
    </w:p>
    <w:p w14:paraId="1951BECA" w14:textId="77777777" w:rsidR="00B07387" w:rsidRDefault="00E73A21">
      <w:pPr>
        <w:pStyle w:val="ListBullet"/>
        <w:spacing w:after="40"/>
        <w:rPr>
          <w:rFonts w:hint="eastAsia"/>
        </w:rPr>
      </w:pPr>
      <w:r>
        <w:t>Title, slug, summary, category, image/alt, author, publish/update date, body, SEO title/description, Open Graph image and CTA.</w:t>
      </w:r>
    </w:p>
    <w:p w14:paraId="70110154" w14:textId="77777777" w:rsidR="00B07387" w:rsidRDefault="00E73A21">
      <w:pPr>
        <w:pStyle w:val="Heading2"/>
      </w:pPr>
      <w:r>
        <w:t>Behavior</w:t>
      </w:r>
    </w:p>
    <w:p w14:paraId="576CF6D4" w14:textId="77777777" w:rsidR="00B07387" w:rsidRDefault="00E73A21">
      <w:pPr>
        <w:pStyle w:val="ListBullet"/>
        <w:spacing w:after="40"/>
        <w:rPr>
          <w:rFonts w:hint="eastAsia"/>
        </w:rPr>
      </w:pPr>
      <w:r>
        <w:t>If more than 12 items, provide pagination or Load More.</w:t>
      </w:r>
    </w:p>
    <w:p w14:paraId="0A45F644" w14:textId="77777777" w:rsidR="00B07387" w:rsidRDefault="00E73A21">
      <w:pPr>
        <w:pStyle w:val="ListBullet"/>
        <w:spacing w:after="40"/>
        <w:rPr>
          <w:rFonts w:hint="eastAsia"/>
        </w:rPr>
      </w:pPr>
      <w:r>
        <w:t>Filters update results accessibly and preserve URL state where practical.</w:t>
      </w:r>
    </w:p>
    <w:p w14:paraId="39053A9D" w14:textId="77777777" w:rsidR="00B07387" w:rsidRDefault="00E73A21">
      <w:pPr>
        <w:pStyle w:val="ListBullet"/>
        <w:spacing w:after="40"/>
        <w:rPr>
          <w:rFonts w:hint="eastAsia"/>
        </w:rPr>
      </w:pPr>
      <w:r>
        <w:t>Empty state offers reset and consultation route.</w:t>
      </w:r>
    </w:p>
    <w:p w14:paraId="18A65D73" w14:textId="77777777" w:rsidR="00B07387" w:rsidRDefault="00E73A21">
      <w:pPr>
        <w:pStyle w:val="Heading2"/>
      </w:pPr>
      <w:r>
        <w:t>Navigation</w:t>
      </w:r>
    </w:p>
    <w:p w14:paraId="415BB209" w14:textId="77777777" w:rsidR="00B07387" w:rsidRDefault="00E73A21">
      <w:pPr>
        <w:rPr>
          <w:rFonts w:hint="eastAsia"/>
        </w:rPr>
      </w:pPr>
      <w:r>
        <w:t>Career Hub remains in navigation even if initial volume is small.</w:t>
      </w:r>
    </w:p>
    <w:p w14:paraId="75C9D204" w14:textId="77777777" w:rsidR="00B07387" w:rsidRDefault="00E73A21">
      <w:pPr>
        <w:pStyle w:val="Heading2"/>
      </w:pPr>
      <w:r>
        <w:t>Responsive</w:t>
      </w:r>
    </w:p>
    <w:p w14:paraId="5A8ADFFC" w14:textId="77777777" w:rsidR="00B07387" w:rsidRDefault="00E73A21">
      <w:pPr>
        <w:rPr>
          <w:rFonts w:hint="eastAsia"/>
        </w:rPr>
      </w:pPr>
      <w:r>
        <w:t>Filters become scrollable chips or accessible select; cards stack one column on mobile.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DD7CEE0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CBF9C31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Resources educate before they convert; every article should have a relevant next action.</w:t>
            </w:r>
          </w:p>
        </w:tc>
      </w:tr>
    </w:tbl>
    <w:p w14:paraId="5B2867BA" w14:textId="77777777" w:rsidR="00B07387" w:rsidRDefault="00B07387">
      <w:pPr>
        <w:spacing w:after="0"/>
        <w:rPr>
          <w:rFonts w:hint="eastAsia"/>
        </w:rPr>
      </w:pPr>
    </w:p>
    <w:p w14:paraId="38202A41" w14:textId="77777777" w:rsidR="00B07387" w:rsidRDefault="00E73A21">
      <w:pPr>
        <w:pStyle w:val="Heading2"/>
      </w:pPr>
      <w:r>
        <w:t>Acceptance criteria</w:t>
      </w:r>
    </w:p>
    <w:p w14:paraId="4501D7BB" w14:textId="77777777" w:rsidR="00B07387" w:rsidRDefault="00E73A21">
      <w:pPr>
        <w:pStyle w:val="ListBullet"/>
        <w:spacing w:after="40"/>
        <w:rPr>
          <w:rFonts w:hint="eastAsia"/>
        </w:rPr>
      </w:pPr>
      <w:r>
        <w:t>No empty broken category pages.</w:t>
      </w:r>
    </w:p>
    <w:p w14:paraId="72BDEBC9" w14:textId="77777777" w:rsidR="00B07387" w:rsidRDefault="00E73A21">
      <w:pPr>
        <w:pStyle w:val="ListBullet"/>
        <w:spacing w:after="40"/>
        <w:rPr>
          <w:rFonts w:hint="eastAsia"/>
        </w:rPr>
      </w:pPr>
      <w:r>
        <w:t>Structured Article/FAQ data is valid where used.</w:t>
      </w:r>
    </w:p>
    <w:p w14:paraId="7B0B6977" w14:textId="77777777" w:rsidR="00B07387" w:rsidRDefault="00E73A21">
      <w:pPr>
        <w:rPr>
          <w:rFonts w:hint="eastAsia"/>
        </w:rPr>
      </w:pPr>
      <w:r>
        <w:br w:type="page"/>
      </w:r>
    </w:p>
    <w:p w14:paraId="7FD9E659" w14:textId="77777777" w:rsidR="00B07387" w:rsidRDefault="00E73A21">
      <w:pPr>
        <w:pStyle w:val="PageTitle"/>
      </w:pPr>
      <w:r>
        <w:lastRenderedPageBreak/>
        <w:t>54. Success Stories / Career Transformations</w:t>
      </w:r>
    </w:p>
    <w:p w14:paraId="5655D5CE" w14:textId="77777777" w:rsidR="0035703E" w:rsidRDefault="0035703E">
      <w:pPr>
        <w:pStyle w:val="PageTitle"/>
      </w:pPr>
    </w:p>
    <w:p w14:paraId="0E142473" w14:textId="76DD9DB4" w:rsidR="0035703E" w:rsidRDefault="00DE7571">
      <w:pPr>
        <w:pStyle w:val="PageTitle"/>
      </w:pPr>
      <w:r w:rsidRPr="00DE7571">
        <w:rPr>
          <w:noProof/>
        </w:rPr>
        <w:drawing>
          <wp:inline distT="0" distB="0" distL="0" distR="0" wp14:anchorId="3FBE8C39" wp14:editId="48B1AAC3">
            <wp:extent cx="5044440" cy="7571514"/>
            <wp:effectExtent l="0" t="0" r="3810" b="0"/>
            <wp:docPr id="1904501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87" cy="758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E8BA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Build credible trust while protecting customer privacy.</w:t>
      </w:r>
    </w:p>
    <w:p w14:paraId="37FB2646" w14:textId="77777777" w:rsidR="00B07387" w:rsidRDefault="00E73A21">
      <w:pPr>
        <w:pStyle w:val="Heading2"/>
      </w:pPr>
      <w:r>
        <w:lastRenderedPageBreak/>
        <w:t>Page anatomy</w:t>
      </w:r>
    </w:p>
    <w:p w14:paraId="38F82B30" w14:textId="77777777" w:rsidR="00B07387" w:rsidRDefault="00E73A21">
      <w:pPr>
        <w:pStyle w:val="ListBullet"/>
        <w:spacing w:after="40"/>
        <w:rPr>
          <w:rFonts w:hint="eastAsia"/>
        </w:rPr>
      </w:pPr>
      <w:r>
        <w:t>Hero focused on transformation, not trophies.</w:t>
      </w:r>
    </w:p>
    <w:p w14:paraId="239DAF86" w14:textId="77777777" w:rsidR="00B07387" w:rsidRDefault="00E73A21">
      <w:pPr>
        <w:pStyle w:val="ListBullet"/>
        <w:spacing w:after="40"/>
        <w:rPr>
          <w:rFonts w:hint="eastAsia"/>
        </w:rPr>
      </w:pPr>
      <w:r>
        <w:t>Featured story.</w:t>
      </w:r>
    </w:p>
    <w:p w14:paraId="73636E69" w14:textId="77777777" w:rsidR="00B07387" w:rsidRDefault="00E73A21">
      <w:pPr>
        <w:pStyle w:val="ListBullet"/>
        <w:spacing w:after="40"/>
        <w:rPr>
          <w:rFonts w:hint="eastAsia"/>
        </w:rPr>
      </w:pPr>
      <w:r>
        <w:t>Filterable quote/story cards.</w:t>
      </w:r>
    </w:p>
    <w:p w14:paraId="488F9DF7" w14:textId="77777777" w:rsidR="00B07387" w:rsidRDefault="00E73A21">
      <w:pPr>
        <w:pStyle w:val="ListBullet"/>
        <w:spacing w:after="40"/>
        <w:rPr>
          <w:rFonts w:hint="eastAsia"/>
        </w:rPr>
      </w:pPr>
      <w:r>
        <w:t>Optional video testimonials.</w:t>
      </w:r>
    </w:p>
    <w:p w14:paraId="48ABF541" w14:textId="77777777" w:rsidR="00B07387" w:rsidRDefault="00E73A21">
      <w:pPr>
        <w:pStyle w:val="ListBullet"/>
        <w:spacing w:after="40"/>
        <w:rPr>
          <w:rFonts w:hint="eastAsia"/>
        </w:rPr>
      </w:pPr>
      <w:r>
        <w:t>Outcome themes.</w:t>
      </w:r>
    </w:p>
    <w:p w14:paraId="07ECA75E" w14:textId="77777777" w:rsidR="00B07387" w:rsidRDefault="00E73A21">
      <w:pPr>
        <w:pStyle w:val="ListBullet"/>
        <w:spacing w:after="40"/>
        <w:rPr>
          <w:rFonts w:hint="eastAsia"/>
        </w:rPr>
      </w:pPr>
      <w:r>
        <w:t>CTA to start the visitor’s journey.</w:t>
      </w:r>
    </w:p>
    <w:p w14:paraId="1CDD7214" w14:textId="77777777" w:rsidR="00B07387" w:rsidRDefault="00E73A21">
      <w:pPr>
        <w:pStyle w:val="Heading2"/>
      </w:pPr>
      <w:r>
        <w:t>Story model</w:t>
      </w:r>
    </w:p>
    <w:p w14:paraId="766E3431" w14:textId="77777777" w:rsidR="00B07387" w:rsidRDefault="00E73A21">
      <w:pPr>
        <w:pStyle w:val="ListBullet"/>
        <w:spacing w:after="40"/>
        <w:rPr>
          <w:rFonts w:hint="eastAsia"/>
        </w:rPr>
      </w:pPr>
      <w:r>
        <w:t>Consent status.</w:t>
      </w:r>
    </w:p>
    <w:p w14:paraId="7CD52E37" w14:textId="77777777" w:rsidR="00B07387" w:rsidRDefault="00E73A21">
      <w:pPr>
        <w:pStyle w:val="ListBullet"/>
        <w:spacing w:after="40"/>
        <w:rPr>
          <w:rFonts w:hint="eastAsia"/>
        </w:rPr>
      </w:pPr>
      <w:r>
        <w:t>Display name or anonymized identity.</w:t>
      </w:r>
    </w:p>
    <w:p w14:paraId="195ADBE9" w14:textId="77777777" w:rsidR="00B07387" w:rsidRDefault="00E73A21">
      <w:pPr>
        <w:pStyle w:val="ListBullet"/>
        <w:spacing w:after="40"/>
        <w:rPr>
          <w:rFonts w:hint="eastAsia"/>
        </w:rPr>
      </w:pPr>
      <w:r>
        <w:t>Career situation and challenge.</w:t>
      </w:r>
    </w:p>
    <w:p w14:paraId="4DB32AB9" w14:textId="77777777" w:rsidR="00B07387" w:rsidRDefault="00E73A21">
      <w:pPr>
        <w:pStyle w:val="ListBullet"/>
        <w:spacing w:after="40"/>
        <w:rPr>
          <w:rFonts w:hint="eastAsia"/>
        </w:rPr>
      </w:pPr>
      <w:r>
        <w:t>HireLeap support.</w:t>
      </w:r>
    </w:p>
    <w:p w14:paraId="6D7AD412" w14:textId="77777777" w:rsidR="00B07387" w:rsidRDefault="00E73A21">
      <w:pPr>
        <w:pStyle w:val="ListBullet"/>
        <w:spacing w:after="40"/>
        <w:rPr>
          <w:rFonts w:hint="eastAsia"/>
        </w:rPr>
      </w:pPr>
      <w:r>
        <w:t>Verified outcome.</w:t>
      </w:r>
    </w:p>
    <w:p w14:paraId="1C26A0B7" w14:textId="77777777" w:rsidR="00B07387" w:rsidRDefault="00E73A21">
      <w:pPr>
        <w:pStyle w:val="ListBullet"/>
        <w:spacing w:after="40"/>
        <w:rPr>
          <w:rFonts w:hint="eastAsia"/>
        </w:rPr>
      </w:pPr>
      <w:r>
        <w:t>Quote, image/video and publication approval.</w:t>
      </w:r>
    </w:p>
    <w:p w14:paraId="10F04ECC" w14:textId="77777777" w:rsidR="00B07387" w:rsidRDefault="00E73A21">
      <w:pPr>
        <w:pStyle w:val="Heading2"/>
      </w:pPr>
      <w:r>
        <w:t>Rules</w:t>
      </w:r>
    </w:p>
    <w:p w14:paraId="6E0B9211" w14:textId="77777777" w:rsidR="00B07387" w:rsidRDefault="00E73A21">
      <w:pPr>
        <w:pStyle w:val="ListBullet"/>
        <w:spacing w:after="40"/>
        <w:rPr>
          <w:rFonts w:hint="eastAsia"/>
        </w:rPr>
      </w:pPr>
      <w:r>
        <w:t>No fabricated employer, offer, salary or success claim.</w:t>
      </w:r>
    </w:p>
    <w:p w14:paraId="4CEF8B97" w14:textId="77777777" w:rsidR="00B07387" w:rsidRDefault="00E73A21">
      <w:pPr>
        <w:pStyle w:val="ListBullet"/>
        <w:spacing w:after="40"/>
        <w:rPr>
          <w:rFonts w:hint="eastAsia"/>
        </w:rPr>
      </w:pPr>
      <w:r>
        <w:t>Clearly distinguish individual results from typical expectations.</w:t>
      </w:r>
    </w:p>
    <w:p w14:paraId="1CCAEB9C" w14:textId="77777777" w:rsidR="00B07387" w:rsidRDefault="00E73A21">
      <w:pPr>
        <w:pStyle w:val="ListBullet"/>
        <w:spacing w:after="40"/>
        <w:rPr>
          <w:rFonts w:hint="eastAsia"/>
        </w:rPr>
      </w:pPr>
      <w:r>
        <w:t>Allow stories to be hidden immediately if consent changes.</w:t>
      </w:r>
    </w:p>
    <w:p w14:paraId="2FBD8BA7" w14:textId="77777777" w:rsidR="00B07387" w:rsidRDefault="00E73A21">
      <w:pPr>
        <w:pStyle w:val="Heading2"/>
      </w:pPr>
      <w:r>
        <w:t>Accessibility</w:t>
      </w:r>
    </w:p>
    <w:p w14:paraId="15A34031" w14:textId="77777777" w:rsidR="00B07387" w:rsidRDefault="00E73A21">
      <w:pPr>
        <w:rPr>
          <w:rFonts w:hint="eastAsia"/>
        </w:rPr>
      </w:pPr>
      <w:r>
        <w:t>Videos have captions/transcripts; quote marks are decorative and not read repetitively.</w:t>
      </w:r>
    </w:p>
    <w:p w14:paraId="32E245F5" w14:textId="77777777" w:rsidR="00B07387" w:rsidRDefault="00E73A21">
      <w:pPr>
        <w:pStyle w:val="Heading2"/>
      </w:pPr>
      <w:r>
        <w:t>Responsive</w:t>
      </w:r>
    </w:p>
    <w:p w14:paraId="2DA29DA6" w14:textId="77777777" w:rsidR="00B07387" w:rsidRDefault="00E73A21">
      <w:pPr>
        <w:rPr>
          <w:rFonts w:hint="eastAsia"/>
        </w:rPr>
      </w:pPr>
      <w:r>
        <w:t>Feature story stacks; filters and cards remain readable without forced equal heights.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14C2ED98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286B462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Credibility is more important than volume of testimonials.</w:t>
            </w:r>
          </w:p>
        </w:tc>
      </w:tr>
    </w:tbl>
    <w:p w14:paraId="15219978" w14:textId="77777777" w:rsidR="00B07387" w:rsidRDefault="00B07387">
      <w:pPr>
        <w:spacing w:after="0"/>
        <w:rPr>
          <w:rFonts w:hint="eastAsia"/>
        </w:rPr>
      </w:pPr>
    </w:p>
    <w:p w14:paraId="45093B61" w14:textId="77777777" w:rsidR="00B07387" w:rsidRDefault="00E73A21">
      <w:pPr>
        <w:pStyle w:val="Heading2"/>
      </w:pPr>
      <w:r>
        <w:t>Acceptance criteria</w:t>
      </w:r>
    </w:p>
    <w:p w14:paraId="0E37C737" w14:textId="77777777" w:rsidR="00B07387" w:rsidRDefault="00E73A21">
      <w:pPr>
        <w:pStyle w:val="ListBullet"/>
        <w:spacing w:after="40"/>
        <w:rPr>
          <w:rFonts w:hint="eastAsia"/>
        </w:rPr>
      </w:pPr>
      <w:r>
        <w:t>Every published story has documented consent and verification.</w:t>
      </w:r>
    </w:p>
    <w:p w14:paraId="0CE24DB1" w14:textId="77777777" w:rsidR="00B07387" w:rsidRDefault="00E73A21">
      <w:pPr>
        <w:rPr>
          <w:rFonts w:hint="eastAsia"/>
        </w:rPr>
      </w:pPr>
      <w:r>
        <w:br w:type="page"/>
      </w:r>
    </w:p>
    <w:p w14:paraId="60CB486E" w14:textId="77777777" w:rsidR="00B07387" w:rsidRDefault="00E73A21">
      <w:pPr>
        <w:pStyle w:val="PageTitle"/>
      </w:pPr>
      <w:r>
        <w:lastRenderedPageBreak/>
        <w:t>55. Career Investment - approved visual reference</w:t>
      </w:r>
    </w:p>
    <w:p w14:paraId="71A68896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Desktop composition reference supplied with HireLeap website requirements.</w:t>
      </w:r>
    </w:p>
    <w:p w14:paraId="1CD2E086" w14:textId="77777777" w:rsidR="00B07387" w:rsidRDefault="00E73A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9176B3" wp14:editId="6883AE3B">
            <wp:extent cx="3931920" cy="5897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479FB58B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60FC3C3C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IMPLEMENTATION NOTE  </w:t>
            </w:r>
            <w:r>
              <w:rPr>
                <w:color w:val="0F172A"/>
              </w:rPr>
              <w:t>Use production assets, approved copy and the written changes in this blueprint. Do not reproduce obsolete numbers, labels or logos visible in the reference image.</w:t>
            </w:r>
          </w:p>
        </w:tc>
      </w:tr>
    </w:tbl>
    <w:p w14:paraId="550476FA" w14:textId="77777777" w:rsidR="00B07387" w:rsidRDefault="00B07387">
      <w:pPr>
        <w:spacing w:after="0"/>
        <w:rPr>
          <w:rFonts w:hint="eastAsia"/>
        </w:rPr>
      </w:pPr>
    </w:p>
    <w:p w14:paraId="27553ABA" w14:textId="77777777" w:rsidR="00B07387" w:rsidRDefault="00E73A21">
      <w:pPr>
        <w:rPr>
          <w:rFonts w:hint="eastAsia"/>
        </w:rPr>
      </w:pPr>
      <w:r>
        <w:br w:type="page"/>
      </w:r>
    </w:p>
    <w:p w14:paraId="0BBAA640" w14:textId="77777777" w:rsidR="00B07387" w:rsidRDefault="00E73A21">
      <w:pPr>
        <w:pStyle w:val="PageTitle"/>
      </w:pPr>
      <w:r>
        <w:lastRenderedPageBreak/>
        <w:t>56. Career Investment - functionality &amp; acceptance</w:t>
      </w:r>
    </w:p>
    <w:p w14:paraId="12888CF7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Explain investment transparently as depth of partnership.</w:t>
      </w:r>
    </w:p>
    <w:p w14:paraId="1B949D8D" w14:textId="77777777" w:rsidR="00B07387" w:rsidRDefault="00E73A21">
      <w:pPr>
        <w:pStyle w:val="Heading2"/>
      </w:pPr>
      <w:r>
        <w:t>Navigation</w:t>
      </w:r>
    </w:p>
    <w:p w14:paraId="2F6CD815" w14:textId="77777777" w:rsidR="00B07387" w:rsidRDefault="00E73A21">
      <w:pPr>
        <w:rPr>
          <w:rFonts w:hint="eastAsia"/>
        </w:rPr>
      </w:pPr>
      <w:r>
        <w:t>Add Career Investment to primary navigation.</w:t>
      </w:r>
    </w:p>
    <w:p w14:paraId="7DAA5765" w14:textId="77777777" w:rsidR="00B07387" w:rsidRDefault="00E73A21">
      <w:pPr>
        <w:pStyle w:val="Heading2"/>
      </w:pPr>
      <w:r>
        <w:t>Hero</w:t>
      </w:r>
    </w:p>
    <w:p w14:paraId="0AE7BF9F" w14:textId="77777777" w:rsidR="00B07387" w:rsidRDefault="00E73A21">
      <w:pPr>
        <w:rPr>
          <w:rFonts w:hint="eastAsia"/>
        </w:rPr>
      </w:pPr>
      <w:r>
        <w:t>Preserve approved reflection/decision visual and “how deeply we partner” positioning.</w:t>
      </w:r>
    </w:p>
    <w:p w14:paraId="77AEE909" w14:textId="77777777" w:rsidR="00B07387" w:rsidRDefault="00E73A21">
      <w:pPr>
        <w:pStyle w:val="Heading2"/>
      </w:pPr>
      <w:r>
        <w:t>Plan cards</w:t>
      </w:r>
    </w:p>
    <w:p w14:paraId="0C2EF9E8" w14:textId="77777777" w:rsidR="00B07387" w:rsidRDefault="00E73A21">
      <w:pPr>
        <w:pStyle w:val="ListBullet"/>
        <w:spacing w:after="40"/>
        <w:rPr>
          <w:rFonts w:hint="eastAsia"/>
        </w:rPr>
      </w:pPr>
      <w:r>
        <w:t>Basic</w:t>
      </w:r>
    </w:p>
    <w:p w14:paraId="0135E1AC" w14:textId="77777777" w:rsidR="00B07387" w:rsidRDefault="00E73A21">
      <w:pPr>
        <w:pStyle w:val="ListBullet"/>
        <w:spacing w:after="40"/>
        <w:rPr>
          <w:rFonts w:hint="eastAsia"/>
        </w:rPr>
      </w:pPr>
      <w:r>
        <w:t>Elite</w:t>
      </w:r>
    </w:p>
    <w:p w14:paraId="0B1F334B" w14:textId="77777777" w:rsidR="00B07387" w:rsidRDefault="00E73A21">
      <w:pPr>
        <w:pStyle w:val="ListBullet"/>
        <w:spacing w:after="40"/>
        <w:rPr>
          <w:rFonts w:hint="eastAsia"/>
        </w:rPr>
      </w:pPr>
      <w:r>
        <w:t>Premium</w:t>
      </w:r>
    </w:p>
    <w:p w14:paraId="46FF7361" w14:textId="77777777" w:rsidR="00B07387" w:rsidRDefault="00E73A21">
      <w:pPr>
        <w:pStyle w:val="ListBullet"/>
        <w:spacing w:after="40"/>
        <w:rPr>
          <w:rFonts w:hint="eastAsia"/>
        </w:rPr>
      </w:pPr>
      <w:r>
        <w:t>Platinum</w:t>
      </w:r>
    </w:p>
    <w:p w14:paraId="50FA18E1" w14:textId="77777777" w:rsidR="00B07387" w:rsidRDefault="00E73A21">
      <w:pPr>
        <w:pStyle w:val="ListBullet"/>
        <w:spacing w:after="40"/>
        <w:rPr>
          <w:rFonts w:hint="eastAsia"/>
        </w:rPr>
      </w:pPr>
      <w:r>
        <w:t>Prices and inclusions are production-approved configuration.</w:t>
      </w:r>
    </w:p>
    <w:p w14:paraId="25996095" w14:textId="77777777" w:rsidR="00B07387" w:rsidRDefault="00E73A21">
      <w:pPr>
        <w:pStyle w:val="ListBullet"/>
        <w:spacing w:after="40"/>
        <w:rPr>
          <w:rFonts w:hint="eastAsia"/>
        </w:rPr>
      </w:pPr>
      <w:r>
        <w:t>Get Started -&gt; consultation with selected plan context.</w:t>
      </w:r>
    </w:p>
    <w:p w14:paraId="081AFCBD" w14:textId="77777777" w:rsidR="00B07387" w:rsidRDefault="00E73A21">
      <w:pPr>
        <w:pStyle w:val="Heading2"/>
      </w:pPr>
      <w:r>
        <w:t>Membership</w:t>
      </w:r>
    </w:p>
    <w:p w14:paraId="0E5E9284" w14:textId="77777777" w:rsidR="00B07387" w:rsidRDefault="00E73A21">
      <w:pPr>
        <w:rPr>
          <w:rFonts w:hint="eastAsia"/>
        </w:rPr>
      </w:pPr>
      <w:r>
        <w:t>Career Momentum™ Membership supports returning users needing ongoing marketing and application support. Provisional $200/month must be confirmed.</w:t>
      </w:r>
    </w:p>
    <w:p w14:paraId="5D2779BD" w14:textId="77777777" w:rsidR="00B07387" w:rsidRDefault="00E73A21">
      <w:pPr>
        <w:pStyle w:val="Heading2"/>
      </w:pPr>
      <w:r>
        <w:t>FAQ</w:t>
      </w:r>
    </w:p>
    <w:p w14:paraId="4E7632CF" w14:textId="77777777" w:rsidR="00B07387" w:rsidRDefault="00E73A21">
      <w:pPr>
        <w:rPr>
          <w:rFonts w:hint="eastAsia"/>
        </w:rPr>
      </w:pPr>
      <w:r>
        <w:t>Accessible accordion addressing fit, payment, refund/cancellation and customization.</w:t>
      </w:r>
    </w:p>
    <w:p w14:paraId="2787FF4D" w14:textId="77777777" w:rsidR="00B07387" w:rsidRDefault="00E73A21">
      <w:pPr>
        <w:pStyle w:val="Heading2"/>
      </w:pPr>
      <w:r>
        <w:t>Version 1.0</w:t>
      </w:r>
    </w:p>
    <w:p w14:paraId="2759E71E" w14:textId="77777777" w:rsidR="00B07387" w:rsidRDefault="00E73A21">
      <w:pPr>
        <w:rPr>
          <w:rFonts w:hint="eastAsia"/>
        </w:rPr>
      </w:pPr>
      <w:r>
        <w:t>No online payment. Consultation precedes commitment unless separately approved.</w:t>
      </w:r>
    </w:p>
    <w:p w14:paraId="3F0441F1" w14:textId="77777777" w:rsidR="00B07387" w:rsidRDefault="00E73A21">
      <w:pPr>
        <w:pStyle w:val="Heading2"/>
      </w:pPr>
      <w:r>
        <w:t>Responsive</w:t>
      </w:r>
    </w:p>
    <w:p w14:paraId="21627E70" w14:textId="77777777" w:rsidR="00B07387" w:rsidRDefault="00E73A21">
      <w:pPr>
        <w:rPr>
          <w:rFonts w:hint="eastAsia"/>
        </w:rPr>
      </w:pPr>
      <w:r>
        <w:t>Cards stack or use an accessible comparison pattern; never require horizontal page scrolling to understand plans.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47CDB16D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A9957E4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Investment language must never imply that a person’s career level determines their worth.</w:t>
            </w:r>
          </w:p>
        </w:tc>
      </w:tr>
    </w:tbl>
    <w:p w14:paraId="391C7625" w14:textId="77777777" w:rsidR="00B07387" w:rsidRDefault="00B07387">
      <w:pPr>
        <w:spacing w:after="0"/>
        <w:rPr>
          <w:rFonts w:hint="eastAsia"/>
        </w:rPr>
      </w:pPr>
    </w:p>
    <w:p w14:paraId="13ED313A" w14:textId="77777777" w:rsidR="00B07387" w:rsidRDefault="00E73A21">
      <w:pPr>
        <w:pStyle w:val="Heading2"/>
      </w:pPr>
      <w:r>
        <w:t>Acceptance criteria</w:t>
      </w:r>
    </w:p>
    <w:p w14:paraId="0D863200" w14:textId="77777777" w:rsidR="00B07387" w:rsidRDefault="00E73A21">
      <w:pPr>
        <w:pStyle w:val="ListBullet"/>
        <w:spacing w:after="40"/>
        <w:rPr>
          <w:rFonts w:hint="eastAsia"/>
        </w:rPr>
      </w:pPr>
      <w:r>
        <w:t>All prices, inclusions and disclaimers are editable.</w:t>
      </w:r>
    </w:p>
    <w:p w14:paraId="7038D8C1" w14:textId="77777777" w:rsidR="00B07387" w:rsidRDefault="00E73A21">
      <w:pPr>
        <w:pStyle w:val="ListBullet"/>
        <w:spacing w:after="40"/>
        <w:rPr>
          <w:rFonts w:hint="eastAsia"/>
        </w:rPr>
      </w:pPr>
      <w:r>
        <w:t>No provisional price publishes accidentally.</w:t>
      </w:r>
    </w:p>
    <w:p w14:paraId="4FE04B24" w14:textId="77777777" w:rsidR="00B07387" w:rsidRDefault="00E73A21">
      <w:pPr>
        <w:rPr>
          <w:rFonts w:hint="eastAsia"/>
        </w:rPr>
      </w:pPr>
      <w:r>
        <w:br w:type="page"/>
      </w:r>
    </w:p>
    <w:p w14:paraId="6AAF74A0" w14:textId="77777777" w:rsidR="00B07387" w:rsidRDefault="00E73A21">
      <w:pPr>
        <w:pStyle w:val="PageTitle"/>
      </w:pPr>
      <w:r>
        <w:lastRenderedPageBreak/>
        <w:t>57. About Us / Why We Believe - approved visual reference</w:t>
      </w:r>
    </w:p>
    <w:p w14:paraId="681A0214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Desktop composition reference supplied with HireLeap website requirements.</w:t>
      </w:r>
    </w:p>
    <w:p w14:paraId="48CE9EF1" w14:textId="77777777" w:rsidR="00B07387" w:rsidRDefault="00E73A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BFFB5B" wp14:editId="461A9771">
            <wp:extent cx="3246120" cy="68429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84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5A3B56CC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39B4700C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IMPLEMENTATION NOTE  </w:t>
            </w:r>
            <w:r>
              <w:rPr>
                <w:color w:val="0F172A"/>
              </w:rPr>
              <w:t>Use production assets, approved copy and the written changes in this blueprint. Do not reproduce obsolete numbers, labels or logos visible in the reference image.</w:t>
            </w:r>
          </w:p>
        </w:tc>
      </w:tr>
    </w:tbl>
    <w:p w14:paraId="317DB32A" w14:textId="77777777" w:rsidR="00B07387" w:rsidRDefault="00B07387">
      <w:pPr>
        <w:spacing w:after="0"/>
        <w:rPr>
          <w:rFonts w:hint="eastAsia"/>
        </w:rPr>
      </w:pPr>
    </w:p>
    <w:p w14:paraId="3E4F310B" w14:textId="77777777" w:rsidR="00B07387" w:rsidRDefault="00E73A21">
      <w:pPr>
        <w:rPr>
          <w:rFonts w:hint="eastAsia"/>
        </w:rPr>
      </w:pPr>
      <w:r>
        <w:br w:type="page"/>
      </w:r>
    </w:p>
    <w:p w14:paraId="7F194437" w14:textId="77777777" w:rsidR="00B07387" w:rsidRDefault="00E73A21">
      <w:pPr>
        <w:pStyle w:val="PageTitle"/>
      </w:pPr>
      <w:r>
        <w:lastRenderedPageBreak/>
        <w:t>58. About Us / Why We Believe - functionality &amp; acceptance</w:t>
      </w:r>
    </w:p>
    <w:p w14:paraId="075AEE4A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Communicate the founding belief and human commitment behind HireLeap.</w:t>
      </w:r>
    </w:p>
    <w:p w14:paraId="46744D8C" w14:textId="77777777" w:rsidR="00B07387" w:rsidRDefault="00E73A21">
      <w:pPr>
        <w:pStyle w:val="Heading2"/>
      </w:pPr>
      <w:r>
        <w:t>Hero</w:t>
      </w:r>
    </w:p>
    <w:p w14:paraId="76CFC454" w14:textId="77777777" w:rsidR="00B07387" w:rsidRDefault="00E73A21">
      <w:pPr>
        <w:pStyle w:val="ListBullet"/>
        <w:spacing w:after="40"/>
        <w:rPr>
          <w:rFonts w:hint="eastAsia"/>
        </w:rPr>
      </w:pPr>
      <w:r>
        <w:t>Keep approved stepping-stones image and belief-led headline.</w:t>
      </w:r>
    </w:p>
    <w:p w14:paraId="1BABCDDE" w14:textId="77777777" w:rsidR="00B07387" w:rsidRDefault="00E73A21">
      <w:pPr>
        <w:pStyle w:val="ListBullet"/>
        <w:spacing w:after="40"/>
        <w:rPr>
          <w:rFonts w:hint="eastAsia"/>
        </w:rPr>
      </w:pPr>
      <w:r>
        <w:t>Remove “Discover What We Believe” button.</w:t>
      </w:r>
    </w:p>
    <w:p w14:paraId="29058129" w14:textId="77777777" w:rsidR="00B07387" w:rsidRDefault="00E73A21">
      <w:pPr>
        <w:pStyle w:val="Heading2"/>
      </w:pPr>
      <w:r>
        <w:t>Content</w:t>
      </w:r>
    </w:p>
    <w:p w14:paraId="5338CE9F" w14:textId="77777777" w:rsidR="00B07387" w:rsidRDefault="00E73A21">
      <w:pPr>
        <w:pStyle w:val="ListBullet"/>
        <w:spacing w:after="40"/>
        <w:rPr>
          <w:rFonts w:hint="eastAsia"/>
        </w:rPr>
      </w:pPr>
      <w:r>
        <w:t>The world changed.</w:t>
      </w:r>
    </w:p>
    <w:p w14:paraId="455B839A" w14:textId="77777777" w:rsidR="00B07387" w:rsidRDefault="00E73A21">
      <w:pPr>
        <w:pStyle w:val="ListBullet"/>
        <w:spacing w:after="40"/>
        <w:rPr>
          <w:rFonts w:hint="eastAsia"/>
        </w:rPr>
      </w:pPr>
      <w:r>
        <w:t>What should I do next? uncertainty.</w:t>
      </w:r>
    </w:p>
    <w:p w14:paraId="62D47C9E" w14:textId="77777777" w:rsidR="00B07387" w:rsidRDefault="00E73A21">
      <w:pPr>
        <w:pStyle w:val="ListBullet"/>
        <w:spacing w:after="40"/>
        <w:rPr>
          <w:rFonts w:hint="eastAsia"/>
        </w:rPr>
      </w:pPr>
      <w:r>
        <w:t>What We Believe.</w:t>
      </w:r>
    </w:p>
    <w:p w14:paraId="0CBD92CB" w14:textId="77777777" w:rsidR="00B07387" w:rsidRDefault="00E73A21">
      <w:pPr>
        <w:pStyle w:val="ListBullet"/>
        <w:spacing w:after="40"/>
        <w:rPr>
          <w:rFonts w:hint="eastAsia"/>
        </w:rPr>
      </w:pPr>
      <w:r>
        <w:t>Success is not what we count; it is what people become.</w:t>
      </w:r>
    </w:p>
    <w:p w14:paraId="5FB51D9B" w14:textId="77777777" w:rsidR="00B07387" w:rsidRDefault="00E73A21">
      <w:pPr>
        <w:pStyle w:val="ListBullet"/>
        <w:spacing w:after="40"/>
        <w:rPr>
          <w:rFonts w:hint="eastAsia"/>
        </w:rPr>
      </w:pPr>
      <w:r>
        <w:t>Promises we make.</w:t>
      </w:r>
    </w:p>
    <w:p w14:paraId="423DB56D" w14:textId="77777777" w:rsidR="00B07387" w:rsidRDefault="00E73A21">
      <w:pPr>
        <w:pStyle w:val="ListBullet"/>
        <w:spacing w:after="40"/>
        <w:rPr>
          <w:rFonts w:hint="eastAsia"/>
        </w:rPr>
      </w:pPr>
      <w:r>
        <w:t>What people say about HireLeap.</w:t>
      </w:r>
    </w:p>
    <w:p w14:paraId="5465E293" w14:textId="77777777" w:rsidR="00B07387" w:rsidRDefault="00E73A21">
      <w:pPr>
        <w:pStyle w:val="Heading2"/>
      </w:pPr>
      <w:r>
        <w:t>Changes</w:t>
      </w:r>
    </w:p>
    <w:p w14:paraId="63B20248" w14:textId="77777777" w:rsidR="00B07387" w:rsidRDefault="00E73A21">
      <w:pPr>
        <w:pStyle w:val="ListBullet"/>
        <w:spacing w:after="40"/>
        <w:rPr>
          <w:rFonts w:hint="eastAsia"/>
        </w:rPr>
      </w:pPr>
      <w:r>
        <w:t>Remove all visible section numbers.</w:t>
      </w:r>
    </w:p>
    <w:p w14:paraId="3F0E7F0A" w14:textId="77777777" w:rsidR="00B07387" w:rsidRDefault="00E73A21">
      <w:pPr>
        <w:pStyle w:val="ListBullet"/>
        <w:spacing w:after="40"/>
        <w:rPr>
          <w:rFonts w:hint="eastAsia"/>
        </w:rPr>
      </w:pPr>
      <w:r>
        <w:t>Start Your Career Journey -&gt; consultation form.</w:t>
      </w:r>
    </w:p>
    <w:p w14:paraId="2A2C7847" w14:textId="77777777" w:rsidR="00B07387" w:rsidRDefault="00E73A21">
      <w:pPr>
        <w:pStyle w:val="ListBullet"/>
        <w:spacing w:after="40"/>
        <w:rPr>
          <w:rFonts w:hint="eastAsia"/>
        </w:rPr>
      </w:pPr>
      <w:r>
        <w:t>Avoid unsupported company history, team scale or outcome claims.</w:t>
      </w:r>
    </w:p>
    <w:p w14:paraId="070F06E0" w14:textId="77777777" w:rsidR="00B07387" w:rsidRDefault="00E73A21">
      <w:pPr>
        <w:pStyle w:val="Heading2"/>
      </w:pPr>
      <w:r>
        <w:t>Tone</w:t>
      </w:r>
    </w:p>
    <w:p w14:paraId="66877300" w14:textId="77777777" w:rsidR="00B07387" w:rsidRDefault="00E73A21">
      <w:pPr>
        <w:rPr>
          <w:rFonts w:hint="eastAsia"/>
        </w:rPr>
      </w:pPr>
      <w:r>
        <w:t>Human, reflective and founder-led; do not become a generic corporate About page.</w:t>
      </w:r>
    </w:p>
    <w:p w14:paraId="7553A69B" w14:textId="77777777" w:rsidR="00B07387" w:rsidRDefault="00E73A21">
      <w:pPr>
        <w:pStyle w:val="Heading2"/>
      </w:pPr>
      <w:r>
        <w:t>Responsive</w:t>
      </w:r>
    </w:p>
    <w:p w14:paraId="252B7FD2" w14:textId="77777777" w:rsidR="00B07387" w:rsidRDefault="00E73A21">
      <w:pPr>
        <w:rPr>
          <w:rFonts w:hint="eastAsia"/>
        </w:rPr>
      </w:pPr>
      <w:r>
        <w:t>Preserve story order and readable quote treatment; illustration grids may stack.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19A35749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0D36A57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This page explains belief and accountability, not a corporate biography.</w:t>
            </w:r>
          </w:p>
        </w:tc>
      </w:tr>
    </w:tbl>
    <w:p w14:paraId="2A585088" w14:textId="77777777" w:rsidR="00B07387" w:rsidRDefault="00B07387">
      <w:pPr>
        <w:spacing w:after="0"/>
        <w:rPr>
          <w:rFonts w:hint="eastAsia"/>
        </w:rPr>
      </w:pPr>
    </w:p>
    <w:p w14:paraId="1916300D" w14:textId="77777777" w:rsidR="00B07387" w:rsidRDefault="00E73A21">
      <w:pPr>
        <w:pStyle w:val="Heading2"/>
      </w:pPr>
      <w:r>
        <w:t>Acceptance criteria</w:t>
      </w:r>
    </w:p>
    <w:p w14:paraId="033E1082" w14:textId="77777777" w:rsidR="00B07387" w:rsidRDefault="00E73A21">
      <w:pPr>
        <w:pStyle w:val="ListBullet"/>
        <w:spacing w:after="40"/>
        <w:rPr>
          <w:rFonts w:hint="eastAsia"/>
        </w:rPr>
      </w:pPr>
      <w:r>
        <w:t>No removed button or numeric section labels remain.</w:t>
      </w:r>
    </w:p>
    <w:p w14:paraId="7F0BFE06" w14:textId="77777777" w:rsidR="00B07387" w:rsidRDefault="00E73A21">
      <w:pPr>
        <w:rPr>
          <w:rFonts w:hint="eastAsia"/>
        </w:rPr>
      </w:pPr>
      <w:r>
        <w:br w:type="page"/>
      </w:r>
    </w:p>
    <w:p w14:paraId="0A1D323B" w14:textId="77777777" w:rsidR="00B07387" w:rsidRDefault="00E73A21">
      <w:pPr>
        <w:pStyle w:val="PageTitle"/>
      </w:pPr>
      <w:r>
        <w:lastRenderedPageBreak/>
        <w:t>59. Plan Your Next Leap - approved visual reference</w:t>
      </w:r>
    </w:p>
    <w:p w14:paraId="1D1CCA31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Desktop composition reference supplied with HireLeap website requirements.</w:t>
      </w:r>
    </w:p>
    <w:p w14:paraId="74857B96" w14:textId="77777777" w:rsidR="00B07387" w:rsidRDefault="00E73A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30AB89" wp14:editId="3731664F">
            <wp:extent cx="3931920" cy="5897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05C6C5D1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3FE315C4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IMPLEMENTATION NOTE  </w:t>
            </w:r>
            <w:r>
              <w:rPr>
                <w:color w:val="0F172A"/>
              </w:rPr>
              <w:t>Use production assets, approved copy and the written changes in this blueprint. Do not reproduce obsolete numbers, labels or logos visible in the reference image.</w:t>
            </w:r>
          </w:p>
        </w:tc>
      </w:tr>
    </w:tbl>
    <w:p w14:paraId="359F8C96" w14:textId="77777777" w:rsidR="00B07387" w:rsidRDefault="00B07387">
      <w:pPr>
        <w:spacing w:after="0"/>
        <w:rPr>
          <w:rFonts w:hint="eastAsia"/>
        </w:rPr>
      </w:pPr>
    </w:p>
    <w:p w14:paraId="44E13008" w14:textId="77777777" w:rsidR="00B07387" w:rsidRDefault="00E73A21">
      <w:pPr>
        <w:rPr>
          <w:rFonts w:hint="eastAsia"/>
        </w:rPr>
      </w:pPr>
      <w:r>
        <w:br w:type="page"/>
      </w:r>
    </w:p>
    <w:p w14:paraId="0DFC7F12" w14:textId="77777777" w:rsidR="00B07387" w:rsidRDefault="00E73A21">
      <w:pPr>
        <w:pStyle w:val="PageTitle"/>
      </w:pPr>
      <w:r>
        <w:lastRenderedPageBreak/>
        <w:t>60. Plan Your Next Leap - functionality &amp; acceptance</w:t>
      </w:r>
    </w:p>
    <w:p w14:paraId="2AA3990D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Convert interest into a qualified enquiry through a calm, personal conversation flow.</w:t>
      </w:r>
    </w:p>
    <w:p w14:paraId="61335473" w14:textId="77777777" w:rsidR="00B07387" w:rsidRDefault="00E73A21">
      <w:pPr>
        <w:pStyle w:val="Heading2"/>
      </w:pPr>
      <w:r>
        <w:t>Hero</w:t>
      </w:r>
    </w:p>
    <w:p w14:paraId="093B999F" w14:textId="77777777" w:rsidR="00B07387" w:rsidRDefault="00E73A21">
      <w:pPr>
        <w:pStyle w:val="ListBullet"/>
        <w:spacing w:after="40"/>
        <w:rPr>
          <w:rFonts w:hint="eastAsia"/>
        </w:rPr>
      </w:pPr>
      <w:r>
        <w:t>“Every great career begins with one conversation.”</w:t>
      </w:r>
    </w:p>
    <w:p w14:paraId="4E811412" w14:textId="77777777" w:rsidR="00B07387" w:rsidRDefault="00E73A21">
      <w:pPr>
        <w:pStyle w:val="ListBullet"/>
        <w:spacing w:after="40"/>
        <w:rPr>
          <w:rFonts w:hint="eastAsia"/>
        </w:rPr>
      </w:pPr>
      <w:r>
        <w:t>Let’s Begin scrolls to and focuses the “Let’s Have a Conversation” first-name field.</w:t>
      </w:r>
    </w:p>
    <w:p w14:paraId="48EBCFEE" w14:textId="77777777" w:rsidR="00B07387" w:rsidRDefault="00E73A21">
      <w:pPr>
        <w:pStyle w:val="Heading2"/>
      </w:pPr>
      <w:r>
        <w:t>Journey prompts</w:t>
      </w:r>
    </w:p>
    <w:p w14:paraId="1994ABB0" w14:textId="77777777" w:rsidR="00B07387" w:rsidRDefault="00E73A21">
      <w:pPr>
        <w:rPr>
          <w:rFonts w:hint="eastAsia"/>
        </w:rPr>
      </w:pPr>
      <w:r>
        <w:t>Cards under “What brings you to HireLeap today?” scroll to the form and preselect the relevant journey where possible.</w:t>
      </w:r>
    </w:p>
    <w:p w14:paraId="778B4AB0" w14:textId="77777777" w:rsidR="00B07387" w:rsidRDefault="00E73A21">
      <w:pPr>
        <w:pStyle w:val="Heading2"/>
      </w:pPr>
      <w:r>
        <w:t>Process</w:t>
      </w:r>
    </w:p>
    <w:p w14:paraId="35BD3447" w14:textId="77777777" w:rsidR="00B07387" w:rsidRDefault="00E73A21">
      <w:pPr>
        <w:rPr>
          <w:rFonts w:hint="eastAsia"/>
        </w:rPr>
      </w:pPr>
      <w:r>
        <w:t>Explain how the conversation works. Remove visible numeric labels while retaining semantic sequence.</w:t>
      </w:r>
    </w:p>
    <w:p w14:paraId="368B68D3" w14:textId="77777777" w:rsidR="00B07387" w:rsidRDefault="00E73A21">
      <w:pPr>
        <w:pStyle w:val="Heading2"/>
      </w:pPr>
      <w:r>
        <w:t>Form</w:t>
      </w:r>
    </w:p>
    <w:p w14:paraId="1D41491C" w14:textId="77777777" w:rsidR="00B07387" w:rsidRDefault="00E73A21">
      <w:pPr>
        <w:pStyle w:val="ListBullet"/>
        <w:spacing w:after="40"/>
        <w:rPr>
          <w:rFonts w:hint="eastAsia"/>
        </w:rPr>
      </w:pPr>
      <w:r>
        <w:t>Use recommended fields in Book III.</w:t>
      </w:r>
    </w:p>
    <w:p w14:paraId="6C9E8492" w14:textId="77777777" w:rsidR="00B07387" w:rsidRDefault="00E73A21">
      <w:pPr>
        <w:pStyle w:val="ListBullet"/>
        <w:spacing w:after="40"/>
        <w:rPr>
          <w:rFonts w:hint="eastAsia"/>
        </w:rPr>
      </w:pPr>
      <w:r>
        <w:t>Button label: Submit.</w:t>
      </w:r>
    </w:p>
    <w:p w14:paraId="1850C73C" w14:textId="77777777" w:rsidR="00B07387" w:rsidRDefault="00E73A21">
      <w:pPr>
        <w:pStyle w:val="ListBullet"/>
        <w:spacing w:after="40"/>
        <w:rPr>
          <w:rFonts w:hint="eastAsia"/>
        </w:rPr>
      </w:pPr>
      <w:r>
        <w:t>Inline validation, spam protection, attribution, success and error handling.</w:t>
      </w:r>
    </w:p>
    <w:p w14:paraId="6DF7F560" w14:textId="77777777" w:rsidR="00B07387" w:rsidRDefault="00E73A21">
      <w:pPr>
        <w:pStyle w:val="Heading2"/>
      </w:pPr>
      <w:r>
        <w:t>WhatsApp</w:t>
      </w:r>
    </w:p>
    <w:p w14:paraId="5C8D6700" w14:textId="77777777" w:rsidR="00B07387" w:rsidRDefault="00E73A21">
      <w:pPr>
        <w:rPr>
          <w:rFonts w:hint="eastAsia"/>
        </w:rPr>
      </w:pPr>
      <w:r>
        <w:t>Let’s Talk opens configured WhatsApp Business link with optional prefilled message.</w:t>
      </w:r>
    </w:p>
    <w:p w14:paraId="37B5400B" w14:textId="77777777" w:rsidR="00B07387" w:rsidRDefault="00E73A21">
      <w:pPr>
        <w:pStyle w:val="Heading2"/>
      </w:pPr>
      <w:r>
        <w:t>After submit</w:t>
      </w:r>
    </w:p>
    <w:p w14:paraId="3F66C60E" w14:textId="77777777" w:rsidR="00B07387" w:rsidRDefault="00E73A21">
      <w:pPr>
        <w:rPr>
          <w:rFonts w:hint="eastAsia"/>
        </w:rPr>
      </w:pPr>
      <w:r>
        <w:t>Save lead, show thank-you, send notifications and optionally offer Calendly or equivalent scheduling.</w:t>
      </w:r>
    </w:p>
    <w:p w14:paraId="64C8DBAE" w14:textId="77777777" w:rsidR="00B07387" w:rsidRDefault="00E73A21">
      <w:pPr>
        <w:pStyle w:val="Heading2"/>
      </w:pPr>
      <w:r>
        <w:t>Responsive</w:t>
      </w:r>
    </w:p>
    <w:p w14:paraId="08A07ED3" w14:textId="77777777" w:rsidR="00B07387" w:rsidRDefault="00E73A21">
      <w:pPr>
        <w:rPr>
          <w:rFonts w:hint="eastAsia"/>
        </w:rPr>
      </w:pPr>
      <w:r>
        <w:t>Single-column form on mobile; CTA scroll offset accounts for sticky header.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564BDA09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02E2B9D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The form is a conversation invitation, not an application or eligibility gate.</w:t>
            </w:r>
          </w:p>
        </w:tc>
      </w:tr>
    </w:tbl>
    <w:p w14:paraId="36F8675B" w14:textId="77777777" w:rsidR="00B07387" w:rsidRDefault="00B07387">
      <w:pPr>
        <w:spacing w:after="0"/>
        <w:rPr>
          <w:rFonts w:hint="eastAsia"/>
        </w:rPr>
      </w:pPr>
    </w:p>
    <w:p w14:paraId="72A1F0F6" w14:textId="77777777" w:rsidR="00B07387" w:rsidRDefault="00E73A21">
      <w:pPr>
        <w:pStyle w:val="Heading2"/>
      </w:pPr>
      <w:r>
        <w:t>Acceptance criteria</w:t>
      </w:r>
    </w:p>
    <w:p w14:paraId="49A60494" w14:textId="77777777" w:rsidR="00B07387" w:rsidRDefault="00E73A21">
      <w:pPr>
        <w:pStyle w:val="ListBullet"/>
        <w:spacing w:after="40"/>
        <w:rPr>
          <w:rFonts w:hint="eastAsia"/>
        </w:rPr>
      </w:pPr>
      <w:r>
        <w:t>All card arrows focus the form correctly.</w:t>
      </w:r>
    </w:p>
    <w:p w14:paraId="010A7B4F" w14:textId="77777777" w:rsidR="00B07387" w:rsidRDefault="00E73A21">
      <w:pPr>
        <w:pStyle w:val="ListBullet"/>
        <w:spacing w:after="40"/>
        <w:rPr>
          <w:rFonts w:hint="eastAsia"/>
        </w:rPr>
      </w:pPr>
      <w:r>
        <w:t>Submission is saved before scheduling.</w:t>
      </w:r>
    </w:p>
    <w:p w14:paraId="0A293B80" w14:textId="77777777" w:rsidR="00B07387" w:rsidRDefault="00E73A21">
      <w:pPr>
        <w:rPr>
          <w:rFonts w:hint="eastAsia"/>
        </w:rPr>
      </w:pPr>
      <w:r>
        <w:br w:type="page"/>
      </w:r>
    </w:p>
    <w:p w14:paraId="6ADC6102" w14:textId="77777777" w:rsidR="00B07387" w:rsidRDefault="00E73A21">
      <w:pPr>
        <w:pStyle w:val="PageTitle"/>
      </w:pPr>
      <w:r>
        <w:lastRenderedPageBreak/>
        <w:t>61. Footer - approved visual reference</w:t>
      </w:r>
    </w:p>
    <w:p w14:paraId="23828852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Desktop composition reference supplied with HireLeap website requirements.</w:t>
      </w:r>
    </w:p>
    <w:p w14:paraId="61B473F3" w14:textId="77777777" w:rsidR="00B07387" w:rsidRDefault="00E73A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2EBFBC" wp14:editId="057E83BD">
            <wp:extent cx="6309360" cy="4206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0AE055D7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62D11A06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IMPLEMENTATION NOTE  </w:t>
            </w:r>
            <w:r>
              <w:rPr>
                <w:color w:val="0F172A"/>
              </w:rPr>
              <w:t>Use production assets, approved copy and the written changes in this blueprint. Do not reproduce obsolete numbers, labels or logos visible in the reference image.</w:t>
            </w:r>
          </w:p>
        </w:tc>
      </w:tr>
    </w:tbl>
    <w:p w14:paraId="5B49BDAB" w14:textId="77777777" w:rsidR="00B07387" w:rsidRDefault="00B07387">
      <w:pPr>
        <w:spacing w:after="0"/>
        <w:rPr>
          <w:rFonts w:hint="eastAsia"/>
        </w:rPr>
      </w:pPr>
    </w:p>
    <w:p w14:paraId="36FE3B8A" w14:textId="77777777" w:rsidR="00B07387" w:rsidRDefault="00E73A21">
      <w:pPr>
        <w:rPr>
          <w:rFonts w:hint="eastAsia"/>
        </w:rPr>
      </w:pPr>
      <w:r>
        <w:br w:type="page"/>
      </w:r>
    </w:p>
    <w:p w14:paraId="523EDE9F" w14:textId="77777777" w:rsidR="00B07387" w:rsidRDefault="00E73A21">
      <w:pPr>
        <w:pStyle w:val="PageTitle"/>
      </w:pPr>
      <w:r>
        <w:lastRenderedPageBreak/>
        <w:t>62. Footer, legal pages &amp; trust closure</w:t>
      </w:r>
    </w:p>
    <w:p w14:paraId="50EF4A29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Complete every page with consistent navigation, legitimacy and recovery routes.</w:t>
      </w:r>
    </w:p>
    <w:p w14:paraId="06FCDCEB" w14:textId="77777777" w:rsidR="00B07387" w:rsidRDefault="00E73A21">
      <w:pPr>
        <w:pStyle w:val="Heading2"/>
      </w:pPr>
      <w:r>
        <w:t>Footer implementation</w:t>
      </w:r>
    </w:p>
    <w:p w14:paraId="2DB3C491" w14:textId="77777777" w:rsidR="00B07387" w:rsidRDefault="00E73A21">
      <w:pPr>
        <w:rPr>
          <w:rFonts w:hint="eastAsia"/>
        </w:rPr>
      </w:pPr>
      <w:r>
        <w:t>Use the approved compact footer on internal pages; homepage includes the large pre-footer CTA.</w:t>
      </w:r>
    </w:p>
    <w:p w14:paraId="6488B40F" w14:textId="77777777" w:rsidR="00B07387" w:rsidRDefault="00E73A21">
      <w:pPr>
        <w:pStyle w:val="Heading2"/>
      </w:pPr>
      <w:r>
        <w:t>Legal pages</w:t>
      </w:r>
    </w:p>
    <w:p w14:paraId="6B7084EE" w14:textId="77777777" w:rsidR="00B07387" w:rsidRDefault="00E73A21">
      <w:pPr>
        <w:pStyle w:val="ListBullet"/>
        <w:spacing w:after="40"/>
        <w:rPr>
          <w:rFonts w:hint="eastAsia"/>
        </w:rPr>
      </w:pPr>
      <w:r>
        <w:t>Privacy Policy</w:t>
      </w:r>
    </w:p>
    <w:p w14:paraId="56A8845D" w14:textId="77777777" w:rsidR="00B07387" w:rsidRDefault="00E73A21">
      <w:pPr>
        <w:pStyle w:val="ListBullet"/>
        <w:spacing w:after="40"/>
        <w:rPr>
          <w:rFonts w:hint="eastAsia"/>
        </w:rPr>
      </w:pPr>
      <w:r>
        <w:t>Terms &amp; Conditions</w:t>
      </w:r>
    </w:p>
    <w:p w14:paraId="19EABED3" w14:textId="77777777" w:rsidR="00B07387" w:rsidRDefault="00E73A21">
      <w:pPr>
        <w:pStyle w:val="ListBullet"/>
        <w:spacing w:after="40"/>
        <w:rPr>
          <w:rFonts w:hint="eastAsia"/>
        </w:rPr>
      </w:pPr>
      <w:r>
        <w:t>Cookie Policy</w:t>
      </w:r>
    </w:p>
    <w:p w14:paraId="5DA772BA" w14:textId="77777777" w:rsidR="00B07387" w:rsidRDefault="00E73A21">
      <w:pPr>
        <w:pStyle w:val="ListBullet"/>
        <w:spacing w:after="40"/>
        <w:rPr>
          <w:rFonts w:hint="eastAsia"/>
        </w:rPr>
      </w:pPr>
      <w:r>
        <w:t>Disclaimer</w:t>
      </w:r>
    </w:p>
    <w:p w14:paraId="7BE92DBF" w14:textId="77777777" w:rsidR="00B07387" w:rsidRDefault="00E73A21">
      <w:pPr>
        <w:rPr>
          <w:rFonts w:hint="eastAsia"/>
        </w:rPr>
      </w:pPr>
      <w:r>
        <w:t>Use readable editorial templates, revision date, contact route and stable URLs.</w:t>
      </w:r>
    </w:p>
    <w:p w14:paraId="3B8CF2F8" w14:textId="77777777" w:rsidR="00B07387" w:rsidRDefault="00E73A21">
      <w:pPr>
        <w:pStyle w:val="Heading2"/>
      </w:pPr>
      <w:r>
        <w:t>Contact</w:t>
      </w:r>
    </w:p>
    <w:p w14:paraId="2951F43A" w14:textId="77777777" w:rsidR="00B07387" w:rsidRDefault="00E73A21">
      <w:pPr>
        <w:rPr>
          <w:rFonts w:hint="eastAsia"/>
        </w:rPr>
      </w:pPr>
      <w:r>
        <w:t>Display only verified business contact information; WhatsApp and email actions are configurable.</w:t>
      </w:r>
    </w:p>
    <w:p w14:paraId="481330A2" w14:textId="77777777" w:rsidR="00B07387" w:rsidRDefault="00E73A21">
      <w:pPr>
        <w:pStyle w:val="Heading2"/>
      </w:pPr>
      <w:r>
        <w:t>Trust</w:t>
      </w:r>
    </w:p>
    <w:p w14:paraId="233D8F58" w14:textId="77777777" w:rsidR="00B07387" w:rsidRDefault="00E73A21">
      <w:pPr>
        <w:rPr>
          <w:rFonts w:hint="eastAsia"/>
        </w:rPr>
      </w:pPr>
      <w:r>
        <w:t>Do not use badges, ratings, employer logos or certifications without permission/evidence.</w:t>
      </w:r>
    </w:p>
    <w:p w14:paraId="0BB0EA4E" w14:textId="77777777" w:rsidR="00B07387" w:rsidRDefault="00E73A21">
      <w:pPr>
        <w:pStyle w:val="Heading2"/>
      </w:pPr>
      <w:r>
        <w:t>Responsive</w:t>
      </w:r>
    </w:p>
    <w:p w14:paraId="1D1962D1" w14:textId="77777777" w:rsidR="00B07387" w:rsidRDefault="00E73A21">
      <w:pPr>
        <w:rPr>
          <w:rFonts w:hint="eastAsia"/>
        </w:rPr>
      </w:pPr>
      <w:r>
        <w:t>Columns stack with clear headings; social icons retain accessible names; legal links remain easy to tap.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A1F818F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71F0B368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The footer is part of the product experience, not an afterthought.</w:t>
            </w:r>
          </w:p>
        </w:tc>
      </w:tr>
    </w:tbl>
    <w:p w14:paraId="65BA30A0" w14:textId="77777777" w:rsidR="00B07387" w:rsidRDefault="00B07387">
      <w:pPr>
        <w:spacing w:after="0"/>
        <w:rPr>
          <w:rFonts w:hint="eastAsia"/>
        </w:rPr>
      </w:pPr>
    </w:p>
    <w:p w14:paraId="32E8569F" w14:textId="77777777" w:rsidR="00B07387" w:rsidRDefault="00E73A21">
      <w:pPr>
        <w:pStyle w:val="Heading2"/>
      </w:pPr>
      <w:r>
        <w:t>Acceptance criteria</w:t>
      </w:r>
    </w:p>
    <w:p w14:paraId="164FEC34" w14:textId="77777777" w:rsidR="00B07387" w:rsidRDefault="00E73A21">
      <w:pPr>
        <w:pStyle w:val="ListBullet"/>
        <w:spacing w:after="40"/>
        <w:rPr>
          <w:rFonts w:hint="eastAsia"/>
        </w:rPr>
      </w:pPr>
      <w:r>
        <w:t>All links and contact actions are tested.</w:t>
      </w:r>
    </w:p>
    <w:p w14:paraId="13254396" w14:textId="77777777" w:rsidR="00B07387" w:rsidRDefault="00E73A21">
      <w:pPr>
        <w:rPr>
          <w:rFonts w:hint="eastAsia"/>
        </w:rPr>
      </w:pPr>
      <w:r>
        <w:br w:type="page"/>
      </w:r>
    </w:p>
    <w:p w14:paraId="179E89EA" w14:textId="77777777" w:rsidR="00B07387" w:rsidRDefault="00E73A21">
      <w:pPr>
        <w:pStyle w:val="PageTitle"/>
      </w:pPr>
      <w:r>
        <w:lastRenderedPageBreak/>
        <w:t>63. 404, empty and future Login experiences</w:t>
      </w:r>
    </w:p>
    <w:p w14:paraId="381DA73B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System pages must preserve the HireLeap experience and offer recovery.</w:t>
      </w:r>
    </w:p>
    <w:p w14:paraId="64A55860" w14:textId="77777777" w:rsidR="00B07387" w:rsidRDefault="00E73A21">
      <w:pPr>
        <w:pStyle w:val="Heading2"/>
      </w:pPr>
      <w:r>
        <w:t>404 page</w:t>
      </w:r>
    </w:p>
    <w:p w14:paraId="363C41D4" w14:textId="77777777" w:rsidR="00B07387" w:rsidRDefault="00E73A21">
      <w:pPr>
        <w:pStyle w:val="ListBullet"/>
        <w:spacing w:after="40"/>
        <w:rPr>
          <w:rFonts w:hint="eastAsia"/>
        </w:rPr>
      </w:pPr>
      <w:r>
        <w:t>Clear message without technical blame.</w:t>
      </w:r>
    </w:p>
    <w:p w14:paraId="40B62B85" w14:textId="77777777" w:rsidR="00B07387" w:rsidRDefault="00E73A21">
      <w:pPr>
        <w:pStyle w:val="ListBullet"/>
        <w:spacing w:after="40"/>
        <w:rPr>
          <w:rFonts w:hint="eastAsia"/>
        </w:rPr>
      </w:pPr>
      <w:r>
        <w:t>Links to Homepage, Career Journeys, Career Hub and Plan Your Next Leap.</w:t>
      </w:r>
    </w:p>
    <w:p w14:paraId="27B06E6D" w14:textId="77777777" w:rsidR="00B07387" w:rsidRDefault="00E73A21">
      <w:pPr>
        <w:pStyle w:val="ListBullet"/>
        <w:spacing w:after="40"/>
        <w:rPr>
          <w:rFonts w:hint="eastAsia"/>
        </w:rPr>
      </w:pPr>
      <w:r>
        <w:t>Optional search if Career Hub volume justifies it.</w:t>
      </w:r>
    </w:p>
    <w:p w14:paraId="36890EA9" w14:textId="77777777" w:rsidR="00B07387" w:rsidRDefault="00E73A21">
      <w:pPr>
        <w:pStyle w:val="Heading2"/>
      </w:pPr>
      <w:r>
        <w:t>Empty states</w:t>
      </w:r>
    </w:p>
    <w:p w14:paraId="430432AD" w14:textId="77777777" w:rsidR="00B07387" w:rsidRDefault="00E73A21">
      <w:pPr>
        <w:pStyle w:val="ListBullet"/>
        <w:spacing w:after="40"/>
        <w:rPr>
          <w:rFonts w:hint="eastAsia"/>
        </w:rPr>
      </w:pPr>
      <w:r>
        <w:t>Explain why no content appears.</w:t>
      </w:r>
    </w:p>
    <w:p w14:paraId="1318E30E" w14:textId="77777777" w:rsidR="00B07387" w:rsidRDefault="00E73A21">
      <w:pPr>
        <w:pStyle w:val="ListBullet"/>
        <w:spacing w:after="40"/>
        <w:rPr>
          <w:rFonts w:hint="eastAsia"/>
        </w:rPr>
      </w:pPr>
      <w:r>
        <w:t>Offer reset, alternative content or consultation path.</w:t>
      </w:r>
    </w:p>
    <w:p w14:paraId="3CCB3926" w14:textId="77777777" w:rsidR="00B07387" w:rsidRDefault="00E73A21">
      <w:pPr>
        <w:pStyle w:val="Heading2"/>
      </w:pPr>
      <w:r>
        <w:t>Future Login</w:t>
      </w:r>
    </w:p>
    <w:p w14:paraId="5B5C2EF6" w14:textId="77777777" w:rsidR="00B07387" w:rsidRDefault="00E73A21">
      <w:pPr>
        <w:rPr>
          <w:rFonts w:hint="eastAsia"/>
        </w:rPr>
      </w:pPr>
      <w:r>
        <w:t>Login may remain hidden until an authenticated product exists. Do not launch a decorative or nonfunctional login button.</w:t>
      </w:r>
    </w:p>
    <w:p w14:paraId="7A826A22" w14:textId="77777777" w:rsidR="00B07387" w:rsidRDefault="00E73A21">
      <w:pPr>
        <w:pStyle w:val="Heading2"/>
      </w:pPr>
      <w:r>
        <w:t>Security</w:t>
      </w:r>
    </w:p>
    <w:p w14:paraId="782E813A" w14:textId="77777777" w:rsidR="00B07387" w:rsidRDefault="00E73A21">
      <w:pPr>
        <w:rPr>
          <w:rFonts w:hint="eastAsia"/>
        </w:rPr>
      </w:pPr>
      <w:r>
        <w:t>Authentication, password reset and account flows are future scope and require a separate specification.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1783CD45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2B20770C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No visible navigation link may lead to a placeholder dead end.</w:t>
            </w:r>
          </w:p>
        </w:tc>
      </w:tr>
    </w:tbl>
    <w:p w14:paraId="3666959A" w14:textId="77777777" w:rsidR="00B07387" w:rsidRDefault="00B07387">
      <w:pPr>
        <w:spacing w:after="0"/>
        <w:rPr>
          <w:rFonts w:hint="eastAsia"/>
        </w:rPr>
      </w:pPr>
    </w:p>
    <w:p w14:paraId="1885FE01" w14:textId="77777777" w:rsidR="00B07387" w:rsidRDefault="00E73A21">
      <w:pPr>
        <w:pStyle w:val="Heading2"/>
      </w:pPr>
      <w:r>
        <w:t>Acceptance criteria</w:t>
      </w:r>
    </w:p>
    <w:p w14:paraId="676E23A9" w14:textId="77777777" w:rsidR="00B07387" w:rsidRDefault="00E73A21">
      <w:pPr>
        <w:pStyle w:val="ListBullet"/>
        <w:spacing w:after="40"/>
        <w:rPr>
          <w:rFonts w:hint="eastAsia"/>
        </w:rPr>
      </w:pPr>
      <w:r>
        <w:t>404 returns correct status and remains index-safe.</w:t>
      </w:r>
    </w:p>
    <w:p w14:paraId="075AE62F" w14:textId="77777777" w:rsidR="00B07387" w:rsidRDefault="00E73A21">
      <w:pPr>
        <w:rPr>
          <w:rFonts w:hint="eastAsia"/>
        </w:rPr>
      </w:pPr>
      <w:r>
        <w:br w:type="page"/>
      </w:r>
    </w:p>
    <w:p w14:paraId="453D601B" w14:textId="77777777" w:rsidR="00B07387" w:rsidRDefault="00E73A21">
      <w:pPr>
        <w:pStyle w:val="PageTitle"/>
      </w:pPr>
      <w:r>
        <w:lastRenderedPageBreak/>
        <w:t>64. Information architecture, URLs &amp; metadata</w:t>
      </w:r>
    </w:p>
    <w:p w14:paraId="5E9CCD24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website should be understandable to users, search engines and analytics.</w:t>
      </w:r>
    </w:p>
    <w:p w14:paraId="4076B60B" w14:textId="77777777" w:rsidR="00B07387" w:rsidRDefault="00E73A21">
      <w:pPr>
        <w:pStyle w:val="Heading2"/>
      </w:pPr>
      <w:r>
        <w:t>Recommended URLs</w:t>
      </w:r>
    </w:p>
    <w:p w14:paraId="2532A747" w14:textId="77777777" w:rsidR="00B07387" w:rsidRDefault="00E73A21">
      <w:pPr>
        <w:pStyle w:val="ListBullet"/>
        <w:spacing w:after="40"/>
        <w:rPr>
          <w:rFonts w:hint="eastAsia"/>
        </w:rPr>
      </w:pPr>
      <w:r>
        <w:t>/why-we-exist</w:t>
      </w:r>
    </w:p>
    <w:p w14:paraId="23481C1F" w14:textId="77777777" w:rsidR="00B07387" w:rsidRDefault="00E73A21">
      <w:pPr>
        <w:pStyle w:val="ListBullet"/>
        <w:spacing w:after="40"/>
        <w:rPr>
          <w:rFonts w:hint="eastAsia"/>
        </w:rPr>
      </w:pPr>
      <w:r>
        <w:t>/career-journeys</w:t>
      </w:r>
    </w:p>
    <w:p w14:paraId="206B9620" w14:textId="77777777" w:rsidR="00B07387" w:rsidRDefault="00E73A21">
      <w:pPr>
        <w:pStyle w:val="ListBullet"/>
        <w:spacing w:after="40"/>
        <w:rPr>
          <w:rFonts w:hint="eastAsia"/>
        </w:rPr>
      </w:pPr>
      <w:r>
        <w:t>/hireleap-method</w:t>
      </w:r>
    </w:p>
    <w:p w14:paraId="5A6AFA54" w14:textId="77777777" w:rsidR="00B07387" w:rsidRDefault="00E73A21">
      <w:pPr>
        <w:pStyle w:val="ListBullet"/>
        <w:spacing w:after="40"/>
        <w:rPr>
          <w:rFonts w:hint="eastAsia"/>
        </w:rPr>
      </w:pPr>
      <w:r>
        <w:t>/career-intelligence</w:t>
      </w:r>
    </w:p>
    <w:p w14:paraId="551244E7" w14:textId="77777777" w:rsidR="00B07387" w:rsidRDefault="00E73A21">
      <w:pPr>
        <w:pStyle w:val="ListBullet"/>
        <w:spacing w:after="40"/>
        <w:rPr>
          <w:rFonts w:hint="eastAsia"/>
        </w:rPr>
      </w:pPr>
      <w:r>
        <w:t>/career-hub</w:t>
      </w:r>
    </w:p>
    <w:p w14:paraId="38EA2A56" w14:textId="77777777" w:rsidR="00B07387" w:rsidRDefault="00E73A21">
      <w:pPr>
        <w:pStyle w:val="ListBullet"/>
        <w:spacing w:after="40"/>
        <w:rPr>
          <w:rFonts w:hint="eastAsia"/>
        </w:rPr>
      </w:pPr>
      <w:r>
        <w:t>/success-stories</w:t>
      </w:r>
    </w:p>
    <w:p w14:paraId="0A66E59C" w14:textId="77777777" w:rsidR="00B07387" w:rsidRDefault="00E73A21">
      <w:pPr>
        <w:pStyle w:val="ListBullet"/>
        <w:spacing w:after="40"/>
        <w:rPr>
          <w:rFonts w:hint="eastAsia"/>
        </w:rPr>
      </w:pPr>
      <w:r>
        <w:t>/career-investment</w:t>
      </w:r>
    </w:p>
    <w:p w14:paraId="28834646" w14:textId="77777777" w:rsidR="00B07387" w:rsidRDefault="00E73A21">
      <w:pPr>
        <w:pStyle w:val="ListBullet"/>
        <w:spacing w:after="40"/>
        <w:rPr>
          <w:rFonts w:hint="eastAsia"/>
        </w:rPr>
      </w:pPr>
      <w:r>
        <w:t>/about</w:t>
      </w:r>
    </w:p>
    <w:p w14:paraId="4F2BB289" w14:textId="77777777" w:rsidR="00B07387" w:rsidRDefault="00E73A21">
      <w:pPr>
        <w:pStyle w:val="ListBullet"/>
        <w:spacing w:after="40"/>
        <w:rPr>
          <w:rFonts w:hint="eastAsia"/>
        </w:rPr>
      </w:pPr>
      <w:r>
        <w:t>/plan-your-next-leap</w:t>
      </w:r>
    </w:p>
    <w:p w14:paraId="5A6D1A12" w14:textId="77777777" w:rsidR="00B07387" w:rsidRDefault="00E73A21">
      <w:pPr>
        <w:pStyle w:val="Heading2"/>
      </w:pPr>
      <w:r>
        <w:t>SEO baseline</w:t>
      </w:r>
    </w:p>
    <w:p w14:paraId="268DF863" w14:textId="77777777" w:rsidR="00B07387" w:rsidRDefault="00E73A21">
      <w:pPr>
        <w:pStyle w:val="ListBullet"/>
        <w:spacing w:after="40"/>
        <w:rPr>
          <w:rFonts w:hint="eastAsia"/>
        </w:rPr>
      </w:pPr>
      <w:r>
        <w:t>Unique title and meta description.</w:t>
      </w:r>
    </w:p>
    <w:p w14:paraId="2F7EAB42" w14:textId="77777777" w:rsidR="00B07387" w:rsidRDefault="00E73A21">
      <w:pPr>
        <w:pStyle w:val="ListBullet"/>
        <w:spacing w:after="40"/>
        <w:rPr>
          <w:rFonts w:hint="eastAsia"/>
        </w:rPr>
      </w:pPr>
      <w:r>
        <w:t>One H1 and logical heading hierarchy.</w:t>
      </w:r>
    </w:p>
    <w:p w14:paraId="297CCCC8" w14:textId="77777777" w:rsidR="00B07387" w:rsidRDefault="00E73A21">
      <w:pPr>
        <w:pStyle w:val="ListBullet"/>
        <w:spacing w:after="40"/>
        <w:rPr>
          <w:rFonts w:hint="eastAsia"/>
        </w:rPr>
      </w:pPr>
      <w:r>
        <w:t>Canonical URLs.</w:t>
      </w:r>
    </w:p>
    <w:p w14:paraId="33C8EB46" w14:textId="77777777" w:rsidR="00B07387" w:rsidRDefault="00E73A21">
      <w:pPr>
        <w:pStyle w:val="ListBullet"/>
        <w:spacing w:after="40"/>
        <w:rPr>
          <w:rFonts w:hint="eastAsia"/>
        </w:rPr>
      </w:pPr>
      <w:r>
        <w:t>Open Graph and social image.</w:t>
      </w:r>
    </w:p>
    <w:p w14:paraId="3DF6B55F" w14:textId="77777777" w:rsidR="00B07387" w:rsidRDefault="00E73A21">
      <w:pPr>
        <w:pStyle w:val="ListBullet"/>
        <w:spacing w:after="40"/>
        <w:rPr>
          <w:rFonts w:hint="eastAsia"/>
        </w:rPr>
      </w:pPr>
      <w:r>
        <w:t>XML sitemap and robots.txt.</w:t>
      </w:r>
    </w:p>
    <w:p w14:paraId="3C98C84A" w14:textId="77777777" w:rsidR="00B07387" w:rsidRDefault="00E73A21">
      <w:pPr>
        <w:pStyle w:val="ListBullet"/>
        <w:spacing w:after="40"/>
        <w:rPr>
          <w:rFonts w:hint="eastAsia"/>
        </w:rPr>
      </w:pPr>
      <w:r>
        <w:t>Organization, Website, Breadcrumb, Article and FAQ structured data where appropriate.</w:t>
      </w:r>
    </w:p>
    <w:p w14:paraId="4C48A35C" w14:textId="77777777" w:rsidR="00B07387" w:rsidRDefault="00E73A21">
      <w:pPr>
        <w:pStyle w:val="Heading2"/>
      </w:pPr>
      <w:r>
        <w:t>Index rules</w:t>
      </w:r>
    </w:p>
    <w:p w14:paraId="19AFF084" w14:textId="77777777" w:rsidR="00B07387" w:rsidRDefault="00E73A21">
      <w:pPr>
        <w:rPr>
          <w:rFonts w:hint="eastAsia"/>
        </w:rPr>
      </w:pPr>
      <w:r>
        <w:t>Staging is noindex. Production indexing is deliberately enabled only after launch QA.</w:t>
      </w:r>
    </w:p>
    <w:p w14:paraId="0DAAC79B" w14:textId="77777777" w:rsidR="00B07387" w:rsidRDefault="00E73A21">
      <w:pPr>
        <w:pStyle w:val="Heading2"/>
      </w:pPr>
      <w:r>
        <w:t>Redirects</w:t>
      </w:r>
    </w:p>
    <w:p w14:paraId="6BB83C01" w14:textId="77777777" w:rsidR="00B07387" w:rsidRDefault="00E73A21">
      <w:pPr>
        <w:rPr>
          <w:rFonts w:hint="eastAsia"/>
        </w:rPr>
      </w:pPr>
      <w:r>
        <w:t>Maintain a redirect map for renamed or removed paths.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3C305110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5E2E322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Clean human-readable URLs are part of the product language.</w:t>
            </w:r>
          </w:p>
        </w:tc>
      </w:tr>
    </w:tbl>
    <w:p w14:paraId="24A2B81E" w14:textId="77777777" w:rsidR="00B07387" w:rsidRDefault="00B07387">
      <w:pPr>
        <w:spacing w:after="0"/>
        <w:rPr>
          <w:rFonts w:hint="eastAsia"/>
        </w:rPr>
      </w:pPr>
    </w:p>
    <w:p w14:paraId="117E208E" w14:textId="77777777" w:rsidR="00B07387" w:rsidRDefault="00E73A21">
      <w:pPr>
        <w:pStyle w:val="Heading2"/>
      </w:pPr>
      <w:r>
        <w:t>Acceptance criteria</w:t>
      </w:r>
    </w:p>
    <w:p w14:paraId="2EB3B045" w14:textId="77777777" w:rsidR="00B07387" w:rsidRDefault="00E73A21">
      <w:pPr>
        <w:pStyle w:val="ListBullet"/>
        <w:spacing w:after="40"/>
        <w:rPr>
          <w:rFonts w:hint="eastAsia"/>
        </w:rPr>
      </w:pPr>
      <w:r>
        <w:t>No duplicate titles, broken canonicals or accidental staging indexing.</w:t>
      </w:r>
    </w:p>
    <w:p w14:paraId="3E7E01E3" w14:textId="77777777" w:rsidR="00B07387" w:rsidRDefault="00E73A21">
      <w:pPr>
        <w:rPr>
          <w:rFonts w:hint="eastAsia"/>
        </w:rPr>
      </w:pPr>
      <w:r>
        <w:br w:type="page"/>
      </w:r>
    </w:p>
    <w:p w14:paraId="031B2B7F" w14:textId="77777777" w:rsidR="00B07387" w:rsidRDefault="00E73A21">
      <w:pPr>
        <w:pStyle w:val="PageTitle"/>
      </w:pPr>
      <w:r>
        <w:lastRenderedPageBreak/>
        <w:t>65. Analytics event specification</w:t>
      </w:r>
    </w:p>
    <w:p w14:paraId="44606C4C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Measurement should reveal whether the experience creates clarity and momentum.</w:t>
      </w:r>
    </w:p>
    <w:p w14:paraId="42276C30" w14:textId="77777777" w:rsidR="00B07387" w:rsidRDefault="00E73A21">
      <w:pPr>
        <w:pStyle w:val="Heading2"/>
      </w:pPr>
      <w:r>
        <w:t>Core events</w:t>
      </w:r>
    </w:p>
    <w:p w14:paraId="7D6E5057" w14:textId="77777777" w:rsidR="00B07387" w:rsidRDefault="00E73A21">
      <w:pPr>
        <w:pStyle w:val="ListBullet"/>
        <w:spacing w:after="40"/>
        <w:rPr>
          <w:rFonts w:hint="eastAsia"/>
        </w:rPr>
      </w:pPr>
      <w:r>
        <w:t>navigation_select</w:t>
      </w:r>
    </w:p>
    <w:p w14:paraId="0C0D10D2" w14:textId="77777777" w:rsidR="00B07387" w:rsidRDefault="00E73A21">
      <w:pPr>
        <w:pStyle w:val="ListBullet"/>
        <w:spacing w:after="40"/>
        <w:rPr>
          <w:rFonts w:hint="eastAsia"/>
        </w:rPr>
      </w:pPr>
      <w:r>
        <w:t>primary_cta_click</w:t>
      </w:r>
    </w:p>
    <w:p w14:paraId="6C4AFB76" w14:textId="77777777" w:rsidR="00B07387" w:rsidRDefault="00E73A21">
      <w:pPr>
        <w:pStyle w:val="ListBullet"/>
        <w:spacing w:after="40"/>
        <w:rPr>
          <w:rFonts w:hint="eastAsia"/>
        </w:rPr>
      </w:pPr>
      <w:r>
        <w:t>journey_select</w:t>
      </w:r>
    </w:p>
    <w:p w14:paraId="139DE065" w14:textId="77777777" w:rsidR="00B07387" w:rsidRDefault="00E73A21">
      <w:pPr>
        <w:pStyle w:val="ListBullet"/>
        <w:spacing w:after="40"/>
        <w:rPr>
          <w:rFonts w:hint="eastAsia"/>
        </w:rPr>
      </w:pPr>
      <w:r>
        <w:t>video_open</w:t>
      </w:r>
    </w:p>
    <w:p w14:paraId="2AB6465A" w14:textId="77777777" w:rsidR="00B07387" w:rsidRDefault="00E73A21">
      <w:pPr>
        <w:pStyle w:val="ListBullet"/>
        <w:spacing w:after="40"/>
        <w:rPr>
          <w:rFonts w:hint="eastAsia"/>
        </w:rPr>
      </w:pPr>
      <w:r>
        <w:t>video_complete</w:t>
      </w:r>
    </w:p>
    <w:p w14:paraId="2DB5C55C" w14:textId="77777777" w:rsidR="00B07387" w:rsidRDefault="00E73A21">
      <w:pPr>
        <w:pStyle w:val="ListBullet"/>
        <w:spacing w:after="40"/>
        <w:rPr>
          <w:rFonts w:hint="eastAsia"/>
        </w:rPr>
      </w:pPr>
      <w:r>
        <w:t>resource_filter</w:t>
      </w:r>
    </w:p>
    <w:p w14:paraId="31612C05" w14:textId="77777777" w:rsidR="00B07387" w:rsidRDefault="00E73A21">
      <w:pPr>
        <w:pStyle w:val="ListBullet"/>
        <w:spacing w:after="40"/>
        <w:rPr>
          <w:rFonts w:hint="eastAsia"/>
        </w:rPr>
      </w:pPr>
      <w:r>
        <w:t>resource_open</w:t>
      </w:r>
    </w:p>
    <w:p w14:paraId="77E28E3C" w14:textId="77777777" w:rsidR="00B07387" w:rsidRDefault="00E73A21">
      <w:pPr>
        <w:pStyle w:val="ListBullet"/>
        <w:spacing w:after="40"/>
        <w:rPr>
          <w:rFonts w:hint="eastAsia"/>
        </w:rPr>
      </w:pPr>
      <w:r>
        <w:t>pricing_plan_select</w:t>
      </w:r>
    </w:p>
    <w:p w14:paraId="49778C82" w14:textId="77777777" w:rsidR="00B07387" w:rsidRDefault="00E73A21">
      <w:pPr>
        <w:pStyle w:val="ListBullet"/>
        <w:spacing w:after="40"/>
        <w:rPr>
          <w:rFonts w:hint="eastAsia"/>
        </w:rPr>
      </w:pPr>
      <w:r>
        <w:t>faq_expand</w:t>
      </w:r>
    </w:p>
    <w:p w14:paraId="0A5622AF" w14:textId="77777777" w:rsidR="00B07387" w:rsidRDefault="00E73A21">
      <w:pPr>
        <w:pStyle w:val="ListBullet"/>
        <w:spacing w:after="40"/>
        <w:rPr>
          <w:rFonts w:hint="eastAsia"/>
        </w:rPr>
      </w:pPr>
      <w:r>
        <w:t>whatsapp_click</w:t>
      </w:r>
    </w:p>
    <w:p w14:paraId="257D43AE" w14:textId="77777777" w:rsidR="00B07387" w:rsidRDefault="00E73A21">
      <w:pPr>
        <w:pStyle w:val="ListBullet"/>
        <w:spacing w:after="40"/>
        <w:rPr>
          <w:rFonts w:hint="eastAsia"/>
        </w:rPr>
      </w:pPr>
      <w:r>
        <w:t>form_start</w:t>
      </w:r>
    </w:p>
    <w:p w14:paraId="519A3537" w14:textId="77777777" w:rsidR="00B07387" w:rsidRDefault="00E73A21">
      <w:pPr>
        <w:pStyle w:val="ListBullet"/>
        <w:spacing w:after="40"/>
        <w:rPr>
          <w:rFonts w:hint="eastAsia"/>
        </w:rPr>
      </w:pPr>
      <w:r>
        <w:t>form_error</w:t>
      </w:r>
    </w:p>
    <w:p w14:paraId="23F85201" w14:textId="77777777" w:rsidR="00B07387" w:rsidRDefault="00E73A21">
      <w:pPr>
        <w:pStyle w:val="ListBullet"/>
        <w:spacing w:after="40"/>
        <w:rPr>
          <w:rFonts w:hint="eastAsia"/>
        </w:rPr>
      </w:pPr>
      <w:r>
        <w:t>form_submit_success</w:t>
      </w:r>
    </w:p>
    <w:p w14:paraId="086EADBC" w14:textId="77777777" w:rsidR="00B07387" w:rsidRDefault="00E73A21">
      <w:pPr>
        <w:pStyle w:val="ListBullet"/>
        <w:spacing w:after="40"/>
        <w:rPr>
          <w:rFonts w:hint="eastAsia"/>
        </w:rPr>
      </w:pPr>
      <w:r>
        <w:t>schedule_open</w:t>
      </w:r>
    </w:p>
    <w:p w14:paraId="190BAFB6" w14:textId="77777777" w:rsidR="00B07387" w:rsidRDefault="00E73A21">
      <w:pPr>
        <w:pStyle w:val="Heading2"/>
      </w:pPr>
      <w:r>
        <w:t>Parameters</w:t>
      </w:r>
    </w:p>
    <w:p w14:paraId="7060853F" w14:textId="77777777" w:rsidR="00B07387" w:rsidRDefault="00E73A21">
      <w:pPr>
        <w:pStyle w:val="ListBullet"/>
        <w:spacing w:after="40"/>
        <w:rPr>
          <w:rFonts w:hint="eastAsia"/>
        </w:rPr>
      </w:pPr>
      <w:r>
        <w:t>page_path</w:t>
      </w:r>
    </w:p>
    <w:p w14:paraId="41E4C191" w14:textId="77777777" w:rsidR="00B07387" w:rsidRDefault="00E73A21">
      <w:pPr>
        <w:pStyle w:val="ListBullet"/>
        <w:spacing w:after="40"/>
        <w:rPr>
          <w:rFonts w:hint="eastAsia"/>
        </w:rPr>
      </w:pPr>
      <w:r>
        <w:t>component</w:t>
      </w:r>
    </w:p>
    <w:p w14:paraId="7FE29EEE" w14:textId="77777777" w:rsidR="00B07387" w:rsidRDefault="00E73A21">
      <w:pPr>
        <w:pStyle w:val="ListBullet"/>
        <w:spacing w:after="40"/>
        <w:rPr>
          <w:rFonts w:hint="eastAsia"/>
        </w:rPr>
      </w:pPr>
      <w:r>
        <w:t>cta_label</w:t>
      </w:r>
    </w:p>
    <w:p w14:paraId="33F806B3" w14:textId="77777777" w:rsidR="00B07387" w:rsidRDefault="00E73A21">
      <w:pPr>
        <w:pStyle w:val="ListBullet"/>
        <w:spacing w:after="40"/>
        <w:rPr>
          <w:rFonts w:hint="eastAsia"/>
        </w:rPr>
      </w:pPr>
      <w:r>
        <w:t>journey</w:t>
      </w:r>
    </w:p>
    <w:p w14:paraId="4D25CCC8" w14:textId="77777777" w:rsidR="00B07387" w:rsidRDefault="00E73A21">
      <w:pPr>
        <w:pStyle w:val="ListBullet"/>
        <w:spacing w:after="40"/>
        <w:rPr>
          <w:rFonts w:hint="eastAsia"/>
        </w:rPr>
      </w:pPr>
      <w:r>
        <w:t>plan</w:t>
      </w:r>
    </w:p>
    <w:p w14:paraId="3E2DE0A2" w14:textId="77777777" w:rsidR="00B07387" w:rsidRDefault="00E73A21">
      <w:pPr>
        <w:pStyle w:val="ListBullet"/>
        <w:spacing w:after="40"/>
        <w:rPr>
          <w:rFonts w:hint="eastAsia"/>
        </w:rPr>
      </w:pPr>
      <w:r>
        <w:t>resource_category</w:t>
      </w:r>
    </w:p>
    <w:p w14:paraId="010F87BD" w14:textId="77777777" w:rsidR="00B07387" w:rsidRDefault="00E73A21">
      <w:pPr>
        <w:pStyle w:val="ListBullet"/>
        <w:spacing w:after="40"/>
        <w:rPr>
          <w:rFonts w:hint="eastAsia"/>
        </w:rPr>
      </w:pPr>
      <w:r>
        <w:t>video_name</w:t>
      </w:r>
    </w:p>
    <w:p w14:paraId="4BD70BD1" w14:textId="77777777" w:rsidR="00B07387" w:rsidRDefault="00E73A21">
      <w:pPr>
        <w:pStyle w:val="ListBullet"/>
        <w:spacing w:after="40"/>
        <w:rPr>
          <w:rFonts w:hint="eastAsia"/>
        </w:rPr>
      </w:pPr>
      <w:r>
        <w:t>utm_source/medium/campaign</w:t>
      </w:r>
    </w:p>
    <w:p w14:paraId="13ED2693" w14:textId="77777777" w:rsidR="00B07387" w:rsidRDefault="00E73A21">
      <w:pPr>
        <w:pStyle w:val="ListBullet"/>
        <w:spacing w:after="40"/>
        <w:rPr>
          <w:rFonts w:hint="eastAsia"/>
        </w:rPr>
      </w:pPr>
      <w:r>
        <w:t>device class</w:t>
      </w:r>
    </w:p>
    <w:p w14:paraId="0BED8596" w14:textId="77777777" w:rsidR="00B07387" w:rsidRDefault="00E73A21">
      <w:pPr>
        <w:pStyle w:val="Heading2"/>
      </w:pPr>
      <w:r>
        <w:t>Tools</w:t>
      </w:r>
    </w:p>
    <w:p w14:paraId="322A771A" w14:textId="77777777" w:rsidR="00B07387" w:rsidRDefault="00E73A21">
      <w:pPr>
        <w:rPr>
          <w:rFonts w:hint="eastAsia"/>
        </w:rPr>
      </w:pPr>
      <w:r>
        <w:t>GA4 and Microsoft Clarity subject to consent and final approval.</w:t>
      </w:r>
    </w:p>
    <w:p w14:paraId="2227EF59" w14:textId="77777777" w:rsidR="00B07387" w:rsidRDefault="00E73A21">
      <w:pPr>
        <w:pStyle w:val="Heading2"/>
      </w:pPr>
      <w:r>
        <w:t>Privacy</w:t>
      </w:r>
    </w:p>
    <w:p w14:paraId="7115E712" w14:textId="77777777" w:rsidR="00B07387" w:rsidRDefault="00E73A21">
      <w:pPr>
        <w:rPr>
          <w:rFonts w:hint="eastAsia"/>
        </w:rPr>
      </w:pPr>
      <w:r>
        <w:t>Do not transmit free-text form content or sensitive work-authorization values to analytics.</w:t>
      </w:r>
    </w:p>
    <w:p w14:paraId="704E9127" w14:textId="77777777" w:rsidR="00B07387" w:rsidRDefault="00E73A21">
      <w:pPr>
        <w:pStyle w:val="Heading2"/>
      </w:pPr>
      <w:r>
        <w:t>Quality</w:t>
      </w:r>
    </w:p>
    <w:p w14:paraId="11236980" w14:textId="77777777" w:rsidR="00B07387" w:rsidRDefault="00E73A21">
      <w:pPr>
        <w:rPr>
          <w:rFonts w:hint="eastAsia"/>
        </w:rPr>
      </w:pPr>
      <w:r>
        <w:t>Events are documented, deduplicated and tested in staging.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2C16802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16930F5F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Analytics measures behavior; it must not compromise privacy or page performance.</w:t>
            </w:r>
          </w:p>
        </w:tc>
      </w:tr>
    </w:tbl>
    <w:p w14:paraId="70BFECEA" w14:textId="77777777" w:rsidR="00B07387" w:rsidRDefault="00B07387">
      <w:pPr>
        <w:spacing w:after="0"/>
        <w:rPr>
          <w:rFonts w:hint="eastAsia"/>
        </w:rPr>
      </w:pPr>
    </w:p>
    <w:p w14:paraId="0DF0C532" w14:textId="77777777" w:rsidR="00B07387" w:rsidRDefault="00E73A21">
      <w:pPr>
        <w:pStyle w:val="Heading2"/>
      </w:pPr>
      <w:r>
        <w:t>Acceptance criteria</w:t>
      </w:r>
    </w:p>
    <w:p w14:paraId="68C9D020" w14:textId="77777777" w:rsidR="00B07387" w:rsidRDefault="00E73A21">
      <w:pPr>
        <w:pStyle w:val="ListBullet"/>
        <w:spacing w:after="40"/>
        <w:rPr>
          <w:rFonts w:hint="eastAsia"/>
        </w:rPr>
      </w:pPr>
      <w:r>
        <w:t>Form success event fires only after server-confirmed save.</w:t>
      </w:r>
    </w:p>
    <w:p w14:paraId="214247F9" w14:textId="77777777" w:rsidR="00B07387" w:rsidRDefault="00E73A21">
      <w:pPr>
        <w:rPr>
          <w:rFonts w:hint="eastAsia"/>
        </w:rPr>
      </w:pPr>
      <w:r>
        <w:br w:type="page"/>
      </w:r>
    </w:p>
    <w:p w14:paraId="06CFE7F6" w14:textId="77777777" w:rsidR="00B07387" w:rsidRDefault="00E73A21">
      <w:pPr>
        <w:pStyle w:val="PageTitle"/>
      </w:pPr>
      <w:r>
        <w:lastRenderedPageBreak/>
        <w:t>66. Non-functional requirements</w:t>
      </w:r>
    </w:p>
    <w:p w14:paraId="71028D4C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The premium experience depends on reliability, security and performance.</w:t>
      </w:r>
    </w:p>
    <w:p w14:paraId="09F3A103" w14:textId="77777777" w:rsidR="00B07387" w:rsidRDefault="00E73A21">
      <w:pPr>
        <w:pStyle w:val="Heading2"/>
      </w:pPr>
      <w:r>
        <w:t>Performance</w:t>
      </w:r>
    </w:p>
    <w:p w14:paraId="6274A211" w14:textId="77777777" w:rsidR="00B07387" w:rsidRDefault="00E73A21">
      <w:pPr>
        <w:pStyle w:val="ListBullet"/>
        <w:spacing w:after="40"/>
        <w:rPr>
          <w:rFonts w:hint="eastAsia"/>
        </w:rPr>
      </w:pPr>
      <w:r>
        <w:t>Target strong Core Web Vitals on representative mobile devices.</w:t>
      </w:r>
    </w:p>
    <w:p w14:paraId="2F7A45EF" w14:textId="77777777" w:rsidR="00B07387" w:rsidRDefault="00E73A21">
      <w:pPr>
        <w:pStyle w:val="ListBullet"/>
        <w:spacing w:after="40"/>
        <w:rPr>
          <w:rFonts w:hint="eastAsia"/>
        </w:rPr>
      </w:pPr>
      <w:r>
        <w:t>Responsive images, next-gen formats, lazy loading below the fold.</w:t>
      </w:r>
    </w:p>
    <w:p w14:paraId="00D9C0EA" w14:textId="77777777" w:rsidR="00B07387" w:rsidRDefault="00E73A21">
      <w:pPr>
        <w:pStyle w:val="ListBullet"/>
        <w:spacing w:after="40"/>
        <w:rPr>
          <w:rFonts w:hint="eastAsia"/>
        </w:rPr>
      </w:pPr>
      <w:r>
        <w:t>Minimize third-party scripts and defer video players.</w:t>
      </w:r>
    </w:p>
    <w:p w14:paraId="3CCA7161" w14:textId="77777777" w:rsidR="00B07387" w:rsidRDefault="00E73A21">
      <w:pPr>
        <w:pStyle w:val="ListBullet"/>
        <w:spacing w:after="40"/>
        <w:rPr>
          <w:rFonts w:hint="eastAsia"/>
        </w:rPr>
      </w:pPr>
      <w:r>
        <w:t>Prevent layout shift from fonts, images and embeds.</w:t>
      </w:r>
    </w:p>
    <w:p w14:paraId="3D6C5BB3" w14:textId="77777777" w:rsidR="00B07387" w:rsidRDefault="00E73A21">
      <w:pPr>
        <w:pStyle w:val="Heading2"/>
      </w:pPr>
      <w:r>
        <w:t>Security</w:t>
      </w:r>
    </w:p>
    <w:p w14:paraId="0106AF95" w14:textId="77777777" w:rsidR="00B07387" w:rsidRDefault="00E73A21">
      <w:pPr>
        <w:pStyle w:val="ListBullet"/>
        <w:spacing w:after="40"/>
        <w:rPr>
          <w:rFonts w:hint="eastAsia"/>
        </w:rPr>
      </w:pPr>
      <w:r>
        <w:t>HTTPS, secure headers, input sanitization, rate limiting and bot protection.</w:t>
      </w:r>
    </w:p>
    <w:p w14:paraId="788A9A87" w14:textId="77777777" w:rsidR="00B07387" w:rsidRDefault="00E73A21">
      <w:pPr>
        <w:pStyle w:val="ListBullet"/>
        <w:spacing w:after="40"/>
        <w:rPr>
          <w:rFonts w:hint="eastAsia"/>
        </w:rPr>
      </w:pPr>
      <w:r>
        <w:t>Secrets stored outside source control.</w:t>
      </w:r>
    </w:p>
    <w:p w14:paraId="78571E1C" w14:textId="77777777" w:rsidR="00B07387" w:rsidRDefault="00E73A21">
      <w:pPr>
        <w:pStyle w:val="ListBullet"/>
        <w:spacing w:after="40"/>
        <w:rPr>
          <w:rFonts w:hint="eastAsia"/>
        </w:rPr>
      </w:pPr>
      <w:r>
        <w:t>Dependencies scanned and updated.</w:t>
      </w:r>
    </w:p>
    <w:p w14:paraId="412B014C" w14:textId="77777777" w:rsidR="00B07387" w:rsidRDefault="00E73A21">
      <w:pPr>
        <w:pStyle w:val="Heading2"/>
      </w:pPr>
      <w:r>
        <w:t>Compatibility</w:t>
      </w:r>
    </w:p>
    <w:p w14:paraId="29DD9475" w14:textId="77777777" w:rsidR="00B07387" w:rsidRDefault="00E73A21">
      <w:pPr>
        <w:pStyle w:val="ListBullet"/>
        <w:spacing w:after="40"/>
        <w:rPr>
          <w:rFonts w:hint="eastAsia"/>
        </w:rPr>
      </w:pPr>
      <w:r>
        <w:t>Current and previous major versions of Chrome, Safari, Edge and Firefox.</w:t>
      </w:r>
    </w:p>
    <w:p w14:paraId="349509CC" w14:textId="77777777" w:rsidR="00B07387" w:rsidRDefault="00E73A21">
      <w:pPr>
        <w:pStyle w:val="ListBullet"/>
        <w:spacing w:after="40"/>
        <w:rPr>
          <w:rFonts w:hint="eastAsia"/>
        </w:rPr>
      </w:pPr>
      <w:r>
        <w:t>iOS Safari and Android Chrome at minimum.</w:t>
      </w:r>
    </w:p>
    <w:p w14:paraId="54A5A0EA" w14:textId="77777777" w:rsidR="00B07387" w:rsidRDefault="00E73A21">
      <w:pPr>
        <w:pStyle w:val="Heading2"/>
      </w:pPr>
      <w:r>
        <w:t>Reliability</w:t>
      </w:r>
    </w:p>
    <w:p w14:paraId="711B079F" w14:textId="77777777" w:rsidR="00B07387" w:rsidRDefault="00E73A21">
      <w:pPr>
        <w:pStyle w:val="ListBullet"/>
        <w:spacing w:after="40"/>
        <w:rPr>
          <w:rFonts w:hint="eastAsia"/>
        </w:rPr>
      </w:pPr>
      <w:r>
        <w:t>Graceful submission failure.</w:t>
      </w:r>
    </w:p>
    <w:p w14:paraId="35005E11" w14:textId="77777777" w:rsidR="00B07387" w:rsidRDefault="00E73A21">
      <w:pPr>
        <w:pStyle w:val="ListBullet"/>
        <w:spacing w:after="40"/>
        <w:rPr>
          <w:rFonts w:hint="eastAsia"/>
        </w:rPr>
      </w:pPr>
      <w:r>
        <w:t>Error monitoring.</w:t>
      </w:r>
    </w:p>
    <w:p w14:paraId="6A257D07" w14:textId="77777777" w:rsidR="00B07387" w:rsidRDefault="00E73A21">
      <w:pPr>
        <w:pStyle w:val="ListBullet"/>
        <w:spacing w:after="40"/>
        <w:rPr>
          <w:rFonts w:hint="eastAsia"/>
        </w:rPr>
      </w:pPr>
      <w:r>
        <w:t>Backup/rollback and deployment ownership.</w:t>
      </w:r>
    </w:p>
    <w:p w14:paraId="3B3A60FE" w14:textId="77777777" w:rsidR="00B07387" w:rsidRDefault="00E73A21">
      <w:pPr>
        <w:pStyle w:val="Heading2"/>
      </w:pPr>
      <w:r>
        <w:t>Maintainability</w:t>
      </w:r>
    </w:p>
    <w:p w14:paraId="49A7B5E2" w14:textId="77777777" w:rsidR="00B07387" w:rsidRDefault="00E73A21">
      <w:pPr>
        <w:rPr>
          <w:rFonts w:hint="eastAsia"/>
        </w:rPr>
      </w:pPr>
      <w:r>
        <w:t>Reusable components, centralized tokens and clear setup documentation.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1928F82B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41F96F20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Visual fidelity does not justify poor performance or security.</w:t>
            </w:r>
          </w:p>
        </w:tc>
      </w:tr>
    </w:tbl>
    <w:p w14:paraId="53C53F6B" w14:textId="77777777" w:rsidR="00B07387" w:rsidRDefault="00B07387">
      <w:pPr>
        <w:spacing w:after="0"/>
        <w:rPr>
          <w:rFonts w:hint="eastAsia"/>
        </w:rPr>
      </w:pPr>
    </w:p>
    <w:p w14:paraId="511ED5BE" w14:textId="77777777" w:rsidR="00B07387" w:rsidRDefault="00E73A21">
      <w:pPr>
        <w:pStyle w:val="Heading2"/>
      </w:pPr>
      <w:r>
        <w:t>Acceptance criteria</w:t>
      </w:r>
    </w:p>
    <w:p w14:paraId="26FACD1D" w14:textId="77777777" w:rsidR="00B07387" w:rsidRDefault="00E73A21">
      <w:pPr>
        <w:pStyle w:val="ListBullet"/>
        <w:spacing w:after="40"/>
        <w:rPr>
          <w:rFonts w:hint="eastAsia"/>
        </w:rPr>
      </w:pPr>
      <w:r>
        <w:t>Performance, security and browser evidence is included at handover.</w:t>
      </w:r>
    </w:p>
    <w:p w14:paraId="7E9BAB5F" w14:textId="77777777" w:rsidR="00B07387" w:rsidRDefault="00E73A21">
      <w:pPr>
        <w:rPr>
          <w:rFonts w:hint="eastAsia"/>
        </w:rPr>
      </w:pPr>
      <w:r>
        <w:br w:type="page"/>
      </w:r>
    </w:p>
    <w:p w14:paraId="350A538C" w14:textId="77777777" w:rsidR="00B07387" w:rsidRDefault="00E73A21">
      <w:pPr>
        <w:pStyle w:val="PageTitle"/>
      </w:pPr>
      <w:r>
        <w:lastRenderedPageBreak/>
        <w:t>67. Responsive acceptance matrix</w:t>
      </w:r>
    </w:p>
    <w:p w14:paraId="6833FB66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Desktop, tablet and mobile are intentional versions of one experience.</w:t>
      </w:r>
    </w:p>
    <w:p w14:paraId="2D405438" w14:textId="77777777" w:rsidR="00B07387" w:rsidRDefault="00E73A21">
      <w:pPr>
        <w:pStyle w:val="Heading2"/>
      </w:pPr>
      <w:r>
        <w:t>Desktop 1440+</w:t>
      </w:r>
    </w:p>
    <w:p w14:paraId="17EBABDB" w14:textId="77777777" w:rsidR="00B07387" w:rsidRDefault="00E73A21">
      <w:pPr>
        <w:rPr>
          <w:rFonts w:hint="eastAsia"/>
        </w:rPr>
      </w:pPr>
      <w:r>
        <w:t>Full editorial layouts, multi-column sections, hover enhancement and persistent header.</w:t>
      </w:r>
    </w:p>
    <w:p w14:paraId="472CBD49" w14:textId="77777777" w:rsidR="00B07387" w:rsidRDefault="00E73A21">
      <w:pPr>
        <w:pStyle w:val="Heading2"/>
      </w:pPr>
      <w:r>
        <w:t>Laptop 1024-1439</w:t>
      </w:r>
    </w:p>
    <w:p w14:paraId="1A66735C" w14:textId="77777777" w:rsidR="00B07387" w:rsidRDefault="00E73A21">
      <w:pPr>
        <w:rPr>
          <w:rFonts w:hint="eastAsia"/>
        </w:rPr>
      </w:pPr>
      <w:r>
        <w:t>Compressed desktop with scalable typography and reduced gutters.</w:t>
      </w:r>
    </w:p>
    <w:p w14:paraId="67646217" w14:textId="77777777" w:rsidR="00B07387" w:rsidRDefault="00E73A21">
      <w:pPr>
        <w:pStyle w:val="Heading2"/>
      </w:pPr>
      <w:r>
        <w:t>Tablet 768-1023</w:t>
      </w:r>
    </w:p>
    <w:p w14:paraId="11140C1D" w14:textId="77777777" w:rsidR="00B07387" w:rsidRDefault="00E73A21">
      <w:pPr>
        <w:rPr>
          <w:rFonts w:hint="eastAsia"/>
        </w:rPr>
      </w:pPr>
      <w:r>
        <w:t>Two-column or stacked hybrid; touch-first; horizontal tracks where appropriate.</w:t>
      </w:r>
    </w:p>
    <w:p w14:paraId="49215C66" w14:textId="77777777" w:rsidR="00B07387" w:rsidRDefault="00E73A21">
      <w:pPr>
        <w:pStyle w:val="Heading2"/>
      </w:pPr>
      <w:r>
        <w:t>Mobile 320-767</w:t>
      </w:r>
    </w:p>
    <w:p w14:paraId="1FE280CF" w14:textId="77777777" w:rsidR="00B07387" w:rsidRDefault="00E73A21">
      <w:pPr>
        <w:rPr>
          <w:rFonts w:hint="eastAsia"/>
        </w:rPr>
      </w:pPr>
      <w:r>
        <w:t>Single-column; stacked/accordion/swipe patterns; no miniature desktop scaling.</w:t>
      </w:r>
    </w:p>
    <w:p w14:paraId="4F74512D" w14:textId="77777777" w:rsidR="00B07387" w:rsidRDefault="00E73A21">
      <w:pPr>
        <w:pStyle w:val="Heading2"/>
      </w:pPr>
      <w:r>
        <w:t>Universal checks</w:t>
      </w:r>
    </w:p>
    <w:p w14:paraId="3C5B0C3B" w14:textId="77777777" w:rsidR="00B07387" w:rsidRDefault="00E73A21">
      <w:pPr>
        <w:pStyle w:val="ListBullet"/>
        <w:spacing w:after="40"/>
        <w:rPr>
          <w:rFonts w:hint="eastAsia"/>
        </w:rPr>
      </w:pPr>
      <w:r>
        <w:t>No horizontal overflow.</w:t>
      </w:r>
    </w:p>
    <w:p w14:paraId="0BF107F5" w14:textId="77777777" w:rsidR="00B07387" w:rsidRDefault="00E73A21">
      <w:pPr>
        <w:pStyle w:val="ListBullet"/>
        <w:spacing w:after="40"/>
        <w:rPr>
          <w:rFonts w:hint="eastAsia"/>
        </w:rPr>
      </w:pPr>
      <w:r>
        <w:t>Touch targets approximately 44 x 44.</w:t>
      </w:r>
    </w:p>
    <w:p w14:paraId="38CAF149" w14:textId="77777777" w:rsidR="00B07387" w:rsidRDefault="00E73A21">
      <w:pPr>
        <w:pStyle w:val="ListBullet"/>
        <w:spacing w:after="40"/>
        <w:rPr>
          <w:rFonts w:hint="eastAsia"/>
        </w:rPr>
      </w:pPr>
      <w:r>
        <w:t>Responsive image crops preserve focal point.</w:t>
      </w:r>
    </w:p>
    <w:p w14:paraId="5C974899" w14:textId="77777777" w:rsidR="00B07387" w:rsidRDefault="00E73A21">
      <w:pPr>
        <w:pStyle w:val="ListBullet"/>
        <w:spacing w:after="40"/>
        <w:rPr>
          <w:rFonts w:hint="eastAsia"/>
        </w:rPr>
      </w:pPr>
      <w:r>
        <w:t>Sticky header does not obscure anchors.</w:t>
      </w:r>
    </w:p>
    <w:p w14:paraId="32C8EF92" w14:textId="77777777" w:rsidR="00B07387" w:rsidRDefault="00E73A21">
      <w:pPr>
        <w:pStyle w:val="ListBullet"/>
        <w:spacing w:after="40"/>
        <w:rPr>
          <w:rFonts w:hint="eastAsia"/>
        </w:rPr>
      </w:pPr>
      <w:r>
        <w:t>Orientation changes do not lose modal/form state.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87C1874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619B93A5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Every screen is reviewed at representative widths, not only one desktop and one phone.</w:t>
            </w:r>
          </w:p>
        </w:tc>
      </w:tr>
    </w:tbl>
    <w:p w14:paraId="3BC2E91E" w14:textId="77777777" w:rsidR="00B07387" w:rsidRDefault="00B07387">
      <w:pPr>
        <w:spacing w:after="0"/>
        <w:rPr>
          <w:rFonts w:hint="eastAsia"/>
        </w:rPr>
      </w:pPr>
    </w:p>
    <w:p w14:paraId="3F75E89C" w14:textId="77777777" w:rsidR="00B07387" w:rsidRDefault="00E73A21">
      <w:pPr>
        <w:pStyle w:val="Heading2"/>
      </w:pPr>
      <w:r>
        <w:t>Acceptance criteria</w:t>
      </w:r>
    </w:p>
    <w:p w14:paraId="296971CE" w14:textId="77777777" w:rsidR="00B07387" w:rsidRDefault="00E73A21">
      <w:pPr>
        <w:pStyle w:val="ListBullet"/>
        <w:spacing w:after="40"/>
        <w:rPr>
          <w:rFonts w:hint="eastAsia"/>
        </w:rPr>
      </w:pPr>
      <w:r>
        <w:t>Screens pass at 320, 375, 768, 1024 and 1440 px reference widths.</w:t>
      </w:r>
    </w:p>
    <w:p w14:paraId="4D3FAA1A" w14:textId="77777777" w:rsidR="00B07387" w:rsidRDefault="00E73A21">
      <w:pPr>
        <w:rPr>
          <w:rFonts w:hint="eastAsia"/>
        </w:rPr>
      </w:pPr>
      <w:r>
        <w:br w:type="page"/>
      </w:r>
    </w:p>
    <w:p w14:paraId="1E6D7F1D" w14:textId="77777777" w:rsidR="00B07387" w:rsidRDefault="00E73A21">
      <w:pPr>
        <w:pStyle w:val="PageTitle"/>
      </w:pPr>
      <w:r>
        <w:lastRenderedPageBreak/>
        <w:t>68. QA &amp; release acceptance</w:t>
      </w:r>
    </w:p>
    <w:p w14:paraId="69B242F1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Launch requires evidence across content, visual, functional and technical quality.</w:t>
      </w:r>
    </w:p>
    <w:p w14:paraId="76BEF55C" w14:textId="77777777" w:rsidR="00B07387" w:rsidRDefault="00E73A21">
      <w:pPr>
        <w:pStyle w:val="Heading2"/>
      </w:pPr>
      <w:r>
        <w:t>Functional</w:t>
      </w:r>
    </w:p>
    <w:p w14:paraId="16D7B426" w14:textId="77777777" w:rsidR="00B07387" w:rsidRDefault="00E73A21">
      <w:pPr>
        <w:pStyle w:val="ListBullet"/>
        <w:spacing w:after="40"/>
        <w:rPr>
          <w:rFonts w:hint="eastAsia"/>
        </w:rPr>
      </w:pPr>
      <w:r>
        <w:t>All approved pages reachable.</w:t>
      </w:r>
    </w:p>
    <w:p w14:paraId="6C26D4AB" w14:textId="77777777" w:rsidR="00B07387" w:rsidRDefault="00E73A21">
      <w:pPr>
        <w:pStyle w:val="ListBullet"/>
        <w:spacing w:after="40"/>
        <w:rPr>
          <w:rFonts w:hint="eastAsia"/>
        </w:rPr>
      </w:pPr>
      <w:r>
        <w:t>CTA routing correct.</w:t>
      </w:r>
    </w:p>
    <w:p w14:paraId="28B98D2C" w14:textId="77777777" w:rsidR="00B07387" w:rsidRDefault="00E73A21">
      <w:pPr>
        <w:pStyle w:val="ListBullet"/>
        <w:spacing w:after="40"/>
        <w:rPr>
          <w:rFonts w:hint="eastAsia"/>
        </w:rPr>
      </w:pPr>
      <w:r>
        <w:t>Forms validate, save, notify and confirm.</w:t>
      </w:r>
    </w:p>
    <w:p w14:paraId="71699DEF" w14:textId="77777777" w:rsidR="00B07387" w:rsidRDefault="00E73A21">
      <w:pPr>
        <w:pStyle w:val="ListBullet"/>
        <w:spacing w:after="40"/>
        <w:rPr>
          <w:rFonts w:hint="eastAsia"/>
        </w:rPr>
      </w:pPr>
      <w:r>
        <w:t>Videos, sliders, accordions, menu and WhatsApp work.</w:t>
      </w:r>
    </w:p>
    <w:p w14:paraId="7BDCC891" w14:textId="77777777" w:rsidR="00B07387" w:rsidRDefault="00E73A21">
      <w:pPr>
        <w:pStyle w:val="ListBullet"/>
        <w:spacing w:after="40"/>
        <w:rPr>
          <w:rFonts w:hint="eastAsia"/>
        </w:rPr>
      </w:pPr>
      <w:r>
        <w:t>Footer difference between homepage and internal pages is correct.</w:t>
      </w:r>
    </w:p>
    <w:p w14:paraId="60074E7F" w14:textId="77777777" w:rsidR="00B07387" w:rsidRDefault="00E73A21">
      <w:pPr>
        <w:pStyle w:val="Heading2"/>
      </w:pPr>
      <w:r>
        <w:t>Visual</w:t>
      </w:r>
    </w:p>
    <w:p w14:paraId="135B46AA" w14:textId="77777777" w:rsidR="00B07387" w:rsidRDefault="00E73A21">
      <w:pPr>
        <w:pStyle w:val="ListBullet"/>
        <w:spacing w:after="40"/>
        <w:rPr>
          <w:rFonts w:hint="eastAsia"/>
        </w:rPr>
      </w:pPr>
      <w:r>
        <w:t>Matches approved composition and written changes.</w:t>
      </w:r>
    </w:p>
    <w:p w14:paraId="2FB2AA25" w14:textId="77777777" w:rsidR="00B07387" w:rsidRDefault="00E73A21">
      <w:pPr>
        <w:pStyle w:val="ListBullet"/>
        <w:spacing w:after="40"/>
        <w:rPr>
          <w:rFonts w:hint="eastAsia"/>
        </w:rPr>
      </w:pPr>
      <w:r>
        <w:t>No clipping, overlap, distorted imagery, inconsistent spacing or low-resolution assets.</w:t>
      </w:r>
    </w:p>
    <w:p w14:paraId="743624BB" w14:textId="77777777" w:rsidR="00B07387" w:rsidRDefault="00E73A21">
      <w:pPr>
        <w:pStyle w:val="ListBullet"/>
        <w:spacing w:after="40"/>
        <w:rPr>
          <w:rFonts w:hint="eastAsia"/>
        </w:rPr>
      </w:pPr>
      <w:r>
        <w:t>Typography, curves, colors and logos consistent.</w:t>
      </w:r>
    </w:p>
    <w:p w14:paraId="5C2C0B39" w14:textId="77777777" w:rsidR="00B07387" w:rsidRDefault="00E73A21">
      <w:pPr>
        <w:pStyle w:val="Heading2"/>
      </w:pPr>
      <w:r>
        <w:t>Content</w:t>
      </w:r>
    </w:p>
    <w:p w14:paraId="20B77C20" w14:textId="77777777" w:rsidR="00B07387" w:rsidRDefault="00E73A21">
      <w:pPr>
        <w:pStyle w:val="ListBullet"/>
        <w:spacing w:after="40"/>
        <w:rPr>
          <w:rFonts w:hint="eastAsia"/>
        </w:rPr>
      </w:pPr>
      <w:r>
        <w:t>No legacy descriptor.</w:t>
      </w:r>
    </w:p>
    <w:p w14:paraId="3A21991D" w14:textId="77777777" w:rsidR="00B07387" w:rsidRDefault="00E73A21">
      <w:pPr>
        <w:pStyle w:val="ListBullet"/>
        <w:spacing w:after="40"/>
        <w:rPr>
          <w:rFonts w:hint="eastAsia"/>
        </w:rPr>
      </w:pPr>
      <w:r>
        <w:t>Exact approved quote and labels.</w:t>
      </w:r>
    </w:p>
    <w:p w14:paraId="35FBBDEF" w14:textId="77777777" w:rsidR="00B07387" w:rsidRDefault="00E73A21">
      <w:pPr>
        <w:pStyle w:val="ListBullet"/>
        <w:spacing w:after="40"/>
        <w:rPr>
          <w:rFonts w:hint="eastAsia"/>
        </w:rPr>
      </w:pPr>
      <w:r>
        <w:t>Metrics, prices, testimonials and logos verified.</w:t>
      </w:r>
    </w:p>
    <w:p w14:paraId="15B24FD8" w14:textId="77777777" w:rsidR="00B07387" w:rsidRDefault="00E73A21">
      <w:pPr>
        <w:pStyle w:val="ListBullet"/>
        <w:spacing w:after="40"/>
        <w:rPr>
          <w:rFonts w:hint="eastAsia"/>
        </w:rPr>
      </w:pPr>
      <w:r>
        <w:t>Legal copy approved.</w:t>
      </w:r>
    </w:p>
    <w:p w14:paraId="74ADD906" w14:textId="77777777" w:rsidR="00B07387" w:rsidRDefault="00E73A21">
      <w:pPr>
        <w:pStyle w:val="Heading2"/>
      </w:pPr>
      <w:r>
        <w:t>Technical</w:t>
      </w:r>
    </w:p>
    <w:p w14:paraId="4C6BA6ED" w14:textId="77777777" w:rsidR="00B07387" w:rsidRDefault="00E73A21">
      <w:pPr>
        <w:pStyle w:val="ListBullet"/>
        <w:spacing w:after="40"/>
        <w:rPr>
          <w:rFonts w:hint="eastAsia"/>
        </w:rPr>
      </w:pPr>
      <w:r>
        <w:t>Responsive/browser testing.</w:t>
      </w:r>
    </w:p>
    <w:p w14:paraId="58EFB3BA" w14:textId="77777777" w:rsidR="00B07387" w:rsidRDefault="00E73A21">
      <w:pPr>
        <w:pStyle w:val="ListBullet"/>
        <w:spacing w:after="40"/>
        <w:rPr>
          <w:rFonts w:hint="eastAsia"/>
        </w:rPr>
      </w:pPr>
      <w:r>
        <w:t>Accessibility audit.</w:t>
      </w:r>
    </w:p>
    <w:p w14:paraId="7ECEDA68" w14:textId="77777777" w:rsidR="00B07387" w:rsidRDefault="00E73A21">
      <w:pPr>
        <w:pStyle w:val="ListBullet"/>
        <w:spacing w:after="40"/>
        <w:rPr>
          <w:rFonts w:hint="eastAsia"/>
        </w:rPr>
      </w:pPr>
      <w:r>
        <w:t>Performance check.</w:t>
      </w:r>
    </w:p>
    <w:p w14:paraId="609DC0F0" w14:textId="77777777" w:rsidR="00B07387" w:rsidRDefault="00E73A21">
      <w:pPr>
        <w:pStyle w:val="ListBullet"/>
        <w:spacing w:after="40"/>
        <w:rPr>
          <w:rFonts w:hint="eastAsia"/>
        </w:rPr>
      </w:pPr>
      <w:r>
        <w:t>SEO/structured data validation.</w:t>
      </w:r>
    </w:p>
    <w:p w14:paraId="1EFFAC74" w14:textId="77777777" w:rsidR="00B07387" w:rsidRDefault="00E73A21">
      <w:pPr>
        <w:pStyle w:val="ListBullet"/>
        <w:spacing w:after="40"/>
        <w:rPr>
          <w:rFonts w:hint="eastAsia"/>
        </w:rPr>
      </w:pPr>
      <w:r>
        <w:t>Analytics and consent verification.</w:t>
      </w:r>
    </w:p>
    <w:p w14:paraId="51879BE1" w14:textId="77777777" w:rsidR="00B07387" w:rsidRDefault="00E73A21">
      <w:pPr>
        <w:pStyle w:val="ListBullet"/>
        <w:spacing w:after="40"/>
        <w:rPr>
          <w:rFonts w:hint="eastAsia"/>
        </w:rPr>
      </w:pPr>
      <w:r>
        <w:t>Security and backup/rollback verification.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2E5832F3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5A73FA5A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No placeholder content or dummy credential reaches production.</w:t>
            </w:r>
          </w:p>
        </w:tc>
      </w:tr>
    </w:tbl>
    <w:p w14:paraId="08A76F78" w14:textId="77777777" w:rsidR="00B07387" w:rsidRDefault="00B07387">
      <w:pPr>
        <w:spacing w:after="0"/>
        <w:rPr>
          <w:rFonts w:hint="eastAsia"/>
        </w:rPr>
      </w:pPr>
    </w:p>
    <w:p w14:paraId="1A6C043F" w14:textId="77777777" w:rsidR="00B07387" w:rsidRDefault="00E73A21">
      <w:pPr>
        <w:pStyle w:val="Heading2"/>
      </w:pPr>
      <w:r>
        <w:t>Acceptance criteria</w:t>
      </w:r>
    </w:p>
    <w:p w14:paraId="3CEB9A76" w14:textId="77777777" w:rsidR="00B07387" w:rsidRDefault="00E73A21">
      <w:pPr>
        <w:pStyle w:val="ListBullet"/>
        <w:spacing w:after="40"/>
        <w:rPr>
          <w:rFonts w:hint="eastAsia"/>
        </w:rPr>
      </w:pPr>
      <w:r>
        <w:t>Release checklist is signed by product, engineering and QA owners.</w:t>
      </w:r>
    </w:p>
    <w:p w14:paraId="359175D6" w14:textId="77777777" w:rsidR="00B07387" w:rsidRDefault="00E73A21">
      <w:pPr>
        <w:rPr>
          <w:rFonts w:hint="eastAsia"/>
        </w:rPr>
      </w:pPr>
      <w:r>
        <w:br w:type="page"/>
      </w:r>
    </w:p>
    <w:p w14:paraId="28626BD5" w14:textId="77777777" w:rsidR="00B07387" w:rsidRDefault="00E73A21">
      <w:pPr>
        <w:pStyle w:val="PageTitle"/>
      </w:pPr>
      <w:r>
        <w:lastRenderedPageBreak/>
        <w:t>69. Developer deliverables &amp; handover</w:t>
      </w:r>
    </w:p>
    <w:p w14:paraId="62CFA318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Implementation is complete only when HireLeap can operate and evolve it.</w:t>
      </w:r>
    </w:p>
    <w:p w14:paraId="52B0ABF4" w14:textId="77777777" w:rsidR="00B07387" w:rsidRDefault="00E73A21">
      <w:pPr>
        <w:pStyle w:val="Heading2"/>
      </w:pPr>
      <w:r>
        <w:t>Required deliverables</w:t>
      </w:r>
    </w:p>
    <w:p w14:paraId="5EC1A07B" w14:textId="77777777" w:rsidR="00B07387" w:rsidRDefault="00E73A21">
      <w:pPr>
        <w:pStyle w:val="ListBullet"/>
        <w:spacing w:after="40"/>
        <w:rPr>
          <w:rFonts w:hint="eastAsia"/>
        </w:rPr>
      </w:pPr>
      <w:r>
        <w:t>Production-ready responsive website.</w:t>
      </w:r>
    </w:p>
    <w:p w14:paraId="45367DA7" w14:textId="77777777" w:rsidR="00B07387" w:rsidRDefault="00E73A21">
      <w:pPr>
        <w:pStyle w:val="ListBullet"/>
        <w:spacing w:after="40"/>
        <w:rPr>
          <w:rFonts w:hint="eastAsia"/>
        </w:rPr>
      </w:pPr>
      <w:r>
        <w:t>Source repository and setup instructions.</w:t>
      </w:r>
    </w:p>
    <w:p w14:paraId="567F49E1" w14:textId="77777777" w:rsidR="00B07387" w:rsidRDefault="00E73A21">
      <w:pPr>
        <w:pStyle w:val="ListBullet"/>
        <w:spacing w:after="40"/>
        <w:rPr>
          <w:rFonts w:hint="eastAsia"/>
        </w:rPr>
      </w:pPr>
      <w:r>
        <w:t>Environment/configuration template without secrets.</w:t>
      </w:r>
    </w:p>
    <w:p w14:paraId="6C423140" w14:textId="77777777" w:rsidR="00B07387" w:rsidRDefault="00E73A21">
      <w:pPr>
        <w:pStyle w:val="ListBullet"/>
        <w:spacing w:after="40"/>
        <w:rPr>
          <w:rFonts w:hint="eastAsia"/>
        </w:rPr>
      </w:pPr>
      <w:r>
        <w:t>Asset and licensing inventory.</w:t>
      </w:r>
    </w:p>
    <w:p w14:paraId="42684F66" w14:textId="77777777" w:rsidR="00B07387" w:rsidRDefault="00E73A21">
      <w:pPr>
        <w:pStyle w:val="ListBullet"/>
        <w:spacing w:after="40"/>
        <w:rPr>
          <w:rFonts w:hint="eastAsia"/>
        </w:rPr>
      </w:pPr>
      <w:r>
        <w:t>CMS/editor access and operating guide.</w:t>
      </w:r>
    </w:p>
    <w:p w14:paraId="36BACC4E" w14:textId="77777777" w:rsidR="00B07387" w:rsidRDefault="00E73A21">
      <w:pPr>
        <w:pStyle w:val="ListBullet"/>
        <w:spacing w:after="40"/>
        <w:rPr>
          <w:rFonts w:hint="eastAsia"/>
        </w:rPr>
      </w:pPr>
      <w:r>
        <w:t>Analytics and integration documentation.</w:t>
      </w:r>
    </w:p>
    <w:p w14:paraId="373C946B" w14:textId="77777777" w:rsidR="00B07387" w:rsidRDefault="00E73A21">
      <w:pPr>
        <w:pStyle w:val="ListBullet"/>
        <w:spacing w:after="40"/>
        <w:rPr>
          <w:rFonts w:hint="eastAsia"/>
        </w:rPr>
      </w:pPr>
      <w:r>
        <w:t>QA evidence.</w:t>
      </w:r>
    </w:p>
    <w:p w14:paraId="2A169CAC" w14:textId="77777777" w:rsidR="00B07387" w:rsidRDefault="00E73A21">
      <w:pPr>
        <w:pStyle w:val="ListBullet"/>
        <w:spacing w:after="40"/>
        <w:rPr>
          <w:rFonts w:hint="eastAsia"/>
        </w:rPr>
      </w:pPr>
      <w:r>
        <w:t>Deployment and rollback instructions.</w:t>
      </w:r>
    </w:p>
    <w:p w14:paraId="4085371E" w14:textId="77777777" w:rsidR="00B07387" w:rsidRDefault="00E73A21">
      <w:pPr>
        <w:pStyle w:val="ListBullet"/>
        <w:spacing w:after="40"/>
        <w:rPr>
          <w:rFonts w:hint="eastAsia"/>
        </w:rPr>
      </w:pPr>
      <w:r>
        <w:t>Administrator credential handover through a secure channel.</w:t>
      </w:r>
    </w:p>
    <w:p w14:paraId="51A0626C" w14:textId="77777777" w:rsidR="00B07387" w:rsidRDefault="00E73A21">
      <w:pPr>
        <w:pStyle w:val="ListBullet"/>
        <w:spacing w:after="40"/>
        <w:rPr>
          <w:rFonts w:hint="eastAsia"/>
        </w:rPr>
      </w:pPr>
      <w:r>
        <w:t>Known limitations and approved backlog.</w:t>
      </w:r>
    </w:p>
    <w:p w14:paraId="10ECB1FD" w14:textId="77777777" w:rsidR="00B07387" w:rsidRDefault="00E73A21">
      <w:pPr>
        <w:pStyle w:val="Heading2"/>
      </w:pPr>
      <w:r>
        <w:t>Ownership</w:t>
      </w:r>
    </w:p>
    <w:p w14:paraId="6374E7D6" w14:textId="77777777" w:rsidR="00B07387" w:rsidRDefault="00E73A21">
      <w:pPr>
        <w:rPr>
          <w:rFonts w:hint="eastAsia"/>
        </w:rPr>
      </w:pPr>
      <w:r>
        <w:t>Domains, hosting, analytics, repositories and production accounts should be controlled by HireLeap or explicitly documented.</w:t>
      </w:r>
    </w:p>
    <w:p w14:paraId="16EEEE09" w14:textId="77777777" w:rsidR="00B07387" w:rsidRDefault="00E73A21">
      <w:pPr>
        <w:pStyle w:val="Heading2"/>
      </w:pPr>
      <w:r>
        <w:t>Documentation</w:t>
      </w:r>
    </w:p>
    <w:p w14:paraId="672E9B52" w14:textId="77777777" w:rsidR="00B07387" w:rsidRDefault="00E73A21">
      <w:pPr>
        <w:rPr>
          <w:rFonts w:hint="eastAsia"/>
        </w:rPr>
      </w:pPr>
      <w:r>
        <w:t>Architecture and component conventions are concise, current and sufficient for a new developer.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4198E3FA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020980A5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“Works on the developer’s machine” is not an accepted handover state.</w:t>
            </w:r>
          </w:p>
        </w:tc>
      </w:tr>
    </w:tbl>
    <w:p w14:paraId="216EC3D8" w14:textId="77777777" w:rsidR="00B07387" w:rsidRDefault="00B07387">
      <w:pPr>
        <w:spacing w:after="0"/>
        <w:rPr>
          <w:rFonts w:hint="eastAsia"/>
        </w:rPr>
      </w:pPr>
    </w:p>
    <w:p w14:paraId="315BEDAB" w14:textId="77777777" w:rsidR="00B07387" w:rsidRDefault="00E73A21">
      <w:pPr>
        <w:pStyle w:val="Heading2"/>
      </w:pPr>
      <w:r>
        <w:t>Acceptance criteria</w:t>
      </w:r>
    </w:p>
    <w:p w14:paraId="2EB97571" w14:textId="77777777" w:rsidR="00B07387" w:rsidRDefault="00E73A21">
      <w:pPr>
        <w:pStyle w:val="ListBullet"/>
        <w:spacing w:after="40"/>
        <w:rPr>
          <w:rFonts w:hint="eastAsia"/>
        </w:rPr>
      </w:pPr>
      <w:r>
        <w:t>A new developer can run, deploy and update content using the handover package.</w:t>
      </w:r>
    </w:p>
    <w:p w14:paraId="1BDB2BFF" w14:textId="77777777" w:rsidR="00B07387" w:rsidRDefault="00E73A21">
      <w:pPr>
        <w:rPr>
          <w:rFonts w:hint="eastAsia"/>
        </w:rPr>
      </w:pPr>
      <w:r>
        <w:br w:type="page"/>
      </w:r>
    </w:p>
    <w:p w14:paraId="4233951A" w14:textId="77777777" w:rsidR="00B07387" w:rsidRDefault="00E73A21">
      <w:pPr>
        <w:pStyle w:val="PageTitle"/>
      </w:pPr>
      <w:r>
        <w:lastRenderedPageBreak/>
        <w:t>70. Configuration dependencies &amp; launch decisions</w:t>
      </w:r>
    </w:p>
    <w:p w14:paraId="4FEBDA84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Open items are managed without blocking the core build or creating ambiguity.</w:t>
      </w:r>
    </w:p>
    <w:p w14:paraId="262ACC27" w14:textId="77777777" w:rsidR="00B07387" w:rsidRDefault="00E73A21">
      <w:pPr>
        <w:pStyle w:val="Heading2"/>
      </w:pPr>
      <w:r>
        <w:t>Pending inputs</w:t>
      </w:r>
    </w:p>
    <w:p w14:paraId="52E6B19C" w14:textId="77777777" w:rsidR="00B07387" w:rsidRDefault="00E73A21">
      <w:pPr>
        <w:pStyle w:val="ListBullet"/>
        <w:spacing w:after="40"/>
        <w:rPr>
          <w:rFonts w:hint="eastAsia"/>
        </w:rPr>
      </w:pPr>
      <w:r>
        <w:t>Final production logo variants and favicon.</w:t>
      </w:r>
    </w:p>
    <w:p w14:paraId="77388569" w14:textId="77777777" w:rsidR="00B07387" w:rsidRDefault="00E73A21">
      <w:pPr>
        <w:pStyle w:val="ListBullet"/>
        <w:spacing w:after="40"/>
        <w:rPr>
          <w:rFonts w:hint="eastAsia"/>
        </w:rPr>
      </w:pPr>
      <w:r>
        <w:t>Introduction and preparation videos.</w:t>
      </w:r>
    </w:p>
    <w:p w14:paraId="4E6301E2" w14:textId="77777777" w:rsidR="00B07387" w:rsidRDefault="00E73A21">
      <w:pPr>
        <w:pStyle w:val="ListBullet"/>
        <w:spacing w:after="40"/>
        <w:rPr>
          <w:rFonts w:hint="eastAsia"/>
        </w:rPr>
      </w:pPr>
      <w:r>
        <w:t>Verified metrics and company logo permissions.</w:t>
      </w:r>
    </w:p>
    <w:p w14:paraId="474C14F1" w14:textId="77777777" w:rsidR="00B07387" w:rsidRDefault="00E73A21">
      <w:pPr>
        <w:pStyle w:val="ListBullet"/>
        <w:spacing w:after="40"/>
        <w:rPr>
          <w:rFonts w:hint="eastAsia"/>
        </w:rPr>
      </w:pPr>
      <w:r>
        <w:t>Production pricing and package inclusions.</w:t>
      </w:r>
    </w:p>
    <w:p w14:paraId="4CCC3339" w14:textId="77777777" w:rsidR="00B07387" w:rsidRDefault="00E73A21">
      <w:pPr>
        <w:pStyle w:val="ListBullet"/>
        <w:spacing w:after="40"/>
        <w:rPr>
          <w:rFonts w:hint="eastAsia"/>
        </w:rPr>
      </w:pPr>
      <w:r>
        <w:t>Career Momentum final terms.</w:t>
      </w:r>
    </w:p>
    <w:p w14:paraId="50D5EB19" w14:textId="77777777" w:rsidR="00B07387" w:rsidRDefault="00E73A21">
      <w:pPr>
        <w:pStyle w:val="ListBullet"/>
        <w:spacing w:after="40"/>
        <w:rPr>
          <w:rFonts w:hint="eastAsia"/>
        </w:rPr>
      </w:pPr>
      <w:r>
        <w:t>WhatsApp number and prefilled message.</w:t>
      </w:r>
    </w:p>
    <w:p w14:paraId="39A8EC4F" w14:textId="77777777" w:rsidR="00B07387" w:rsidRDefault="00E73A21">
      <w:pPr>
        <w:pStyle w:val="ListBullet"/>
        <w:spacing w:after="40"/>
        <w:rPr>
          <w:rFonts w:hint="eastAsia"/>
        </w:rPr>
      </w:pPr>
      <w:r>
        <w:t>Calendly/scheduling link.</w:t>
      </w:r>
    </w:p>
    <w:p w14:paraId="207E5E74" w14:textId="77777777" w:rsidR="00B07387" w:rsidRDefault="00E73A21">
      <w:pPr>
        <w:pStyle w:val="ListBullet"/>
        <w:spacing w:after="40"/>
        <w:rPr>
          <w:rFonts w:hint="eastAsia"/>
        </w:rPr>
      </w:pPr>
      <w:r>
        <w:t>Notification recipients and email provider.</w:t>
      </w:r>
    </w:p>
    <w:p w14:paraId="2AFA541F" w14:textId="77777777" w:rsidR="00B07387" w:rsidRDefault="00E73A21">
      <w:pPr>
        <w:pStyle w:val="ListBullet"/>
        <w:spacing w:after="40"/>
        <w:rPr>
          <w:rFonts w:hint="eastAsia"/>
        </w:rPr>
      </w:pPr>
      <w:r>
        <w:t>Legal documents and consent language.</w:t>
      </w:r>
    </w:p>
    <w:p w14:paraId="6079E3C7" w14:textId="77777777" w:rsidR="00B07387" w:rsidRDefault="00E73A21">
      <w:pPr>
        <w:pStyle w:val="ListBullet"/>
        <w:spacing w:after="40"/>
        <w:rPr>
          <w:rFonts w:hint="eastAsia"/>
        </w:rPr>
      </w:pPr>
      <w:r>
        <w:t>Analytics IDs and consent configuration.</w:t>
      </w:r>
    </w:p>
    <w:p w14:paraId="3F24442D" w14:textId="77777777" w:rsidR="00B07387" w:rsidRDefault="00E73A21">
      <w:pPr>
        <w:pStyle w:val="Heading2"/>
      </w:pPr>
      <w:r>
        <w:t>Developer treatment</w:t>
      </w:r>
    </w:p>
    <w:p w14:paraId="6D5847FD" w14:textId="77777777" w:rsidR="00B07387" w:rsidRDefault="00E73A21">
      <w:pPr>
        <w:rPr>
          <w:rFonts w:hint="eastAsia"/>
        </w:rPr>
      </w:pPr>
      <w:r>
        <w:t>Use centralized configuration and clearly marked staging values. Never hard-code provisional values across multiple templates.</w:t>
      </w:r>
    </w:p>
    <w:p w14:paraId="6ECEA659" w14:textId="77777777" w:rsidR="00B07387" w:rsidRDefault="00E73A21">
      <w:pPr>
        <w:pStyle w:val="Heading2"/>
      </w:pPr>
      <w:r>
        <w:t>Launch gate</w:t>
      </w:r>
    </w:p>
    <w:p w14:paraId="08D0A4D6" w14:textId="77777777" w:rsidR="00B07387" w:rsidRDefault="00E73A21">
      <w:pPr>
        <w:rPr>
          <w:rFonts w:hint="eastAsia"/>
        </w:rPr>
      </w:pPr>
      <w:r>
        <w:t>Each dependency has an owner, status and production decision before go-live.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37268DF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47506D00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Pending content is a configuration dependency, not redesign permission.</w:t>
            </w:r>
          </w:p>
        </w:tc>
      </w:tr>
    </w:tbl>
    <w:p w14:paraId="072E24FB" w14:textId="77777777" w:rsidR="00B07387" w:rsidRDefault="00B07387">
      <w:pPr>
        <w:spacing w:after="0"/>
        <w:rPr>
          <w:rFonts w:hint="eastAsia"/>
        </w:rPr>
      </w:pPr>
    </w:p>
    <w:p w14:paraId="104D6F4D" w14:textId="77777777" w:rsidR="00B07387" w:rsidRDefault="00E73A21">
      <w:pPr>
        <w:pStyle w:val="Heading2"/>
      </w:pPr>
      <w:r>
        <w:t>Acceptance criteria</w:t>
      </w:r>
    </w:p>
    <w:p w14:paraId="05B3A6B5" w14:textId="77777777" w:rsidR="00B07387" w:rsidRDefault="00E73A21">
      <w:pPr>
        <w:pStyle w:val="ListBullet"/>
        <w:spacing w:after="40"/>
        <w:rPr>
          <w:rFonts w:hint="eastAsia"/>
        </w:rPr>
      </w:pPr>
      <w:r>
        <w:t>No provisional value remains unreviewed in production.</w:t>
      </w:r>
    </w:p>
    <w:p w14:paraId="580F170A" w14:textId="77777777" w:rsidR="00B07387" w:rsidRDefault="00E73A21">
      <w:pPr>
        <w:rPr>
          <w:rFonts w:hint="eastAsia"/>
        </w:rPr>
      </w:pPr>
      <w:r>
        <w:br w:type="page"/>
      </w:r>
    </w:p>
    <w:p w14:paraId="55F3B7B1" w14:textId="77777777" w:rsidR="00B07387" w:rsidRDefault="00E73A21">
      <w:pPr>
        <w:pStyle w:val="PageTitle"/>
      </w:pPr>
      <w:r>
        <w:lastRenderedPageBreak/>
        <w:t>71. Final implementation checklist</w:t>
      </w:r>
    </w:p>
    <w:p w14:paraId="01DAF212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A concise build checklist for the delivery team.</w:t>
      </w:r>
    </w:p>
    <w:p w14:paraId="47855E2D" w14:textId="77777777" w:rsidR="00B07387" w:rsidRDefault="00E73A21">
      <w:pPr>
        <w:pStyle w:val="Heading2"/>
      </w:pPr>
      <w:r>
        <w:t>Brand</w:t>
      </w:r>
    </w:p>
    <w:p w14:paraId="627AC2AF" w14:textId="77777777" w:rsidR="00B07387" w:rsidRDefault="00E73A21">
      <w:pPr>
        <w:pStyle w:val="ListBullet"/>
        <w:spacing w:after="40"/>
        <w:rPr>
          <w:rFonts w:hint="eastAsia"/>
        </w:rPr>
      </w:pPr>
      <w:r>
        <w:t>Approved logo and H icon.</w:t>
      </w:r>
    </w:p>
    <w:p w14:paraId="1A8B985B" w14:textId="77777777" w:rsidR="00B07387" w:rsidRDefault="00E73A21">
      <w:pPr>
        <w:pStyle w:val="ListBullet"/>
        <w:spacing w:after="40"/>
        <w:rPr>
          <w:rFonts w:hint="eastAsia"/>
        </w:rPr>
      </w:pPr>
      <w:r>
        <w:t>Brand promise replaces legacy descriptor.</w:t>
      </w:r>
    </w:p>
    <w:p w14:paraId="78609A4C" w14:textId="77777777" w:rsidR="00B07387" w:rsidRDefault="00E73A21">
      <w:pPr>
        <w:pStyle w:val="ListBullet"/>
        <w:spacing w:after="40"/>
        <w:rPr>
          <w:rFonts w:hint="eastAsia"/>
        </w:rPr>
      </w:pPr>
      <w:r>
        <w:t>DM Serif Display + Inter only.</w:t>
      </w:r>
    </w:p>
    <w:p w14:paraId="2D0C3B24" w14:textId="77777777" w:rsidR="00B07387" w:rsidRDefault="00E73A21">
      <w:pPr>
        <w:pStyle w:val="ListBullet"/>
        <w:spacing w:after="40"/>
        <w:rPr>
          <w:rFonts w:hint="eastAsia"/>
        </w:rPr>
      </w:pPr>
      <w:r>
        <w:t>Official color tokens.</w:t>
      </w:r>
    </w:p>
    <w:p w14:paraId="49458C59" w14:textId="77777777" w:rsidR="00B07387" w:rsidRDefault="00E73A21">
      <w:pPr>
        <w:pStyle w:val="ListBullet"/>
        <w:spacing w:after="40"/>
        <w:rPr>
          <w:rFonts w:hint="eastAsia"/>
        </w:rPr>
      </w:pPr>
      <w:r>
        <w:t>Curved editorial underlines.</w:t>
      </w:r>
    </w:p>
    <w:p w14:paraId="0C261BFC" w14:textId="77777777" w:rsidR="00B07387" w:rsidRDefault="00E73A21">
      <w:pPr>
        <w:pStyle w:val="Heading2"/>
      </w:pPr>
      <w:r>
        <w:t>Experience</w:t>
      </w:r>
    </w:p>
    <w:p w14:paraId="2D0C4A5F" w14:textId="77777777" w:rsidR="00B07387" w:rsidRDefault="00E73A21">
      <w:pPr>
        <w:pStyle w:val="ListBullet"/>
        <w:spacing w:after="40"/>
        <w:rPr>
          <w:rFonts w:hint="eastAsia"/>
        </w:rPr>
      </w:pPr>
      <w:r>
        <w:t>Approved navigation.</w:t>
      </w:r>
    </w:p>
    <w:p w14:paraId="4B8DDE5A" w14:textId="77777777" w:rsidR="00B07387" w:rsidRDefault="00E73A21">
      <w:pPr>
        <w:pStyle w:val="ListBullet"/>
        <w:spacing w:after="40"/>
        <w:rPr>
          <w:rFonts w:hint="eastAsia"/>
        </w:rPr>
      </w:pPr>
      <w:r>
        <w:t>Responsive intentional layouts.</w:t>
      </w:r>
    </w:p>
    <w:p w14:paraId="1C97F33F" w14:textId="77777777" w:rsidR="00B07387" w:rsidRDefault="00E73A21">
      <w:pPr>
        <w:pStyle w:val="ListBullet"/>
        <w:spacing w:after="40"/>
        <w:rPr>
          <w:rFonts w:hint="eastAsia"/>
        </w:rPr>
      </w:pPr>
      <w:r>
        <w:t>Primary CTA routing.</w:t>
      </w:r>
    </w:p>
    <w:p w14:paraId="0C5B757B" w14:textId="77777777" w:rsidR="00B07387" w:rsidRDefault="00E73A21">
      <w:pPr>
        <w:pStyle w:val="ListBullet"/>
        <w:spacing w:after="40"/>
        <w:rPr>
          <w:rFonts w:hint="eastAsia"/>
        </w:rPr>
      </w:pPr>
      <w:r>
        <w:t>Accessible videos/sliders/accordions.</w:t>
      </w:r>
    </w:p>
    <w:p w14:paraId="2BB6AF00" w14:textId="77777777" w:rsidR="00B07387" w:rsidRDefault="00E73A21">
      <w:pPr>
        <w:pStyle w:val="ListBullet"/>
        <w:spacing w:after="40"/>
        <w:rPr>
          <w:rFonts w:hint="eastAsia"/>
        </w:rPr>
      </w:pPr>
      <w:r>
        <w:t>Correct homepage/internal footer behavior.</w:t>
      </w:r>
    </w:p>
    <w:p w14:paraId="1A645923" w14:textId="77777777" w:rsidR="00B07387" w:rsidRDefault="00E73A21">
      <w:pPr>
        <w:pStyle w:val="Heading2"/>
      </w:pPr>
      <w:r>
        <w:t>Conversion</w:t>
      </w:r>
    </w:p>
    <w:p w14:paraId="16BC47CB" w14:textId="77777777" w:rsidR="00B07387" w:rsidRDefault="00E73A21">
      <w:pPr>
        <w:pStyle w:val="ListBullet"/>
        <w:spacing w:after="40"/>
        <w:rPr>
          <w:rFonts w:hint="eastAsia"/>
        </w:rPr>
      </w:pPr>
      <w:r>
        <w:t>Consultation form fields and validation.</w:t>
      </w:r>
    </w:p>
    <w:p w14:paraId="501AF370" w14:textId="77777777" w:rsidR="00B07387" w:rsidRDefault="00E73A21">
      <w:pPr>
        <w:pStyle w:val="ListBullet"/>
        <w:spacing w:after="40"/>
        <w:rPr>
          <w:rFonts w:hint="eastAsia"/>
        </w:rPr>
      </w:pPr>
      <w:r>
        <w:t>Lead save, notifications and acknowledgement.</w:t>
      </w:r>
    </w:p>
    <w:p w14:paraId="34F9EE79" w14:textId="77777777" w:rsidR="00B07387" w:rsidRDefault="00E73A21">
      <w:pPr>
        <w:pStyle w:val="ListBullet"/>
        <w:spacing w:after="40"/>
        <w:rPr>
          <w:rFonts w:hint="eastAsia"/>
        </w:rPr>
      </w:pPr>
      <w:r>
        <w:t>WhatsApp and optional scheduling.</w:t>
      </w:r>
    </w:p>
    <w:p w14:paraId="733E692D" w14:textId="77777777" w:rsidR="00B07387" w:rsidRDefault="00E73A21">
      <w:pPr>
        <w:pStyle w:val="ListBullet"/>
        <w:spacing w:after="40"/>
        <w:rPr>
          <w:rFonts w:hint="eastAsia"/>
        </w:rPr>
      </w:pPr>
      <w:r>
        <w:t>Attribution capture without sensitive analytics.</w:t>
      </w:r>
    </w:p>
    <w:p w14:paraId="3C55DFA7" w14:textId="77777777" w:rsidR="00B07387" w:rsidRDefault="00E73A21">
      <w:pPr>
        <w:pStyle w:val="Heading2"/>
      </w:pPr>
      <w:r>
        <w:t>Quality</w:t>
      </w:r>
    </w:p>
    <w:p w14:paraId="4571F0B2" w14:textId="77777777" w:rsidR="00B07387" w:rsidRDefault="00E73A21">
      <w:pPr>
        <w:pStyle w:val="ListBullet"/>
        <w:spacing w:after="40"/>
        <w:rPr>
          <w:rFonts w:hint="eastAsia"/>
        </w:rPr>
      </w:pPr>
      <w:r>
        <w:t>WCAG AA.</w:t>
      </w:r>
    </w:p>
    <w:p w14:paraId="3F2BAD23" w14:textId="77777777" w:rsidR="00B07387" w:rsidRDefault="00E73A21">
      <w:pPr>
        <w:pStyle w:val="ListBullet"/>
        <w:spacing w:after="40"/>
        <w:rPr>
          <w:rFonts w:hint="eastAsia"/>
        </w:rPr>
      </w:pPr>
      <w:r>
        <w:t>Core Web Vitals focus.</w:t>
      </w:r>
    </w:p>
    <w:p w14:paraId="099DF4B4" w14:textId="77777777" w:rsidR="00B07387" w:rsidRDefault="00E73A21">
      <w:pPr>
        <w:pStyle w:val="ListBullet"/>
        <w:spacing w:after="40"/>
        <w:rPr>
          <w:rFonts w:hint="eastAsia"/>
        </w:rPr>
      </w:pPr>
      <w:r>
        <w:t>SEO and structured data.</w:t>
      </w:r>
    </w:p>
    <w:p w14:paraId="0BC160D4" w14:textId="77777777" w:rsidR="00B07387" w:rsidRDefault="00E73A21">
      <w:pPr>
        <w:pStyle w:val="ListBullet"/>
        <w:spacing w:after="40"/>
        <w:rPr>
          <w:rFonts w:hint="eastAsia"/>
        </w:rPr>
      </w:pPr>
      <w:r>
        <w:t>Browser/device testing.</w:t>
      </w:r>
    </w:p>
    <w:p w14:paraId="14AC6AC7" w14:textId="77777777" w:rsidR="00B07387" w:rsidRDefault="00E73A21">
      <w:pPr>
        <w:pStyle w:val="ListBullet"/>
        <w:spacing w:after="40"/>
        <w:rPr>
          <w:rFonts w:hint="eastAsia"/>
        </w:rPr>
      </w:pPr>
      <w:r>
        <w:t>Security, error monitoring and rollback.</w:t>
      </w:r>
    </w:p>
    <w:p w14:paraId="35890BE4" w14:textId="77777777" w:rsidR="00B07387" w:rsidRDefault="00E73A21">
      <w:pPr>
        <w:pStyle w:val="Heading2"/>
      </w:pPr>
      <w:r>
        <w:t>Content</w:t>
      </w:r>
    </w:p>
    <w:p w14:paraId="6599FB20" w14:textId="77777777" w:rsidR="00B07387" w:rsidRDefault="00E73A21">
      <w:pPr>
        <w:pStyle w:val="ListBullet"/>
        <w:spacing w:after="40"/>
        <w:rPr>
          <w:rFonts w:hint="eastAsia"/>
        </w:rPr>
      </w:pPr>
      <w:r>
        <w:t>Exact locked wording.</w:t>
      </w:r>
    </w:p>
    <w:p w14:paraId="5F43D789" w14:textId="77777777" w:rsidR="00B07387" w:rsidRDefault="00E73A21">
      <w:pPr>
        <w:pStyle w:val="ListBullet"/>
        <w:spacing w:after="40"/>
        <w:rPr>
          <w:rFonts w:hint="eastAsia"/>
        </w:rPr>
      </w:pPr>
      <w:r>
        <w:t>Verified metrics/pricing/testimonials/logos.</w:t>
      </w:r>
    </w:p>
    <w:p w14:paraId="48B0859A" w14:textId="77777777" w:rsidR="00B07387" w:rsidRDefault="00E73A21">
      <w:pPr>
        <w:pStyle w:val="ListBullet"/>
        <w:spacing w:after="40"/>
        <w:rPr>
          <w:rFonts w:hint="eastAsia"/>
        </w:rPr>
      </w:pPr>
      <w:r>
        <w:t>No unsupported guarantees.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69CB323C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7022ED3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This checklist summarizes but does not replace the detailed requirements.</w:t>
            </w:r>
          </w:p>
        </w:tc>
      </w:tr>
    </w:tbl>
    <w:p w14:paraId="335322FB" w14:textId="77777777" w:rsidR="00B07387" w:rsidRDefault="00B07387">
      <w:pPr>
        <w:spacing w:after="0"/>
        <w:rPr>
          <w:rFonts w:hint="eastAsia"/>
        </w:rPr>
      </w:pPr>
    </w:p>
    <w:p w14:paraId="1771C257" w14:textId="77777777" w:rsidR="00B07387" w:rsidRDefault="00E73A21">
      <w:pPr>
        <w:pStyle w:val="Heading2"/>
      </w:pPr>
      <w:r>
        <w:t>Acceptance criteria</w:t>
      </w:r>
    </w:p>
    <w:p w14:paraId="02393E34" w14:textId="77777777" w:rsidR="00B07387" w:rsidRDefault="00E73A21">
      <w:pPr>
        <w:pStyle w:val="ListBullet"/>
        <w:spacing w:after="40"/>
        <w:rPr>
          <w:rFonts w:hint="eastAsia"/>
        </w:rPr>
      </w:pPr>
      <w:r>
        <w:t>All items have pass/fail evidence or an approved exception.</w:t>
      </w:r>
    </w:p>
    <w:p w14:paraId="69140603" w14:textId="77777777" w:rsidR="00B07387" w:rsidRDefault="00E73A21">
      <w:pPr>
        <w:rPr>
          <w:rFonts w:hint="eastAsia"/>
        </w:rPr>
      </w:pPr>
      <w:r>
        <w:br w:type="page"/>
      </w:r>
    </w:p>
    <w:p w14:paraId="403798FA" w14:textId="77777777" w:rsidR="00B07387" w:rsidRDefault="00E73A21">
      <w:pPr>
        <w:pStyle w:val="PageTitle"/>
      </w:pPr>
      <w:r>
        <w:lastRenderedPageBreak/>
        <w:t>72. Design decision register</w:t>
      </w:r>
    </w:p>
    <w:p w14:paraId="2FF49147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Locked decisions that future teams should not reverse casually.</w:t>
      </w:r>
    </w:p>
    <w:p w14:paraId="54761E31" w14:textId="77777777" w:rsidR="00B07387" w:rsidRDefault="00E73A21">
      <w:pPr>
        <w:pStyle w:val="Heading2"/>
      </w:pPr>
      <w:r>
        <w:t>DDR-001</w:t>
      </w:r>
    </w:p>
    <w:p w14:paraId="52712FFE" w14:textId="77777777" w:rsidR="00B07387" w:rsidRDefault="00E73A21">
      <w:pPr>
        <w:rPr>
          <w:rFonts w:hint="eastAsia"/>
        </w:rPr>
      </w:pPr>
      <w:r>
        <w:t>Position HireLeap as a Career Decision Platform.</w:t>
      </w:r>
    </w:p>
    <w:p w14:paraId="5B4AF638" w14:textId="77777777" w:rsidR="00B07387" w:rsidRDefault="00E73A21">
      <w:pPr>
        <w:pStyle w:val="Heading2"/>
      </w:pPr>
      <w:r>
        <w:t>DDR-002</w:t>
      </w:r>
    </w:p>
    <w:p w14:paraId="65D49F1A" w14:textId="77777777" w:rsidR="00B07387" w:rsidRDefault="00E73A21">
      <w:pPr>
        <w:rPr>
          <w:rFonts w:hint="eastAsia"/>
        </w:rPr>
      </w:pPr>
      <w:r>
        <w:t>Brand promise: Better Decisions. Better Careers.</w:t>
      </w:r>
    </w:p>
    <w:p w14:paraId="28E8A3B4" w14:textId="77777777" w:rsidR="00B07387" w:rsidRDefault="00E73A21">
      <w:pPr>
        <w:pStyle w:val="Heading2"/>
      </w:pPr>
      <w:r>
        <w:t>DDR-003</w:t>
      </w:r>
    </w:p>
    <w:p w14:paraId="7FDD0282" w14:textId="77777777" w:rsidR="00B07387" w:rsidRDefault="00E73A21">
      <w:pPr>
        <w:rPr>
          <w:rFonts w:hint="eastAsia"/>
        </w:rPr>
      </w:pPr>
      <w:r>
        <w:t>Human expertise remains central; AI strengthens guidance.</w:t>
      </w:r>
    </w:p>
    <w:p w14:paraId="5CB6386D" w14:textId="77777777" w:rsidR="00B07387" w:rsidRDefault="00E73A21">
      <w:pPr>
        <w:pStyle w:val="Heading2"/>
      </w:pPr>
      <w:r>
        <w:t>DDR-004</w:t>
      </w:r>
    </w:p>
    <w:p w14:paraId="559F8989" w14:textId="77777777" w:rsidR="00B07387" w:rsidRDefault="00E73A21">
      <w:pPr>
        <w:rPr>
          <w:rFonts w:hint="eastAsia"/>
        </w:rPr>
      </w:pPr>
      <w:r>
        <w:t>DM Serif Display + Inter typography system.</w:t>
      </w:r>
    </w:p>
    <w:p w14:paraId="646C21BC" w14:textId="77777777" w:rsidR="00B07387" w:rsidRDefault="00E73A21">
      <w:pPr>
        <w:pStyle w:val="Heading2"/>
      </w:pPr>
      <w:r>
        <w:t>DDR-005</w:t>
      </w:r>
    </w:p>
    <w:p w14:paraId="235728C1" w14:textId="77777777" w:rsidR="00B07387" w:rsidRDefault="00E73A21">
      <w:pPr>
        <w:rPr>
          <w:rFonts w:hint="eastAsia"/>
        </w:rPr>
      </w:pPr>
      <w:r>
        <w:t>White-first interface with blue, purple and deep navy.</w:t>
      </w:r>
    </w:p>
    <w:p w14:paraId="61C32677" w14:textId="77777777" w:rsidR="00B07387" w:rsidRDefault="00E73A21">
      <w:pPr>
        <w:pStyle w:val="Heading2"/>
      </w:pPr>
      <w:r>
        <w:t>DDR-006</w:t>
      </w:r>
    </w:p>
    <w:p w14:paraId="16A77F78" w14:textId="77777777" w:rsidR="00B07387" w:rsidRDefault="00E73A21">
      <w:pPr>
        <w:rPr>
          <w:rFonts w:hint="eastAsia"/>
        </w:rPr>
      </w:pPr>
      <w:r>
        <w:t>Single dominant primary CTA: Plan Your Next Leap.</w:t>
      </w:r>
    </w:p>
    <w:p w14:paraId="32D1E913" w14:textId="77777777" w:rsidR="00B07387" w:rsidRDefault="00E73A21">
      <w:pPr>
        <w:pStyle w:val="Heading2"/>
      </w:pPr>
      <w:r>
        <w:t>DDR-007</w:t>
      </w:r>
    </w:p>
    <w:p w14:paraId="39E74682" w14:textId="77777777" w:rsidR="00B07387" w:rsidRDefault="00E73A21">
      <w:pPr>
        <w:rPr>
          <w:rFonts w:hint="eastAsia"/>
        </w:rPr>
      </w:pPr>
      <w:r>
        <w:t>Mobile is intentionally redesigned, not scaled down.</w:t>
      </w:r>
    </w:p>
    <w:p w14:paraId="7888C370" w14:textId="77777777" w:rsidR="00B07387" w:rsidRDefault="00E73A21">
      <w:pPr>
        <w:pStyle w:val="Heading2"/>
      </w:pPr>
      <w:r>
        <w:t>DDR-008</w:t>
      </w:r>
    </w:p>
    <w:p w14:paraId="31BE9434" w14:textId="77777777" w:rsidR="00B07387" w:rsidRDefault="00E73A21">
      <w:pPr>
        <w:rPr>
          <w:rFonts w:hint="eastAsia"/>
        </w:rPr>
      </w:pPr>
      <w:r>
        <w:t>Homepage retains large pre-footer CTA; internal pages do not.</w:t>
      </w:r>
    </w:p>
    <w:p w14:paraId="774853BF" w14:textId="77777777" w:rsidR="00B07387" w:rsidRDefault="00E73A21">
      <w:pPr>
        <w:pStyle w:val="Heading2"/>
      </w:pPr>
      <w:r>
        <w:t>DDR-009</w:t>
      </w:r>
    </w:p>
    <w:p w14:paraId="2CC1C3D1" w14:textId="77777777" w:rsidR="00B07387" w:rsidRDefault="00E73A21">
      <w:pPr>
        <w:rPr>
          <w:rFonts w:hint="eastAsia"/>
        </w:rPr>
      </w:pPr>
      <w:r>
        <w:t>No online payment in Version 1.0 without approval.</w:t>
      </w:r>
    </w:p>
    <w:p w14:paraId="20820577" w14:textId="77777777" w:rsidR="00B07387" w:rsidRDefault="00E73A21">
      <w:pPr>
        <w:pStyle w:val="Heading2"/>
      </w:pPr>
      <w:r>
        <w:t>DDR-010</w:t>
      </w:r>
    </w:p>
    <w:p w14:paraId="37186638" w14:textId="77777777" w:rsidR="00B07387" w:rsidRDefault="00E73A21">
      <w:pPr>
        <w:rPr>
          <w:rFonts w:hint="eastAsia"/>
        </w:rPr>
      </w:pPr>
      <w:r>
        <w:t>Metrics, pricing, testimonials and company logos require verification.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927B0BA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E1650D4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Locked decisions may change only through documented founder/product governance.</w:t>
            </w:r>
          </w:p>
        </w:tc>
      </w:tr>
    </w:tbl>
    <w:p w14:paraId="02B3B600" w14:textId="77777777" w:rsidR="00B07387" w:rsidRDefault="00B07387">
      <w:pPr>
        <w:spacing w:after="0"/>
        <w:rPr>
          <w:rFonts w:hint="eastAsia"/>
        </w:rPr>
      </w:pPr>
    </w:p>
    <w:p w14:paraId="4359DD2A" w14:textId="77777777" w:rsidR="00B07387" w:rsidRDefault="00E73A21">
      <w:pPr>
        <w:pStyle w:val="Heading2"/>
      </w:pPr>
      <w:r>
        <w:t>Acceptance criteria</w:t>
      </w:r>
    </w:p>
    <w:p w14:paraId="698672D1" w14:textId="77777777" w:rsidR="00B07387" w:rsidRDefault="00E73A21">
      <w:pPr>
        <w:pStyle w:val="ListBullet"/>
        <w:spacing w:after="40"/>
        <w:rPr>
          <w:rFonts w:hint="eastAsia"/>
        </w:rPr>
      </w:pPr>
      <w:r>
        <w:t>Any exception records reason, owner, date and affected scope.</w:t>
      </w:r>
    </w:p>
    <w:p w14:paraId="65EFB59B" w14:textId="77777777" w:rsidR="00B07387" w:rsidRDefault="00E73A21">
      <w:pPr>
        <w:rPr>
          <w:rFonts w:hint="eastAsia"/>
        </w:rPr>
      </w:pPr>
      <w:r>
        <w:br w:type="page"/>
      </w:r>
    </w:p>
    <w:p w14:paraId="3816FAEA" w14:textId="77777777" w:rsidR="00B07387" w:rsidRDefault="00E73A21">
      <w:pPr>
        <w:pStyle w:val="PageTitle"/>
      </w:pPr>
      <w:r>
        <w:lastRenderedPageBreak/>
        <w:t>73. Asset register</w:t>
      </w:r>
    </w:p>
    <w:p w14:paraId="64A4A34B" w14:textId="77777777" w:rsidR="00B07387" w:rsidRDefault="00E73A21">
      <w:pPr>
        <w:rPr>
          <w:rFonts w:hint="eastAsia"/>
        </w:rPr>
      </w:pPr>
      <w:r>
        <w:rPr>
          <w:i/>
          <w:color w:val="64748B"/>
        </w:rPr>
        <w:t>Production uses approved high-resolution and legally cleared assets.</w:t>
      </w:r>
    </w:p>
    <w:p w14:paraId="1B196E9B" w14:textId="77777777" w:rsidR="00B07387" w:rsidRDefault="00E73A21">
      <w:pPr>
        <w:pStyle w:val="Heading2"/>
      </w:pPr>
      <w:r>
        <w:t>Required brand assets</w:t>
      </w:r>
    </w:p>
    <w:p w14:paraId="39B4FB8A" w14:textId="77777777" w:rsidR="00B07387" w:rsidRDefault="00E73A21">
      <w:pPr>
        <w:pStyle w:val="ListBullet"/>
        <w:spacing w:after="40"/>
        <w:rPr>
          <w:rFonts w:hint="eastAsia"/>
        </w:rPr>
      </w:pPr>
      <w:r>
        <w:t>Primary horizontal logo with promise - SVG/PNG.</w:t>
      </w:r>
    </w:p>
    <w:p w14:paraId="6F229EB1" w14:textId="77777777" w:rsidR="00B07387" w:rsidRDefault="00E73A21">
      <w:pPr>
        <w:pStyle w:val="ListBullet"/>
        <w:spacing w:after="40"/>
        <w:rPr>
          <w:rFonts w:hint="eastAsia"/>
        </w:rPr>
      </w:pPr>
      <w:r>
        <w:t>Compact horizontal logo - SVG/PNG.</w:t>
      </w:r>
    </w:p>
    <w:p w14:paraId="1E2EEA08" w14:textId="77777777" w:rsidR="00B07387" w:rsidRDefault="00E73A21">
      <w:pPr>
        <w:pStyle w:val="ListBullet"/>
        <w:spacing w:after="40"/>
        <w:rPr>
          <w:rFonts w:hint="eastAsia"/>
        </w:rPr>
      </w:pPr>
      <w:r>
        <w:t>H icon and app icon - SVG/PNG/favicon.</w:t>
      </w:r>
    </w:p>
    <w:p w14:paraId="08D506F5" w14:textId="77777777" w:rsidR="00B07387" w:rsidRDefault="00E73A21">
      <w:pPr>
        <w:pStyle w:val="ListBullet"/>
        <w:spacing w:after="40"/>
        <w:rPr>
          <w:rFonts w:hint="eastAsia"/>
        </w:rPr>
      </w:pPr>
      <w:r>
        <w:t>Editorial underline SVG.</w:t>
      </w:r>
    </w:p>
    <w:p w14:paraId="6F789482" w14:textId="77777777" w:rsidR="00B07387" w:rsidRDefault="00E73A21">
      <w:pPr>
        <w:pStyle w:val="Heading2"/>
      </w:pPr>
      <w:r>
        <w:t>Page assets</w:t>
      </w:r>
    </w:p>
    <w:p w14:paraId="7FE61F35" w14:textId="77777777" w:rsidR="00B07387" w:rsidRDefault="00E73A21">
      <w:pPr>
        <w:pStyle w:val="ListBullet"/>
        <w:spacing w:after="40"/>
        <w:rPr>
          <w:rFonts w:hint="eastAsia"/>
        </w:rPr>
      </w:pPr>
      <w:r>
        <w:t>Approved desktop mock-ups for each experience.</w:t>
      </w:r>
    </w:p>
    <w:p w14:paraId="3A482852" w14:textId="77777777" w:rsidR="00B07387" w:rsidRDefault="00E73A21">
      <w:pPr>
        <w:pStyle w:val="ListBullet"/>
        <w:spacing w:after="40"/>
        <w:rPr>
          <w:rFonts w:hint="eastAsia"/>
        </w:rPr>
      </w:pPr>
      <w:r>
        <w:t>Responsive crops or focal-point definitions.</w:t>
      </w:r>
    </w:p>
    <w:p w14:paraId="7D3F9333" w14:textId="77777777" w:rsidR="00B07387" w:rsidRDefault="00E73A21">
      <w:pPr>
        <w:pStyle w:val="ListBullet"/>
        <w:spacing w:after="40"/>
        <w:rPr>
          <w:rFonts w:hint="eastAsia"/>
        </w:rPr>
      </w:pPr>
      <w:r>
        <w:t>Introduction and Career Intelligence videos.</w:t>
      </w:r>
    </w:p>
    <w:p w14:paraId="0AFEFB53" w14:textId="77777777" w:rsidR="00B07387" w:rsidRDefault="00E73A21">
      <w:pPr>
        <w:pStyle w:val="ListBullet"/>
        <w:spacing w:after="40"/>
        <w:rPr>
          <w:rFonts w:hint="eastAsia"/>
        </w:rPr>
      </w:pPr>
      <w:r>
        <w:t>Company logo marquee assets.</w:t>
      </w:r>
    </w:p>
    <w:p w14:paraId="72FC52ED" w14:textId="77777777" w:rsidR="00B07387" w:rsidRDefault="00E73A21">
      <w:pPr>
        <w:pStyle w:val="ListBullet"/>
        <w:spacing w:after="40"/>
        <w:rPr>
          <w:rFonts w:hint="eastAsia"/>
        </w:rPr>
      </w:pPr>
      <w:r>
        <w:t>Journey, method, intelligence, pricing, about and consultation imagery.</w:t>
      </w:r>
    </w:p>
    <w:p w14:paraId="55063BA4" w14:textId="77777777" w:rsidR="00B07387" w:rsidRDefault="00E73A21">
      <w:pPr>
        <w:pStyle w:val="Heading2"/>
      </w:pPr>
      <w:r>
        <w:t>Content assets</w:t>
      </w:r>
    </w:p>
    <w:p w14:paraId="6B2AF1FF" w14:textId="77777777" w:rsidR="00B07387" w:rsidRDefault="00E73A21">
      <w:pPr>
        <w:pStyle w:val="ListBullet"/>
        <w:spacing w:after="40"/>
        <w:rPr>
          <w:rFonts w:hint="eastAsia"/>
        </w:rPr>
      </w:pPr>
      <w:r>
        <w:t>Pricing/inclusion data.</w:t>
      </w:r>
    </w:p>
    <w:p w14:paraId="6992A14B" w14:textId="77777777" w:rsidR="00B07387" w:rsidRDefault="00E73A21">
      <w:pPr>
        <w:pStyle w:val="ListBullet"/>
        <w:spacing w:after="40"/>
        <w:rPr>
          <w:rFonts w:hint="eastAsia"/>
        </w:rPr>
      </w:pPr>
      <w:r>
        <w:t>Verified metrics.</w:t>
      </w:r>
    </w:p>
    <w:p w14:paraId="3942BC8C" w14:textId="77777777" w:rsidR="00B07387" w:rsidRDefault="00E73A21">
      <w:pPr>
        <w:pStyle w:val="ListBullet"/>
        <w:spacing w:after="40"/>
        <w:rPr>
          <w:rFonts w:hint="eastAsia"/>
        </w:rPr>
      </w:pPr>
      <w:r>
        <w:t>Testimonials with consent.</w:t>
      </w:r>
    </w:p>
    <w:p w14:paraId="50481BD4" w14:textId="77777777" w:rsidR="00B07387" w:rsidRDefault="00E73A21">
      <w:pPr>
        <w:pStyle w:val="ListBullet"/>
        <w:spacing w:after="40"/>
        <w:rPr>
          <w:rFonts w:hint="eastAsia"/>
        </w:rPr>
      </w:pPr>
      <w:r>
        <w:t>Resource content and Open Graph images.</w:t>
      </w:r>
    </w:p>
    <w:p w14:paraId="79606D1A" w14:textId="77777777" w:rsidR="00B07387" w:rsidRDefault="00E73A21">
      <w:pPr>
        <w:pStyle w:val="ListBullet"/>
        <w:spacing w:after="40"/>
        <w:rPr>
          <w:rFonts w:hint="eastAsia"/>
        </w:rPr>
      </w:pPr>
      <w:r>
        <w:t>Legal documents.</w:t>
      </w:r>
    </w:p>
    <w:p w14:paraId="03467D87" w14:textId="77777777" w:rsidR="00B07387" w:rsidRDefault="00E73A21">
      <w:pPr>
        <w:pStyle w:val="Heading2"/>
      </w:pPr>
      <w:r>
        <w:t>Asset rules</w:t>
      </w:r>
    </w:p>
    <w:p w14:paraId="424A59EB" w14:textId="77777777" w:rsidR="00B07387" w:rsidRDefault="00E73A21">
      <w:pPr>
        <w:rPr>
          <w:rFonts w:hint="eastAsia"/>
        </w:rPr>
      </w:pPr>
      <w:r>
        <w:t>Use descriptive filenames, alt text, source/license and version. Production must not use screenshots as logos or low-resolution references as final imagery.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2D8C8CD" w14:textId="77777777">
        <w:trPr>
          <w:jc w:val="center"/>
        </w:trPr>
        <w:tc>
          <w:tcPr>
            <w:tcW w:w="10166" w:type="dxa"/>
            <w:shd w:val="clear" w:color="auto" w:fill="EEF2FF"/>
          </w:tcPr>
          <w:p w14:paraId="396856DA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LOCKED DECISION  </w:t>
            </w:r>
            <w:r>
              <w:rPr>
                <w:color w:val="0F172A"/>
              </w:rPr>
              <w:t>Every production asset has an owner and usage right.</w:t>
            </w:r>
          </w:p>
        </w:tc>
      </w:tr>
    </w:tbl>
    <w:p w14:paraId="019C57FD" w14:textId="77777777" w:rsidR="00B07387" w:rsidRDefault="00B07387">
      <w:pPr>
        <w:spacing w:after="0"/>
        <w:rPr>
          <w:rFonts w:hint="eastAsia"/>
        </w:rPr>
      </w:pPr>
    </w:p>
    <w:p w14:paraId="65E82D98" w14:textId="77777777" w:rsidR="00B07387" w:rsidRDefault="00E73A21">
      <w:pPr>
        <w:pStyle w:val="Heading2"/>
      </w:pPr>
      <w:r>
        <w:t>Acceptance criteria</w:t>
      </w:r>
    </w:p>
    <w:p w14:paraId="172A1243" w14:textId="77777777" w:rsidR="00B07387" w:rsidRDefault="00E73A21">
      <w:pPr>
        <w:pStyle w:val="ListBullet"/>
        <w:spacing w:after="40"/>
        <w:rPr>
          <w:rFonts w:hint="eastAsia"/>
        </w:rPr>
      </w:pPr>
      <w:r>
        <w:t>Broken, missing and oversized assets are absent from release.</w:t>
      </w:r>
    </w:p>
    <w:p w14:paraId="440B64D0" w14:textId="77777777" w:rsidR="00B07387" w:rsidRDefault="00E73A21">
      <w:pPr>
        <w:rPr>
          <w:rFonts w:hint="eastAsia"/>
        </w:rPr>
      </w:pPr>
      <w:r>
        <w:br w:type="page"/>
      </w:r>
    </w:p>
    <w:p w14:paraId="04275C8D" w14:textId="77777777" w:rsidR="00B07387" w:rsidRDefault="00E73A21">
      <w:pPr>
        <w:pStyle w:val="Title"/>
        <w:jc w:val="center"/>
      </w:pPr>
      <w:r>
        <w:lastRenderedPageBreak/>
        <w:t>Build with clarity.</w:t>
      </w:r>
    </w:p>
    <w:p w14:paraId="751650A8" w14:textId="77777777" w:rsidR="00B07387" w:rsidRDefault="00E73A21">
      <w:pPr>
        <w:jc w:val="center"/>
        <w:rPr>
          <w:rFonts w:hint="eastAsia"/>
        </w:rPr>
      </w:pPr>
      <w:r>
        <w:rPr>
          <w:rFonts w:ascii="Georgia" w:hAnsi="Georgia"/>
          <w:i/>
          <w:color w:val="081224"/>
          <w:sz w:val="36"/>
        </w:rPr>
        <w:t>Every remarkable career begins with one better decision.</w:t>
      </w:r>
    </w:p>
    <w:p w14:paraId="74212926" w14:textId="77777777" w:rsidR="00B07387" w:rsidRDefault="00E73A21">
      <w:pPr>
        <w:jc w:val="center"/>
        <w:rPr>
          <w:rFonts w:hint="eastAsia"/>
        </w:rPr>
      </w:pPr>
      <w:r>
        <w:br/>
      </w:r>
      <w:r>
        <w:rPr>
          <w:b/>
        </w:rPr>
        <w:t>Better Decisions. Better Careers.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07387" w14:paraId="7832F23A" w14:textId="77777777">
        <w:trPr>
          <w:jc w:val="center"/>
        </w:trPr>
        <w:tc>
          <w:tcPr>
            <w:tcW w:w="10166" w:type="dxa"/>
            <w:shd w:val="clear" w:color="auto" w:fill="F1F5F9"/>
          </w:tcPr>
          <w:p w14:paraId="37349B34" w14:textId="77777777" w:rsidR="00B07387" w:rsidRDefault="00E73A21">
            <w:pPr>
              <w:rPr>
                <w:rFonts w:hint="eastAsia"/>
              </w:rPr>
            </w:pPr>
            <w:r>
              <w:rPr>
                <w:b/>
                <w:color w:val="2563EB"/>
              </w:rPr>
              <w:t xml:space="preserve">FINAL AUTHORITY  </w:t>
            </w:r>
            <w:r>
              <w:rPr>
                <w:color w:val="0F172A"/>
              </w:rPr>
              <w:t>This master document is the implementation baseline for HireLeap Version 1.0. Where an approved screenshot and written requirement differ, the latest written requirement in this document takes precedence.</w:t>
            </w:r>
          </w:p>
        </w:tc>
      </w:tr>
    </w:tbl>
    <w:p w14:paraId="5583A131" w14:textId="77777777" w:rsidR="00B07387" w:rsidRDefault="00B07387">
      <w:pPr>
        <w:spacing w:after="0"/>
        <w:rPr>
          <w:rFonts w:hint="eastAsia"/>
        </w:rPr>
      </w:pPr>
    </w:p>
    <w:sectPr w:rsidR="00B07387" w:rsidSect="00034616">
      <w:headerReference w:type="default" r:id="rId20"/>
      <w:footerReference w:type="default" r:id="rId21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EDCB9" w14:textId="77777777" w:rsidR="00E73A21" w:rsidRDefault="00E73A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2D2494" w14:textId="77777777" w:rsidR="00E73A21" w:rsidRDefault="00E73A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5FC20" w14:textId="77777777" w:rsidR="00B07387" w:rsidRDefault="00E73A21">
    <w:pPr>
      <w:pStyle w:val="Footer"/>
      <w:jc w:val="center"/>
      <w:rPr>
        <w:rFonts w:hint="eastAsia"/>
      </w:rPr>
    </w:pPr>
    <w:proofErr w:type="spellStart"/>
    <w:r>
      <w:rPr>
        <w:rFonts w:ascii="Arial" w:hAnsi="Arial"/>
        <w:color w:val="64748B"/>
        <w:sz w:val="14"/>
      </w:rPr>
      <w:t>HireLeap</w:t>
    </w:r>
    <w:proofErr w:type="spellEnd"/>
    <w:r>
      <w:rPr>
        <w:rFonts w:ascii="Arial" w:hAnsi="Arial"/>
        <w:color w:val="64748B"/>
        <w:sz w:val="14"/>
      </w:rPr>
      <w:t xml:space="preserve"> Global </w:t>
    </w:r>
    <w:proofErr w:type="gramStart"/>
    <w:r>
      <w:rPr>
        <w:rFonts w:ascii="Arial" w:hAnsi="Arial"/>
        <w:color w:val="64748B"/>
        <w:sz w:val="14"/>
      </w:rPr>
      <w:t>LLC  |</w:t>
    </w:r>
    <w:proofErr w:type="gramEnd"/>
    <w:r>
      <w:rPr>
        <w:rFonts w:ascii="Arial" w:hAnsi="Arial"/>
        <w:color w:val="64748B"/>
        <w:sz w:val="14"/>
      </w:rPr>
      <w:t xml:space="preserve">  Better Decisions. Better Careers.  </w:t>
    </w:r>
    <w:proofErr w:type="gramStart"/>
    <w:r>
      <w:rPr>
        <w:rFonts w:ascii="Arial" w:hAnsi="Arial"/>
        <w:color w:val="64748B"/>
        <w:sz w:val="14"/>
      </w:rPr>
      <w:t>|  Confidential</w:t>
    </w:r>
    <w:proofErr w:type="gramEnd"/>
    <w:r>
      <w:rPr>
        <w:rFonts w:ascii="Arial" w:hAnsi="Arial"/>
        <w:color w:val="64748B"/>
        <w:sz w:val="14"/>
      </w:rPr>
      <w:t xml:space="preserve"> - Developer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434DF" w14:textId="77777777" w:rsidR="00E73A21" w:rsidRDefault="00E73A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0A01C4" w14:textId="77777777" w:rsidR="00E73A21" w:rsidRDefault="00E73A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1015" w14:textId="77777777" w:rsidR="00B07387" w:rsidRDefault="00E73A21">
    <w:pPr>
      <w:pStyle w:val="Header"/>
      <w:jc w:val="right"/>
      <w:rPr>
        <w:rFonts w:hint="eastAsia"/>
      </w:rPr>
    </w:pPr>
    <w:proofErr w:type="gramStart"/>
    <w:r>
      <w:rPr>
        <w:rFonts w:ascii="Arial" w:hAnsi="Arial"/>
        <w:color w:val="64748B"/>
        <w:sz w:val="14"/>
      </w:rPr>
      <w:t>HIRELEAP  |</w:t>
    </w:r>
    <w:proofErr w:type="gramEnd"/>
    <w:r>
      <w:rPr>
        <w:rFonts w:ascii="Arial" w:hAnsi="Arial"/>
        <w:color w:val="64748B"/>
        <w:sz w:val="14"/>
      </w:rPr>
      <w:t xml:space="preserve">  EXPERIENCE BLUEPRINT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415108">
    <w:abstractNumId w:val="8"/>
  </w:num>
  <w:num w:numId="2" w16cid:durableId="1591961986">
    <w:abstractNumId w:val="6"/>
  </w:num>
  <w:num w:numId="3" w16cid:durableId="73623914">
    <w:abstractNumId w:val="5"/>
  </w:num>
  <w:num w:numId="4" w16cid:durableId="940650445">
    <w:abstractNumId w:val="4"/>
  </w:num>
  <w:num w:numId="5" w16cid:durableId="1413162550">
    <w:abstractNumId w:val="7"/>
  </w:num>
  <w:num w:numId="6" w16cid:durableId="1697192550">
    <w:abstractNumId w:val="3"/>
  </w:num>
  <w:num w:numId="7" w16cid:durableId="346293263">
    <w:abstractNumId w:val="2"/>
  </w:num>
  <w:num w:numId="8" w16cid:durableId="327447464">
    <w:abstractNumId w:val="1"/>
  </w:num>
  <w:num w:numId="9" w16cid:durableId="54371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03E"/>
    <w:rsid w:val="00424D4E"/>
    <w:rsid w:val="00864A20"/>
    <w:rsid w:val="008A025A"/>
    <w:rsid w:val="00AA1D8D"/>
    <w:rsid w:val="00B07387"/>
    <w:rsid w:val="00B47730"/>
    <w:rsid w:val="00CB0664"/>
    <w:rsid w:val="00DE7571"/>
    <w:rsid w:val="00E73A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FFA7DD5-F649-4CFA-A627-1BDD6093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Inter" w:hAnsi="Inter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/>
      <w:bCs/>
      <w:color w:val="081224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40" w:after="100" w:line="240" w:lineRule="auto"/>
      <w:contextualSpacing/>
    </w:pPr>
    <w:rPr>
      <w:rFonts w:asciiTheme="majorHAnsi" w:eastAsiaTheme="majorEastAsia" w:hAnsiTheme="majorHAnsi" w:cstheme="majorBidi"/>
      <w:b/>
      <w:color w:val="081224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100"/>
    </w:pPr>
    <w:rPr>
      <w:rFonts w:asciiTheme="majorHAnsi" w:eastAsiaTheme="majorEastAsia" w:hAnsiTheme="majorHAnsi" w:cstheme="majorBidi"/>
      <w:i/>
      <w:iCs/>
      <w:color w:val="2563E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Title0">
    <w:name w:val="BookTitle"/>
    <w:pPr>
      <w:spacing w:after="100"/>
    </w:pPr>
    <w:rPr>
      <w:rFonts w:ascii="Arial" w:hAnsi="Arial"/>
      <w:b/>
      <w:color w:val="081224"/>
      <w:sz w:val="54"/>
    </w:rPr>
  </w:style>
  <w:style w:type="paragraph" w:customStyle="1" w:styleId="PageTitle">
    <w:name w:val="PageTitle"/>
    <w:pPr>
      <w:spacing w:after="100"/>
    </w:pPr>
    <w:rPr>
      <w:rFonts w:ascii="Arial" w:hAnsi="Arial"/>
      <w:b/>
      <w:color w:val="081224"/>
      <w:sz w:val="38"/>
    </w:rPr>
  </w:style>
  <w:style w:type="paragraph" w:customStyle="1" w:styleId="Callout">
    <w:name w:val="Callout"/>
    <w:pPr>
      <w:spacing w:after="100"/>
    </w:pPr>
    <w:rPr>
      <w:rFonts w:ascii="Arial" w:hAnsi="Arial"/>
      <w:color w:val="081224"/>
      <w:sz w:val="20"/>
    </w:rPr>
  </w:style>
  <w:style w:type="paragraph" w:customStyle="1" w:styleId="Small">
    <w:name w:val="Small"/>
    <w:pPr>
      <w:spacing w:after="100"/>
    </w:pPr>
    <w:rPr>
      <w:rFonts w:ascii="Arial" w:hAnsi="Arial"/>
      <w:color w:val="64748B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84</Pages>
  <Words>9255</Words>
  <Characters>52760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HireLeap Experience Blueprint - Master Developer Edition</dc:title>
  <dc:subject>Books I-IV</dc:subject>
  <dc:creator>HireLeap Global LLC</dc:creator>
  <cp:keywords>HireLeap, design system, SRS, component library, screen specification</cp:keywords>
  <dc:description>generated by python-docx</dc:description>
  <cp:lastModifiedBy>vegatech 1010</cp:lastModifiedBy>
  <cp:revision>5</cp:revision>
  <dcterms:created xsi:type="dcterms:W3CDTF">2013-12-23T23:15:00Z</dcterms:created>
  <dcterms:modified xsi:type="dcterms:W3CDTF">2026-07-23T06:28:00Z</dcterms:modified>
  <cp:category/>
</cp:coreProperties>
</file>