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left"/>
        <w:spacing w:lineRule="auto" w:line="276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b/>
          <w:i/>
          <w:lang w:val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Use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cases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name</w:t>
      </w:r>
      <w:r>
        <w:rPr>
          <w:b/>
          <w:i/>
          <w:lang w:val="uk-UA"/>
        </w:rPr>
        <w:t xml:space="preserve">:</w:t>
      </w:r>
      <w:r>
        <w:rPr>
          <w:b w:val="false"/>
          <w:i w:val="false"/>
          <w:lang w:val="uk-UA"/>
        </w:rPr>
        <w:t xml:space="preserve"> 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 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Ідентифікація користувача в системі (Вхід)</w:t>
      </w:r>
      <w:r>
        <w:rPr>
          <w:lang w:val="uk-UA"/>
        </w:rPr>
      </w:r>
    </w:p>
    <w:p>
      <w:pPr>
        <w:jc w:val="left"/>
        <w:spacing w:lineRule="auto" w:line="276"/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Primary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actor</w:t>
      </w:r>
      <w:r>
        <w:rPr>
          <w:rFonts w:ascii="Times New Roman" w:hAnsi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  <w:t xml:space="preserve"> Гість, Адміністратор</w:t>
      </w:r>
      <w:r>
        <w:rPr>
          <w:lang w:val="uk-UA"/>
        </w:rPr>
      </w:r>
    </w:p>
    <w:p>
      <w:pPr>
        <w:jc w:val="left"/>
        <w:spacing w:lineRule="auto" w:line="276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Stakeholders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and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interests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>
        <w:rPr>
          <w:lang w:val="uk-UA"/>
        </w:rPr>
      </w:r>
    </w:p>
    <w:p>
      <w:pPr>
        <w:jc w:val="left"/>
        <w:spacing w:lineRule="auto" w:line="276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Гість - зацікавлений  в ідентифікації для отримання додаткових функцій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</w:p>
    <w:p>
      <w:pPr>
        <w:jc w:val="left"/>
        <w:spacing w:lineRule="auto" w:line="276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  <w:t xml:space="preserve">Адміністратор -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зацікавлений  в ідентифікації для отримання додаткових функцій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276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Pre-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conditions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>
        <w:rPr>
          <w:lang w:val="uk-UA"/>
        </w:rPr>
      </w:r>
    </w:p>
    <w:p>
      <w:pPr>
        <w:jc w:val="left"/>
        <w:spacing w:lineRule="auto" w:line="276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Присутність з’єднання з мережею Інтернет.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</w:p>
    <w:p>
      <w:pPr>
        <w:jc w:val="left"/>
        <w:spacing w:lineRule="auto" w:line="276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  <w:t xml:space="preserve">Гість має обліковий запис.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276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Main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Success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Scenario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>
        <w:rPr>
          <w:lang w:val="uk-UA"/>
        </w:rPr>
      </w:r>
    </w:p>
    <w:p>
      <w:pPr>
        <w:pStyle w:val="814"/>
        <w:numPr>
          <w:ilvl w:val="0"/>
          <w:numId w:val="1"/>
        </w:numPr>
        <w:jc w:val="left"/>
        <w:spacing w:lineRule="auto" w:line="276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Гість обирає вхід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708"/>
        <w:jc w:val="left"/>
        <w:spacing w:lineRule="auto" w:line="276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ПП1. Недоступна мережа Інтернет.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</w:p>
    <w:p>
      <w:pPr>
        <w:pStyle w:val="814"/>
        <w:numPr>
          <w:ilvl w:val="0"/>
          <w:numId w:val="1"/>
        </w:numPr>
        <w:jc w:val="left"/>
        <w:spacing w:lineRule="auto" w:line="276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Гість вводить логін та пароль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pStyle w:val="814"/>
        <w:numPr>
          <w:ilvl w:val="0"/>
          <w:numId w:val="1"/>
        </w:numPr>
        <w:jc w:val="left"/>
        <w:spacing w:lineRule="auto" w:line="276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співставляє введені данні з базою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708"/>
        <w:jc w:val="left"/>
        <w:spacing w:lineRule="auto" w:line="276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pP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ПП2. Немає зв’язку із сервером.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</w:rPr>
      </w:r>
    </w:p>
    <w:p>
      <w:pPr>
        <w:pStyle w:val="814"/>
        <w:numPr>
          <w:ilvl w:val="0"/>
          <w:numId w:val="1"/>
        </w:numPr>
        <w:jc w:val="left"/>
        <w:spacing w:lineRule="auto" w:line="276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Гість ідентифікований в системі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ind w:left="0" w:firstLine="708"/>
        <w:jc w:val="left"/>
        <w:spacing w:lineRule="auto" w:line="276"/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/>
        </w:rPr>
      </w:pP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  <w:t xml:space="preserve">А1. Реєстрація.</w:t>
      </w:r>
      <w:r>
        <w:rPr>
          <w:rFonts w:ascii="Times New Roman" w:hAnsi="Times New Roman" w:cs="Times New Roman" w:eastAsia="Times New Roman"/>
          <w:b w:val="false"/>
          <w:i/>
          <w:color w:val="252525"/>
          <w:sz w:val="28"/>
          <w:szCs w:val="28"/>
          <w:highlight w:val="none"/>
          <w:u w:val="single"/>
          <w:lang w:val="uk-UA" w:eastAsia="uk-UA"/>
        </w:rPr>
      </w:r>
    </w:p>
    <w:p>
      <w:pPr>
        <w:jc w:val="left"/>
        <w:spacing w:lineRule="auto" w:line="276" w:after="0"/>
        <w:shd w:val="clear" w:fill="FFFFFF" w:color="auto"/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Extensions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 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>
        <w:rPr>
          <w:lang w:val="uk-UA"/>
        </w:rPr>
      </w:r>
    </w:p>
    <w:p>
      <w:pPr>
        <w:ind w:left="0" w:firstLine="0"/>
        <w:jc w:val="left"/>
        <w:spacing w:lineRule="auto" w:line="276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А1. Реєстрація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lang w:val="uk-UA"/>
        </w:rPr>
      </w:r>
    </w:p>
    <w:p>
      <w:pPr>
        <w:pStyle w:val="814"/>
        <w:numPr>
          <w:ilvl w:val="0"/>
          <w:numId w:val="3"/>
        </w:numPr>
        <w:jc w:val="left"/>
        <w:spacing w:lineRule="auto" w:line="276"/>
        <w:rPr>
          <w:rFonts w:ascii="Times New Roman" w:hAnsi="Times New Roman" w:cs="Times New Roman" w:eastAsia="Times New Roman"/>
          <w:color w:val="252525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Користувач вводить дані для реєстрації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>
        <w:rPr>
          <w:lang w:val="uk-UA"/>
        </w:rPr>
      </w:r>
    </w:p>
    <w:p>
      <w:pPr>
        <w:pStyle w:val="814"/>
        <w:numPr>
          <w:ilvl w:val="0"/>
          <w:numId w:val="3"/>
        </w:numPr>
        <w:jc w:val="left"/>
        <w:spacing w:lineRule="auto" w:line="276"/>
        <w:rPr>
          <w:rFonts w:ascii="Times New Roman" w:hAnsi="Times New Roman" w:cs="Times New Roman" w:eastAsia="Times New Roman"/>
          <w:color w:val="252525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перевіряє валідність введених даних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>
        <w:rPr>
          <w:lang w:val="uk-UA"/>
        </w:rPr>
      </w:r>
    </w:p>
    <w:p>
      <w:pPr>
        <w:pStyle w:val="814"/>
        <w:numPr>
          <w:ilvl w:val="0"/>
          <w:numId w:val="3"/>
        </w:numPr>
        <w:jc w:val="left"/>
        <w:spacing w:lineRule="auto" w:line="276"/>
        <w:rPr>
          <w:rFonts w:ascii="Times New Roman" w:hAnsi="Times New Roman" w:cs="Times New Roman" w:eastAsia="Times New Roman"/>
          <w:color w:val="252525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створює обліковий запис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r>
      <w:r>
        <w:rPr>
          <w:lang w:val="uk-UA"/>
        </w:rPr>
      </w:r>
    </w:p>
    <w:p>
      <w:pPr>
        <w:pStyle w:val="814"/>
        <w:numPr>
          <w:ilvl w:val="0"/>
          <w:numId w:val="3"/>
        </w:numPr>
        <w:jc w:val="left"/>
        <w:spacing w:lineRule="auto" w:line="276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Повернення на 4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276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  <w:lang w:val="uk-UA"/>
        </w:rPr>
      </w:pPr>
      <w:r>
        <w:rPr>
          <w:lang w:val="uk-UA"/>
        </w:rPr>
      </w:r>
    </w:p>
    <w:p>
      <w:pPr>
        <w:jc w:val="left"/>
        <w:spacing w:lineRule="auto" w:line="276" w:after="0"/>
        <w:tabs>
          <w:tab w:val="left" w:pos="1560" w:leader="none"/>
        </w:tabs>
        <w:rPr>
          <w:rFonts w:ascii="Times New Roman" w:hAnsi="Times New Roman" w:cs="Times New Roman"/>
          <w:b w:val="false"/>
          <w:i w:val="false"/>
          <w:u w:val="none"/>
          <w:lang w:val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Flow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 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error</w:t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lang w:val="uk-UA" w:eastAsia="uk-UA"/>
        </w:rPr>
        <w:t xml:space="preserve">:</w:t>
      </w:r>
      <w:r>
        <w:rPr>
          <w:rFonts w:ascii="Times New Roman" w:hAnsi="Times New Roman" w:cs="Times New Roman"/>
          <w:b w:val="false"/>
          <w:i w:val="false"/>
          <w:sz w:val="28"/>
          <w:szCs w:val="28"/>
          <w:u w:val="none"/>
          <w:lang w:val="uk-UA"/>
        </w:rPr>
      </w:r>
      <w:r>
        <w:rPr>
          <w:lang w:val="uk-UA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/>
          <w:i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ПП1. Недоступна мережа Інтернет:</w:t>
      </w:r>
      <w:r>
        <w:rPr>
          <w:i w:val="false"/>
          <w:lang w:val="uk-UA"/>
        </w:rPr>
      </w:r>
    </w:p>
    <w:p>
      <w:pPr>
        <w:pStyle w:val="814"/>
        <w:numPr>
          <w:ilvl w:val="0"/>
          <w:numId w:val="5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недоступність мережі на екран.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</w:rPr>
      </w:r>
    </w:p>
    <w:p>
      <w:pPr>
        <w:pStyle w:val="814"/>
        <w:numPr>
          <w:ilvl w:val="0"/>
          <w:numId w:val="5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Повернення на 1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</w:p>
    <w:p>
      <w:p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ab/>
      </w: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  <w:t xml:space="preserve">ПП2. Немає зв’язку із сервером:</w:t>
      </w:r>
      <w:r/>
      <w:r/>
    </w:p>
    <w:p>
      <w:pPr>
        <w:pStyle w:val="814"/>
        <w:numPr>
          <w:ilvl w:val="0"/>
          <w:numId w:val="6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highlight w:val="none"/>
          <w:lang w:val="uk-UA" w:eastAsia="uk-UA"/>
        </w:rPr>
      </w:pPr>
      <w:r>
        <w:rPr>
          <w:rFonts w:ascii="Times New Roman" w:hAnsi="Times New Roman" w:cs="Times New Roman" w:eastAsia="Times New Roman"/>
          <w:b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Система виводить повідомлення про відсутність зв’язку із сервером</w:t>
      </w:r>
      <w:r/>
    </w:p>
    <w:p>
      <w:pPr>
        <w:pStyle w:val="814"/>
        <w:numPr>
          <w:ilvl w:val="0"/>
          <w:numId w:val="6"/>
        </w:numPr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</w:rPr>
      </w:pP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highlight w:val="none"/>
          <w:lang w:val="uk-UA" w:eastAsia="uk-UA"/>
        </w:rPr>
        <w:t xml:space="preserve">Повернення на 1 крок основного потоку</w:t>
      </w:r>
      <w:r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</w:rPr>
      </w:r>
      <w:r/>
    </w:p>
    <w:p>
      <w:pPr>
        <w:ind w:left="0" w:firstLine="0"/>
        <w:jc w:val="left"/>
        <w:spacing w:lineRule="auto" w:line="360" w:after="0"/>
        <w:shd w:val="clear" w:fill="FFFFFF" w:color="auto"/>
        <w:rPr>
          <w:rFonts w:ascii="Times New Roman" w:hAnsi="Times New Roman" w:cs="Times New Roman" w:eastAsia="Times New Roman"/>
          <w:b w:val="false"/>
          <w:i w:val="false"/>
          <w:color w:val="252525"/>
          <w:sz w:val="28"/>
          <w:szCs w:val="28"/>
          <w:lang w:val="uk-UA" w:eastAsia="uk-UA"/>
        </w:rPr>
      </w:pP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2125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845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565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285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05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25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45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165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885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righ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634">
    <w:name w:val="Heading 1 Char"/>
    <w:link w:val="796"/>
    <w:uiPriority w:val="9"/>
    <w:rPr>
      <w:rFonts w:ascii="Arial" w:hAnsi="Arial" w:cs="Arial" w:eastAsia="Arial"/>
      <w:sz w:val="40"/>
      <w:szCs w:val="40"/>
    </w:rPr>
  </w:style>
  <w:style w:type="character" w:styleId="635">
    <w:name w:val="Heading 2 Char"/>
    <w:link w:val="797"/>
    <w:uiPriority w:val="9"/>
    <w:rPr>
      <w:rFonts w:ascii="Arial" w:hAnsi="Arial" w:cs="Arial" w:eastAsia="Arial"/>
      <w:sz w:val="34"/>
    </w:rPr>
  </w:style>
  <w:style w:type="character" w:styleId="636">
    <w:name w:val="Heading 3 Char"/>
    <w:link w:val="798"/>
    <w:uiPriority w:val="9"/>
    <w:rPr>
      <w:rFonts w:ascii="Arial" w:hAnsi="Arial" w:cs="Arial" w:eastAsia="Arial"/>
      <w:sz w:val="30"/>
      <w:szCs w:val="30"/>
    </w:rPr>
  </w:style>
  <w:style w:type="character" w:styleId="637">
    <w:name w:val="Heading 4 Char"/>
    <w:link w:val="799"/>
    <w:uiPriority w:val="9"/>
    <w:rPr>
      <w:rFonts w:ascii="Arial" w:hAnsi="Arial" w:cs="Arial" w:eastAsia="Arial"/>
      <w:b/>
      <w:bCs/>
      <w:sz w:val="26"/>
      <w:szCs w:val="26"/>
    </w:rPr>
  </w:style>
  <w:style w:type="character" w:styleId="638">
    <w:name w:val="Heading 5 Char"/>
    <w:link w:val="800"/>
    <w:uiPriority w:val="9"/>
    <w:rPr>
      <w:rFonts w:ascii="Arial" w:hAnsi="Arial" w:cs="Arial" w:eastAsia="Arial"/>
      <w:b/>
      <w:bCs/>
      <w:sz w:val="24"/>
      <w:szCs w:val="24"/>
    </w:rPr>
  </w:style>
  <w:style w:type="character" w:styleId="639">
    <w:name w:val="Heading 6 Char"/>
    <w:link w:val="801"/>
    <w:uiPriority w:val="9"/>
    <w:rPr>
      <w:rFonts w:ascii="Arial" w:hAnsi="Arial" w:cs="Arial" w:eastAsia="Arial"/>
      <w:b/>
      <w:bCs/>
      <w:sz w:val="22"/>
      <w:szCs w:val="22"/>
    </w:rPr>
  </w:style>
  <w:style w:type="character" w:styleId="640">
    <w:name w:val="Heading 7 Char"/>
    <w:link w:val="802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641">
    <w:name w:val="Heading 8 Char"/>
    <w:link w:val="803"/>
    <w:uiPriority w:val="9"/>
    <w:rPr>
      <w:rFonts w:ascii="Arial" w:hAnsi="Arial" w:cs="Arial" w:eastAsia="Arial"/>
      <w:i/>
      <w:iCs/>
      <w:sz w:val="22"/>
      <w:szCs w:val="22"/>
    </w:rPr>
  </w:style>
  <w:style w:type="character" w:styleId="642">
    <w:name w:val="Heading 9 Char"/>
    <w:link w:val="804"/>
    <w:uiPriority w:val="9"/>
    <w:rPr>
      <w:rFonts w:ascii="Arial" w:hAnsi="Arial" w:cs="Arial" w:eastAsia="Arial"/>
      <w:i/>
      <w:iCs/>
      <w:sz w:val="21"/>
      <w:szCs w:val="21"/>
    </w:rPr>
  </w:style>
  <w:style w:type="character" w:styleId="643">
    <w:name w:val="Title Char"/>
    <w:link w:val="813"/>
    <w:uiPriority w:val="10"/>
    <w:rPr>
      <w:sz w:val="48"/>
      <w:szCs w:val="48"/>
    </w:rPr>
  </w:style>
  <w:style w:type="character" w:styleId="644">
    <w:name w:val="Subtitle Char"/>
    <w:link w:val="811"/>
    <w:uiPriority w:val="11"/>
    <w:rPr>
      <w:sz w:val="24"/>
      <w:szCs w:val="24"/>
    </w:rPr>
  </w:style>
  <w:style w:type="character" w:styleId="645">
    <w:name w:val="Quote Char"/>
    <w:link w:val="810"/>
    <w:uiPriority w:val="29"/>
    <w:rPr>
      <w:i/>
    </w:rPr>
  </w:style>
  <w:style w:type="character" w:styleId="646">
    <w:name w:val="Intense Quote Char"/>
    <w:link w:val="812"/>
    <w:uiPriority w:val="30"/>
    <w:rPr>
      <w:i/>
    </w:rPr>
  </w:style>
  <w:style w:type="character" w:styleId="647">
    <w:name w:val="Header Char"/>
    <w:link w:val="808"/>
    <w:uiPriority w:val="99"/>
  </w:style>
  <w:style w:type="character" w:styleId="648">
    <w:name w:val="Footer Char"/>
    <w:link w:val="807"/>
    <w:uiPriority w:val="99"/>
  </w:style>
  <w:style w:type="paragraph" w:styleId="649">
    <w:name w:val="Caption"/>
    <w:basedOn w:val="795"/>
    <w:next w:val="79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50">
    <w:name w:val="Caption Char"/>
    <w:basedOn w:val="649"/>
    <w:link w:val="807"/>
    <w:uiPriority w:val="99"/>
  </w:style>
  <w:style w:type="table" w:styleId="651">
    <w:name w:val="Table Grid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2">
    <w:name w:val="Table Grid Light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53">
    <w:name w:val="Plain Table 1"/>
    <w:basedOn w:val="805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4">
    <w:name w:val="Plain Table 2"/>
    <w:basedOn w:val="805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55">
    <w:name w:val="Plain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56">
    <w:name w:val="Plain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7">
    <w:name w:val="Plain Table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58">
    <w:name w:val="Grid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59">
    <w:name w:val="Grid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0">
    <w:name w:val="Grid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1">
    <w:name w:val="Grid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2">
    <w:name w:val="Grid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3">
    <w:name w:val="Grid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4">
    <w:name w:val="Grid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65">
    <w:name w:val="Grid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Grid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Grid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Grid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Grid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Grid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Grid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Grid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Grid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4">
    <w:name w:val="Grid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5">
    <w:name w:val="Grid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6">
    <w:name w:val="Grid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7">
    <w:name w:val="Grid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8">
    <w:name w:val="Grid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79">
    <w:name w:val="Grid Table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80">
    <w:name w:val="Grid Table 4 - Accent 1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81">
    <w:name w:val="Grid Table 4 - Accent 2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82">
    <w:name w:val="Grid Table 4 - Accent 3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83">
    <w:name w:val="Grid Table 4 - Accent 4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84">
    <w:name w:val="Grid Table 4 - Accent 5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85">
    <w:name w:val="Grid Table 4 - Accent 6"/>
    <w:basedOn w:val="805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86">
    <w:name w:val="Grid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687">
    <w:name w:val="Grid Table 5 Dark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688">
    <w:name w:val="Grid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689">
    <w:name w:val="Grid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690">
    <w:name w:val="Grid Table 5 Dark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691">
    <w:name w:val="Grid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692">
    <w:name w:val="Grid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693">
    <w:name w:val="Grid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94">
    <w:name w:val="Grid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95">
    <w:name w:val="Grid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96">
    <w:name w:val="Grid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97">
    <w:name w:val="Grid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98">
    <w:name w:val="Grid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99">
    <w:name w:val="Grid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00">
    <w:name w:val="Grid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01">
    <w:name w:val="Grid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02">
    <w:name w:val="Grid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03">
    <w:name w:val="Grid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04">
    <w:name w:val="Grid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05">
    <w:name w:val="Grid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06">
    <w:name w:val="Grid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07">
    <w:name w:val="List Table 1 Light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08">
    <w:name w:val="List Table 1 Light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09">
    <w:name w:val="List Table 1 Light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10">
    <w:name w:val="List Table 1 Light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11">
    <w:name w:val="List Table 1 Light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12">
    <w:name w:val="List Table 1 Light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13">
    <w:name w:val="List Table 1 Light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14">
    <w:name w:val="List Table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15">
    <w:name w:val="List Table 2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16">
    <w:name w:val="List Table 2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17">
    <w:name w:val="List Table 2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18">
    <w:name w:val="List Table 2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19">
    <w:name w:val="List Table 2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20">
    <w:name w:val="List Table 2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21">
    <w:name w:val="List Table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2">
    <w:name w:val="List Table 3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3">
    <w:name w:val="List Table 3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4">
    <w:name w:val="List Table 3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5">
    <w:name w:val="List Table 3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6">
    <w:name w:val="List Table 3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7">
    <w:name w:val="List Table 3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8">
    <w:name w:val="List Table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29">
    <w:name w:val="List Table 4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0">
    <w:name w:val="List Table 4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1">
    <w:name w:val="List Table 4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2">
    <w:name w:val="List Table 4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3">
    <w:name w:val="List Table 4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4">
    <w:name w:val="List Table 4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5">
    <w:name w:val="List Table 5 Dark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6">
    <w:name w:val="List Table 5 Dark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7">
    <w:name w:val="List Table 5 Dark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8">
    <w:name w:val="List Table 5 Dark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39">
    <w:name w:val="List Table 5 Dark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0">
    <w:name w:val="List Table 5 Dark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1">
    <w:name w:val="List Table 5 Dark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42">
    <w:name w:val="List Table 6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43">
    <w:name w:val="List Table 6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44">
    <w:name w:val="List Table 6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45">
    <w:name w:val="List Table 6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46">
    <w:name w:val="List Table 6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47">
    <w:name w:val="List Table 6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48">
    <w:name w:val="List Table 6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49">
    <w:name w:val="List Table 7 Colorful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50">
    <w:name w:val="List Table 7 Colorful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51">
    <w:name w:val="List Table 7 Colorful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52">
    <w:name w:val="List Table 7 Colorful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53">
    <w:name w:val="List Table 7 Colorful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54">
    <w:name w:val="List Table 7 Colorful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55">
    <w:name w:val="List Table 7 Colorful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56">
    <w:name w:val="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57">
    <w:name w:val="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58">
    <w:name w:val="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59">
    <w:name w:val="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0">
    <w:name w:val="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1">
    <w:name w:val="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2">
    <w:name w:val="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63">
    <w:name w:val="Bordered &amp; Lined - Accent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64">
    <w:name w:val="Bordered &amp; Lined - Accent 1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65">
    <w:name w:val="Bordered &amp; Lined - Accent 2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66">
    <w:name w:val="Bordered &amp; Lined - Accent 3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67">
    <w:name w:val="Bordered &amp; Lined - Accent 4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68">
    <w:name w:val="Bordered &amp; Lined - Accent 5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69">
    <w:name w:val="Bordered &amp; Lined - Accent 6"/>
    <w:basedOn w:val="805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70">
    <w:name w:val="Bordered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71">
    <w:name w:val="Bordered - Accent 1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72">
    <w:name w:val="Bordered - Accent 2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73">
    <w:name w:val="Bordered - Accent 3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74">
    <w:name w:val="Bordered - Accent 4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75">
    <w:name w:val="Bordered - Accent 5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76">
    <w:name w:val="Bordered - Accent 6"/>
    <w:basedOn w:val="805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77">
    <w:name w:val="Hyperlink"/>
    <w:uiPriority w:val="99"/>
    <w:unhideWhenUsed/>
    <w:rPr>
      <w:color w:val="0000FF" w:themeColor="hyperlink"/>
      <w:u w:val="single"/>
    </w:rPr>
  </w:style>
  <w:style w:type="paragraph" w:styleId="778">
    <w:name w:val="footnote text"/>
    <w:basedOn w:val="795"/>
    <w:link w:val="779"/>
    <w:uiPriority w:val="99"/>
    <w:semiHidden/>
    <w:unhideWhenUsed/>
    <w:rPr>
      <w:sz w:val="18"/>
    </w:rPr>
    <w:pPr>
      <w:spacing w:lineRule="auto" w:line="240" w:after="40"/>
    </w:pPr>
  </w:style>
  <w:style w:type="character" w:styleId="779">
    <w:name w:val="Footnote Text Char"/>
    <w:link w:val="778"/>
    <w:uiPriority w:val="99"/>
    <w:rPr>
      <w:sz w:val="18"/>
    </w:rPr>
  </w:style>
  <w:style w:type="character" w:styleId="780">
    <w:name w:val="footnote reference"/>
    <w:uiPriority w:val="99"/>
    <w:unhideWhenUsed/>
    <w:rPr>
      <w:vertAlign w:val="superscript"/>
    </w:rPr>
  </w:style>
  <w:style w:type="paragraph" w:styleId="781">
    <w:name w:val="endnote text"/>
    <w:basedOn w:val="795"/>
    <w:link w:val="782"/>
    <w:uiPriority w:val="99"/>
    <w:semiHidden/>
    <w:unhideWhenUsed/>
    <w:rPr>
      <w:sz w:val="20"/>
    </w:rPr>
    <w:pPr>
      <w:spacing w:lineRule="auto" w:line="240" w:after="0"/>
    </w:pPr>
  </w:style>
  <w:style w:type="character" w:styleId="782">
    <w:name w:val="Endnote Text Char"/>
    <w:link w:val="781"/>
    <w:uiPriority w:val="99"/>
    <w:rPr>
      <w:sz w:val="20"/>
    </w:rPr>
  </w:style>
  <w:style w:type="character" w:styleId="783">
    <w:name w:val="endnote reference"/>
    <w:uiPriority w:val="99"/>
    <w:semiHidden/>
    <w:unhideWhenUsed/>
    <w:rPr>
      <w:vertAlign w:val="superscript"/>
    </w:rPr>
  </w:style>
  <w:style w:type="paragraph" w:styleId="784">
    <w:name w:val="toc 1"/>
    <w:basedOn w:val="795"/>
    <w:next w:val="795"/>
    <w:uiPriority w:val="39"/>
    <w:unhideWhenUsed/>
    <w:pPr>
      <w:ind w:left="0" w:right="0" w:firstLine="0"/>
      <w:spacing w:after="57"/>
    </w:pPr>
  </w:style>
  <w:style w:type="paragraph" w:styleId="785">
    <w:name w:val="toc 2"/>
    <w:basedOn w:val="795"/>
    <w:next w:val="795"/>
    <w:uiPriority w:val="39"/>
    <w:unhideWhenUsed/>
    <w:pPr>
      <w:ind w:left="283" w:right="0" w:firstLine="0"/>
      <w:spacing w:after="57"/>
    </w:pPr>
  </w:style>
  <w:style w:type="paragraph" w:styleId="786">
    <w:name w:val="toc 3"/>
    <w:basedOn w:val="795"/>
    <w:next w:val="795"/>
    <w:uiPriority w:val="39"/>
    <w:unhideWhenUsed/>
    <w:pPr>
      <w:ind w:left="567" w:right="0" w:firstLine="0"/>
      <w:spacing w:after="57"/>
    </w:pPr>
  </w:style>
  <w:style w:type="paragraph" w:styleId="787">
    <w:name w:val="toc 4"/>
    <w:basedOn w:val="795"/>
    <w:next w:val="795"/>
    <w:uiPriority w:val="39"/>
    <w:unhideWhenUsed/>
    <w:pPr>
      <w:ind w:left="850" w:right="0" w:firstLine="0"/>
      <w:spacing w:after="57"/>
    </w:pPr>
  </w:style>
  <w:style w:type="paragraph" w:styleId="788">
    <w:name w:val="toc 5"/>
    <w:basedOn w:val="795"/>
    <w:next w:val="795"/>
    <w:uiPriority w:val="39"/>
    <w:unhideWhenUsed/>
    <w:pPr>
      <w:ind w:left="1134" w:right="0" w:firstLine="0"/>
      <w:spacing w:after="57"/>
    </w:pPr>
  </w:style>
  <w:style w:type="paragraph" w:styleId="789">
    <w:name w:val="toc 6"/>
    <w:basedOn w:val="795"/>
    <w:next w:val="795"/>
    <w:uiPriority w:val="39"/>
    <w:unhideWhenUsed/>
    <w:pPr>
      <w:ind w:left="1417" w:right="0" w:firstLine="0"/>
      <w:spacing w:after="57"/>
    </w:pPr>
  </w:style>
  <w:style w:type="paragraph" w:styleId="790">
    <w:name w:val="toc 7"/>
    <w:basedOn w:val="795"/>
    <w:next w:val="795"/>
    <w:uiPriority w:val="39"/>
    <w:unhideWhenUsed/>
    <w:pPr>
      <w:ind w:left="1701" w:right="0" w:firstLine="0"/>
      <w:spacing w:after="57"/>
    </w:pPr>
  </w:style>
  <w:style w:type="paragraph" w:styleId="791">
    <w:name w:val="toc 8"/>
    <w:basedOn w:val="795"/>
    <w:next w:val="795"/>
    <w:uiPriority w:val="39"/>
    <w:unhideWhenUsed/>
    <w:pPr>
      <w:ind w:left="1984" w:right="0" w:firstLine="0"/>
      <w:spacing w:after="57"/>
    </w:pPr>
  </w:style>
  <w:style w:type="paragraph" w:styleId="792">
    <w:name w:val="toc 9"/>
    <w:basedOn w:val="795"/>
    <w:next w:val="795"/>
    <w:uiPriority w:val="39"/>
    <w:unhideWhenUsed/>
    <w:pPr>
      <w:ind w:left="2268" w:right="0" w:firstLine="0"/>
      <w:spacing w:after="57"/>
    </w:pPr>
  </w:style>
  <w:style w:type="paragraph" w:styleId="793">
    <w:name w:val="TOC Heading"/>
    <w:uiPriority w:val="39"/>
    <w:unhideWhenUsed/>
  </w:style>
  <w:style w:type="paragraph" w:styleId="794">
    <w:name w:val="table of figures"/>
    <w:basedOn w:val="795"/>
    <w:next w:val="795"/>
    <w:uiPriority w:val="99"/>
    <w:unhideWhenUsed/>
    <w:pPr>
      <w:spacing w:after="0" w:afterAutospacing="0"/>
    </w:pPr>
  </w:style>
  <w:style w:type="paragraph" w:styleId="795" w:default="1">
    <w:name w:val="Normal"/>
    <w:qFormat/>
  </w:style>
  <w:style w:type="paragraph" w:styleId="796">
    <w:name w:val="Heading 1"/>
    <w:basedOn w:val="795"/>
    <w:next w:val="795"/>
    <w:qFormat/>
    <w:uiPriority w:val="9"/>
    <w:rPr>
      <w:rFonts w:asciiTheme="majorHAnsi" w:hAnsiTheme="majorHAnsi" w:eastAsiaTheme="majorEastAsia" w:cstheme="majorBidi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797">
    <w:name w:val="Heading 2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798">
    <w:name w:val="Heading 3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799">
    <w:name w:val="Heading 4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800">
    <w:name w:val="Heading 5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801">
    <w:name w:val="Heading 6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802">
    <w:name w:val="Heading 7"/>
    <w:basedOn w:val="795"/>
    <w:next w:val="795"/>
    <w:qFormat/>
    <w:uiPriority w:val="9"/>
    <w:unhideWhenUsed/>
    <w:rPr>
      <w:rFonts w:asciiTheme="majorHAnsi" w:hAnsiTheme="majorHAnsi" w:eastAsiaTheme="majorEastAsia" w:cstheme="majorBidi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803">
    <w:name w:val="Heading 8"/>
    <w:basedOn w:val="795"/>
    <w:next w:val="795"/>
    <w:qFormat/>
    <w:uiPriority w:val="9"/>
    <w:unhideWhenUsed/>
    <w:rPr>
      <w:rFonts w:asciiTheme="majorHAnsi" w:hAnsiTheme="majorHAnsi" w:eastAsiaTheme="majorEastAsia" w:cstheme="majorBidi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804">
    <w:name w:val="Heading 9"/>
    <w:basedOn w:val="795"/>
    <w:next w:val="795"/>
    <w:qFormat/>
    <w:uiPriority w:val="9"/>
    <w:unhideWhenUsed/>
    <w:rPr>
      <w:rFonts w:asciiTheme="majorHAnsi" w:hAnsiTheme="majorHAnsi" w:eastAsiaTheme="majorEastAsia" w:cstheme="majorBidi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8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06" w:default="1">
    <w:name w:val="No List"/>
    <w:uiPriority w:val="99"/>
    <w:semiHidden/>
    <w:unhideWhenUsed/>
  </w:style>
  <w:style w:type="paragraph" w:styleId="807">
    <w:name w:val="Foot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8">
    <w:name w:val="Header"/>
    <w:basedOn w:val="795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809">
    <w:name w:val="No Spacing"/>
    <w:qFormat/>
    <w:uiPriority w:val="1"/>
    <w:pPr>
      <w:spacing w:lineRule="auto" w:line="240" w:after="0"/>
    </w:pPr>
  </w:style>
  <w:style w:type="paragraph" w:styleId="810">
    <w:name w:val="Quote"/>
    <w:basedOn w:val="795"/>
    <w:next w:val="795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811">
    <w:name w:val="Subtitle"/>
    <w:basedOn w:val="795"/>
    <w:next w:val="795"/>
    <w:qFormat/>
    <w:uiPriority w:val="11"/>
    <w:rPr>
      <w:rFonts w:asciiTheme="majorHAnsi" w:hAnsiTheme="majorHAnsi" w:eastAsiaTheme="majorEastAsia" w:cstheme="majorBidi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812">
    <w:name w:val="Intense Quote"/>
    <w:basedOn w:val="795"/>
    <w:next w:val="795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auto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813">
    <w:name w:val="Title"/>
    <w:basedOn w:val="795"/>
    <w:next w:val="795"/>
    <w:qFormat/>
    <w:uiPriority w:val="10"/>
    <w:rPr>
      <w:rFonts w:asciiTheme="majorHAnsi" w:hAnsiTheme="majorHAnsi" w:eastAsiaTheme="majorEastAsia" w:cstheme="majorBidi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814">
    <w:name w:val="List Paragraph"/>
    <w:basedOn w:val="795"/>
    <w:qFormat/>
    <w:uiPriority w:val="34"/>
    <w:pPr>
      <w:contextualSpacing w:val="true"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ONLYOFFICE/6.3.1.56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2021-10-10T14:41:32Z</dcterms:modified>
</cp:coreProperties>
</file>