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1976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Carrillo</w:t>
      </w:r>
    </w:p>
    <w:p w14:paraId="7F82AF89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Ash Stuart</w:t>
      </w:r>
    </w:p>
    <w:p w14:paraId="53951BB8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Bioinformatics</w:t>
      </w:r>
    </w:p>
    <w:p w14:paraId="1A5552EA" w14:textId="77777777" w:rsidR="00A81490" w:rsidRDefault="00A81490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May 2019</w:t>
      </w:r>
    </w:p>
    <w:p w14:paraId="565A9227" w14:textId="77777777" w:rsidR="00A81490" w:rsidRDefault="00A81490" w:rsidP="00A814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 Genes Approach: Reference Manual</w:t>
      </w:r>
    </w:p>
    <w:p w14:paraId="6BA5D661" w14:textId="77777777" w:rsidR="00B73935" w:rsidRDefault="00B73935" w:rsidP="00B739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sources both “mining.py” and “</w:t>
      </w:r>
      <w:proofErr w:type="spellStart"/>
      <w:r w:rsidR="00900AF3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7123E1C" w14:textId="5FD38B9D" w:rsidR="00A81490" w:rsidRDefault="002A2D8C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 and their initialization:</w:t>
      </w:r>
    </w:p>
    <w:p w14:paraId="013EF94E" w14:textId="60A4C5DC" w:rsidR="00C171C0" w:rsidRPr="007F26FA" w:rsidRDefault="00C171C0" w:rsidP="00C171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“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”</w:t>
      </w:r>
      <w:r w:rsidR="007F26FA">
        <w:rPr>
          <w:rFonts w:ascii="Times New Roman" w:hAnsi="Times New Roman" w:cs="Times New Roman"/>
          <w:sz w:val="24"/>
          <w:szCs w:val="24"/>
        </w:rPr>
        <w:t xml:space="preserve"> – The following four variables are used extensively during the lifetime of the </w:t>
      </w:r>
      <w:r w:rsidR="000836ED">
        <w:rPr>
          <w:rFonts w:ascii="Times New Roman" w:hAnsi="Times New Roman" w:cs="Times New Roman"/>
          <w:sz w:val="24"/>
          <w:szCs w:val="24"/>
        </w:rPr>
        <w:t>application</w:t>
      </w:r>
      <w:r w:rsidR="007F26FA">
        <w:rPr>
          <w:rFonts w:ascii="Times New Roman" w:hAnsi="Times New Roman" w:cs="Times New Roman"/>
          <w:sz w:val="24"/>
          <w:szCs w:val="24"/>
        </w:rPr>
        <w:t xml:space="preserve">, and must be </w:t>
      </w:r>
      <w:r w:rsidR="000836ED">
        <w:rPr>
          <w:rFonts w:ascii="Times New Roman" w:hAnsi="Times New Roman" w:cs="Times New Roman"/>
          <w:sz w:val="24"/>
          <w:szCs w:val="24"/>
        </w:rPr>
        <w:t>initialized</w:t>
      </w:r>
      <w:r w:rsidR="007F26FA">
        <w:rPr>
          <w:rFonts w:ascii="Times New Roman" w:hAnsi="Times New Roman" w:cs="Times New Roman"/>
          <w:sz w:val="24"/>
          <w:szCs w:val="24"/>
        </w:rPr>
        <w:t xml:space="preserve"> outside the </w:t>
      </w:r>
      <w:proofErr w:type="spellStart"/>
      <w:r w:rsidR="007F26FA">
        <w:rPr>
          <w:rFonts w:ascii="Times New Roman" w:hAnsi="Times New Roman" w:cs="Times New Roman"/>
          <w:i/>
          <w:sz w:val="24"/>
          <w:szCs w:val="24"/>
        </w:rPr>
        <w:t>ui</w:t>
      </w:r>
      <w:proofErr w:type="spellEnd"/>
      <w:r w:rsidR="007F26FA">
        <w:rPr>
          <w:rFonts w:ascii="Times New Roman" w:hAnsi="Times New Roman" w:cs="Times New Roman"/>
          <w:sz w:val="24"/>
          <w:szCs w:val="24"/>
        </w:rPr>
        <w:t xml:space="preserve"> and </w:t>
      </w:r>
      <w:r w:rsidR="007F26FA">
        <w:rPr>
          <w:rFonts w:ascii="Times New Roman" w:hAnsi="Times New Roman" w:cs="Times New Roman"/>
          <w:i/>
          <w:sz w:val="24"/>
          <w:szCs w:val="24"/>
        </w:rPr>
        <w:t>server</w:t>
      </w:r>
      <w:r w:rsidR="007F26FA">
        <w:rPr>
          <w:rFonts w:ascii="Times New Roman" w:hAnsi="Times New Roman" w:cs="Times New Roman"/>
          <w:sz w:val="24"/>
          <w:szCs w:val="24"/>
        </w:rPr>
        <w:t xml:space="preserve"> functions, although their actual values are set within those functions</w:t>
      </w:r>
    </w:p>
    <w:p w14:paraId="67EED1EB" w14:textId="4D461ABB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rm &lt;- “”; Initialized with either the user’s input,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py$term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its value, or it is not used at all in case the user chooses to import data</w:t>
      </w:r>
    </w:p>
    <w:p w14:paraId="7C2FFFE5" w14:textId="0AB328A8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7F26FA">
        <w:rPr>
          <w:rFonts w:ascii="Times New Roman" w:hAnsi="Times New Roman" w:cs="Times New Roman"/>
          <w:sz w:val="24"/>
          <w:szCs w:val="24"/>
        </w:rPr>
        <w:t xml:space="preserve"> </w:t>
      </w:r>
      <w:r w:rsidR="00362E27">
        <w:rPr>
          <w:rFonts w:ascii="Times New Roman" w:hAnsi="Times New Roman" w:cs="Times New Roman"/>
          <w:sz w:val="24"/>
          <w:szCs w:val="24"/>
        </w:rPr>
        <w:t>Data frame containing all known gene-gene/protein-protein interactions within a given STRING network</w:t>
      </w:r>
    </w:p>
    <w:p w14:paraId="0CF907B9" w14:textId="14D37D0A" w:rsidR="00C171C0" w:rsidRDefault="00C171C0" w:rsidP="00C171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genes_scores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362E27">
        <w:rPr>
          <w:rFonts w:ascii="Times New Roman" w:hAnsi="Times New Roman" w:cs="Times New Roman"/>
          <w:sz w:val="24"/>
          <w:szCs w:val="24"/>
        </w:rPr>
        <w:t xml:space="preserve"> Data frame containing a sum of the </w:t>
      </w:r>
      <w:proofErr w:type="spellStart"/>
      <w:r w:rsidR="00362E27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362E27">
        <w:rPr>
          <w:rFonts w:ascii="Times New Roman" w:hAnsi="Times New Roman" w:cs="Times New Roman"/>
          <w:sz w:val="24"/>
          <w:szCs w:val="24"/>
        </w:rPr>
        <w:t xml:space="preserve"> attribute for each gene within a given STRING network</w:t>
      </w:r>
    </w:p>
    <w:p w14:paraId="519FF9CC" w14:textId="1B53C7D5" w:rsidR="00C171C0" w:rsidRDefault="00C171C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leader_genes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“”;</w:t>
      </w:r>
      <w:r w:rsidR="00362E27">
        <w:rPr>
          <w:rFonts w:ascii="Times New Roman" w:hAnsi="Times New Roman" w:cs="Times New Roman"/>
          <w:sz w:val="24"/>
          <w:szCs w:val="24"/>
        </w:rPr>
        <w:t xml:space="preserve"> Data frame containing the first ten</w:t>
      </w:r>
      <w:r w:rsidR="00201E04">
        <w:rPr>
          <w:rFonts w:ascii="Times New Roman" w:hAnsi="Times New Roman" w:cs="Times New Roman"/>
          <w:sz w:val="24"/>
          <w:szCs w:val="24"/>
        </w:rPr>
        <w:t xml:space="preserve"> rows</w:t>
      </w:r>
      <w:r w:rsidR="00362E2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362E27">
        <w:rPr>
          <w:rFonts w:ascii="Times New Roman" w:hAnsi="Times New Roman" w:cs="Times New Roman"/>
          <w:i/>
          <w:sz w:val="24"/>
          <w:szCs w:val="24"/>
        </w:rPr>
        <w:t>genes_scores</w:t>
      </w:r>
      <w:proofErr w:type="spellEnd"/>
      <w:r w:rsidR="00201E04">
        <w:rPr>
          <w:rFonts w:ascii="Times New Roman" w:hAnsi="Times New Roman" w:cs="Times New Roman"/>
          <w:sz w:val="24"/>
          <w:szCs w:val="24"/>
        </w:rPr>
        <w:t xml:space="preserve"> sorted by the </w:t>
      </w:r>
      <w:proofErr w:type="spellStart"/>
      <w:r w:rsidR="00201E04">
        <w:rPr>
          <w:rFonts w:ascii="Times New Roman" w:hAnsi="Times New Roman" w:cs="Times New Roman"/>
          <w:sz w:val="24"/>
          <w:szCs w:val="24"/>
        </w:rPr>
        <w:t>combined_score</w:t>
      </w:r>
      <w:proofErr w:type="spellEnd"/>
      <w:r w:rsidR="00201E04">
        <w:rPr>
          <w:rFonts w:ascii="Times New Roman" w:hAnsi="Times New Roman" w:cs="Times New Roman"/>
          <w:sz w:val="24"/>
          <w:szCs w:val="24"/>
        </w:rPr>
        <w:t xml:space="preserve"> attribute</w:t>
      </w:r>
    </w:p>
    <w:p w14:paraId="4EBCE9CE" w14:textId="77777777" w:rsidR="00362E27" w:rsidRPr="00362E27" w:rsidRDefault="00362E27" w:rsidP="00362E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E3EB4" w14:textId="22A4E38F" w:rsidR="00135AEC" w:rsidRPr="00135AEC" w:rsidRDefault="00135AEC" w:rsidP="002A2D8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“mining.py”</w:t>
      </w:r>
    </w:p>
    <w:p w14:paraId="01E57EC2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= 0</w:t>
      </w:r>
      <w:r w:rsidR="008D66D8">
        <w:rPr>
          <w:rFonts w:ascii="Times New Roman" w:hAnsi="Times New Roman" w:cs="Times New Roman"/>
          <w:sz w:val="24"/>
          <w:szCs w:val="24"/>
        </w:rPr>
        <w:t>; Tracks query attempts in case of an HTTP error</w:t>
      </w:r>
    </w:p>
    <w:p w14:paraId="5C3C8FFF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processed_docs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  <w:r w:rsidR="008D66D8">
        <w:rPr>
          <w:rFonts w:ascii="Times New Roman" w:hAnsi="Times New Roman" w:cs="Times New Roman"/>
          <w:sz w:val="24"/>
          <w:szCs w:val="24"/>
        </w:rPr>
        <w:t xml:space="preserve"> Tracks how many documents have been parsed</w:t>
      </w:r>
    </w:p>
    <w:p w14:paraId="1A6D1A55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 = “9606[Taxonomy ID]”;</w:t>
      </w:r>
      <w:r w:rsidR="008D66D8">
        <w:rPr>
          <w:rFonts w:ascii="Times New Roman" w:hAnsi="Times New Roman" w:cs="Times New Roman"/>
          <w:sz w:val="24"/>
          <w:szCs w:val="24"/>
        </w:rPr>
        <w:t xml:space="preserve"> The application considers only human genes, so this is included in gene database queries</w:t>
      </w:r>
    </w:p>
    <w:p w14:paraId="6698008C" w14:textId="77777777" w:rsidR="002A2D8C" w:rsidRDefault="002A2D8C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mesh_terms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[];</w:t>
      </w:r>
      <w:r w:rsidR="008D66D8">
        <w:rPr>
          <w:rFonts w:ascii="Times New Roman" w:hAnsi="Times New Roman" w:cs="Times New Roman"/>
          <w:sz w:val="24"/>
          <w:szCs w:val="24"/>
        </w:rPr>
        <w:t xml:space="preserve"> A list for building the final search term given the user’s input</w:t>
      </w:r>
    </w:p>
    <w:p w14:paraId="7059FA9C" w14:textId="77777777" w:rsid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[];</w:t>
      </w:r>
      <w:r w:rsidR="008D66D8">
        <w:rPr>
          <w:rFonts w:ascii="Times New Roman" w:hAnsi="Times New Roman" w:cs="Times New Roman"/>
          <w:sz w:val="24"/>
          <w:szCs w:val="24"/>
        </w:rPr>
        <w:t xml:space="preserve"> A list of NCBI identifiers that have been parsed to prevent redundancy of parsing the same file when not needed</w:t>
      </w:r>
    </w:p>
    <w:p w14:paraId="46F02743" w14:textId="77777777" w:rsid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{}</w:t>
      </w:r>
      <w:r w:rsidR="008D66D8">
        <w:rPr>
          <w:rFonts w:ascii="Times New Roman" w:hAnsi="Times New Roman" w:cs="Times New Roman"/>
          <w:sz w:val="24"/>
          <w:szCs w:val="24"/>
        </w:rPr>
        <w:t>; A dictionary mapping NCBI IDs to genes, used when cross-checking genes after preliminary mining</w:t>
      </w:r>
    </w:p>
    <w:p w14:paraId="061F0119" w14:textId="77777777" w:rsidR="007A72B9" w:rsidRPr="007A72B9" w:rsidRDefault="007A72B9" w:rsidP="007A7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cross_checked_genes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  <w:r w:rsidR="008D66D8">
        <w:rPr>
          <w:rFonts w:ascii="Times New Roman" w:hAnsi="Times New Roman" w:cs="Times New Roman"/>
          <w:sz w:val="24"/>
          <w:szCs w:val="24"/>
        </w:rPr>
        <w:t>; A list of genes that have been cross-checked with PubMed for functional association</w:t>
      </w:r>
    </w:p>
    <w:p w14:paraId="47676BC2" w14:textId="629757EE" w:rsidR="0072291E" w:rsidRDefault="007A72B9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= “”;</w:t>
      </w:r>
      <w:r w:rsidR="00B73935">
        <w:rPr>
          <w:rFonts w:ascii="Times New Roman" w:hAnsi="Times New Roman" w:cs="Times New Roman"/>
          <w:sz w:val="24"/>
          <w:szCs w:val="24"/>
        </w:rPr>
        <w:t xml:space="preserve"> </w:t>
      </w:r>
      <w:r w:rsidR="00C171C0">
        <w:rPr>
          <w:rFonts w:ascii="Times New Roman" w:hAnsi="Times New Roman" w:cs="Times New Roman"/>
          <w:sz w:val="24"/>
          <w:szCs w:val="24"/>
        </w:rPr>
        <w:t>Set from the user’s input in “</w:t>
      </w:r>
      <w:proofErr w:type="spellStart"/>
      <w:proofErr w:type="gramStart"/>
      <w:r w:rsidR="00C171C0"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 w:rsidR="00C171C0">
        <w:rPr>
          <w:rFonts w:ascii="Times New Roman" w:hAnsi="Times New Roman" w:cs="Times New Roman"/>
          <w:sz w:val="24"/>
          <w:szCs w:val="24"/>
        </w:rPr>
        <w:t>”, otherwise is not used or returns an error when trying to mine data with a blank term</w:t>
      </w:r>
    </w:p>
    <w:p w14:paraId="4A31493D" w14:textId="7B3480D4" w:rsidR="00C171C0" w:rsidRDefault="00C171C0" w:rsidP="00C171C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F3CFA" w14:textId="77777777" w:rsidR="00A13D2F" w:rsidRPr="00C171C0" w:rsidRDefault="00A13D2F" w:rsidP="00C171C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3394" w14:textId="753C891A" w:rsidR="0072291E" w:rsidRP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291E">
        <w:rPr>
          <w:rFonts w:ascii="Times New Roman" w:hAnsi="Times New Roman" w:cs="Times New Roman"/>
          <w:b/>
          <w:sz w:val="24"/>
          <w:szCs w:val="24"/>
          <w:u w:val="single"/>
        </w:rPr>
        <w:t>Script: “mining.py”</w:t>
      </w:r>
    </w:p>
    <w:p w14:paraId="77839173" w14:textId="77777777" w:rsidR="008D66D8" w:rsidRDefault="008D66D8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6D8">
        <w:rPr>
          <w:rFonts w:ascii="Times New Roman" w:hAnsi="Times New Roman" w:cs="Times New Roman"/>
          <w:i/>
          <w:sz w:val="24"/>
          <w:szCs w:val="24"/>
        </w:rPr>
        <w:t>re_</w:t>
      </w:r>
      <w:proofErr w:type="gramStart"/>
      <w:r w:rsidRPr="008D66D8">
        <w:rPr>
          <w:rFonts w:ascii="Times New Roman" w:hAnsi="Times New Roman" w:cs="Times New Roman"/>
          <w:i/>
          <w:sz w:val="24"/>
          <w:szCs w:val="24"/>
        </w:rPr>
        <w:t>initialize</w:t>
      </w:r>
      <w:proofErr w:type="spellEnd"/>
      <w:r w:rsidRPr="008D66D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D66D8"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for debugging and resetting global variables</w:t>
      </w:r>
    </w:p>
    <w:p w14:paraId="0D6FEBC1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19B41213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Sets all global variables to the original initialization value</w:t>
      </w:r>
    </w:p>
    <w:p w14:paraId="2C2616E7" w14:textId="77777777" w:rsidR="008D66D8" w:rsidRP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4C497801" w14:textId="77777777" w:rsid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DA145" w14:textId="77777777" w:rsidR="008D66D8" w:rsidRP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get_mesh_terms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D66D8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Searches for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terms to build the search query</w:t>
      </w:r>
    </w:p>
    <w:p w14:paraId="0970A4EB" w14:textId="77777777" w:rsidR="00B73935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search</w:t>
      </w:r>
      <w:r>
        <w:rPr>
          <w:rFonts w:ascii="Times New Roman" w:hAnsi="Times New Roman" w:cs="Times New Roman"/>
          <w:i/>
          <w:sz w:val="24"/>
          <w:szCs w:val="24"/>
        </w:rPr>
        <w:softHyphen/>
        <w:t>_term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value inputted by the user</w:t>
      </w:r>
    </w:p>
    <w:p w14:paraId="41737E79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Sets global variable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to the search query used for data mining</w:t>
      </w:r>
    </w:p>
    <w:p w14:paraId="06C7BD28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37B048CD" w14:textId="77777777" w:rsidR="008D66D8" w:rsidRDefault="008D66D8" w:rsidP="008D66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E5ACD4" w14:textId="77777777" w:rsidR="008D66D8" w:rsidRDefault="008D66D8" w:rsidP="008D6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parsed(</w:t>
      </w:r>
      <w:proofErr w:type="spellStart"/>
      <w:r w:rsidRPr="008D66D8"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Checks if a document has been parsed or not</w:t>
      </w:r>
    </w:p>
    <w:p w14:paraId="0623F804" w14:textId="77777777" w:rsidR="008D66D8" w:rsidRDefault="008D66D8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value corresponding to a specific NCBI identifier</w:t>
      </w:r>
    </w:p>
    <w:p w14:paraId="2CEE715F" w14:textId="77777777" w:rsidR="00816DA1" w:rsidRDefault="00816DA1" w:rsidP="008D66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Appends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already in the list</w:t>
      </w:r>
    </w:p>
    <w:p w14:paraId="52800629" w14:textId="77777777" w:rsidR="00816DA1" w:rsidRDefault="008D66D8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147939B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8B39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attempts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Ensures that no more than 10 queries are processed every second</w:t>
      </w:r>
    </w:p>
    <w:p w14:paraId="27FDAC73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49CD8B66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Prints the number of documents each time one is processed to keep track as well as having the application sleep for one second every 10 queries</w:t>
      </w:r>
    </w:p>
    <w:p w14:paraId="6D6996CD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6CB330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08302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search(</w:t>
      </w:r>
      <w:proofErr w:type="spellStart"/>
      <w:proofErr w:type="gramEnd"/>
      <w:r w:rsidRPr="00816D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16DA1">
        <w:rPr>
          <w:rFonts w:ascii="Times New Roman" w:hAnsi="Times New Roman" w:cs="Times New Roman"/>
          <w:sz w:val="24"/>
          <w:szCs w:val="24"/>
        </w:rPr>
        <w:t xml:space="preserve">, term, </w:t>
      </w:r>
      <w:proofErr w:type="spellStart"/>
      <w:r w:rsidRPr="00816DA1">
        <w:rPr>
          <w:rFonts w:ascii="Times New Roman" w:hAnsi="Times New Roman" w:cs="Times New Roman"/>
          <w:sz w:val="24"/>
          <w:szCs w:val="24"/>
        </w:rPr>
        <w:t>retmax</w:t>
      </w:r>
      <w:proofErr w:type="spellEnd"/>
      <w:r w:rsidRPr="00816DA1">
        <w:rPr>
          <w:rFonts w:ascii="Times New Roman" w:hAnsi="Times New Roman" w:cs="Times New Roman"/>
          <w:sz w:val="24"/>
          <w:szCs w:val="24"/>
        </w:rPr>
        <w:t>=”100000”):</w:t>
      </w:r>
      <w:r>
        <w:rPr>
          <w:rFonts w:ascii="Times New Roman" w:hAnsi="Times New Roman" w:cs="Times New Roman"/>
          <w:sz w:val="24"/>
          <w:szCs w:val="24"/>
        </w:rPr>
        <w:t xml:space="preserve">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Entrez.esearch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14:paraId="435EAECE" w14:textId="77777777" w:rsidR="008D66D8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database to access,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is the query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results to return. The default value is 100000 corresponding to the maximum number of results Entrez can return at a time</w:t>
      </w:r>
    </w:p>
    <w:p w14:paraId="2264EED4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returning the identifiers of relevant articles to the search query</w:t>
      </w:r>
    </w:p>
    <w:p w14:paraId="152AF444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A list of NCBI identifiers resulting from the search query</w:t>
      </w:r>
    </w:p>
    <w:p w14:paraId="2BE97F7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CAD63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fetch(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Entrez.efetch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</w:t>
      </w:r>
    </w:p>
    <w:p w14:paraId="422473AD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database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document to fetch</w:t>
      </w:r>
    </w:p>
    <w:p w14:paraId="0B767CFB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returns the actual XML document to parse</w:t>
      </w:r>
      <w:r w:rsidR="00DA5C8D">
        <w:rPr>
          <w:rFonts w:ascii="Times New Roman" w:hAnsi="Times New Roman" w:cs="Times New Roman"/>
          <w:sz w:val="24"/>
          <w:szCs w:val="24"/>
        </w:rPr>
        <w:t>, is very prone to producing an HTTP error because it has the slowest runtime</w:t>
      </w:r>
    </w:p>
    <w:p w14:paraId="5BA56773" w14:textId="77777777" w:rsidR="00816DA1" w:rsidRP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XML document of the corresponding identifier or the value 0 if an HTTP 400-599 error occurs more than three times</w:t>
      </w:r>
    </w:p>
    <w:p w14:paraId="737E7E71" w14:textId="77777777" w:rsidR="00816DA1" w:rsidRDefault="00816DA1" w:rsidP="008D66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C5A2D2" w14:textId="77777777" w:rsidR="00816DA1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</w:t>
      </w:r>
      <w:r w:rsidR="00816DA1">
        <w:rPr>
          <w:rFonts w:ascii="Times New Roman" w:hAnsi="Times New Roman" w:cs="Times New Roman"/>
          <w:i/>
          <w:sz w:val="24"/>
          <w:szCs w:val="24"/>
        </w:rPr>
        <w:t>etch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summary</w:t>
      </w:r>
      <w:proofErr w:type="spellEnd"/>
      <w:r w:rsidR="00816D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816D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16D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6DA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816DA1">
        <w:rPr>
          <w:rFonts w:ascii="Times New Roman" w:hAnsi="Times New Roman" w:cs="Times New Roman"/>
          <w:i/>
          <w:sz w:val="24"/>
          <w:szCs w:val="24"/>
        </w:rPr>
        <w:t>)</w:t>
      </w:r>
      <w:r w:rsidR="00816DA1">
        <w:rPr>
          <w:rFonts w:ascii="Times New Roman" w:hAnsi="Times New Roman" w:cs="Times New Roman"/>
          <w:sz w:val="24"/>
          <w:szCs w:val="24"/>
        </w:rPr>
        <w:t xml:space="preserve">: Utilizes </w:t>
      </w:r>
      <w:proofErr w:type="spellStart"/>
      <w:r w:rsidR="00816DA1">
        <w:rPr>
          <w:rFonts w:ascii="Times New Roman" w:hAnsi="Times New Roman" w:cs="Times New Roman"/>
          <w:sz w:val="24"/>
          <w:szCs w:val="24"/>
        </w:rPr>
        <w:t>Entrez.</w:t>
      </w:r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16DA1">
        <w:rPr>
          <w:rFonts w:ascii="Times New Roman" w:hAnsi="Times New Roman" w:cs="Times New Roman"/>
          <w:sz w:val="24"/>
          <w:szCs w:val="24"/>
        </w:rPr>
        <w:t>() function</w:t>
      </w:r>
    </w:p>
    <w:p w14:paraId="7704302C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database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document</w:t>
      </w:r>
      <w:r w:rsidR="00DA5C8D">
        <w:rPr>
          <w:rFonts w:ascii="Times New Roman" w:hAnsi="Times New Roman" w:cs="Times New Roman"/>
          <w:sz w:val="24"/>
          <w:szCs w:val="24"/>
        </w:rPr>
        <w:t xml:space="preserve"> summary</w:t>
      </w:r>
      <w:r>
        <w:rPr>
          <w:rFonts w:ascii="Times New Roman" w:hAnsi="Times New Roman" w:cs="Times New Roman"/>
          <w:sz w:val="24"/>
          <w:szCs w:val="24"/>
        </w:rPr>
        <w:t xml:space="preserve"> to fetch</w:t>
      </w:r>
    </w:p>
    <w:p w14:paraId="76B8F8AC" w14:textId="77777777" w:rsid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For data mining, returns</w:t>
      </w:r>
      <w:r w:rsidR="00DA5C8D">
        <w:rPr>
          <w:rFonts w:ascii="Times New Roman" w:hAnsi="Times New Roman" w:cs="Times New Roman"/>
          <w:sz w:val="24"/>
          <w:szCs w:val="24"/>
        </w:rPr>
        <w:t xml:space="preserve"> an XML document summary of the corresponding identifier, is used when the data needed is in the summary as opposed to requiring the entire document (in that case, </w:t>
      </w:r>
      <w:proofErr w:type="gramStart"/>
      <w:r w:rsidR="00DA5C8D">
        <w:rPr>
          <w:rFonts w:ascii="Times New Roman" w:hAnsi="Times New Roman" w:cs="Times New Roman"/>
          <w:i/>
          <w:sz w:val="24"/>
          <w:szCs w:val="24"/>
        </w:rPr>
        <w:t>fetch(</w:t>
      </w:r>
      <w:proofErr w:type="spellStart"/>
      <w:proofErr w:type="gramEnd"/>
      <w:r w:rsidR="00DA5C8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DA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C8D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DA5C8D">
        <w:rPr>
          <w:rFonts w:ascii="Times New Roman" w:hAnsi="Times New Roman" w:cs="Times New Roman"/>
          <w:i/>
          <w:sz w:val="24"/>
          <w:szCs w:val="24"/>
        </w:rPr>
        <w:t>)</w:t>
      </w:r>
      <w:r w:rsidR="00DA5C8D">
        <w:rPr>
          <w:rFonts w:ascii="Times New Roman" w:hAnsi="Times New Roman" w:cs="Times New Roman"/>
          <w:sz w:val="24"/>
          <w:szCs w:val="24"/>
        </w:rPr>
        <w:t xml:space="preserve"> is used instead)</w:t>
      </w:r>
    </w:p>
    <w:p w14:paraId="3128E5E2" w14:textId="77777777" w:rsidR="00816DA1" w:rsidRPr="00816DA1" w:rsidRDefault="00816DA1" w:rsidP="00816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XML </w:t>
      </w:r>
      <w:r w:rsidR="00DA5C8D">
        <w:rPr>
          <w:rFonts w:ascii="Times New Roman" w:hAnsi="Times New Roman" w:cs="Times New Roman"/>
          <w:sz w:val="24"/>
          <w:szCs w:val="24"/>
        </w:rPr>
        <w:t>document summary</w:t>
      </w:r>
      <w:r>
        <w:rPr>
          <w:rFonts w:ascii="Times New Roman" w:hAnsi="Times New Roman" w:cs="Times New Roman"/>
          <w:sz w:val="24"/>
          <w:szCs w:val="24"/>
        </w:rPr>
        <w:t xml:space="preserve"> of the corresponding identifier</w:t>
      </w:r>
    </w:p>
    <w:p w14:paraId="0907CB46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DEA70" w14:textId="77777777" w:rsidR="00816DA1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insert_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xml_gene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Inserts a gene into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2FE7926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NCBI identifier of the gene document,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xml_gene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gene document</w:t>
      </w:r>
    </w:p>
    <w:p w14:paraId="61E80003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Uses the XML document to find the gene symbol and inserts it into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identifier as the key and the symbol as the value</w:t>
      </w:r>
    </w:p>
    <w:p w14:paraId="1C554C5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F5E192C" w14:textId="77777777" w:rsidR="00DA5C8D" w:rsidRDefault="00DA5C8D" w:rsidP="00DA5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85A9E" w14:textId="77777777" w:rsidR="00DA5C8D" w:rsidRDefault="00DA5C8D" w:rsidP="00DA5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verify_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xml_doc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Comprehensive function to verify functional association between a document and the phenotype of interest from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>, or GTR databases</w:t>
      </w:r>
    </w:p>
    <w:p w14:paraId="7DB92A9F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NCBI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accessed, but can only be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GTR,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corresponding NCBI identifier of the XML document,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xml_doc</w:t>
      </w:r>
      <w:proofErr w:type="spellEnd"/>
    </w:p>
    <w:p w14:paraId="43A5240D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Verifies if the fetched document contains the search query as evidence of a functional association</w:t>
      </w:r>
    </w:p>
    <w:p w14:paraId="3164DE2A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05ABCA20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5F170" w14:textId="77777777" w:rsidR="00DA5C8D" w:rsidRDefault="00DA5C8D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seed_preliminary_gene_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Populates dataset of preliminary genes by mining Gene,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MedGen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GTR</w:t>
      </w:r>
    </w:p>
    <w:p w14:paraId="09BC17EE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None, although global variable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must not be empty or null</w:t>
      </w:r>
    </w:p>
    <w:p w14:paraId="0FEEA875" w14:textId="77777777" w:rsid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Initializes the application by mining for preliminary genes that may have a functional association with the phenotype of interest, populate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cross-checking later</w:t>
      </w:r>
    </w:p>
    <w:p w14:paraId="51C13D4F" w14:textId="77777777" w:rsidR="00DA5C8D" w:rsidRPr="00DA5C8D" w:rsidRDefault="00DA5C8D" w:rsidP="00DA5C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7D59F15D" w14:textId="77777777" w:rsidR="00816DA1" w:rsidRDefault="00816DA1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D6BAD" w14:textId="77777777" w:rsidR="00DA5C8D" w:rsidRDefault="00C144D3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="00DA5C8D">
        <w:rPr>
          <w:rFonts w:ascii="Times New Roman" w:hAnsi="Times New Roman" w:cs="Times New Roman"/>
          <w:i/>
          <w:sz w:val="24"/>
          <w:szCs w:val="24"/>
        </w:rPr>
        <w:t>ross_check</w:t>
      </w:r>
      <w:r>
        <w:rPr>
          <w:rFonts w:ascii="Times New Roman" w:hAnsi="Times New Roman" w:cs="Times New Roman"/>
          <w:i/>
          <w:sz w:val="24"/>
          <w:szCs w:val="24"/>
        </w:rPr>
        <w:t>_gene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 w:rsidR="0022464C">
        <w:rPr>
          <w:rFonts w:ascii="Times New Roman" w:hAnsi="Times New Roman" w:cs="Times New Roman"/>
          <w:sz w:val="24"/>
          <w:szCs w:val="24"/>
        </w:rPr>
        <w:t>gene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A845CE">
        <w:rPr>
          <w:rFonts w:ascii="Times New Roman" w:hAnsi="Times New Roman" w:cs="Times New Roman"/>
          <w:sz w:val="24"/>
          <w:szCs w:val="24"/>
        </w:rPr>
        <w:t>: Cross-checks gene against NCBI PubMed to verify functional association in literature</w:t>
      </w:r>
    </w:p>
    <w:p w14:paraId="1268C576" w14:textId="77777777" w:rsidR="00A845CE" w:rsidRDefault="00547321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  <w:r w:rsidR="0022464C">
        <w:rPr>
          <w:rFonts w:ascii="Times New Roman" w:hAnsi="Times New Roman" w:cs="Times New Roman"/>
          <w:i/>
          <w:sz w:val="24"/>
          <w:szCs w:val="24"/>
        </w:rPr>
        <w:t>gene</w:t>
      </w:r>
      <w:r w:rsidR="0022464C">
        <w:rPr>
          <w:rFonts w:ascii="Times New Roman" w:hAnsi="Times New Roman" w:cs="Times New Roman"/>
          <w:sz w:val="24"/>
          <w:szCs w:val="24"/>
        </w:rPr>
        <w:t xml:space="preserve"> is the gene symbol to cross-check against PubMed</w:t>
      </w:r>
    </w:p>
    <w:p w14:paraId="586BEBD9" w14:textId="77777777" w:rsidR="0022464C" w:rsidRDefault="0022464C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are checked for co-occurrence in PubMed literature and</w:t>
      </w:r>
    </w:p>
    <w:p w14:paraId="3F43D593" w14:textId="77777777" w:rsidR="0022464C" w:rsidRPr="00A845CE" w:rsidRDefault="0022464C" w:rsidP="00A845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True or False, corresponding to if there was a co-occurrence found or not, respectively</w:t>
      </w:r>
    </w:p>
    <w:p w14:paraId="286537E7" w14:textId="77777777" w:rsidR="00DA5C8D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export_mesh_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mesh_terms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4E1E680B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7F8A40A3" w14:textId="554245A2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</w:t>
      </w:r>
      <w:r w:rsidR="00DD7440">
        <w:rPr>
          <w:rFonts w:ascii="Times New Roman" w:hAnsi="Times New Roman" w:cs="Times New Roman"/>
          <w:sz w:val="24"/>
          <w:szCs w:val="24"/>
        </w:rPr>
        <w:t>: Exports “mesh_terms.txt”, a text file containing all terms used in the search query</w:t>
      </w:r>
    </w:p>
    <w:p w14:paraId="75DEBAD4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7CB23C8A" w14:textId="77777777" w:rsidR="0022464C" w:rsidRPr="0022464C" w:rsidRDefault="0022464C" w:rsidP="002246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C97F21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export_preliminary_gene_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preliminary_gene_uids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391EFEB6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751E7144" w14:textId="2E1171C9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DD7440">
        <w:rPr>
          <w:rFonts w:ascii="Times New Roman" w:hAnsi="Times New Roman" w:cs="Times New Roman"/>
          <w:sz w:val="24"/>
          <w:szCs w:val="24"/>
        </w:rPr>
        <w:t>Exports “</w:t>
      </w:r>
      <w:proofErr w:type="spellStart"/>
      <w:r w:rsidR="00DD7440">
        <w:rPr>
          <w:rFonts w:ascii="Times New Roman" w:hAnsi="Times New Roman" w:cs="Times New Roman"/>
          <w:sz w:val="24"/>
          <w:szCs w:val="24"/>
        </w:rPr>
        <w:t>preliminary_gene_</w:t>
      </w:r>
      <w:proofErr w:type="gramStart"/>
      <w:r w:rsidR="00DD7440">
        <w:rPr>
          <w:rFonts w:ascii="Times New Roman" w:hAnsi="Times New Roman" w:cs="Times New Roman"/>
          <w:sz w:val="24"/>
          <w:szCs w:val="24"/>
        </w:rPr>
        <w:t>uids.json</w:t>
      </w:r>
      <w:proofErr w:type="spellEnd"/>
      <w:proofErr w:type="gramEnd"/>
      <w:r w:rsidR="00DD7440">
        <w:rPr>
          <w:rFonts w:ascii="Times New Roman" w:hAnsi="Times New Roman" w:cs="Times New Roman"/>
          <w:sz w:val="24"/>
          <w:szCs w:val="24"/>
        </w:rPr>
        <w:t xml:space="preserve">” containing the key (NCBI identifier) and value (gene symbol) pairs of the preliminary genes mined from Gene, GTR, and </w:t>
      </w:r>
      <w:proofErr w:type="spellStart"/>
      <w:r w:rsidR="00DD7440">
        <w:rPr>
          <w:rFonts w:ascii="Times New Roman" w:hAnsi="Times New Roman" w:cs="Times New Roman"/>
          <w:sz w:val="24"/>
          <w:szCs w:val="24"/>
        </w:rPr>
        <w:t>MedGen</w:t>
      </w:r>
      <w:proofErr w:type="spellEnd"/>
    </w:p>
    <w:p w14:paraId="2BEC4626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224BF0CE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1CFDF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export_cross_checked_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genes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cross_checked_genes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01709155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56840BE5" w14:textId="12502E80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DD7440">
        <w:rPr>
          <w:rFonts w:ascii="Times New Roman" w:hAnsi="Times New Roman" w:cs="Times New Roman"/>
          <w:sz w:val="24"/>
          <w:szCs w:val="24"/>
        </w:rPr>
        <w:t>Exports “cross_checked_genes.csv” containing all gene symbols of preliminary genes that have been cross-checked with PubMed</w:t>
      </w:r>
    </w:p>
    <w:p w14:paraId="22C93BDE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1D0A7344" w14:textId="77777777" w:rsidR="0022464C" w:rsidRP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4B359" w14:textId="77777777" w:rsidR="0022464C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export_parsed_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uids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Exports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parsed_uids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“data” subdirectory</w:t>
      </w:r>
    </w:p>
    <w:p w14:paraId="2A91274A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Arguments: None</w:t>
      </w:r>
    </w:p>
    <w:p w14:paraId="1D9D0013" w14:textId="2E868B3C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r w:rsidR="00A54886">
        <w:rPr>
          <w:rFonts w:ascii="Times New Roman" w:hAnsi="Times New Roman" w:cs="Times New Roman"/>
          <w:sz w:val="24"/>
          <w:szCs w:val="24"/>
        </w:rPr>
        <w:t>Exports “export_parsed_uids.txt” containing all NCBI identifiers across all databases that have been parsed by the application</w:t>
      </w:r>
    </w:p>
    <w:p w14:paraId="2B18A99A" w14:textId="77777777" w:rsidR="0022464C" w:rsidRDefault="0022464C" w:rsidP="002246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Value: None</w:t>
      </w:r>
    </w:p>
    <w:p w14:paraId="6C62B364" w14:textId="77777777" w:rsidR="0022464C" w:rsidRPr="00816DA1" w:rsidRDefault="0022464C" w:rsidP="00816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88F0A7" w14:textId="7FF9E3CC" w:rsidR="00A81490" w:rsidRPr="00201E04" w:rsidRDefault="00A81490" w:rsidP="002A2D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Script: “</w:t>
      </w:r>
      <w:proofErr w:type="spellStart"/>
      <w:proofErr w:type="gramStart"/>
      <w:r w:rsidR="00B73935" w:rsidRPr="00201E04">
        <w:rPr>
          <w:rFonts w:ascii="Times New Roman" w:hAnsi="Times New Roman" w:cs="Times New Roman"/>
          <w:b/>
          <w:sz w:val="24"/>
          <w:szCs w:val="24"/>
          <w:u w:val="single"/>
        </w:rPr>
        <w:t>processing</w:t>
      </w:r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.R</w:t>
      </w:r>
      <w:proofErr w:type="spellEnd"/>
      <w:proofErr w:type="gramEnd"/>
      <w:r w:rsidRPr="00201E04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14:paraId="1BA13017" w14:textId="3B0E9802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initialize(</w:t>
      </w:r>
      <w:r w:rsidRPr="0072291E"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7555A660" w14:textId="6C136E1C" w:rsidR="0072291E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2D57DE38" w14:textId="40740F33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</w:p>
    <w:p w14:paraId="036EECCC" w14:textId="6B77C026" w:rsidR="00E95760" w:rsidRP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3A514049" w14:textId="05BB377B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process_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, 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533B9442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2FB388B6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</w:p>
    <w:p w14:paraId="7A4C112B" w14:textId="7221E15D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41959680" w14:textId="22BB794E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95FC9" w14:textId="18CFA679" w:rsidR="0072291E" w:rsidRDefault="0072291E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scores</w:t>
      </w:r>
      <w:proofErr w:type="spellEnd"/>
      <w:r w:rsidRPr="00E9576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95760">
        <w:rPr>
          <w:rFonts w:ascii="Times New Roman" w:hAnsi="Times New Roman" w:cs="Times New Roman"/>
          <w:sz w:val="24"/>
          <w:szCs w:val="24"/>
        </w:rPr>
        <w:t>genes_scores</w:t>
      </w:r>
      <w:proofErr w:type="spellEnd"/>
      <w:r w:rsidRPr="00E95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760">
        <w:rPr>
          <w:rFonts w:ascii="Times New Roman" w:hAnsi="Times New Roman" w:cs="Times New Roman"/>
          <w:sz w:val="24"/>
          <w:szCs w:val="24"/>
        </w:rPr>
        <w:t>genes_interactions</w:t>
      </w:r>
      <w:proofErr w:type="spellEnd"/>
      <w:r w:rsidRPr="00E95760">
        <w:rPr>
          <w:rFonts w:ascii="Times New Roman" w:hAnsi="Times New Roman" w:cs="Times New Roman"/>
          <w:i/>
          <w:sz w:val="24"/>
          <w:szCs w:val="24"/>
        </w:rPr>
        <w:t>)</w:t>
      </w:r>
      <w:r w:rsidR="00E95760">
        <w:rPr>
          <w:rFonts w:ascii="Times New Roman" w:hAnsi="Times New Roman" w:cs="Times New Roman"/>
          <w:sz w:val="24"/>
          <w:szCs w:val="24"/>
        </w:rPr>
        <w:t>: d</w:t>
      </w:r>
    </w:p>
    <w:p w14:paraId="2B6F2C08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62F9030D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Usage: </w:t>
      </w:r>
    </w:p>
    <w:p w14:paraId="713222D5" w14:textId="035B9C35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0E9D6843" w14:textId="47B593E7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7DC49" w14:textId="10104F13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get_clusters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54CA3382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6C26D94A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</w:p>
    <w:p w14:paraId="5CB632DD" w14:textId="6B1E36D9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50AD37BE" w14:textId="2040628C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A97D3" w14:textId="6B0F0E81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map_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STRING_id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5B89A274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4A2A1D66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</w:p>
    <w:p w14:paraId="3BAC496D" w14:textId="23BF2F41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69518F73" w14:textId="78F9259C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E8EF7" w14:textId="7884A727" w:rsidR="00E95760" w:rsidRDefault="00E9576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expand_network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d</w:t>
      </w:r>
    </w:p>
    <w:p w14:paraId="6447D2E9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</w:t>
      </w:r>
    </w:p>
    <w:p w14:paraId="327326B0" w14:textId="77777777" w:rsidR="00E95760" w:rsidRDefault="00E95760" w:rsidP="00E957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</w:p>
    <w:p w14:paraId="140D7B81" w14:textId="4D9FCFBD" w:rsidR="00E95760" w:rsidRPr="00E95760" w:rsidRDefault="00E95760" w:rsidP="002A2D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Value: </w:t>
      </w:r>
    </w:p>
    <w:p w14:paraId="0F2E5E15" w14:textId="77777777" w:rsidR="00B41674" w:rsidRDefault="00B41674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C040E" w14:textId="77777777" w:rsidR="00A81490" w:rsidRDefault="00A81490" w:rsidP="002A2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Script: “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62491DCB" w14:textId="7F471104" w:rsidR="00756BD4" w:rsidRPr="00756BD4" w:rsidRDefault="00756BD4" w:rsidP="00A814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functions in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are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functions that R Shiny uses.</w:t>
      </w:r>
      <w:bookmarkStart w:id="0" w:name="_GoBack"/>
      <w:bookmarkEnd w:id="0"/>
    </w:p>
    <w:sectPr w:rsidR="00756BD4" w:rsidRPr="0075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5C30"/>
    <w:multiLevelType w:val="hybridMultilevel"/>
    <w:tmpl w:val="CA36FC38"/>
    <w:lvl w:ilvl="0" w:tplc="E51E521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0"/>
    <w:rsid w:val="000836ED"/>
    <w:rsid w:val="00135AEC"/>
    <w:rsid w:val="00201E04"/>
    <w:rsid w:val="0022464C"/>
    <w:rsid w:val="002A2D8C"/>
    <w:rsid w:val="00343421"/>
    <w:rsid w:val="00362E27"/>
    <w:rsid w:val="004B060F"/>
    <w:rsid w:val="004D750D"/>
    <w:rsid w:val="00547321"/>
    <w:rsid w:val="0072291E"/>
    <w:rsid w:val="00756BD4"/>
    <w:rsid w:val="007A72B9"/>
    <w:rsid w:val="007C4F7E"/>
    <w:rsid w:val="007F26FA"/>
    <w:rsid w:val="00816DA1"/>
    <w:rsid w:val="008D66D8"/>
    <w:rsid w:val="00900AF3"/>
    <w:rsid w:val="00A13D2F"/>
    <w:rsid w:val="00A54886"/>
    <w:rsid w:val="00A81490"/>
    <w:rsid w:val="00A845CE"/>
    <w:rsid w:val="00B31AF3"/>
    <w:rsid w:val="00B41674"/>
    <w:rsid w:val="00B73935"/>
    <w:rsid w:val="00C144D3"/>
    <w:rsid w:val="00C171C0"/>
    <w:rsid w:val="00CC2919"/>
    <w:rsid w:val="00DA5C8D"/>
    <w:rsid w:val="00DD7440"/>
    <w:rsid w:val="00E95760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804"/>
  <w15:chartTrackingRefBased/>
  <w15:docId w15:val="{2AE80608-73D0-4771-B721-FC74C76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Carrillo</dc:creator>
  <cp:keywords/>
  <dc:description/>
  <cp:lastModifiedBy>Jose Carrillo</cp:lastModifiedBy>
  <cp:revision>30</cp:revision>
  <dcterms:created xsi:type="dcterms:W3CDTF">2019-05-11T08:24:00Z</dcterms:created>
  <dcterms:modified xsi:type="dcterms:W3CDTF">2019-05-13T00:02:00Z</dcterms:modified>
</cp:coreProperties>
</file>