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CV ASSIGNMENT 3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Q1) after stride2 con, activation map reduces by half and hence filter size is doubled.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Q2) larger kernel attracts features better and later small kernels would reduce trainable parameters.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Q4) we mention the event and define training loop in callback.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Q5) since output would be binary (0 or 1), having above zero activation would be problematic and arbitrary value which will fail the classification task.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Q6) benefits include better neuron learning and less overfitting/underfitting. Drawbacks include slower computation and hardware capability issues.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Q7) starting with very high learning rate could lead to overfitting.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Q8) faster convergence and could address vanishing gradient problem.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Q9) to prevent overfitting/underfitting and to actually be close to minimum point.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