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22: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builtin array has no separate advantages. It has functions of regular array like getting type, size, number of occurrences, numerical operations, appending, array to list etc.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array package has limitations of storing only homogenous data, difficulties in replacements and modifications etc.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array package focuses on arrays while bumpy focuses on numerical operations.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empty() creates uninitialised array, zero() creates ndarray initialised with 0 values and ones() creates ndarray initialised with 1 values.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callable represents the coordinates of array changing along specific axis.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the scalar is added to every element of the array.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yes, numpy contains fixed length strings. If longer string is allocated, only limited portion of the string according to fixed length is taken.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respective elements in array are added or multiplied. Shapes of arrays should be same to combine them.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Q10) numpy.ma.masked_where(condition, array)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numpy.ma.getmask(array)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numpy.ma.masked_array(array, mask=)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Q11) statistics.stdev(), numpy.std(), dataframe.std()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Q12) 1 dimension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