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F53F3" w14:textId="4FD1E8E2" w:rsidR="0097482B" w:rsidRDefault="0097482B" w:rsidP="0097482B">
      <w:pPr>
        <w:rPr>
          <w:lang w:val="en-US"/>
        </w:rPr>
      </w:pPr>
      <w:r>
        <w:rPr>
          <w:lang w:val="en-US"/>
        </w:rPr>
        <w:t>Conversation history doc</w:t>
      </w:r>
    </w:p>
    <w:p w14:paraId="0FC87B47" w14:textId="77777777" w:rsidR="0097482B" w:rsidRPr="0097482B" w:rsidRDefault="0097482B" w:rsidP="0097482B">
      <w:pPr>
        <w:pStyle w:val="NormalWeb"/>
      </w:pPr>
      <w:r>
        <w:rPr>
          <w:lang w:val="en-US"/>
        </w:rPr>
        <w:t xml:space="preserve">Prompt: </w:t>
      </w:r>
      <w:r w:rsidRPr="0097482B">
        <w:t>Read the following files before responding to anything:</w:t>
      </w:r>
    </w:p>
    <w:p w14:paraId="192E175B" w14:textId="77777777" w:rsidR="0097482B" w:rsidRPr="0097482B" w:rsidRDefault="0097482B" w:rsidP="0097482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CLAUDE.md — full file</w:t>
      </w:r>
    </w:p>
    <w:p w14:paraId="1842B941" w14:textId="77777777" w:rsidR="0097482B" w:rsidRPr="0097482B" w:rsidRDefault="0097482B" w:rsidP="0097482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TASKS.md — full file</w:t>
      </w:r>
    </w:p>
    <w:p w14:paraId="52C9B91F" w14:textId="77777777" w:rsidR="0097482B" w:rsidRPr="0097482B" w:rsidRDefault="0097482B" w:rsidP="0097482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Text_in_protocols_creation.docx — full file</w:t>
      </w:r>
    </w:p>
    <w:p w14:paraId="1FCFB12E" w14:textId="77777777" w:rsidR="0097482B" w:rsidRPr="0097482B" w:rsidRDefault="0097482B" w:rsidP="0097482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All 26 protocol .docx files (numbered 1-26, e.g., "1_SUPPORT_and_resistance_protocol.docx" through "26_GLOBAL_LIQUIDITY_REGIME_BIAS_MODEL.docx")</w:t>
      </w:r>
    </w:p>
    <w:p w14:paraId="7DCD0028" w14:textId="77777777" w:rsidR="0097482B" w:rsidRPr="0097482B" w:rsidRDefault="0097482B" w:rsidP="0097482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Questions_and_thoughts_on_our_forex_project.docx</w:t>
      </w:r>
    </w:p>
    <w:p w14:paraId="3C8C058D" w14:textId="77777777" w:rsidR="0097482B" w:rsidRPr="0097482B" w:rsidRDefault="0097482B" w:rsidP="0097482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Prompts_for_forex.docx</w:t>
      </w:r>
    </w:p>
    <w:p w14:paraId="62BDD859" w14:textId="77777777" w:rsidR="0097482B" w:rsidRPr="0097482B" w:rsidRDefault="0097482B" w:rsidP="0097482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 xml:space="preserve">The Protocol Consistency Checker methodology 8. pine </w:t>
      </w:r>
      <w:proofErr w:type="spellStart"/>
      <w:r w:rsidRPr="0097482B">
        <w:rPr>
          <w:rFonts w:ascii="Times New Roman" w:eastAsia="Times New Roman" w:hAnsi="Times New Roman" w:cs="Times New Roman"/>
          <w:sz w:val="24"/>
          <w:szCs w:val="24"/>
          <w:lang w:eastAsia="en-KE"/>
        </w:rPr>
        <w:t>scipt</w:t>
      </w:r>
      <w:proofErr w:type="spellEnd"/>
      <w:r w:rsidRPr="0097482B">
        <w:rPr>
          <w:rFonts w:ascii="Times New Roman" w:eastAsia="Times New Roman" w:hAnsi="Times New Roman" w:cs="Times New Roman"/>
          <w:sz w:val="24"/>
          <w:szCs w:val="24"/>
          <w:lang w:eastAsia="en-KE"/>
        </w:rPr>
        <w:t xml:space="preserve"> doc (SKILL.md and references/audit-categories.md from the skills directory — use as reference for the audit methodology, not as an executable) Do not respond until you have read all 8 items. ═══════════════════════════════════════ MY TOOL INVENTORY ═══════════════════════════════════════</w:t>
      </w:r>
    </w:p>
    <w:p w14:paraId="2821BE47"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 xml:space="preserve">This Claude Project — thinking, architecture, decisions, audit analysis, writing </w:t>
      </w:r>
      <w:proofErr w:type="spellStart"/>
      <w:r w:rsidRPr="0097482B">
        <w:rPr>
          <w:rFonts w:ascii="Times New Roman" w:eastAsia="Times New Roman" w:hAnsi="Times New Roman" w:cs="Times New Roman"/>
          <w:sz w:val="24"/>
          <w:szCs w:val="24"/>
          <w:lang w:eastAsia="en-KE"/>
        </w:rPr>
        <w:t>Cowork</w:t>
      </w:r>
      <w:proofErr w:type="spellEnd"/>
      <w:r w:rsidRPr="0097482B">
        <w:rPr>
          <w:rFonts w:ascii="Times New Roman" w:eastAsia="Times New Roman" w:hAnsi="Times New Roman" w:cs="Times New Roman"/>
          <w:sz w:val="24"/>
          <w:szCs w:val="24"/>
          <w:lang w:eastAsia="en-KE"/>
        </w:rPr>
        <w:t xml:space="preserve"> prompts</w:t>
      </w:r>
    </w:p>
    <w:p w14:paraId="318D6B82"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proofErr w:type="spellStart"/>
      <w:r w:rsidRPr="0097482B">
        <w:rPr>
          <w:rFonts w:ascii="Times New Roman" w:eastAsia="Times New Roman" w:hAnsi="Times New Roman" w:cs="Times New Roman"/>
          <w:sz w:val="24"/>
          <w:szCs w:val="24"/>
          <w:lang w:eastAsia="en-KE"/>
        </w:rPr>
        <w:t>Cowork</w:t>
      </w:r>
      <w:proofErr w:type="spellEnd"/>
      <w:r w:rsidRPr="0097482B">
        <w:rPr>
          <w:rFonts w:ascii="Times New Roman" w:eastAsia="Times New Roman" w:hAnsi="Times New Roman" w:cs="Times New Roman"/>
          <w:sz w:val="24"/>
          <w:szCs w:val="24"/>
          <w:lang w:eastAsia="en-KE"/>
        </w:rPr>
        <w:t xml:space="preserve"> session — code execution, file creation, skill execution, scheduled tasks (has full access to forex learnings folder on my Windows machine)</w:t>
      </w:r>
    </w:p>
    <w:p w14:paraId="1962192B"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 xml:space="preserve">Claude Deep Research — separate tool inside Claude.ai, for complex quantitative research, must be triggered manually by me, NOT the same as </w:t>
      </w:r>
      <w:proofErr w:type="spellStart"/>
      <w:r w:rsidRPr="0097482B">
        <w:rPr>
          <w:rFonts w:ascii="Times New Roman" w:eastAsia="Times New Roman" w:hAnsi="Times New Roman" w:cs="Times New Roman"/>
          <w:sz w:val="24"/>
          <w:szCs w:val="24"/>
          <w:lang w:eastAsia="en-KE"/>
        </w:rPr>
        <w:t>Cowork</w:t>
      </w:r>
      <w:proofErr w:type="spellEnd"/>
      <w:r w:rsidRPr="0097482B">
        <w:rPr>
          <w:rFonts w:ascii="Times New Roman" w:eastAsia="Times New Roman" w:hAnsi="Times New Roman" w:cs="Times New Roman"/>
          <w:sz w:val="24"/>
          <w:szCs w:val="24"/>
          <w:lang w:eastAsia="en-KE"/>
        </w:rPr>
        <w:t xml:space="preserve"> web search</w:t>
      </w:r>
    </w:p>
    <w:p w14:paraId="636C5046"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proofErr w:type="spellStart"/>
      <w:r w:rsidRPr="0097482B">
        <w:rPr>
          <w:rFonts w:ascii="Times New Roman" w:eastAsia="Times New Roman" w:hAnsi="Times New Roman" w:cs="Times New Roman"/>
          <w:sz w:val="24"/>
          <w:szCs w:val="24"/>
          <w:lang w:eastAsia="en-KE"/>
        </w:rPr>
        <w:t>Jupyter</w:t>
      </w:r>
      <w:proofErr w:type="spellEnd"/>
      <w:r w:rsidRPr="0097482B">
        <w:rPr>
          <w:rFonts w:ascii="Times New Roman" w:eastAsia="Times New Roman" w:hAnsi="Times New Roman" w:cs="Times New Roman"/>
          <w:sz w:val="24"/>
          <w:szCs w:val="24"/>
          <w:lang w:eastAsia="en-KE"/>
        </w:rPr>
        <w:t xml:space="preserve"> Notebook — running Protocol Engine v2.3.4 on my Windows machine at: C:\Users\Chege\Documents\forex\forex learnings</w:t>
      </w:r>
      <w:r w:rsidRPr="0097482B">
        <w:rPr>
          <w:rFonts w:ascii="Times New Roman" w:eastAsia="Times New Roman" w:hAnsi="Times New Roman" w:cs="Times New Roman"/>
          <w:sz w:val="24"/>
          <w:szCs w:val="24"/>
          <w:lang w:eastAsia="en-KE"/>
        </w:rPr>
        <w:br/>
      </w:r>
      <w:proofErr w:type="spellStart"/>
      <w:r w:rsidRPr="0097482B">
        <w:rPr>
          <w:rFonts w:ascii="Times New Roman" w:eastAsia="Times New Roman" w:hAnsi="Times New Roman" w:cs="Times New Roman"/>
          <w:sz w:val="24"/>
          <w:szCs w:val="24"/>
          <w:lang w:eastAsia="en-KE"/>
        </w:rPr>
        <w:t>Semi_automation</w:t>
      </w:r>
      <w:proofErr w:type="spellEnd"/>
      <w:r w:rsidRPr="0097482B">
        <w:rPr>
          <w:rFonts w:ascii="Times New Roman" w:eastAsia="Times New Roman" w:hAnsi="Times New Roman" w:cs="Times New Roman"/>
          <w:sz w:val="24"/>
          <w:szCs w:val="24"/>
          <w:lang w:eastAsia="en-KE"/>
        </w:rPr>
        <w:t>\</w:t>
      </w:r>
    </w:p>
    <w:p w14:paraId="4D507C79"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proofErr w:type="spellStart"/>
      <w:r w:rsidRPr="0097482B">
        <w:rPr>
          <w:rFonts w:ascii="Times New Roman" w:eastAsia="Times New Roman" w:hAnsi="Times New Roman" w:cs="Times New Roman"/>
          <w:sz w:val="24"/>
          <w:szCs w:val="24"/>
          <w:lang w:eastAsia="en-KE"/>
        </w:rPr>
        <w:t>TradingView</w:t>
      </w:r>
      <w:proofErr w:type="spellEnd"/>
      <w:r w:rsidRPr="0097482B">
        <w:rPr>
          <w:rFonts w:ascii="Times New Roman" w:eastAsia="Times New Roman" w:hAnsi="Times New Roman" w:cs="Times New Roman"/>
          <w:sz w:val="24"/>
          <w:szCs w:val="24"/>
          <w:lang w:eastAsia="en-KE"/>
        </w:rPr>
        <w:t xml:space="preserve"> — Phase 1 Gauntlet v3.0 and VPFR Support and Resistance Pine Scripts running</w:t>
      </w:r>
    </w:p>
    <w:p w14:paraId="23C40F24"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Git — installed but NOT configured, do not reference it in any workflow</w:t>
      </w:r>
    </w:p>
    <w:p w14:paraId="3385A21C"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Claude Code — has Python 3.14 compatibility issues, do NOT assume it works until confirmed</w:t>
      </w:r>
    </w:p>
    <w:p w14:paraId="28A8D155"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proofErr w:type="spellStart"/>
      <w:r w:rsidRPr="0097482B">
        <w:rPr>
          <w:rFonts w:ascii="Times New Roman" w:eastAsia="Times New Roman" w:hAnsi="Times New Roman" w:cs="Times New Roman"/>
          <w:sz w:val="24"/>
          <w:szCs w:val="24"/>
          <w:lang w:eastAsia="en-KE"/>
        </w:rPr>
        <w:t>Cowork</w:t>
      </w:r>
      <w:proofErr w:type="spellEnd"/>
      <w:r w:rsidRPr="0097482B">
        <w:rPr>
          <w:rFonts w:ascii="Times New Roman" w:eastAsia="Times New Roman" w:hAnsi="Times New Roman" w:cs="Times New Roman"/>
          <w:sz w:val="24"/>
          <w:szCs w:val="24"/>
          <w:lang w:eastAsia="en-KE"/>
        </w:rPr>
        <w:t xml:space="preserve"> web search is NOT equivalent to Claude Deep Research — do not conflate them ═══════════════════════════════════════ PART 1 — CURRENT STATE REPORT ═══════════════════════════════════════ Produce a complete picture of where the project stands. Cover:</w:t>
      </w:r>
    </w:p>
    <w:p w14:paraId="6F737674"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What has been built and is confirmed working</w:t>
      </w:r>
    </w:p>
    <w:p w14:paraId="3B943268"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What has been started but is incomplete</w:t>
      </w:r>
    </w:p>
    <w:p w14:paraId="3F5E99C5"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What is planned but not yet started</w:t>
      </w:r>
    </w:p>
    <w:p w14:paraId="2B3DFA2D"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All open issues and unresolved decisions with their current status</w:t>
      </w:r>
    </w:p>
    <w:p w14:paraId="03B36180"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Any conflicts or inconsistencies between what CLAUDE.md says and what the protocol files actually contain</w:t>
      </w:r>
    </w:p>
    <w:p w14:paraId="13B0141D"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 xml:space="preserve">Map the relationship between the architecture described in Text_in_protocols_creation.docx and what actually exists in the codebase now: which engines are fully implemented, which are partially implemented, and which are planned but not yet coded. Pay particular attention to whether the conviction matrix fix described as shipped in v2.3.4 reconciles with what the Text in protocols doc describes as bugs to fix. </w:t>
      </w:r>
      <w:r w:rsidRPr="0097482B">
        <w:rPr>
          <w:rFonts w:ascii="Times New Roman" w:eastAsia="Times New Roman" w:hAnsi="Times New Roman" w:cs="Times New Roman"/>
          <w:sz w:val="24"/>
          <w:szCs w:val="24"/>
          <w:lang w:eastAsia="en-KE"/>
        </w:rPr>
        <w:lastRenderedPageBreak/>
        <w:t>═══════════════════════════════════════ PART 2 — PRIORITIZED ACTION LIST ═══════════════════════════════════════ Group actions into waves where items within a wave can happen in parallel but waves must be sequential. For each action include:</w:t>
      </w:r>
    </w:p>
    <w:p w14:paraId="6500613E"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What the action is</w:t>
      </w:r>
    </w:p>
    <w:p w14:paraId="5A9F7704"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Why it is prioritized at this position</w:t>
      </w:r>
    </w:p>
    <w:p w14:paraId="32A5B915"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Where it belongs: PROJECT (thinking/deciding/</w:t>
      </w:r>
      <w:proofErr w:type="spellStart"/>
      <w:r w:rsidRPr="0097482B">
        <w:rPr>
          <w:rFonts w:ascii="Times New Roman" w:eastAsia="Times New Roman" w:hAnsi="Times New Roman" w:cs="Times New Roman"/>
          <w:sz w:val="24"/>
          <w:szCs w:val="24"/>
          <w:lang w:eastAsia="en-KE"/>
        </w:rPr>
        <w:t>analyzing</w:t>
      </w:r>
      <w:proofErr w:type="spellEnd"/>
      <w:r w:rsidRPr="0097482B">
        <w:rPr>
          <w:rFonts w:ascii="Times New Roman" w:eastAsia="Times New Roman" w:hAnsi="Times New Roman" w:cs="Times New Roman"/>
          <w:sz w:val="24"/>
          <w:szCs w:val="24"/>
          <w:lang w:eastAsia="en-KE"/>
        </w:rPr>
        <w:t>) COWORK (doing/executing/file editing/code) CLAUDE DEEP RESEARCH (complex quantitative validation for protocol audit findings)</w:t>
      </w:r>
    </w:p>
    <w:p w14:paraId="1ABA324C"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Dependencies — what must be done before this</w:t>
      </w:r>
    </w:p>
    <w:p w14:paraId="74285503"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 xml:space="preserve">Estimated effort: Quick = under 30 minutes Medium = 1-2 hours Heavy = half day or more Include the 4-wave audit structure we designed: Wave 1 — Backbone protocols: P16, P18, P19, P21 Wave 2 — Remaining macro: P20, P22, P23, P24, P25, P26 Wave 3 — Technical protocols: P1-P5, P6-P10, P11-P15 Wave 4 — Cross-protocol reconciliation sweep ═══════════════════════════════════════ PART 3 — COWORK TASKS READY TO EXECUTE ═══════════════════════════════════════ For every action in Part 2 that belongs to </w:t>
      </w:r>
      <w:proofErr w:type="spellStart"/>
      <w:r w:rsidRPr="0097482B">
        <w:rPr>
          <w:rFonts w:ascii="Times New Roman" w:eastAsia="Times New Roman" w:hAnsi="Times New Roman" w:cs="Times New Roman"/>
          <w:sz w:val="24"/>
          <w:szCs w:val="24"/>
          <w:lang w:eastAsia="en-KE"/>
        </w:rPr>
        <w:t>Cowork</w:t>
      </w:r>
      <w:proofErr w:type="spellEnd"/>
      <w:r w:rsidRPr="0097482B">
        <w:rPr>
          <w:rFonts w:ascii="Times New Roman" w:eastAsia="Times New Roman" w:hAnsi="Times New Roman" w:cs="Times New Roman"/>
          <w:sz w:val="24"/>
          <w:szCs w:val="24"/>
          <w:lang w:eastAsia="en-KE"/>
        </w:rPr>
        <w:t xml:space="preserve"> AND can be executed right now without waiting for any other action to complete first, write the complete </w:t>
      </w:r>
      <w:proofErr w:type="spellStart"/>
      <w:r w:rsidRPr="0097482B">
        <w:rPr>
          <w:rFonts w:ascii="Times New Roman" w:eastAsia="Times New Roman" w:hAnsi="Times New Roman" w:cs="Times New Roman"/>
          <w:sz w:val="24"/>
          <w:szCs w:val="24"/>
          <w:lang w:eastAsia="en-KE"/>
        </w:rPr>
        <w:t>Cowork</w:t>
      </w:r>
      <w:proofErr w:type="spellEnd"/>
      <w:r w:rsidRPr="0097482B">
        <w:rPr>
          <w:rFonts w:ascii="Times New Roman" w:eastAsia="Times New Roman" w:hAnsi="Times New Roman" w:cs="Times New Roman"/>
          <w:sz w:val="24"/>
          <w:szCs w:val="24"/>
          <w:lang w:eastAsia="en-KE"/>
        </w:rPr>
        <w:t xml:space="preserve"> prompt I should paste. Requirements for each prompt:</w:t>
      </w:r>
    </w:p>
    <w:p w14:paraId="4A525843"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 xml:space="preserve">Fully self-contained — </w:t>
      </w:r>
      <w:proofErr w:type="spellStart"/>
      <w:r w:rsidRPr="0097482B">
        <w:rPr>
          <w:rFonts w:ascii="Times New Roman" w:eastAsia="Times New Roman" w:hAnsi="Times New Roman" w:cs="Times New Roman"/>
          <w:sz w:val="24"/>
          <w:szCs w:val="24"/>
          <w:lang w:eastAsia="en-KE"/>
        </w:rPr>
        <w:t>Cowork</w:t>
      </w:r>
      <w:proofErr w:type="spellEnd"/>
      <w:r w:rsidRPr="0097482B">
        <w:rPr>
          <w:rFonts w:ascii="Times New Roman" w:eastAsia="Times New Roman" w:hAnsi="Times New Roman" w:cs="Times New Roman"/>
          <w:sz w:val="24"/>
          <w:szCs w:val="24"/>
          <w:lang w:eastAsia="en-KE"/>
        </w:rPr>
        <w:t xml:space="preserve"> should not need to ask me any questions to execute it</w:t>
      </w:r>
    </w:p>
    <w:p w14:paraId="5410EC10"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 xml:space="preserve">Include explicit file reading instructions (tell </w:t>
      </w:r>
      <w:proofErr w:type="spellStart"/>
      <w:r w:rsidRPr="0097482B">
        <w:rPr>
          <w:rFonts w:ascii="Times New Roman" w:eastAsia="Times New Roman" w:hAnsi="Times New Roman" w:cs="Times New Roman"/>
          <w:sz w:val="24"/>
          <w:szCs w:val="24"/>
          <w:lang w:eastAsia="en-KE"/>
        </w:rPr>
        <w:t>Cowork</w:t>
      </w:r>
      <w:proofErr w:type="spellEnd"/>
      <w:r w:rsidRPr="0097482B">
        <w:rPr>
          <w:rFonts w:ascii="Times New Roman" w:eastAsia="Times New Roman" w:hAnsi="Times New Roman" w:cs="Times New Roman"/>
          <w:sz w:val="24"/>
          <w:szCs w:val="24"/>
          <w:lang w:eastAsia="en-KE"/>
        </w:rPr>
        <w:t xml:space="preserve"> which files to read before acting)</w:t>
      </w:r>
    </w:p>
    <w:p w14:paraId="283D06F8"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Include the relevant protocol references for any task that involves protocols</w:t>
      </w:r>
    </w:p>
    <w:p w14:paraId="484113D0"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Include success criteria so I know when the task is done correctly</w:t>
      </w:r>
    </w:p>
    <w:p w14:paraId="03A1E37D"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Label each prompt clearly: COWORK TASK [#]: [Title] ═══════════════════════════════════════ PART 4 — DECISIONS NEEDED FROM ME ═══════════════════════════════════════ List every decision that is currently blocked waiting for my input. For each:</w:t>
      </w:r>
    </w:p>
    <w:p w14:paraId="74A0EC7A"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The specific question I need to answer</w:t>
      </w:r>
    </w:p>
    <w:p w14:paraId="5C9CFBC1"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What options are available</w:t>
      </w:r>
    </w:p>
    <w:p w14:paraId="0D7309A3"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What the implications of each option are</w:t>
      </w:r>
    </w:p>
    <w:p w14:paraId="1145629F"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 xml:space="preserve">Whether this decision blocks anything in Part 2 or can be deferred ═══════════════════════════════════════ PART 5 — CONTEXT GAPS ═══════════════════════════════════════ List anything you could not determine from the files alone — information that may only exist in my </w:t>
      </w:r>
      <w:proofErr w:type="spellStart"/>
      <w:r w:rsidRPr="0097482B">
        <w:rPr>
          <w:rFonts w:ascii="Times New Roman" w:eastAsia="Times New Roman" w:hAnsi="Times New Roman" w:cs="Times New Roman"/>
          <w:sz w:val="24"/>
          <w:szCs w:val="24"/>
          <w:lang w:eastAsia="en-KE"/>
        </w:rPr>
        <w:t>Cowork</w:t>
      </w:r>
      <w:proofErr w:type="spellEnd"/>
      <w:r w:rsidRPr="0097482B">
        <w:rPr>
          <w:rFonts w:ascii="Times New Roman" w:eastAsia="Times New Roman" w:hAnsi="Times New Roman" w:cs="Times New Roman"/>
          <w:sz w:val="24"/>
          <w:szCs w:val="24"/>
          <w:lang w:eastAsia="en-KE"/>
        </w:rPr>
        <w:t xml:space="preserve"> session history, in my </w:t>
      </w:r>
      <w:proofErr w:type="spellStart"/>
      <w:r w:rsidRPr="0097482B">
        <w:rPr>
          <w:rFonts w:ascii="Times New Roman" w:eastAsia="Times New Roman" w:hAnsi="Times New Roman" w:cs="Times New Roman"/>
          <w:sz w:val="24"/>
          <w:szCs w:val="24"/>
          <w:lang w:eastAsia="en-KE"/>
        </w:rPr>
        <w:t>Jupyter</w:t>
      </w:r>
      <w:proofErr w:type="spellEnd"/>
      <w:r w:rsidRPr="0097482B">
        <w:rPr>
          <w:rFonts w:ascii="Times New Roman" w:eastAsia="Times New Roman" w:hAnsi="Times New Roman" w:cs="Times New Roman"/>
          <w:sz w:val="24"/>
          <w:szCs w:val="24"/>
          <w:lang w:eastAsia="en-KE"/>
        </w:rPr>
        <w:t xml:space="preserve"> notebook's actual running code, or in my head. For each gap:</w:t>
      </w:r>
    </w:p>
    <w:p w14:paraId="2DE52E47"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What the missing information is</w:t>
      </w:r>
    </w:p>
    <w:p w14:paraId="4C2D1C54"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Whether it blocks any Part 2 action or is just useful context</w:t>
      </w:r>
    </w:p>
    <w:p w14:paraId="79A4A7BE" w14:textId="77777777" w:rsidR="0097482B" w:rsidRPr="0097482B" w:rsidRDefault="0097482B" w:rsidP="00974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 xml:space="preserve">How to resolve it (e.g., which file to check, what question to ask me, what </w:t>
      </w:r>
      <w:proofErr w:type="spellStart"/>
      <w:r w:rsidRPr="0097482B">
        <w:rPr>
          <w:rFonts w:ascii="Times New Roman" w:eastAsia="Times New Roman" w:hAnsi="Times New Roman" w:cs="Times New Roman"/>
          <w:sz w:val="24"/>
          <w:szCs w:val="24"/>
          <w:lang w:eastAsia="en-KE"/>
        </w:rPr>
        <w:t>Cowork</w:t>
      </w:r>
      <w:proofErr w:type="spellEnd"/>
      <w:r w:rsidRPr="0097482B">
        <w:rPr>
          <w:rFonts w:ascii="Times New Roman" w:eastAsia="Times New Roman" w:hAnsi="Times New Roman" w:cs="Times New Roman"/>
          <w:sz w:val="24"/>
          <w:szCs w:val="24"/>
          <w:lang w:eastAsia="en-KE"/>
        </w:rPr>
        <w:t xml:space="preserve"> command would reveal it) Do not start any audit work in this session. This session is orientation and planning only.</w:t>
      </w:r>
    </w:p>
    <w:p w14:paraId="42DFF992" w14:textId="71716E75" w:rsidR="0097482B" w:rsidRDefault="0097482B" w:rsidP="0097482B">
      <w:pPr>
        <w:pStyle w:val="Heading2"/>
        <w:rPr>
          <w:lang w:val="en-US"/>
        </w:rPr>
      </w:pPr>
      <w:r>
        <w:rPr>
          <w:lang w:val="en-US"/>
        </w:rPr>
        <w:lastRenderedPageBreak/>
        <w:t>Output 1:</w:t>
      </w:r>
    </w:p>
    <w:p w14:paraId="5CDB755E" w14:textId="77777777" w:rsidR="0097482B" w:rsidRPr="0097482B" w:rsidRDefault="0097482B" w:rsidP="0097482B">
      <w:p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 xml:space="preserve">I'll start by reading all the requested files. This is a large read operation, so I'll parallelize as much as </w:t>
      </w:r>
      <w:proofErr w:type="spellStart"/>
      <w:proofErr w:type="gramStart"/>
      <w:r w:rsidRPr="0097482B">
        <w:rPr>
          <w:rFonts w:ascii="Times New Roman" w:eastAsia="Times New Roman" w:hAnsi="Times New Roman" w:cs="Times New Roman"/>
          <w:sz w:val="24"/>
          <w:szCs w:val="24"/>
          <w:lang w:eastAsia="en-KE"/>
        </w:rPr>
        <w:t>possible.Now</w:t>
      </w:r>
      <w:proofErr w:type="spellEnd"/>
      <w:proofErr w:type="gramEnd"/>
      <w:r w:rsidRPr="0097482B">
        <w:rPr>
          <w:rFonts w:ascii="Times New Roman" w:eastAsia="Times New Roman" w:hAnsi="Times New Roman" w:cs="Times New Roman"/>
          <w:sz w:val="24"/>
          <w:szCs w:val="24"/>
          <w:lang w:eastAsia="en-KE"/>
        </w:rPr>
        <w:t xml:space="preserve"> I need to read the protocol docs and remaining files. Let me launch parallel agents for the heavy docx reading while I read the other key files.</w:t>
      </w:r>
    </w:p>
    <w:p w14:paraId="6A3287D7" w14:textId="77777777" w:rsidR="0097482B" w:rsidRPr="0097482B" w:rsidRDefault="0097482B" w:rsidP="0097482B">
      <w:p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 xml:space="preserve">Now let me read the memory index and check for any existing memories before producing the </w:t>
      </w:r>
      <w:proofErr w:type="spellStart"/>
      <w:proofErr w:type="gramStart"/>
      <w:r w:rsidRPr="0097482B">
        <w:rPr>
          <w:rFonts w:ascii="Times New Roman" w:eastAsia="Times New Roman" w:hAnsi="Times New Roman" w:cs="Times New Roman"/>
          <w:sz w:val="24"/>
          <w:szCs w:val="24"/>
          <w:lang w:eastAsia="en-KE"/>
        </w:rPr>
        <w:t>report.Now</w:t>
      </w:r>
      <w:proofErr w:type="spellEnd"/>
      <w:proofErr w:type="gramEnd"/>
      <w:r w:rsidRPr="0097482B">
        <w:rPr>
          <w:rFonts w:ascii="Times New Roman" w:eastAsia="Times New Roman" w:hAnsi="Times New Roman" w:cs="Times New Roman"/>
          <w:sz w:val="24"/>
          <w:szCs w:val="24"/>
          <w:lang w:eastAsia="en-KE"/>
        </w:rPr>
        <w:t xml:space="preserve"> let me get the full protocol summary from the agent's output file for detailed </w:t>
      </w:r>
      <w:proofErr w:type="spellStart"/>
      <w:r w:rsidRPr="0097482B">
        <w:rPr>
          <w:rFonts w:ascii="Times New Roman" w:eastAsia="Times New Roman" w:hAnsi="Times New Roman" w:cs="Times New Roman"/>
          <w:sz w:val="24"/>
          <w:szCs w:val="24"/>
          <w:lang w:eastAsia="en-KE"/>
        </w:rPr>
        <w:t>reference:I</w:t>
      </w:r>
      <w:proofErr w:type="spellEnd"/>
      <w:r w:rsidRPr="0097482B">
        <w:rPr>
          <w:rFonts w:ascii="Times New Roman" w:eastAsia="Times New Roman" w:hAnsi="Times New Roman" w:cs="Times New Roman"/>
          <w:sz w:val="24"/>
          <w:szCs w:val="24"/>
          <w:lang w:eastAsia="en-KE"/>
        </w:rPr>
        <w:t xml:space="preserve"> now have comprehensive data from all requested files. Let me also check the sentiment monitor skill and any existing memory before producing the final report.</w:t>
      </w:r>
    </w:p>
    <w:p w14:paraId="2F922424" w14:textId="77777777" w:rsidR="0097482B" w:rsidRPr="0097482B" w:rsidRDefault="0097482B" w:rsidP="0097482B">
      <w:p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 xml:space="preserve">Now I have all the data needed. Let me produce the comprehensive orientation report. This is a large deliverable, so I'll write it as a </w:t>
      </w:r>
      <w:proofErr w:type="spellStart"/>
      <w:proofErr w:type="gramStart"/>
      <w:r w:rsidRPr="0097482B">
        <w:rPr>
          <w:rFonts w:ascii="Times New Roman" w:eastAsia="Times New Roman" w:hAnsi="Times New Roman" w:cs="Times New Roman"/>
          <w:sz w:val="24"/>
          <w:szCs w:val="24"/>
          <w:lang w:eastAsia="en-KE"/>
        </w:rPr>
        <w:t>document.Given</w:t>
      </w:r>
      <w:proofErr w:type="spellEnd"/>
      <w:proofErr w:type="gramEnd"/>
      <w:r w:rsidRPr="0097482B">
        <w:rPr>
          <w:rFonts w:ascii="Times New Roman" w:eastAsia="Times New Roman" w:hAnsi="Times New Roman" w:cs="Times New Roman"/>
          <w:sz w:val="24"/>
          <w:szCs w:val="24"/>
          <w:lang w:eastAsia="en-KE"/>
        </w:rPr>
        <w:t xml:space="preserve"> the scale of this report, I'll write it directly as a markdown file for you, then share it. This is too large for inline </w:t>
      </w:r>
      <w:proofErr w:type="spellStart"/>
      <w:proofErr w:type="gramStart"/>
      <w:r w:rsidRPr="0097482B">
        <w:rPr>
          <w:rFonts w:ascii="Times New Roman" w:eastAsia="Times New Roman" w:hAnsi="Times New Roman" w:cs="Times New Roman"/>
          <w:sz w:val="24"/>
          <w:szCs w:val="24"/>
          <w:lang w:eastAsia="en-KE"/>
        </w:rPr>
        <w:t>chat.Now</w:t>
      </w:r>
      <w:proofErr w:type="spellEnd"/>
      <w:proofErr w:type="gramEnd"/>
      <w:r w:rsidRPr="0097482B">
        <w:rPr>
          <w:rFonts w:ascii="Times New Roman" w:eastAsia="Times New Roman" w:hAnsi="Times New Roman" w:cs="Times New Roman"/>
          <w:sz w:val="24"/>
          <w:szCs w:val="24"/>
          <w:lang w:eastAsia="en-KE"/>
        </w:rPr>
        <w:t xml:space="preserve"> let me save key memories from this </w:t>
      </w:r>
      <w:proofErr w:type="spellStart"/>
      <w:r w:rsidRPr="0097482B">
        <w:rPr>
          <w:rFonts w:ascii="Times New Roman" w:eastAsia="Times New Roman" w:hAnsi="Times New Roman" w:cs="Times New Roman"/>
          <w:sz w:val="24"/>
          <w:szCs w:val="24"/>
          <w:lang w:eastAsia="en-KE"/>
        </w:rPr>
        <w:t>orientation:Orientation</w:t>
      </w:r>
      <w:proofErr w:type="spellEnd"/>
      <w:r w:rsidRPr="0097482B">
        <w:rPr>
          <w:rFonts w:ascii="Times New Roman" w:eastAsia="Times New Roman" w:hAnsi="Times New Roman" w:cs="Times New Roman"/>
          <w:sz w:val="24"/>
          <w:szCs w:val="24"/>
          <w:lang w:eastAsia="en-KE"/>
        </w:rPr>
        <w:t xml:space="preserve"> complete. Here's the executive summary:</w:t>
      </w:r>
    </w:p>
    <w:p w14:paraId="1481352C" w14:textId="77777777" w:rsidR="0097482B" w:rsidRPr="0097482B" w:rsidRDefault="00E05D0E" w:rsidP="0097482B">
      <w:pPr>
        <w:spacing w:before="100" w:beforeAutospacing="1" w:after="100" w:afterAutospacing="1" w:line="240" w:lineRule="auto"/>
        <w:rPr>
          <w:rFonts w:ascii="Times New Roman" w:eastAsia="Times New Roman" w:hAnsi="Times New Roman" w:cs="Times New Roman"/>
          <w:sz w:val="24"/>
          <w:szCs w:val="24"/>
          <w:lang w:eastAsia="en-KE"/>
        </w:rPr>
      </w:pPr>
      <w:hyperlink r:id="rId5" w:history="1">
        <w:r w:rsidR="0097482B" w:rsidRPr="0097482B">
          <w:rPr>
            <w:rFonts w:ascii="Times New Roman" w:eastAsia="Times New Roman" w:hAnsi="Times New Roman" w:cs="Times New Roman"/>
            <w:color w:val="0000FF"/>
            <w:sz w:val="24"/>
            <w:szCs w:val="24"/>
            <w:u w:val="single"/>
            <w:lang w:eastAsia="en-KE"/>
          </w:rPr>
          <w:t>View your full Orientation Report</w:t>
        </w:r>
      </w:hyperlink>
    </w:p>
    <w:p w14:paraId="3BE1A663" w14:textId="77777777" w:rsidR="0097482B" w:rsidRPr="0097482B" w:rsidRDefault="0097482B" w:rsidP="0097482B">
      <w:p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b/>
          <w:bCs/>
          <w:sz w:val="24"/>
          <w:szCs w:val="24"/>
          <w:lang w:eastAsia="en-KE"/>
        </w:rPr>
        <w:t>The critical finding:</w:t>
      </w:r>
      <w:r w:rsidRPr="0097482B">
        <w:rPr>
          <w:rFonts w:ascii="Times New Roman" w:eastAsia="Times New Roman" w:hAnsi="Times New Roman" w:cs="Times New Roman"/>
          <w:sz w:val="24"/>
          <w:szCs w:val="24"/>
          <w:lang w:eastAsia="en-KE"/>
        </w:rPr>
        <w:t xml:space="preserve"> I cannot confirm whether the </w:t>
      </w:r>
      <w:proofErr w:type="spellStart"/>
      <w:r w:rsidRPr="0097482B">
        <w:rPr>
          <w:rFonts w:ascii="Times New Roman" w:eastAsia="Times New Roman" w:hAnsi="Times New Roman" w:cs="Times New Roman"/>
          <w:sz w:val="24"/>
          <w:szCs w:val="24"/>
          <w:lang w:eastAsia="en-KE"/>
        </w:rPr>
        <w:t>ConvictionMatrix</w:t>
      </w:r>
      <w:proofErr w:type="spellEnd"/>
      <w:r w:rsidRPr="0097482B">
        <w:rPr>
          <w:rFonts w:ascii="Times New Roman" w:eastAsia="Times New Roman" w:hAnsi="Times New Roman" w:cs="Times New Roman"/>
          <w:sz w:val="24"/>
          <w:szCs w:val="24"/>
          <w:lang w:eastAsia="en-KE"/>
        </w:rPr>
        <w:t xml:space="preserve"> </w:t>
      </w:r>
      <w:proofErr w:type="gramStart"/>
      <w:r w:rsidRPr="0097482B">
        <w:rPr>
          <w:rFonts w:ascii="Times New Roman" w:eastAsia="Times New Roman" w:hAnsi="Times New Roman" w:cs="Times New Roman"/>
          <w:sz w:val="24"/>
          <w:szCs w:val="24"/>
          <w:lang w:eastAsia="en-KE"/>
        </w:rPr>
        <w:t>Counter(</w:t>
      </w:r>
      <w:proofErr w:type="gramEnd"/>
      <w:r w:rsidRPr="0097482B">
        <w:rPr>
          <w:rFonts w:ascii="Times New Roman" w:eastAsia="Times New Roman" w:hAnsi="Times New Roman" w:cs="Times New Roman"/>
          <w:sz w:val="24"/>
          <w:szCs w:val="24"/>
          <w:lang w:eastAsia="en-KE"/>
        </w:rPr>
        <w:t xml:space="preserve">) bug was actually fixed in v2.3.4. The </w:t>
      </w:r>
      <w:proofErr w:type="spellStart"/>
      <w:r w:rsidRPr="0097482B">
        <w:rPr>
          <w:rFonts w:ascii="Times New Roman" w:eastAsia="Times New Roman" w:hAnsi="Times New Roman" w:cs="Times New Roman"/>
          <w:sz w:val="24"/>
          <w:szCs w:val="24"/>
          <w:lang w:eastAsia="en-KE"/>
        </w:rPr>
        <w:t>Cowork</w:t>
      </w:r>
      <w:proofErr w:type="spellEnd"/>
      <w:r w:rsidRPr="0097482B">
        <w:rPr>
          <w:rFonts w:ascii="Times New Roman" w:eastAsia="Times New Roman" w:hAnsi="Times New Roman" w:cs="Times New Roman"/>
          <w:sz w:val="24"/>
          <w:szCs w:val="24"/>
          <w:lang w:eastAsia="en-KE"/>
        </w:rPr>
        <w:t>-synced notebook is truncated (255 bytes). If unfixed, the entire instrument selection pipeline outputs garbage. This is the single most important thing to resolve before any audit work begins.</w:t>
      </w:r>
    </w:p>
    <w:p w14:paraId="5AB8EFCA" w14:textId="77777777" w:rsidR="0097482B" w:rsidRPr="0097482B" w:rsidRDefault="0097482B" w:rsidP="0097482B">
      <w:p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b/>
          <w:bCs/>
          <w:sz w:val="24"/>
          <w:szCs w:val="24"/>
          <w:lang w:eastAsia="en-KE"/>
        </w:rPr>
        <w:t>4 immediate actions (Pre-Wave):</w:t>
      </w:r>
    </w:p>
    <w:p w14:paraId="03D411B2" w14:textId="77777777" w:rsidR="0097482B" w:rsidRPr="0097482B" w:rsidRDefault="0097482B" w:rsidP="0097482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b/>
          <w:bCs/>
          <w:sz w:val="24"/>
          <w:szCs w:val="24"/>
          <w:lang w:eastAsia="en-KE"/>
        </w:rPr>
        <w:t xml:space="preserve">Verify </w:t>
      </w:r>
      <w:proofErr w:type="spellStart"/>
      <w:r w:rsidRPr="0097482B">
        <w:rPr>
          <w:rFonts w:ascii="Times New Roman" w:eastAsia="Times New Roman" w:hAnsi="Times New Roman" w:cs="Times New Roman"/>
          <w:b/>
          <w:bCs/>
          <w:sz w:val="24"/>
          <w:szCs w:val="24"/>
          <w:lang w:eastAsia="en-KE"/>
        </w:rPr>
        <w:t>ConvictionMatrix</w:t>
      </w:r>
      <w:proofErr w:type="spellEnd"/>
      <w:r w:rsidRPr="0097482B">
        <w:rPr>
          <w:rFonts w:ascii="Times New Roman" w:eastAsia="Times New Roman" w:hAnsi="Times New Roman" w:cs="Times New Roman"/>
          <w:b/>
          <w:bCs/>
          <w:sz w:val="24"/>
          <w:szCs w:val="24"/>
          <w:lang w:eastAsia="en-KE"/>
        </w:rPr>
        <w:t xml:space="preserve"> fix</w:t>
      </w:r>
      <w:r w:rsidRPr="0097482B">
        <w:rPr>
          <w:rFonts w:ascii="Times New Roman" w:eastAsia="Times New Roman" w:hAnsi="Times New Roman" w:cs="Times New Roman"/>
          <w:sz w:val="24"/>
          <w:szCs w:val="24"/>
          <w:lang w:eastAsia="en-KE"/>
        </w:rPr>
        <w:t xml:space="preserve"> — export the class or run the engine and share output</w:t>
      </w:r>
    </w:p>
    <w:p w14:paraId="79B7900F" w14:textId="77777777" w:rsidR="0097482B" w:rsidRPr="0097482B" w:rsidRDefault="0097482B" w:rsidP="0097482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b/>
          <w:bCs/>
          <w:sz w:val="24"/>
          <w:szCs w:val="24"/>
          <w:lang w:eastAsia="en-KE"/>
        </w:rPr>
        <w:t>Verify "14x ATR" anomaly</w:t>
      </w:r>
      <w:r w:rsidRPr="0097482B">
        <w:rPr>
          <w:rFonts w:ascii="Times New Roman" w:eastAsia="Times New Roman" w:hAnsi="Times New Roman" w:cs="Times New Roman"/>
          <w:sz w:val="24"/>
          <w:szCs w:val="24"/>
          <w:lang w:eastAsia="en-KE"/>
        </w:rPr>
        <w:t xml:space="preserve"> — almost certainly </w:t>
      </w:r>
      <w:proofErr w:type="gramStart"/>
      <w:r w:rsidRPr="0097482B">
        <w:rPr>
          <w:rFonts w:ascii="Times New Roman" w:eastAsia="Times New Roman" w:hAnsi="Times New Roman" w:cs="Times New Roman"/>
          <w:sz w:val="24"/>
          <w:szCs w:val="24"/>
          <w:lang w:eastAsia="en-KE"/>
        </w:rPr>
        <w:t>ATR(</w:t>
      </w:r>
      <w:proofErr w:type="gramEnd"/>
      <w:r w:rsidRPr="0097482B">
        <w:rPr>
          <w:rFonts w:ascii="Times New Roman" w:eastAsia="Times New Roman" w:hAnsi="Times New Roman" w:cs="Times New Roman"/>
          <w:sz w:val="24"/>
          <w:szCs w:val="24"/>
          <w:lang w:eastAsia="en-KE"/>
        </w:rPr>
        <w:t>14) period being misread as 14× multiplier, but needs confirmation (</w:t>
      </w:r>
      <w:proofErr w:type="spellStart"/>
      <w:r w:rsidRPr="0097482B">
        <w:rPr>
          <w:rFonts w:ascii="Times New Roman" w:eastAsia="Times New Roman" w:hAnsi="Times New Roman" w:cs="Times New Roman"/>
          <w:sz w:val="24"/>
          <w:szCs w:val="24"/>
          <w:lang w:eastAsia="en-KE"/>
        </w:rPr>
        <w:t>Cowork</w:t>
      </w:r>
      <w:proofErr w:type="spellEnd"/>
      <w:r w:rsidRPr="0097482B">
        <w:rPr>
          <w:rFonts w:ascii="Times New Roman" w:eastAsia="Times New Roman" w:hAnsi="Times New Roman" w:cs="Times New Roman"/>
          <w:sz w:val="24"/>
          <w:szCs w:val="24"/>
          <w:lang w:eastAsia="en-KE"/>
        </w:rPr>
        <w:t xml:space="preserve"> Task 1 is ready to run)</w:t>
      </w:r>
    </w:p>
    <w:p w14:paraId="121E8AB6" w14:textId="77777777" w:rsidR="0097482B" w:rsidRPr="0097482B" w:rsidRDefault="0097482B" w:rsidP="0097482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b/>
          <w:bCs/>
          <w:sz w:val="24"/>
          <w:szCs w:val="24"/>
          <w:lang w:eastAsia="en-KE"/>
        </w:rPr>
        <w:t>Update FOREIGN_YIELDS</w:t>
      </w:r>
      <w:r w:rsidRPr="0097482B">
        <w:rPr>
          <w:rFonts w:ascii="Times New Roman" w:eastAsia="Times New Roman" w:hAnsi="Times New Roman" w:cs="Times New Roman"/>
          <w:sz w:val="24"/>
          <w:szCs w:val="24"/>
          <w:lang w:eastAsia="en-KE"/>
        </w:rPr>
        <w:t xml:space="preserve"> — 9 days stale, 3-minute </w:t>
      </w:r>
      <w:proofErr w:type="spellStart"/>
      <w:r w:rsidRPr="0097482B">
        <w:rPr>
          <w:rFonts w:ascii="Times New Roman" w:eastAsia="Times New Roman" w:hAnsi="Times New Roman" w:cs="Times New Roman"/>
          <w:sz w:val="24"/>
          <w:szCs w:val="24"/>
          <w:lang w:eastAsia="en-KE"/>
        </w:rPr>
        <w:t>TradingView</w:t>
      </w:r>
      <w:proofErr w:type="spellEnd"/>
      <w:r w:rsidRPr="0097482B">
        <w:rPr>
          <w:rFonts w:ascii="Times New Roman" w:eastAsia="Times New Roman" w:hAnsi="Times New Roman" w:cs="Times New Roman"/>
          <w:sz w:val="24"/>
          <w:szCs w:val="24"/>
          <w:lang w:eastAsia="en-KE"/>
        </w:rPr>
        <w:t xml:space="preserve"> update</w:t>
      </w:r>
    </w:p>
    <w:p w14:paraId="38BC13F3" w14:textId="77777777" w:rsidR="0097482B" w:rsidRPr="0097482B" w:rsidRDefault="0097482B" w:rsidP="0097482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b/>
          <w:bCs/>
          <w:sz w:val="24"/>
          <w:szCs w:val="24"/>
          <w:lang w:eastAsia="en-KE"/>
        </w:rPr>
        <w:t>Refresh Deep Search macro</w:t>
      </w:r>
      <w:r w:rsidRPr="0097482B">
        <w:rPr>
          <w:rFonts w:ascii="Times New Roman" w:eastAsia="Times New Roman" w:hAnsi="Times New Roman" w:cs="Times New Roman"/>
          <w:sz w:val="24"/>
          <w:szCs w:val="24"/>
          <w:lang w:eastAsia="en-KE"/>
        </w:rPr>
        <w:t xml:space="preserve"> — 14 days stale</w:t>
      </w:r>
    </w:p>
    <w:p w14:paraId="22563515" w14:textId="77777777" w:rsidR="0097482B" w:rsidRPr="0097482B" w:rsidRDefault="0097482B" w:rsidP="0097482B">
      <w:p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b/>
          <w:bCs/>
          <w:sz w:val="24"/>
          <w:szCs w:val="24"/>
          <w:lang w:eastAsia="en-KE"/>
        </w:rPr>
        <w:t>6 decisions I need from you</w:t>
      </w:r>
      <w:r w:rsidRPr="0097482B">
        <w:rPr>
          <w:rFonts w:ascii="Times New Roman" w:eastAsia="Times New Roman" w:hAnsi="Times New Roman" w:cs="Times New Roman"/>
          <w:sz w:val="24"/>
          <w:szCs w:val="24"/>
          <w:lang w:eastAsia="en-KE"/>
        </w:rPr>
        <w:t xml:space="preserve"> (detailed in Part 4):</w:t>
      </w:r>
    </w:p>
    <w:p w14:paraId="603F3E5E" w14:textId="77777777" w:rsidR="0097482B" w:rsidRPr="0097482B" w:rsidRDefault="0097482B" w:rsidP="0097482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 xml:space="preserve">How to verify </w:t>
      </w:r>
      <w:proofErr w:type="spellStart"/>
      <w:r w:rsidRPr="0097482B">
        <w:rPr>
          <w:rFonts w:ascii="Times New Roman" w:eastAsia="Times New Roman" w:hAnsi="Times New Roman" w:cs="Times New Roman"/>
          <w:sz w:val="24"/>
          <w:szCs w:val="24"/>
          <w:lang w:eastAsia="en-KE"/>
        </w:rPr>
        <w:t>ConvictionMatrix</w:t>
      </w:r>
      <w:proofErr w:type="spellEnd"/>
      <w:r w:rsidRPr="0097482B">
        <w:rPr>
          <w:rFonts w:ascii="Times New Roman" w:eastAsia="Times New Roman" w:hAnsi="Times New Roman" w:cs="Times New Roman"/>
          <w:sz w:val="24"/>
          <w:szCs w:val="24"/>
          <w:lang w:eastAsia="en-KE"/>
        </w:rPr>
        <w:t xml:space="preserve"> (export code vs run engine vs share output?)</w:t>
      </w:r>
    </w:p>
    <w:p w14:paraId="754890E2" w14:textId="77777777" w:rsidR="0097482B" w:rsidRPr="0097482B" w:rsidRDefault="0097482B" w:rsidP="0097482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Can you update FOREIGN_YIELDS now?</w:t>
      </w:r>
    </w:p>
    <w:p w14:paraId="7BEB2E27" w14:textId="77777777" w:rsidR="0097482B" w:rsidRPr="0097482B" w:rsidRDefault="0097482B" w:rsidP="0097482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When to run the overdue Global Liquidity deep search?</w:t>
      </w:r>
    </w:p>
    <w:p w14:paraId="08567858" w14:textId="77777777" w:rsidR="0097482B" w:rsidRPr="0097482B" w:rsidRDefault="0097482B" w:rsidP="0097482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Is P20's 5-8% win rate intentional?</w:t>
      </w:r>
    </w:p>
    <w:p w14:paraId="78538A47" w14:textId="77777777" w:rsidR="0097482B" w:rsidRPr="0097482B" w:rsidRDefault="0097482B" w:rsidP="0097482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 xml:space="preserve">Audit execution model preference (full 3-phase in </w:t>
      </w:r>
      <w:proofErr w:type="spellStart"/>
      <w:r w:rsidRPr="0097482B">
        <w:rPr>
          <w:rFonts w:ascii="Times New Roman" w:eastAsia="Times New Roman" w:hAnsi="Times New Roman" w:cs="Times New Roman"/>
          <w:sz w:val="24"/>
          <w:szCs w:val="24"/>
          <w:lang w:eastAsia="en-KE"/>
        </w:rPr>
        <w:t>Cowork</w:t>
      </w:r>
      <w:proofErr w:type="spellEnd"/>
      <w:r w:rsidRPr="0097482B">
        <w:rPr>
          <w:rFonts w:ascii="Times New Roman" w:eastAsia="Times New Roman" w:hAnsi="Times New Roman" w:cs="Times New Roman"/>
          <w:sz w:val="24"/>
          <w:szCs w:val="24"/>
          <w:lang w:eastAsia="en-KE"/>
        </w:rPr>
        <w:t>, or phased with discussion?)</w:t>
      </w:r>
    </w:p>
    <w:p w14:paraId="37ECBC7B" w14:textId="77777777" w:rsidR="0097482B" w:rsidRPr="0097482B" w:rsidRDefault="0097482B" w:rsidP="0097482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Is "Text in protocols creation.docx" current or pre-v2.3.4?</w:t>
      </w:r>
    </w:p>
    <w:p w14:paraId="100789BC" w14:textId="77777777" w:rsidR="0097482B" w:rsidRPr="0097482B" w:rsidRDefault="0097482B" w:rsidP="0097482B">
      <w:p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b/>
          <w:bCs/>
          <w:sz w:val="24"/>
          <w:szCs w:val="24"/>
          <w:lang w:eastAsia="en-KE"/>
        </w:rPr>
        <w:t xml:space="preserve">4 </w:t>
      </w:r>
      <w:proofErr w:type="spellStart"/>
      <w:r w:rsidRPr="0097482B">
        <w:rPr>
          <w:rFonts w:ascii="Times New Roman" w:eastAsia="Times New Roman" w:hAnsi="Times New Roman" w:cs="Times New Roman"/>
          <w:b/>
          <w:bCs/>
          <w:sz w:val="24"/>
          <w:szCs w:val="24"/>
          <w:lang w:eastAsia="en-KE"/>
        </w:rPr>
        <w:t>Cowork</w:t>
      </w:r>
      <w:proofErr w:type="spellEnd"/>
      <w:r w:rsidRPr="0097482B">
        <w:rPr>
          <w:rFonts w:ascii="Times New Roman" w:eastAsia="Times New Roman" w:hAnsi="Times New Roman" w:cs="Times New Roman"/>
          <w:b/>
          <w:bCs/>
          <w:sz w:val="24"/>
          <w:szCs w:val="24"/>
          <w:lang w:eastAsia="en-KE"/>
        </w:rPr>
        <w:t xml:space="preserve"> tasks ready to paste</w:t>
      </w:r>
      <w:r w:rsidRPr="0097482B">
        <w:rPr>
          <w:rFonts w:ascii="Times New Roman" w:eastAsia="Times New Roman" w:hAnsi="Times New Roman" w:cs="Times New Roman"/>
          <w:sz w:val="24"/>
          <w:szCs w:val="24"/>
          <w:lang w:eastAsia="en-KE"/>
        </w:rPr>
        <w:t xml:space="preserve"> (Part 3): ATR anomaly check, </w:t>
      </w:r>
      <w:proofErr w:type="spellStart"/>
      <w:r w:rsidRPr="0097482B">
        <w:rPr>
          <w:rFonts w:ascii="Times New Roman" w:eastAsia="Times New Roman" w:hAnsi="Times New Roman" w:cs="Times New Roman"/>
          <w:sz w:val="24"/>
          <w:szCs w:val="24"/>
          <w:lang w:eastAsia="en-KE"/>
        </w:rPr>
        <w:t>ConvictionMatrix</w:t>
      </w:r>
      <w:proofErr w:type="spellEnd"/>
      <w:r w:rsidRPr="0097482B">
        <w:rPr>
          <w:rFonts w:ascii="Times New Roman" w:eastAsia="Times New Roman" w:hAnsi="Times New Roman" w:cs="Times New Roman"/>
          <w:sz w:val="24"/>
          <w:szCs w:val="24"/>
          <w:lang w:eastAsia="en-KE"/>
        </w:rPr>
        <w:t xml:space="preserve"> verification, TASKS.md update, Sentiment Monitor status check.</w:t>
      </w:r>
    </w:p>
    <w:p w14:paraId="0C3BBCFA" w14:textId="77777777" w:rsidR="0097482B" w:rsidRPr="0097482B" w:rsidRDefault="0097482B" w:rsidP="0097482B">
      <w:p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Which decisions would you like to tackle first?</w:t>
      </w:r>
    </w:p>
    <w:p w14:paraId="27A76DA0" w14:textId="6199D286" w:rsidR="0097482B" w:rsidRDefault="0097482B" w:rsidP="0097482B">
      <w:pPr>
        <w:pStyle w:val="Heading2"/>
        <w:rPr>
          <w:lang w:val="en-US"/>
        </w:rPr>
      </w:pPr>
      <w:r>
        <w:rPr>
          <w:lang w:val="en-US"/>
        </w:rPr>
        <w:lastRenderedPageBreak/>
        <w:t>Prompt 2</w:t>
      </w:r>
    </w:p>
    <w:p w14:paraId="219BFCD7" w14:textId="77777777" w:rsidR="0097482B" w:rsidRPr="0097482B" w:rsidRDefault="0097482B" w:rsidP="0097482B">
      <w:p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 xml:space="preserve">Thank you for the orientation report. Several corrections before we proceed: CORRECTION 1 — </w:t>
      </w:r>
      <w:proofErr w:type="spellStart"/>
      <w:r w:rsidRPr="0097482B">
        <w:rPr>
          <w:rFonts w:ascii="Times New Roman" w:eastAsia="Times New Roman" w:hAnsi="Times New Roman" w:cs="Times New Roman"/>
          <w:sz w:val="24"/>
          <w:szCs w:val="24"/>
          <w:lang w:eastAsia="en-KE"/>
        </w:rPr>
        <w:t>ConvictionMatrix</w:t>
      </w:r>
      <w:proofErr w:type="spellEnd"/>
      <w:r w:rsidRPr="0097482B">
        <w:rPr>
          <w:rFonts w:ascii="Times New Roman" w:eastAsia="Times New Roman" w:hAnsi="Times New Roman" w:cs="Times New Roman"/>
          <w:sz w:val="24"/>
          <w:szCs w:val="24"/>
          <w:lang w:eastAsia="en-KE"/>
        </w:rPr>
        <w:t xml:space="preserve"> bug is CONFIRMED FIXED. The notebook is NOT truncated — it's 324KB and fully functional. The </w:t>
      </w:r>
      <w:proofErr w:type="spellStart"/>
      <w:r w:rsidRPr="0097482B">
        <w:rPr>
          <w:rFonts w:ascii="Times New Roman" w:eastAsia="Times New Roman" w:hAnsi="Times New Roman" w:cs="Times New Roman"/>
          <w:sz w:val="24"/>
          <w:szCs w:val="24"/>
          <w:lang w:eastAsia="en-KE"/>
        </w:rPr>
        <w:t>Cowork</w:t>
      </w:r>
      <w:proofErr w:type="spellEnd"/>
      <w:r w:rsidRPr="0097482B">
        <w:rPr>
          <w:rFonts w:ascii="Times New Roman" w:eastAsia="Times New Roman" w:hAnsi="Times New Roman" w:cs="Times New Roman"/>
          <w:sz w:val="24"/>
          <w:szCs w:val="24"/>
          <w:lang w:eastAsia="en-KE"/>
        </w:rPr>
        <w:t xml:space="preserve">-synced copy was 255 bytes during an earlier session due to a sync issue, but that has been resolved. Both the notebook AND the Pine Scripts.docx contain the complete fix: </w:t>
      </w:r>
      <w:proofErr w:type="spellStart"/>
      <w:r w:rsidRPr="0097482B">
        <w:rPr>
          <w:rFonts w:ascii="Courier New" w:eastAsia="Times New Roman" w:hAnsi="Courier New" w:cs="Courier New"/>
          <w:sz w:val="20"/>
          <w:szCs w:val="20"/>
          <w:lang w:eastAsia="en-KE"/>
        </w:rPr>
        <w:t>classify_</w:t>
      </w:r>
      <w:proofErr w:type="gramStart"/>
      <w:r w:rsidRPr="0097482B">
        <w:rPr>
          <w:rFonts w:ascii="Courier New" w:eastAsia="Times New Roman" w:hAnsi="Courier New" w:cs="Courier New"/>
          <w:sz w:val="20"/>
          <w:szCs w:val="20"/>
          <w:lang w:eastAsia="en-KE"/>
        </w:rPr>
        <w:t>layer</w:t>
      </w:r>
      <w:proofErr w:type="spellEnd"/>
      <w:r w:rsidRPr="0097482B">
        <w:rPr>
          <w:rFonts w:ascii="Courier New" w:eastAsia="Times New Roman" w:hAnsi="Courier New" w:cs="Courier New"/>
          <w:sz w:val="20"/>
          <w:szCs w:val="20"/>
          <w:lang w:eastAsia="en-KE"/>
        </w:rPr>
        <w:t>(</w:t>
      </w:r>
      <w:proofErr w:type="gramEnd"/>
      <w:r w:rsidRPr="0097482B">
        <w:rPr>
          <w:rFonts w:ascii="Courier New" w:eastAsia="Times New Roman" w:hAnsi="Courier New" w:cs="Courier New"/>
          <w:sz w:val="20"/>
          <w:szCs w:val="20"/>
          <w:lang w:eastAsia="en-KE"/>
        </w:rPr>
        <w:t>)</w:t>
      </w:r>
      <w:r w:rsidRPr="0097482B">
        <w:rPr>
          <w:rFonts w:ascii="Times New Roman" w:eastAsia="Times New Roman" w:hAnsi="Times New Roman" w:cs="Times New Roman"/>
          <w:sz w:val="24"/>
          <w:szCs w:val="24"/>
          <w:lang w:eastAsia="en-KE"/>
        </w:rPr>
        <w:t xml:space="preserve"> function with SUPPORTS/OPPOSES/NEUTRAL normalization, and the Counter() logic has been replaced with </w:t>
      </w:r>
      <w:r w:rsidRPr="0097482B">
        <w:rPr>
          <w:rFonts w:ascii="Courier New" w:eastAsia="Times New Roman" w:hAnsi="Courier New" w:cs="Courier New"/>
          <w:sz w:val="20"/>
          <w:szCs w:val="20"/>
          <w:lang w:eastAsia="en-KE"/>
        </w:rPr>
        <w:t xml:space="preserve">sum(1 for c in </w:t>
      </w:r>
      <w:proofErr w:type="spellStart"/>
      <w:r w:rsidRPr="0097482B">
        <w:rPr>
          <w:rFonts w:ascii="Courier New" w:eastAsia="Times New Roman" w:hAnsi="Courier New" w:cs="Courier New"/>
          <w:sz w:val="20"/>
          <w:szCs w:val="20"/>
          <w:lang w:eastAsia="en-KE"/>
        </w:rPr>
        <w:t>classifications.values</w:t>
      </w:r>
      <w:proofErr w:type="spellEnd"/>
      <w:r w:rsidRPr="0097482B">
        <w:rPr>
          <w:rFonts w:ascii="Courier New" w:eastAsia="Times New Roman" w:hAnsi="Courier New" w:cs="Courier New"/>
          <w:sz w:val="20"/>
          <w:szCs w:val="20"/>
          <w:lang w:eastAsia="en-KE"/>
        </w:rPr>
        <w:t>() if c == 'SUPPORTS')</w:t>
      </w:r>
      <w:r w:rsidRPr="0097482B">
        <w:rPr>
          <w:rFonts w:ascii="Times New Roman" w:eastAsia="Times New Roman" w:hAnsi="Times New Roman" w:cs="Times New Roman"/>
          <w:sz w:val="24"/>
          <w:szCs w:val="24"/>
          <w:lang w:eastAsia="en-KE"/>
        </w:rPr>
        <w:t xml:space="preserve">. This is working in production. Remove this from your blockers and update your understanding — v2.3.4 is real and operational. Please re-read the engine code in Pine Scripts.docx (the </w:t>
      </w:r>
      <w:proofErr w:type="spellStart"/>
      <w:r w:rsidRPr="0097482B">
        <w:rPr>
          <w:rFonts w:ascii="Times New Roman" w:eastAsia="Times New Roman" w:hAnsi="Times New Roman" w:cs="Times New Roman"/>
          <w:sz w:val="24"/>
          <w:szCs w:val="24"/>
          <w:lang w:eastAsia="en-KE"/>
        </w:rPr>
        <w:t>Jupyter</w:t>
      </w:r>
      <w:proofErr w:type="spellEnd"/>
      <w:r w:rsidRPr="0097482B">
        <w:rPr>
          <w:rFonts w:ascii="Times New Roman" w:eastAsia="Times New Roman" w:hAnsi="Times New Roman" w:cs="Times New Roman"/>
          <w:sz w:val="24"/>
          <w:szCs w:val="24"/>
          <w:lang w:eastAsia="en-KE"/>
        </w:rPr>
        <w:t xml:space="preserve"> notebook code starts after the Pine Script code in that document, roughly from "# Protocol Engine" onward). Search for </w:t>
      </w:r>
      <w:proofErr w:type="spellStart"/>
      <w:r w:rsidRPr="0097482B">
        <w:rPr>
          <w:rFonts w:ascii="Courier New" w:eastAsia="Times New Roman" w:hAnsi="Courier New" w:cs="Courier New"/>
          <w:sz w:val="20"/>
          <w:szCs w:val="20"/>
          <w:lang w:eastAsia="en-KE"/>
        </w:rPr>
        <w:t>classify_layer</w:t>
      </w:r>
      <w:proofErr w:type="spellEnd"/>
      <w:r w:rsidRPr="0097482B">
        <w:rPr>
          <w:rFonts w:ascii="Times New Roman" w:eastAsia="Times New Roman" w:hAnsi="Times New Roman" w:cs="Times New Roman"/>
          <w:sz w:val="24"/>
          <w:szCs w:val="24"/>
          <w:lang w:eastAsia="en-KE"/>
        </w:rPr>
        <w:t xml:space="preserve"> and </w:t>
      </w:r>
      <w:proofErr w:type="spellStart"/>
      <w:r w:rsidRPr="0097482B">
        <w:rPr>
          <w:rFonts w:ascii="Courier New" w:eastAsia="Times New Roman" w:hAnsi="Courier New" w:cs="Courier New"/>
          <w:sz w:val="20"/>
          <w:szCs w:val="20"/>
          <w:lang w:eastAsia="en-KE"/>
        </w:rPr>
        <w:t>ConvictionMatrix</w:t>
      </w:r>
      <w:proofErr w:type="spellEnd"/>
      <w:r w:rsidRPr="0097482B">
        <w:rPr>
          <w:rFonts w:ascii="Times New Roman" w:eastAsia="Times New Roman" w:hAnsi="Times New Roman" w:cs="Times New Roman"/>
          <w:sz w:val="24"/>
          <w:szCs w:val="24"/>
          <w:lang w:eastAsia="en-KE"/>
        </w:rPr>
        <w:t xml:space="preserve"> to confirm for yourself. CORRECTION 2 — CLAUDE.md has a stale note. The line "Note: The </w:t>
      </w:r>
      <w:proofErr w:type="spellStart"/>
      <w:r w:rsidRPr="0097482B">
        <w:rPr>
          <w:rFonts w:ascii="Times New Roman" w:eastAsia="Times New Roman" w:hAnsi="Times New Roman" w:cs="Times New Roman"/>
          <w:sz w:val="24"/>
          <w:szCs w:val="24"/>
          <w:lang w:eastAsia="en-KE"/>
        </w:rPr>
        <w:t>Cowork</w:t>
      </w:r>
      <w:proofErr w:type="spellEnd"/>
      <w:r w:rsidRPr="0097482B">
        <w:rPr>
          <w:rFonts w:ascii="Times New Roman" w:eastAsia="Times New Roman" w:hAnsi="Times New Roman" w:cs="Times New Roman"/>
          <w:sz w:val="24"/>
          <w:szCs w:val="24"/>
          <w:lang w:eastAsia="en-KE"/>
        </w:rPr>
        <w:t xml:space="preserve">-synced copy is truncated (255 bytes). The real file on Windows is ~1,500+ lines and fully functional" is outdated. The synced file is now the full file. I will update this in </w:t>
      </w:r>
      <w:proofErr w:type="spellStart"/>
      <w:r w:rsidRPr="0097482B">
        <w:rPr>
          <w:rFonts w:ascii="Times New Roman" w:eastAsia="Times New Roman" w:hAnsi="Times New Roman" w:cs="Times New Roman"/>
          <w:sz w:val="24"/>
          <w:szCs w:val="24"/>
          <w:lang w:eastAsia="en-KE"/>
        </w:rPr>
        <w:t>Cowork</w:t>
      </w:r>
      <w:proofErr w:type="spellEnd"/>
      <w:r w:rsidRPr="0097482B">
        <w:rPr>
          <w:rFonts w:ascii="Times New Roman" w:eastAsia="Times New Roman" w:hAnsi="Times New Roman" w:cs="Times New Roman"/>
          <w:sz w:val="24"/>
          <w:szCs w:val="24"/>
          <w:lang w:eastAsia="en-KE"/>
        </w:rPr>
        <w:t xml:space="preserve">, but for your purposes, stop treating the engine as unverified. It works. CORRECTION 3 — Stage 2 research methodology. You missed something critical in Part 5 (Context Gaps). For each protocol, Stage 2 research was NOT a single deep search. My workflow was: run the same Stage 2 research directive through 3 DIFFERENT deep search AIs (Gemini Deep Research, </w:t>
      </w:r>
      <w:proofErr w:type="spellStart"/>
      <w:r w:rsidRPr="0097482B">
        <w:rPr>
          <w:rFonts w:ascii="Times New Roman" w:eastAsia="Times New Roman" w:hAnsi="Times New Roman" w:cs="Times New Roman"/>
          <w:sz w:val="24"/>
          <w:szCs w:val="24"/>
          <w:lang w:eastAsia="en-KE"/>
        </w:rPr>
        <w:t>ChatGPT</w:t>
      </w:r>
      <w:proofErr w:type="spellEnd"/>
      <w:r w:rsidRPr="0097482B">
        <w:rPr>
          <w:rFonts w:ascii="Times New Roman" w:eastAsia="Times New Roman" w:hAnsi="Times New Roman" w:cs="Times New Roman"/>
          <w:sz w:val="24"/>
          <w:szCs w:val="24"/>
          <w:lang w:eastAsia="en-KE"/>
        </w:rPr>
        <w:t xml:space="preserve"> with browsing, and Perplexity), then manually synthesize and combine all 3 outputs into one consolidated research report. This means every parameter in every protocol has been validated against 3 independent research sources, not 1. The auditor should give significantly more deference to validated parameters — unusual-looking values are far more likely to be deliberate Stage 2 decisions than errors. Update execution rule 14 in your mental model accordingly. CORRECTION 4 — The "14× ATR" flag is a misread. </w:t>
      </w:r>
      <w:proofErr w:type="gramStart"/>
      <w:r w:rsidRPr="0097482B">
        <w:rPr>
          <w:rFonts w:ascii="Times New Roman" w:eastAsia="Times New Roman" w:hAnsi="Times New Roman" w:cs="Times New Roman"/>
          <w:sz w:val="24"/>
          <w:szCs w:val="24"/>
          <w:lang w:eastAsia="en-KE"/>
        </w:rPr>
        <w:t>ATR(</w:t>
      </w:r>
      <w:proofErr w:type="gramEnd"/>
      <w:r w:rsidRPr="0097482B">
        <w:rPr>
          <w:rFonts w:ascii="Times New Roman" w:eastAsia="Times New Roman" w:hAnsi="Times New Roman" w:cs="Times New Roman"/>
          <w:sz w:val="24"/>
          <w:szCs w:val="24"/>
          <w:lang w:eastAsia="en-KE"/>
        </w:rPr>
        <w:t>14) is the indicator period (14-bar Average True Range), not a 14× multiplier. No protocol uses 14× ATR as a stop — that would be absurd. The actual stop multipliers range from 0.5× to 2.0× ATR across the protocols. Drop this from your action list. CORRECTION 5 — Read Prompts for forex.docx more carefully. This document contains the Meta-Strategist v4.7 prompt which describes the FULL protocol creation pipeline: Stage 1 (</w:t>
      </w:r>
      <w:proofErr w:type="spellStart"/>
      <w:r w:rsidRPr="0097482B">
        <w:rPr>
          <w:rFonts w:ascii="Times New Roman" w:eastAsia="Times New Roman" w:hAnsi="Times New Roman" w:cs="Times New Roman"/>
          <w:sz w:val="24"/>
          <w:szCs w:val="24"/>
          <w:lang w:eastAsia="en-KE"/>
        </w:rPr>
        <w:t>Analyze</w:t>
      </w:r>
      <w:proofErr w:type="spellEnd"/>
      <w:r w:rsidRPr="0097482B">
        <w:rPr>
          <w:rFonts w:ascii="Times New Roman" w:eastAsia="Times New Roman" w:hAnsi="Times New Roman" w:cs="Times New Roman"/>
          <w:sz w:val="24"/>
          <w:szCs w:val="24"/>
          <w:lang w:eastAsia="en-KE"/>
        </w:rPr>
        <w:t>) → Stage 2 (Classify into 5 categories) → Stage 3 (Route to Pipeline A-E) → Stage 4 (Generate 3 production prompts). Each pipeline has a 6-point research directive. Understanding this pipeline is essential for the audit — it tells you exactly what validation each protocol already received. A protocol created through Pipeline A (Mechanical Strategies) had research covering: modern application, failure points, optimal conditions, confluence requirements, quantitative evidence, and institutional perspective. Flagging something that was explicitly addressed in Stage 2 research wastes everyone's time. NOW — with these corrections applied, please:</w:t>
      </w:r>
    </w:p>
    <w:p w14:paraId="783F7CF9" w14:textId="77777777" w:rsidR="0097482B" w:rsidRPr="0097482B" w:rsidRDefault="0097482B" w:rsidP="00974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 xml:space="preserve">Revise Part 1 — Remove the </w:t>
      </w:r>
      <w:proofErr w:type="spellStart"/>
      <w:r w:rsidRPr="0097482B">
        <w:rPr>
          <w:rFonts w:ascii="Times New Roman" w:eastAsia="Times New Roman" w:hAnsi="Times New Roman" w:cs="Times New Roman"/>
          <w:sz w:val="24"/>
          <w:szCs w:val="24"/>
          <w:lang w:eastAsia="en-KE"/>
        </w:rPr>
        <w:t>ConvictionMatrix</w:t>
      </w:r>
      <w:proofErr w:type="spellEnd"/>
      <w:r w:rsidRPr="0097482B">
        <w:rPr>
          <w:rFonts w:ascii="Times New Roman" w:eastAsia="Times New Roman" w:hAnsi="Times New Roman" w:cs="Times New Roman"/>
          <w:sz w:val="24"/>
          <w:szCs w:val="24"/>
          <w:lang w:eastAsia="en-KE"/>
        </w:rPr>
        <w:t xml:space="preserve"> uncertainty. Update the "confirmed working" list to include the full conviction matrix with </w:t>
      </w:r>
      <w:proofErr w:type="spellStart"/>
      <w:r w:rsidRPr="0097482B">
        <w:rPr>
          <w:rFonts w:ascii="Times New Roman" w:eastAsia="Times New Roman" w:hAnsi="Times New Roman" w:cs="Times New Roman"/>
          <w:sz w:val="24"/>
          <w:szCs w:val="24"/>
          <w:lang w:eastAsia="en-KE"/>
        </w:rPr>
        <w:t>classify_</w:t>
      </w:r>
      <w:proofErr w:type="gramStart"/>
      <w:r w:rsidRPr="0097482B">
        <w:rPr>
          <w:rFonts w:ascii="Times New Roman" w:eastAsia="Times New Roman" w:hAnsi="Times New Roman" w:cs="Times New Roman"/>
          <w:sz w:val="24"/>
          <w:szCs w:val="24"/>
          <w:lang w:eastAsia="en-KE"/>
        </w:rPr>
        <w:t>layer</w:t>
      </w:r>
      <w:proofErr w:type="spellEnd"/>
      <w:r w:rsidRPr="0097482B">
        <w:rPr>
          <w:rFonts w:ascii="Times New Roman" w:eastAsia="Times New Roman" w:hAnsi="Times New Roman" w:cs="Times New Roman"/>
          <w:sz w:val="24"/>
          <w:szCs w:val="24"/>
          <w:lang w:eastAsia="en-KE"/>
        </w:rPr>
        <w:t>(</w:t>
      </w:r>
      <w:proofErr w:type="gramEnd"/>
      <w:r w:rsidRPr="0097482B">
        <w:rPr>
          <w:rFonts w:ascii="Times New Roman" w:eastAsia="Times New Roman" w:hAnsi="Times New Roman" w:cs="Times New Roman"/>
          <w:sz w:val="24"/>
          <w:szCs w:val="24"/>
          <w:lang w:eastAsia="en-KE"/>
        </w:rPr>
        <w:t>). Remove the notebook truncation issue. Add the 3-source Stage 2 research methodology to your understanding of protocol quality.</w:t>
      </w:r>
    </w:p>
    <w:p w14:paraId="36AA577D" w14:textId="77777777" w:rsidR="0097482B" w:rsidRPr="0097482B" w:rsidRDefault="0097482B" w:rsidP="00974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 xml:space="preserve">Revise Part 2 — Remove the pre-wave </w:t>
      </w:r>
      <w:proofErr w:type="spellStart"/>
      <w:r w:rsidRPr="0097482B">
        <w:rPr>
          <w:rFonts w:ascii="Times New Roman" w:eastAsia="Times New Roman" w:hAnsi="Times New Roman" w:cs="Times New Roman"/>
          <w:sz w:val="24"/>
          <w:szCs w:val="24"/>
          <w:lang w:eastAsia="en-KE"/>
        </w:rPr>
        <w:t>ConvictionMatrix</w:t>
      </w:r>
      <w:proofErr w:type="spellEnd"/>
      <w:r w:rsidRPr="0097482B">
        <w:rPr>
          <w:rFonts w:ascii="Times New Roman" w:eastAsia="Times New Roman" w:hAnsi="Times New Roman" w:cs="Times New Roman"/>
          <w:sz w:val="24"/>
          <w:szCs w:val="24"/>
          <w:lang w:eastAsia="en-KE"/>
        </w:rPr>
        <w:t xml:space="preserve"> verification task (it's done). Remove the ATR anomaly check (misread). Keep the FOREIGN_YIELDS update and Deep Search refresh as pre-wave tasks. Keep the 4-wave audit structure exactly as designed.</w:t>
      </w:r>
    </w:p>
    <w:p w14:paraId="3FEB3A24" w14:textId="77777777" w:rsidR="0097482B" w:rsidRPr="0097482B" w:rsidRDefault="0097482B" w:rsidP="00974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 xml:space="preserve">Revise Part 3 — Remove </w:t>
      </w:r>
      <w:proofErr w:type="spellStart"/>
      <w:r w:rsidRPr="0097482B">
        <w:rPr>
          <w:rFonts w:ascii="Times New Roman" w:eastAsia="Times New Roman" w:hAnsi="Times New Roman" w:cs="Times New Roman"/>
          <w:sz w:val="24"/>
          <w:szCs w:val="24"/>
          <w:lang w:eastAsia="en-KE"/>
        </w:rPr>
        <w:t>Cowork</w:t>
      </w:r>
      <w:proofErr w:type="spellEnd"/>
      <w:r w:rsidRPr="0097482B">
        <w:rPr>
          <w:rFonts w:ascii="Times New Roman" w:eastAsia="Times New Roman" w:hAnsi="Times New Roman" w:cs="Times New Roman"/>
          <w:sz w:val="24"/>
          <w:szCs w:val="24"/>
          <w:lang w:eastAsia="en-KE"/>
        </w:rPr>
        <w:t xml:space="preserve"> Task 1 (ATR check — not needed) and </w:t>
      </w:r>
      <w:proofErr w:type="spellStart"/>
      <w:r w:rsidRPr="0097482B">
        <w:rPr>
          <w:rFonts w:ascii="Times New Roman" w:eastAsia="Times New Roman" w:hAnsi="Times New Roman" w:cs="Times New Roman"/>
          <w:sz w:val="24"/>
          <w:szCs w:val="24"/>
          <w:lang w:eastAsia="en-KE"/>
        </w:rPr>
        <w:t>Cowork</w:t>
      </w:r>
      <w:proofErr w:type="spellEnd"/>
      <w:r w:rsidRPr="0097482B">
        <w:rPr>
          <w:rFonts w:ascii="Times New Roman" w:eastAsia="Times New Roman" w:hAnsi="Times New Roman" w:cs="Times New Roman"/>
          <w:sz w:val="24"/>
          <w:szCs w:val="24"/>
          <w:lang w:eastAsia="en-KE"/>
        </w:rPr>
        <w:t xml:space="preserve"> Task 2 (</w:t>
      </w:r>
      <w:proofErr w:type="spellStart"/>
      <w:r w:rsidRPr="0097482B">
        <w:rPr>
          <w:rFonts w:ascii="Times New Roman" w:eastAsia="Times New Roman" w:hAnsi="Times New Roman" w:cs="Times New Roman"/>
          <w:sz w:val="24"/>
          <w:szCs w:val="24"/>
          <w:lang w:eastAsia="en-KE"/>
        </w:rPr>
        <w:t>ConvictionMatrix</w:t>
      </w:r>
      <w:proofErr w:type="spellEnd"/>
      <w:r w:rsidRPr="0097482B">
        <w:rPr>
          <w:rFonts w:ascii="Times New Roman" w:eastAsia="Times New Roman" w:hAnsi="Times New Roman" w:cs="Times New Roman"/>
          <w:sz w:val="24"/>
          <w:szCs w:val="24"/>
          <w:lang w:eastAsia="en-KE"/>
        </w:rPr>
        <w:t xml:space="preserve"> verification — already confirmed). Write new </w:t>
      </w:r>
      <w:proofErr w:type="spellStart"/>
      <w:r w:rsidRPr="0097482B">
        <w:rPr>
          <w:rFonts w:ascii="Times New Roman" w:eastAsia="Times New Roman" w:hAnsi="Times New Roman" w:cs="Times New Roman"/>
          <w:sz w:val="24"/>
          <w:szCs w:val="24"/>
          <w:lang w:eastAsia="en-KE"/>
        </w:rPr>
        <w:t>Cowork</w:t>
      </w:r>
      <w:proofErr w:type="spellEnd"/>
      <w:r w:rsidRPr="0097482B">
        <w:rPr>
          <w:rFonts w:ascii="Times New Roman" w:eastAsia="Times New Roman" w:hAnsi="Times New Roman" w:cs="Times New Roman"/>
          <w:sz w:val="24"/>
          <w:szCs w:val="24"/>
          <w:lang w:eastAsia="en-KE"/>
        </w:rPr>
        <w:t xml:space="preserve"> tasks for anything that's actually ready to execute now.</w:t>
      </w:r>
    </w:p>
    <w:p w14:paraId="3E2247DA" w14:textId="77777777" w:rsidR="0097482B" w:rsidRPr="0097482B" w:rsidRDefault="0097482B" w:rsidP="00974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lastRenderedPageBreak/>
        <w:t xml:space="preserve">Revise Part 4 — Remove the </w:t>
      </w:r>
      <w:proofErr w:type="spellStart"/>
      <w:r w:rsidRPr="0097482B">
        <w:rPr>
          <w:rFonts w:ascii="Times New Roman" w:eastAsia="Times New Roman" w:hAnsi="Times New Roman" w:cs="Times New Roman"/>
          <w:sz w:val="24"/>
          <w:szCs w:val="24"/>
          <w:lang w:eastAsia="en-KE"/>
        </w:rPr>
        <w:t>ConvictionMatrix</w:t>
      </w:r>
      <w:proofErr w:type="spellEnd"/>
      <w:r w:rsidRPr="0097482B">
        <w:rPr>
          <w:rFonts w:ascii="Times New Roman" w:eastAsia="Times New Roman" w:hAnsi="Times New Roman" w:cs="Times New Roman"/>
          <w:sz w:val="24"/>
          <w:szCs w:val="24"/>
          <w:lang w:eastAsia="en-KE"/>
        </w:rPr>
        <w:t xml:space="preserve"> verification decision (answered: it's fixed). Remove the "is Text in protocols creation.docx current?" question (answer: it was written pre-v2.3.4 as the spec, and the fix was implemented as specified). Keep any decisions that are genuinely open.</w:t>
      </w:r>
    </w:p>
    <w:p w14:paraId="442B48B1" w14:textId="77777777" w:rsidR="0097482B" w:rsidRPr="0097482B" w:rsidRDefault="0097482B" w:rsidP="00974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Revise Part 5 — Update context gaps now that the notebook and conviction matrix status are confirmed.</w:t>
      </w:r>
    </w:p>
    <w:p w14:paraId="4B90879D" w14:textId="77777777" w:rsidR="0097482B" w:rsidRPr="0097482B" w:rsidRDefault="0097482B" w:rsidP="00974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KE"/>
        </w:rPr>
      </w:pPr>
      <w:r w:rsidRPr="0097482B">
        <w:rPr>
          <w:rFonts w:ascii="Times New Roman" w:eastAsia="Times New Roman" w:hAnsi="Times New Roman" w:cs="Times New Roman"/>
          <w:sz w:val="24"/>
          <w:szCs w:val="24"/>
          <w:lang w:eastAsia="en-KE"/>
        </w:rPr>
        <w:t xml:space="preserve">Add to Part 2: After the 4-wave audit completes, include a wave for building the 4 deep search skills (Prompts A-D from Text_in_protocols_creation.docx) as </w:t>
      </w:r>
      <w:proofErr w:type="spellStart"/>
      <w:r w:rsidRPr="0097482B">
        <w:rPr>
          <w:rFonts w:ascii="Times New Roman" w:eastAsia="Times New Roman" w:hAnsi="Times New Roman" w:cs="Times New Roman"/>
          <w:sz w:val="24"/>
          <w:szCs w:val="24"/>
          <w:lang w:eastAsia="en-KE"/>
        </w:rPr>
        <w:t>Cowork</w:t>
      </w:r>
      <w:proofErr w:type="spellEnd"/>
      <w:r w:rsidRPr="0097482B">
        <w:rPr>
          <w:rFonts w:ascii="Times New Roman" w:eastAsia="Times New Roman" w:hAnsi="Times New Roman" w:cs="Times New Roman"/>
          <w:sz w:val="24"/>
          <w:szCs w:val="24"/>
          <w:lang w:eastAsia="en-KE"/>
        </w:rPr>
        <w:t xml:space="preserve"> skills. These are the operational backbone — they're what I run weekly/daily to feed the engine. Do not start any audit work yet. Produce the revised orientation report.  STAGE 2 CONSOLIDATED REPORTS: I have consolidated Stage 2 research reports for approximately half the protocols (I'll provide the specific ones I have when needed). For the other half, the reports were created but I don't have them readily accessible. During the audit, if you flag a WARNING where the parameter might be a validated Stage 2 decision, ask me whether I have the consolidated report for that protocol before generating a Type B Deep Research prompt. If </w:t>
      </w:r>
      <w:proofErr w:type="gramStart"/>
      <w:r w:rsidRPr="0097482B">
        <w:rPr>
          <w:rFonts w:ascii="Times New Roman" w:eastAsia="Times New Roman" w:hAnsi="Times New Roman" w:cs="Times New Roman"/>
          <w:sz w:val="24"/>
          <w:szCs w:val="24"/>
          <w:lang w:eastAsia="en-KE"/>
        </w:rPr>
        <w:t>I</w:t>
      </w:r>
      <w:proofErr w:type="gramEnd"/>
      <w:r w:rsidRPr="0097482B">
        <w:rPr>
          <w:rFonts w:ascii="Times New Roman" w:eastAsia="Times New Roman" w:hAnsi="Times New Roman" w:cs="Times New Roman"/>
          <w:sz w:val="24"/>
          <w:szCs w:val="24"/>
          <w:lang w:eastAsia="en-KE"/>
        </w:rPr>
        <w:t xml:space="preserve"> have it, I'll provide it and we can resolve it immediately. If I don't, classify it as Type B for Claude Deep Research — but make the research prompt targeted to the specific flagged parameter, not a full Stage 2 re-run.</w:t>
      </w:r>
    </w:p>
    <w:p w14:paraId="652E56A3" w14:textId="1A9528B8" w:rsidR="0097482B" w:rsidRDefault="0097482B" w:rsidP="0097482B">
      <w:pPr>
        <w:pStyle w:val="Heading2"/>
        <w:rPr>
          <w:lang w:val="en-US"/>
        </w:rPr>
      </w:pPr>
      <w:proofErr w:type="spellStart"/>
      <w:r>
        <w:rPr>
          <w:lang w:val="en-US"/>
        </w:rPr>
        <w:t>Out put</w:t>
      </w:r>
      <w:proofErr w:type="spellEnd"/>
      <w:r>
        <w:rPr>
          <w:lang w:val="en-US"/>
        </w:rPr>
        <w:t xml:space="preserve"> 2:</w:t>
      </w:r>
    </w:p>
    <w:p w14:paraId="3F4B0CE1" w14:textId="77777777" w:rsidR="006509F5" w:rsidRDefault="006509F5" w:rsidP="006509F5">
      <w:r>
        <w:t>PROJECT PLAYBOOK GAUNTLET — ORIENTATION REPORT (REVISED)</w:t>
      </w:r>
    </w:p>
    <w:p w14:paraId="3D39FAEA" w14:textId="77777777" w:rsidR="006509F5" w:rsidRDefault="006509F5" w:rsidP="006509F5">
      <w:r>
        <w:t xml:space="preserve">Date: 2026-04-11 Session Type: Orientation &amp; Planning (no audit work) Revision: Incorporates Edwin's corrections re: </w:t>
      </w:r>
      <w:proofErr w:type="spellStart"/>
      <w:r>
        <w:t>ConvictionMatrix</w:t>
      </w:r>
      <w:proofErr w:type="spellEnd"/>
      <w:r>
        <w:t xml:space="preserve"> confirmed fixed, 14×ATR is extraction artifact (ATR period 14), 3-source Stage 2 methodology, SEVERE_RISK_OFF fully implemented, full notebook accessible</w:t>
      </w:r>
    </w:p>
    <w:p w14:paraId="745BC16A" w14:textId="77777777" w:rsidR="006509F5" w:rsidRDefault="006509F5" w:rsidP="006509F5">
      <w:r>
        <w:t xml:space="preserve">Files Read: CLAUDE.md, TASKS.md, all 26 </w:t>
      </w:r>
      <w:proofErr w:type="gramStart"/>
      <w:r>
        <w:t>protocol</w:t>
      </w:r>
      <w:proofErr w:type="gramEnd"/>
      <w:r>
        <w:t xml:space="preserve"> .docx files, Text in protocols creation.docx, Questions and thoughts.docx, Prompts for forex.docx (including Meta-Strategist v4.7 pipeline), Pine Scripts.docx (including full Protocol Engine v2.3.4 Python code), Protocol Consistency Checker SKILL.md + audit-categories.md + output-templates.md</w:t>
      </w:r>
    </w:p>
    <w:p w14:paraId="7F17FA9D" w14:textId="77777777" w:rsidR="006509F5" w:rsidRDefault="006509F5" w:rsidP="006509F5">
      <w:r>
        <w:t>PART 1 — CURRENT STATE REPORT</w:t>
      </w:r>
    </w:p>
    <w:p w14:paraId="55F643A8" w14:textId="77777777" w:rsidR="006509F5" w:rsidRDefault="006509F5" w:rsidP="006509F5">
      <w:r>
        <w:t>1A. What Is Built and Confirmed Working</w:t>
      </w:r>
    </w:p>
    <w:p w14:paraId="638E7027" w14:textId="77777777" w:rsidR="006509F5" w:rsidRDefault="006509F5" w:rsidP="006509F5">
      <w:r>
        <w:t>Protocol Engine v2.3.4 — 7 engines, all operational and verified:</w:t>
      </w:r>
    </w:p>
    <w:p w14:paraId="6A716620" w14:textId="77777777" w:rsidR="006509F5" w:rsidRDefault="006509F5" w:rsidP="006509F5">
      <w:r>
        <w:t xml:space="preserve">   1. </w:t>
      </w:r>
      <w:proofErr w:type="spellStart"/>
      <w:r>
        <w:t>COTProcessor</w:t>
      </w:r>
      <w:proofErr w:type="spellEnd"/>
      <w:r>
        <w:t xml:space="preserve"> — Downloads/caches CFTC data (</w:t>
      </w:r>
      <w:proofErr w:type="spellStart"/>
      <w:r>
        <w:t>disagg</w:t>
      </w:r>
      <w:proofErr w:type="spellEnd"/>
      <w:r>
        <w:t xml:space="preserve">, </w:t>
      </w:r>
      <w:proofErr w:type="spellStart"/>
      <w:r>
        <w:t>tff</w:t>
      </w:r>
      <w:proofErr w:type="spellEnd"/>
      <w:r>
        <w:t xml:space="preserve">, legacy). Maps all CFTC codes. </w:t>
      </w:r>
      <w:proofErr w:type="spellStart"/>
      <w:r>
        <w:t>WillCo</w:t>
      </w:r>
      <w:proofErr w:type="spellEnd"/>
      <w:r>
        <w:t xml:space="preserve"> percentile over 26-week rolling window. 12 instruments (7 forex, 3 commodities, 2 indices). ~64 rows per instrument (~15 months).</w:t>
      </w:r>
    </w:p>
    <w:p w14:paraId="1B67D14A" w14:textId="77777777" w:rsidR="006509F5" w:rsidRDefault="006509F5" w:rsidP="006509F5">
      <w:r>
        <w:t xml:space="preserve">   2. </w:t>
      </w:r>
      <w:proofErr w:type="spellStart"/>
      <w:r>
        <w:t>FREDDashboard</w:t>
      </w:r>
      <w:proofErr w:type="spellEnd"/>
      <w:r>
        <w:t xml:space="preserve"> — Pulls VIX, HY OAS, US 2Y/10Y, TIPS, Breakeven, USD TWI from FRED API. Derives risk regime, carry status, yield curve shape. Intermittent failures on VIX and TWI (workaround: manual GLOBAL_RISK_SENTIMENT override).</w:t>
      </w:r>
    </w:p>
    <w:p w14:paraId="78D4BA6D" w14:textId="77777777" w:rsidR="006509F5" w:rsidRDefault="006509F5" w:rsidP="006509F5">
      <w:r>
        <w:t xml:space="preserve">   3. </w:t>
      </w:r>
      <w:proofErr w:type="spellStart"/>
      <w:r>
        <w:t>RateDiffEngine</w:t>
      </w:r>
      <w:proofErr w:type="spellEnd"/>
      <w:r>
        <w:t xml:space="preserve"> — 28-pair interest rate differentials (7 majors + 21 crosses). JSON persistence for shift tracking. Staleness detection (&gt;7 days). Functional but depends on manual FOREIGN_YIELDS input.</w:t>
      </w:r>
    </w:p>
    <w:p w14:paraId="1400F0CB" w14:textId="77777777" w:rsidR="006509F5" w:rsidRDefault="006509F5" w:rsidP="006509F5">
      <w:r>
        <w:t xml:space="preserve">   4. </w:t>
      </w:r>
      <w:proofErr w:type="spellStart"/>
      <w:r>
        <w:t>EventCalendar</w:t>
      </w:r>
      <w:proofErr w:type="spellEnd"/>
      <w:r>
        <w:t xml:space="preserve"> — Forex Factory API integration. Country-aware matching. ADP/NFP collision fix. Tiered blackout windows per P20 spec (FOMC 120/240min through Jobless 15/15min). Compound event and Tier 1 overlap detection.</w:t>
      </w:r>
    </w:p>
    <w:p w14:paraId="032265B4" w14:textId="77777777" w:rsidR="006509F5" w:rsidRDefault="006509F5" w:rsidP="006509F5">
      <w:r>
        <w:lastRenderedPageBreak/>
        <w:t xml:space="preserve">   5. </w:t>
      </w:r>
      <w:proofErr w:type="spellStart"/>
      <w:r>
        <w:t>SessionState</w:t>
      </w:r>
      <w:proofErr w:type="spellEnd"/>
      <w:r>
        <w:t xml:space="preserve"> — JSON persistence of positions, P&amp;L, risk usage, liquidity regime, COT signals. Auto-loads most recent state on </w:t>
      </w:r>
      <w:proofErr w:type="spellStart"/>
      <w:r>
        <w:t>startup</w:t>
      </w:r>
      <w:proofErr w:type="spellEnd"/>
      <w:r>
        <w:t>.</w:t>
      </w:r>
    </w:p>
    <w:p w14:paraId="59A46894" w14:textId="77777777" w:rsidR="006509F5" w:rsidRDefault="006509F5" w:rsidP="006509F5">
      <w:r>
        <w:t xml:space="preserve">   6. </w:t>
      </w:r>
      <w:proofErr w:type="spellStart"/>
      <w:r>
        <w:t>ConvictionMatrix</w:t>
      </w:r>
      <w:proofErr w:type="spellEnd"/>
      <w:r>
        <w:t xml:space="preserve"> — CONFIRMED FIXED (v2.3.4). The old </w:t>
      </w:r>
      <w:proofErr w:type="gramStart"/>
      <w:r>
        <w:t>Counter(</w:t>
      </w:r>
      <w:proofErr w:type="gramEnd"/>
      <w:r>
        <w:t>) vocabulary mismatch is gone. `</w:t>
      </w:r>
      <w:proofErr w:type="spellStart"/>
      <w:r>
        <w:t>classify_</w:t>
      </w:r>
      <w:proofErr w:type="gramStart"/>
      <w:r>
        <w:t>layer</w:t>
      </w:r>
      <w:proofErr w:type="spellEnd"/>
      <w:r>
        <w:t>(</w:t>
      </w:r>
      <w:proofErr w:type="gramEnd"/>
      <w:r>
        <w:t xml:space="preserve">)` normalizes all 6 layers (liquidity, fiscal, </w:t>
      </w:r>
      <w:proofErr w:type="spellStart"/>
      <w:r>
        <w:t>rate_diff</w:t>
      </w:r>
      <w:proofErr w:type="spellEnd"/>
      <w:r>
        <w:t xml:space="preserve">, </w:t>
      </w:r>
      <w:proofErr w:type="spellStart"/>
      <w:r>
        <w:t>risk_sentiment</w:t>
      </w:r>
      <w:proofErr w:type="spellEnd"/>
      <w:r>
        <w:t>, retail, regime) to SUPPORTS/OPPOSES/NEUTRAL per trade direction using INSTRUMENT_DNA risk characters. Permission cascade: ≥2 OPPOSES → DO NOT TRADE (0%); 1 OPPOSES → REDUCE SIZE (50-75%); ≥3 SUPPORTS + ≥4 populated → FULL CONVICTION (100%). Liquidity contraction override reduces sizing further. Currently conservative output (only XAU/USD and GBP/USD tradeable at REDUCE SIZE) is working as designed — USD strength via MAX/STRONG rate diff spreads correctly generates OPPOSES on many pairs.</w:t>
      </w:r>
    </w:p>
    <w:p w14:paraId="134CECD5" w14:textId="77777777" w:rsidR="006509F5" w:rsidRDefault="006509F5" w:rsidP="006509F5">
      <w:r>
        <w:t xml:space="preserve">   7. </w:t>
      </w:r>
      <w:proofErr w:type="spellStart"/>
      <w:r>
        <w:t>InstrumentSelector</w:t>
      </w:r>
      <w:proofErr w:type="spellEnd"/>
      <w:r>
        <w:t xml:space="preserve"> — Scores all 35 instruments in LONG and SHORT directions. 5 regime tiers fully implemented (RISK_ON, NEUTRAL, MODERATE_RISK_OFF, SEVERE_RISK_OFF, EXTREME_RISK_OFF). Concentration limits (per-currency, </w:t>
      </w:r>
      <w:proofErr w:type="spellStart"/>
      <w:r>
        <w:t>carry_cross</w:t>
      </w:r>
      <w:proofErr w:type="spellEnd"/>
      <w:r>
        <w:t xml:space="preserve">, </w:t>
      </w:r>
      <w:proofErr w:type="spellStart"/>
      <w:r>
        <w:t>commodity_metals</w:t>
      </w:r>
      <w:proofErr w:type="spellEnd"/>
      <w:r>
        <w:t>, index). Minimum score ≥3.</w:t>
      </w:r>
    </w:p>
    <w:p w14:paraId="0926638D" w14:textId="77777777" w:rsidR="006509F5" w:rsidRDefault="006509F5" w:rsidP="006509F5">
      <w:r>
        <w:t>SEVERE_RISK_OFF — FULLY IMPLEMENTED (all 6 touchpoints):</w:t>
      </w:r>
    </w:p>
    <w:p w14:paraId="20C5C63B" w14:textId="77777777" w:rsidR="006509F5" w:rsidRDefault="006509F5" w:rsidP="006509F5">
      <w:r>
        <w:t xml:space="preserve">   * `</w:t>
      </w:r>
      <w:proofErr w:type="spellStart"/>
      <w:r>
        <w:t>derive_risk_</w:t>
      </w:r>
      <w:proofErr w:type="gramStart"/>
      <w:r>
        <w:t>sentiment</w:t>
      </w:r>
      <w:proofErr w:type="spellEnd"/>
      <w:r>
        <w:t>(</w:t>
      </w:r>
      <w:proofErr w:type="gramEnd"/>
      <w:r>
        <w:t xml:space="preserve">)`: VIX &lt;16=RISK_ON, 16-20=NEUTRAL, 20-30=MODERATE, 30-40=SEVERE, &gt;40=EXTREME </w:t>
      </w:r>
      <w:r>
        <w:rPr>
          <w:rFonts w:ascii="Segoe UI Symbol" w:hAnsi="Segoe UI Symbol" w:cs="Segoe UI Symbol"/>
        </w:rPr>
        <w:t>✓</w:t>
      </w:r>
    </w:p>
    <w:p w14:paraId="5E528D23" w14:textId="77777777" w:rsidR="006509F5" w:rsidRDefault="006509F5" w:rsidP="006509F5">
      <w:r>
        <w:t xml:space="preserve">   * `REGIME_PERMISSIONS`: </w:t>
      </w:r>
      <w:proofErr w:type="spellStart"/>
      <w:r>
        <w:t>favored</w:t>
      </w:r>
      <w:proofErr w:type="spellEnd"/>
      <w:proofErr w:type="gramStart"/>
      <w:r>
        <w:t>=[</w:t>
      </w:r>
      <w:proofErr w:type="gramEnd"/>
      <w:r>
        <w:t xml:space="preserve">RISK_OFF, ANTI_FIAT], permitted=[NEUTRAL, MILD_RISK_OFF], blocked=[RISK_ON, MILD_RISK_ON], </w:t>
      </w:r>
      <w:proofErr w:type="spellStart"/>
      <w:r>
        <w:t>max_instruments</w:t>
      </w:r>
      <w:proofErr w:type="spellEnd"/>
      <w:r>
        <w:t xml:space="preserve">=6, </w:t>
      </w:r>
      <w:proofErr w:type="spellStart"/>
      <w:r>
        <w:t>forced_includes</w:t>
      </w:r>
      <w:proofErr w:type="spellEnd"/>
      <w:r>
        <w:t xml:space="preserve">=[XAU/USD] </w:t>
      </w:r>
      <w:r>
        <w:rPr>
          <w:rFonts w:ascii="Segoe UI Symbol" w:hAnsi="Segoe UI Symbol" w:cs="Segoe UI Symbol"/>
        </w:rPr>
        <w:t>✓</w:t>
      </w:r>
    </w:p>
    <w:p w14:paraId="1FFD7167" w14:textId="77777777" w:rsidR="006509F5" w:rsidRDefault="006509F5" w:rsidP="006509F5">
      <w:r>
        <w:t xml:space="preserve">   * `_</w:t>
      </w:r>
      <w:proofErr w:type="spellStart"/>
      <w:r>
        <w:t>map_</w:t>
      </w:r>
      <w:proofErr w:type="gramStart"/>
      <w:r>
        <w:t>regime</w:t>
      </w:r>
      <w:proofErr w:type="spellEnd"/>
      <w:r>
        <w:t>(</w:t>
      </w:r>
      <w:proofErr w:type="gramEnd"/>
      <w:r>
        <w:t xml:space="preserve">)`: Explicit SEVERE_RISK_OFF mapping </w:t>
      </w:r>
      <w:r>
        <w:rPr>
          <w:rFonts w:ascii="Segoe UI Symbol" w:hAnsi="Segoe UI Symbol" w:cs="Segoe UI Symbol"/>
        </w:rPr>
        <w:t>✓</w:t>
      </w:r>
    </w:p>
    <w:p w14:paraId="58F42F4B" w14:textId="77777777" w:rsidR="006509F5" w:rsidRDefault="006509F5" w:rsidP="006509F5">
      <w:r>
        <w:t xml:space="preserve">   * `</w:t>
      </w:r>
      <w:proofErr w:type="spellStart"/>
      <w:r>
        <w:t>classify_</w:t>
      </w:r>
      <w:proofErr w:type="gramStart"/>
      <w:r>
        <w:t>layer</w:t>
      </w:r>
      <w:proofErr w:type="spellEnd"/>
      <w:r>
        <w:t>(</w:t>
      </w:r>
      <w:proofErr w:type="gramEnd"/>
      <w:r>
        <w:t xml:space="preserve">)`: Risk-off logic includes SEVERE_RISK_OFF (identical to MODERATE/EXTREME for SUPPORTS/OPPOSES) </w:t>
      </w:r>
      <w:r>
        <w:rPr>
          <w:rFonts w:ascii="Segoe UI Symbol" w:hAnsi="Segoe UI Symbol" w:cs="Segoe UI Symbol"/>
        </w:rPr>
        <w:t>✓</w:t>
      </w:r>
    </w:p>
    <w:p w14:paraId="2AC736E6" w14:textId="77777777" w:rsidR="006509F5" w:rsidRDefault="006509F5" w:rsidP="006509F5">
      <w:r>
        <w:t xml:space="preserve">   * `</w:t>
      </w:r>
      <w:proofErr w:type="spellStart"/>
      <w:r>
        <w:t>render_</w:t>
      </w:r>
      <w:proofErr w:type="gramStart"/>
      <w:r>
        <w:t>dashboard</w:t>
      </w:r>
      <w:proofErr w:type="spellEnd"/>
      <w:r>
        <w:t>(</w:t>
      </w:r>
      <w:proofErr w:type="gramEnd"/>
      <w:r>
        <w:t xml:space="preserve">)`: SEVERE </w:t>
      </w:r>
      <w:proofErr w:type="spellStart"/>
      <w:r>
        <w:t>color</w:t>
      </w:r>
      <w:proofErr w:type="spellEnd"/>
      <w:r>
        <w:t xml:space="preserve"> added to </w:t>
      </w:r>
      <w:proofErr w:type="spellStart"/>
      <w:r>
        <w:t>regime_colors</w:t>
      </w:r>
      <w:proofErr w:type="spellEnd"/>
      <w:r>
        <w:t xml:space="preserve"> </w:t>
      </w:r>
      <w:r>
        <w:rPr>
          <w:rFonts w:ascii="Segoe UI Symbol" w:hAnsi="Segoe UI Symbol" w:cs="Segoe UI Symbol"/>
        </w:rPr>
        <w:t>✓</w:t>
      </w:r>
    </w:p>
    <w:p w14:paraId="3791E98D" w14:textId="77777777" w:rsidR="006509F5" w:rsidRDefault="006509F5" w:rsidP="006509F5">
      <w:r>
        <w:t xml:space="preserve">   * `</w:t>
      </w:r>
      <w:proofErr w:type="spellStart"/>
      <w:r>
        <w:t>InstrumentSelector</w:t>
      </w:r>
      <w:proofErr w:type="spellEnd"/>
      <w:r>
        <w:t>`: Uses REGIME_</w:t>
      </w:r>
      <w:proofErr w:type="gramStart"/>
      <w:r>
        <w:t>PERMISSIONS[</w:t>
      </w:r>
      <w:proofErr w:type="spellStart"/>
      <w:proofErr w:type="gramEnd"/>
      <w:r>
        <w:t>regime_key</w:t>
      </w:r>
      <w:proofErr w:type="spellEnd"/>
      <w:r>
        <w:t xml:space="preserve">] </w:t>
      </w:r>
      <w:r>
        <w:rPr>
          <w:rFonts w:ascii="Segoe UI Symbol" w:hAnsi="Segoe UI Symbol" w:cs="Segoe UI Symbol"/>
        </w:rPr>
        <w:t>✓</w:t>
      </w:r>
    </w:p>
    <w:p w14:paraId="73B99173" w14:textId="77777777" w:rsidR="006509F5" w:rsidRDefault="006509F5" w:rsidP="006509F5">
      <w:r>
        <w:t>Note for CLAUDE.md: Known Issues #11 (SEVERE_RISK_OFF not coded) and #12 (AUTO thresholds misalign with P19) are both RESOLVED in the current engine code. These should be marked as closed.</w:t>
      </w:r>
    </w:p>
    <w:p w14:paraId="310DD0B4" w14:textId="77777777" w:rsidR="006509F5" w:rsidRDefault="006509F5" w:rsidP="006509F5">
      <w:r>
        <w:t>Protocol Documents — All 26 written, each through a rigorous creation pipeline:</w:t>
      </w:r>
    </w:p>
    <w:p w14:paraId="7A0C60D4" w14:textId="77777777" w:rsidR="006509F5" w:rsidRDefault="006509F5" w:rsidP="006509F5">
      <w:r>
        <w:t>Protocol Creation Pipeline (Meta-Strategist v4.7): Stage 1 (</w:t>
      </w:r>
      <w:proofErr w:type="spellStart"/>
      <w:r>
        <w:t>Analyze</w:t>
      </w:r>
      <w:proofErr w:type="spellEnd"/>
      <w:r>
        <w:t>) → Stage 2 (Classify into Pipeline A-E) → Stage 3 (Route) → Stage 4 (Generate 3 production prompts)</w:t>
      </w:r>
    </w:p>
    <w:p w14:paraId="47EBA43E" w14:textId="77777777" w:rsidR="006509F5" w:rsidRDefault="006509F5" w:rsidP="006509F5">
      <w:r>
        <w:t>Five Pipelines:</w:t>
      </w:r>
    </w:p>
    <w:p w14:paraId="3608C8D9" w14:textId="77777777" w:rsidR="006509F5" w:rsidRDefault="006509F5" w:rsidP="006509F5">
      <w:r>
        <w:t xml:space="preserve">   * A: Edge Extraction — Mechanical strategies (P1-P15). 6-point research: modern application, failure points, optimal conditions, confluence, quantitative evidence, institutional perspective</w:t>
      </w:r>
    </w:p>
    <w:p w14:paraId="0A0DFD02" w14:textId="77777777" w:rsidR="006509F5" w:rsidRDefault="006509F5" w:rsidP="006509F5">
      <w:r>
        <w:t xml:space="preserve">   * B: Risk System — Risk management principles. 6-point: professional implementation, common mistakes, edge cases, quantitative tools, academic evidence, institutional standards</w:t>
      </w:r>
    </w:p>
    <w:p w14:paraId="55AFF6D7" w14:textId="77777777" w:rsidR="006509F5" w:rsidRDefault="006509F5" w:rsidP="006509F5">
      <w:r>
        <w:lastRenderedPageBreak/>
        <w:t xml:space="preserve">   * C: Mindset &amp; Psychology — Psychological heuristics (P23 partially). 6-point: </w:t>
      </w:r>
      <w:proofErr w:type="spellStart"/>
      <w:r>
        <w:t>behavioral</w:t>
      </w:r>
      <w:proofErr w:type="spellEnd"/>
      <w:r>
        <w:t xml:space="preserve"> finance evidence, evidence-based interventions, cross-domain applications, </w:t>
      </w:r>
      <w:proofErr w:type="spellStart"/>
      <w:r>
        <w:t>behavior</w:t>
      </w:r>
      <w:proofErr w:type="spellEnd"/>
      <w:r>
        <w:t xml:space="preserve"> change science, success case studies, tracking</w:t>
      </w:r>
    </w:p>
    <w:p w14:paraId="5A9D6A06" w14:textId="77777777" w:rsidR="006509F5" w:rsidRDefault="006509F5" w:rsidP="006509F5">
      <w:r>
        <w:t xml:space="preserve">   * D: Market Bias — Ongoing macro relationships (P18, P19, P21, P22, P25, P26). 6-point: correlation strength, institutional consensus, structural regime analysis, breakdown conditions, lead-lag dynamics, quantitative research</w:t>
      </w:r>
    </w:p>
    <w:p w14:paraId="63F952CD" w14:textId="77777777" w:rsidR="006509F5" w:rsidRDefault="006509F5" w:rsidP="006509F5">
      <w:r>
        <w:t xml:space="preserve">   * E: Macro Event — Time-bound events (P20). 6-point: historical case studies, theory vs reality, confounding variables, timing/lag, modern institutional view, tradability analysis</w:t>
      </w:r>
    </w:p>
    <w:p w14:paraId="6EEA6E84" w14:textId="77777777" w:rsidR="006509F5" w:rsidRDefault="006509F5" w:rsidP="006509F5">
      <w:r>
        <w:t xml:space="preserve">Critical: 3-Source Stage 2 Validation. Each protocol's Stage 2 research was run through 3 INDEPENDENT deep search AIs (Gemini Deep Research, </w:t>
      </w:r>
      <w:proofErr w:type="spellStart"/>
      <w:r>
        <w:t>ChatGPT</w:t>
      </w:r>
      <w:proofErr w:type="spellEnd"/>
      <w:r>
        <w:t xml:space="preserve"> with browsing, Perplexity), then all 3 outputs were manually synthesized into one consolidated report. This means every parameter has been cross-validated against 3 independent sources. Unusual-looking values are far more likely to be deliberate Stage 2 decisions than errors. The audit must give significant deference to validated parameters — only flag with strong mathematical or logical reason, not because a value "looks unusual."</w:t>
      </w:r>
    </w:p>
    <w:p w14:paraId="329EBB4F" w14:textId="77777777" w:rsidR="006509F5" w:rsidRDefault="006509F5" w:rsidP="006509F5">
      <w:r>
        <w:t>Protocol Versions:</w:t>
      </w:r>
    </w:p>
    <w:p w14:paraId="0E849B32" w14:textId="77777777" w:rsidR="006509F5" w:rsidRDefault="006509F5" w:rsidP="006509F5">
      <w:r>
        <w:t xml:space="preserve">   * v3.4: P1 (most mature)</w:t>
      </w:r>
    </w:p>
    <w:p w14:paraId="10428A4F" w14:textId="77777777" w:rsidR="006509F5" w:rsidRDefault="006509F5" w:rsidP="006509F5">
      <w:r>
        <w:t xml:space="preserve">   * v3.0: P2, P3, P4</w:t>
      </w:r>
    </w:p>
    <w:p w14:paraId="63C0B491" w14:textId="77777777" w:rsidR="006509F5" w:rsidRDefault="006509F5" w:rsidP="006509F5">
      <w:r>
        <w:t xml:space="preserve">   * v2.0: P5, P6, P8, P9, P10, P11, P12, P18, P21, P25 (10 protocols)</w:t>
      </w:r>
    </w:p>
    <w:p w14:paraId="72DBFD88" w14:textId="77777777" w:rsidR="006509F5" w:rsidRDefault="006509F5" w:rsidP="006509F5">
      <w:r>
        <w:t xml:space="preserve">   * v1.1: P7, P13, P14, P15, P16</w:t>
      </w:r>
    </w:p>
    <w:p w14:paraId="7C9A48F5" w14:textId="77777777" w:rsidR="006509F5" w:rsidRDefault="006509F5" w:rsidP="006509F5">
      <w:r>
        <w:t xml:space="preserve">   * v1.0: P17, P19, P20, P22, P23, P24, P26</w:t>
      </w:r>
    </w:p>
    <w:p w14:paraId="45EDD744" w14:textId="77777777" w:rsidR="006509F5" w:rsidRDefault="006509F5" w:rsidP="006509F5">
      <w:r>
        <w:t>Pine Script — Deployed:</w:t>
      </w:r>
    </w:p>
    <w:p w14:paraId="506813B5" w14:textId="77777777" w:rsidR="006509F5" w:rsidRDefault="006509F5" w:rsidP="006509F5">
      <w:r>
        <w:t xml:space="preserve">   * Phase 1 Gauntlet v3.0 (Pine Script v6) — multi-protocol dashboard with instrument modes (Gold: 0.75 fan-out, 3-bar persist; Silver: Gold + 4-bar Transitional; Oil: ADX 28, 3-bar; Default: 0.50 fan-out, 2-bar)</w:t>
      </w:r>
    </w:p>
    <w:p w14:paraId="43C8F5F3" w14:textId="77777777" w:rsidR="006509F5" w:rsidRDefault="006509F5" w:rsidP="006509F5">
      <w:r>
        <w:t xml:space="preserve">   * P1 S&amp;R Volume Profile v3.7 — audited PASS (exemplary: proper array guards, dynamic alerts, silver merge)</w:t>
      </w:r>
    </w:p>
    <w:p w14:paraId="0F903409" w14:textId="77777777" w:rsidR="006509F5" w:rsidRDefault="006509F5" w:rsidP="006509F5">
      <w:r>
        <w:t xml:space="preserve">   * P9 MACD Crossover v3.0 standalone — audited PASS (clean)</w:t>
      </w:r>
    </w:p>
    <w:p w14:paraId="2A28FF0F" w14:textId="77777777" w:rsidR="006509F5" w:rsidRDefault="006509F5" w:rsidP="006509F5">
      <w:r>
        <w:t>Quality Control Toolchain:</w:t>
      </w:r>
    </w:p>
    <w:p w14:paraId="01CDA85D" w14:textId="77777777" w:rsidR="006509F5" w:rsidRDefault="006509F5" w:rsidP="006509F5"/>
    <w:p w14:paraId="49C096F4" w14:textId="77777777" w:rsidR="006509F5" w:rsidRDefault="006509F5" w:rsidP="006509F5">
      <w:r>
        <w:t>```</w:t>
      </w:r>
    </w:p>
    <w:p w14:paraId="7C6BFE0F" w14:textId="77777777" w:rsidR="006509F5" w:rsidRDefault="006509F5" w:rsidP="006509F5">
      <w:r>
        <w:t>Meta-Strategist v4.7 → Stage 1 → Stage 2 (3-source research) → Stage 3 → Stage 4 → Protocol Created</w:t>
      </w:r>
    </w:p>
    <w:p w14:paraId="55FE7A1D" w14:textId="77777777" w:rsidR="006509F5" w:rsidRDefault="006509F5" w:rsidP="006509F5">
      <w:r>
        <w:t xml:space="preserve">                                                                                          ↓</w:t>
      </w:r>
    </w:p>
    <w:p w14:paraId="1E9F7D55" w14:textId="77777777" w:rsidR="006509F5" w:rsidRDefault="006509F5" w:rsidP="006509F5">
      <w:r>
        <w:t>Protocol Consistency Auditor v1.2 (logic/math) ← THIS IS NEXT</w:t>
      </w:r>
    </w:p>
    <w:p w14:paraId="6797F4B4" w14:textId="77777777" w:rsidR="006509F5" w:rsidRDefault="006509F5" w:rsidP="006509F5">
      <w:r>
        <w:t xml:space="preserve">  ↓ (if issues found)</w:t>
      </w:r>
    </w:p>
    <w:p w14:paraId="4B937A87" w14:textId="77777777" w:rsidR="006509F5" w:rsidRDefault="006509F5" w:rsidP="006509F5">
      <w:r>
        <w:lastRenderedPageBreak/>
        <w:t>Deep Searcher (research validation, Type B prompts)</w:t>
      </w:r>
    </w:p>
    <w:p w14:paraId="73D05E6A" w14:textId="77777777" w:rsidR="006509F5" w:rsidRDefault="006509F5" w:rsidP="006509F5">
      <w:r>
        <w:t xml:space="preserve">  ↓ (research returned)</w:t>
      </w:r>
    </w:p>
    <w:p w14:paraId="1BC2EC64" w14:textId="77777777" w:rsidR="006509F5" w:rsidRDefault="006509F5" w:rsidP="006509F5">
      <w:r>
        <w:t>Revision Directive produced</w:t>
      </w:r>
    </w:p>
    <w:p w14:paraId="1FF370C0" w14:textId="77777777" w:rsidR="006509F5" w:rsidRDefault="006509F5" w:rsidP="006509F5">
      <w:r>
        <w:t xml:space="preserve">  ↓</w:t>
      </w:r>
    </w:p>
    <w:p w14:paraId="593946F9" w14:textId="77777777" w:rsidR="006509F5" w:rsidRDefault="006509F5" w:rsidP="006509F5">
      <w:r>
        <w:t>Protocol Revision Master (executes revision)</w:t>
      </w:r>
    </w:p>
    <w:p w14:paraId="05649467" w14:textId="77777777" w:rsidR="006509F5" w:rsidRDefault="006509F5" w:rsidP="006509F5">
      <w:r>
        <w:t>```</w:t>
      </w:r>
    </w:p>
    <w:p w14:paraId="7E9DF401" w14:textId="77777777" w:rsidR="006509F5" w:rsidRDefault="006509F5" w:rsidP="006509F5"/>
    <w:p w14:paraId="0CA6BA3C" w14:textId="77777777" w:rsidR="006509F5" w:rsidRDefault="006509F5" w:rsidP="006509F5">
      <w:r>
        <w:t>Additional Infrastructure:</w:t>
      </w:r>
    </w:p>
    <w:p w14:paraId="73434A9D" w14:textId="77777777" w:rsidR="006509F5" w:rsidRDefault="006509F5" w:rsidP="006509F5">
      <w:r>
        <w:t xml:space="preserve">   * 3 Pine Script audits completed (all PASS)</w:t>
      </w:r>
    </w:p>
    <w:p w14:paraId="7792596D" w14:textId="77777777" w:rsidR="006509F5" w:rsidRDefault="006509F5" w:rsidP="006509F5">
      <w:r>
        <w:t xml:space="preserve">   * Protocol Consistency Checker skill built (3-phase: Audit → Research Brief → Revision Directive)</w:t>
      </w:r>
    </w:p>
    <w:p w14:paraId="447D961F" w14:textId="77777777" w:rsidR="006509F5" w:rsidRDefault="006509F5" w:rsidP="006509F5">
      <w:r>
        <w:t xml:space="preserve">   * Forex Sentiment Monitor skill built</w:t>
      </w:r>
    </w:p>
    <w:p w14:paraId="20F4EFEA" w14:textId="77777777" w:rsidR="006509F5" w:rsidRDefault="006509F5" w:rsidP="006509F5">
      <w:r>
        <w:t xml:space="preserve">   * Multi-chat architecture designed (Chief of Staff / Code Writer / Implementation Guide) with 10-section Session Handoff Protocol + 3-tier Context Management</w:t>
      </w:r>
    </w:p>
    <w:p w14:paraId="6FA4B6E0" w14:textId="77777777" w:rsidR="006509F5" w:rsidRDefault="006509F5" w:rsidP="006509F5">
      <w:r>
        <w:t xml:space="preserve">   * 5 AI prompts written (Master, Helper, Auditor v1.2, Architect, Implementation Guide)</w:t>
      </w:r>
    </w:p>
    <w:p w14:paraId="1D08AB89" w14:textId="77777777" w:rsidR="006509F5" w:rsidRDefault="006509F5" w:rsidP="006509F5">
      <w:r>
        <w:t xml:space="preserve">   * Copy trading research completed (target: &lt;10% drawdown accounts)</w:t>
      </w:r>
    </w:p>
    <w:p w14:paraId="70A9597E" w14:textId="77777777" w:rsidR="006509F5" w:rsidRDefault="006509F5" w:rsidP="006509F5">
      <w:r>
        <w:t xml:space="preserve">1B. Started </w:t>
      </w:r>
      <w:proofErr w:type="gramStart"/>
      <w:r>
        <w:t>But</w:t>
      </w:r>
      <w:proofErr w:type="gramEnd"/>
      <w:r>
        <w:t xml:space="preserve"> Incomplete</w:t>
      </w:r>
    </w:p>
    <w:p w14:paraId="2BDB35DA" w14:textId="77777777" w:rsidR="006509F5" w:rsidRDefault="006509F5" w:rsidP="006509F5">
      <w:proofErr w:type="spellStart"/>
      <w:r>
        <w:t>ItemWhat</w:t>
      </w:r>
      <w:proofErr w:type="spellEnd"/>
      <w:r>
        <w:t xml:space="preserve"> </w:t>
      </w:r>
      <w:proofErr w:type="spellStart"/>
      <w:r>
        <w:t>ExistsWhat's</w:t>
      </w:r>
      <w:proofErr w:type="spellEnd"/>
      <w:r>
        <w:t xml:space="preserve"> </w:t>
      </w:r>
      <w:proofErr w:type="spellStart"/>
      <w:r>
        <w:t>MissingCOT</w:t>
      </w:r>
      <w:proofErr w:type="spellEnd"/>
      <w:r>
        <w:t xml:space="preserve"> %-Long/%-</w:t>
      </w:r>
      <w:proofErr w:type="spellStart"/>
      <w:r>
        <w:t>ShortWillCo</w:t>
      </w:r>
      <w:proofErr w:type="spellEnd"/>
      <w:r>
        <w:t xml:space="preserve"> percentile </w:t>
      </w:r>
      <w:proofErr w:type="spellStart"/>
      <w:r>
        <w:t>worksSecondary</w:t>
      </w:r>
      <w:proofErr w:type="spellEnd"/>
      <w:r>
        <w:t xml:space="preserve"> confirmation metric `</w:t>
      </w:r>
      <w:proofErr w:type="spellStart"/>
      <w:r>
        <w:t>Spec_Longs</w:t>
      </w:r>
      <w:proofErr w:type="spellEnd"/>
      <w:r>
        <w:t>/(</w:t>
      </w:r>
      <w:proofErr w:type="spellStart"/>
      <w:r>
        <w:t>Longs+</w:t>
      </w:r>
      <w:proofErr w:type="gramStart"/>
      <w:r>
        <w:t>Shorts</w:t>
      </w:r>
      <w:proofErr w:type="spellEnd"/>
      <w:r>
        <w:t>)×</w:t>
      </w:r>
      <w:proofErr w:type="gramEnd"/>
      <w:r>
        <w:t xml:space="preserve">100` not </w:t>
      </w:r>
      <w:proofErr w:type="spellStart"/>
      <w:r>
        <w:t>codedCOT</w:t>
      </w:r>
      <w:proofErr w:type="spellEnd"/>
      <w:r>
        <w:t xml:space="preserve"> Lookback Differentiation26-week window for </w:t>
      </w:r>
      <w:proofErr w:type="spellStart"/>
      <w:r>
        <w:t>allSpec</w:t>
      </w:r>
      <w:proofErr w:type="spellEnd"/>
      <w:r>
        <w:t xml:space="preserve"> requires 13-week for NAS/S&amp;P/WTI; not implementedP15 </w:t>
      </w:r>
      <w:proofErr w:type="spellStart"/>
      <w:r>
        <w:t>DivergenceProtocol</w:t>
      </w:r>
      <w:proofErr w:type="spellEnd"/>
      <w:r>
        <w:t xml:space="preserve"> writtenTP1 ratio gate broken — always rejects. Architect flagged, </w:t>
      </w:r>
      <w:proofErr w:type="spellStart"/>
      <w:r>
        <w:t>unresolvedForeign</w:t>
      </w:r>
      <w:proofErr w:type="spellEnd"/>
      <w:r>
        <w:t xml:space="preserve"> </w:t>
      </w:r>
      <w:proofErr w:type="spellStart"/>
      <w:r>
        <w:t>YieldsManual</w:t>
      </w:r>
      <w:proofErr w:type="spellEnd"/>
      <w:r>
        <w:t xml:space="preserve"> FOREIGN_YIELDS </w:t>
      </w:r>
      <w:proofErr w:type="spellStart"/>
      <w:r>
        <w:t>dictNo</w:t>
      </w:r>
      <w:proofErr w:type="spellEnd"/>
      <w:r>
        <w:t xml:space="preserve"> auto-fetch. Last updated 2026-04-01, now stale (10 </w:t>
      </w:r>
      <w:proofErr w:type="gramStart"/>
      <w:r>
        <w:t>days)Gauntlet</w:t>
      </w:r>
      <w:proofErr w:type="gramEnd"/>
      <w:r>
        <w:t xml:space="preserve"> v3.1v3.0 audited </w:t>
      </w:r>
      <w:proofErr w:type="spellStart"/>
      <w:r>
        <w:t>PASSDynamic</w:t>
      </w:r>
      <w:proofErr w:type="spellEnd"/>
      <w:r>
        <w:t xml:space="preserve"> alert() calls with regime name + ADX value not yet </w:t>
      </w:r>
      <w:proofErr w:type="spellStart"/>
      <w:r>
        <w:t>addedInformed</w:t>
      </w:r>
      <w:proofErr w:type="spellEnd"/>
      <w:r>
        <w:t xml:space="preserve"> Flow </w:t>
      </w:r>
      <w:proofErr w:type="spellStart"/>
      <w:r>
        <w:t>DetectionConcept</w:t>
      </w:r>
      <w:proofErr w:type="spellEnd"/>
      <w:r>
        <w:t xml:space="preserve"> validated, Iran case study, draft trigger rules, quant review (7 findings)Needs 10+ historical cases (n=14 but clustered, 5+ TPs and 3 FPs undocumented)Multi-Strategy Conflict </w:t>
      </w:r>
      <w:proofErr w:type="spellStart"/>
      <w:r>
        <w:t>ResolutionDraft</w:t>
      </w:r>
      <w:proofErr w:type="spellEnd"/>
      <w:r>
        <w:t xml:space="preserve"> proposal in "Questions and thoughts" </w:t>
      </w:r>
      <w:proofErr w:type="spellStart"/>
      <w:r>
        <w:t>docNo</w:t>
      </w:r>
      <w:proofErr w:type="spellEnd"/>
      <w:r>
        <w:t xml:space="preserve"> formal protocol or tiebreaker </w:t>
      </w:r>
      <w:proofErr w:type="spellStart"/>
      <w:r>
        <w:t>rulesDeep</w:t>
      </w:r>
      <w:proofErr w:type="spellEnd"/>
      <w:r>
        <w:t xml:space="preserve"> Search Macro </w:t>
      </w:r>
      <w:proofErr w:type="spellStart"/>
      <w:r>
        <w:t>DataLast</w:t>
      </w:r>
      <w:proofErr w:type="spellEnd"/>
      <w:r>
        <w:t xml:space="preserve"> run 2026-03-2715 days stale. Global Liquidity was EXPANSION — may have changedP25 Retail Sentimentv2.0 </w:t>
      </w:r>
      <w:proofErr w:type="spellStart"/>
      <w:r>
        <w:t>writtenIG</w:t>
      </w:r>
      <w:proofErr w:type="spellEnd"/>
      <w:r>
        <w:t>/</w:t>
      </w:r>
      <w:proofErr w:type="spellStart"/>
      <w:r>
        <w:t>DailyFX</w:t>
      </w:r>
      <w:proofErr w:type="spellEnd"/>
      <w:r>
        <w:t xml:space="preserve"> permanently offline. FXSSI single-source </w:t>
      </w:r>
      <w:proofErr w:type="spellStart"/>
      <w:r>
        <w:t>cappedDeep</w:t>
      </w:r>
      <w:proofErr w:type="spellEnd"/>
      <w:r>
        <w:t xml:space="preserve"> Search Skills (Prompts A-</w:t>
      </w:r>
      <w:proofErr w:type="gramStart"/>
      <w:r>
        <w:t>D)Prompt</w:t>
      </w:r>
      <w:proofErr w:type="gramEnd"/>
      <w:r>
        <w:t xml:space="preserve"> specifications exist in Text in protocols </w:t>
      </w:r>
      <w:proofErr w:type="spellStart"/>
      <w:r>
        <w:t>creation.docxNot</w:t>
      </w:r>
      <w:proofErr w:type="spellEnd"/>
      <w:r>
        <w:t xml:space="preserve"> yet built as </w:t>
      </w:r>
      <w:proofErr w:type="spellStart"/>
      <w:r>
        <w:t>Cowork</w:t>
      </w:r>
      <w:proofErr w:type="spellEnd"/>
      <w:r>
        <w:t xml:space="preserve"> skills for repeatable execution</w:t>
      </w:r>
    </w:p>
    <w:p w14:paraId="13ADC86F" w14:textId="77777777" w:rsidR="006509F5" w:rsidRDefault="006509F5" w:rsidP="006509F5">
      <w:r>
        <w:t xml:space="preserve">1C. Planned </w:t>
      </w:r>
      <w:proofErr w:type="gramStart"/>
      <w:r>
        <w:t>But</w:t>
      </w:r>
      <w:proofErr w:type="gramEnd"/>
      <w:r>
        <w:t xml:space="preserve"> Not Started</w:t>
      </w:r>
    </w:p>
    <w:p w14:paraId="0CEF14CE" w14:textId="77777777" w:rsidR="006509F5" w:rsidRDefault="006509F5" w:rsidP="006509F5">
      <w:r>
        <w:t xml:space="preserve">   * </w:t>
      </w:r>
      <w:proofErr w:type="spellStart"/>
      <w:r>
        <w:t>Backtest</w:t>
      </w:r>
      <w:proofErr w:type="spellEnd"/>
      <w:r>
        <w:t xml:space="preserve"> validation for all 15 technical protocols (zero documented results)</w:t>
      </w:r>
    </w:p>
    <w:p w14:paraId="4AFDEB71" w14:textId="77777777" w:rsidR="006509F5" w:rsidRDefault="006509F5" w:rsidP="006509F5">
      <w:r>
        <w:t xml:space="preserve">   * Pine Script coding for P11-P15, P16, P17, P24</w:t>
      </w:r>
    </w:p>
    <w:p w14:paraId="0A3E2845" w14:textId="77777777" w:rsidR="006509F5" w:rsidRDefault="006509F5" w:rsidP="006509F5">
      <w:r>
        <w:t xml:space="preserve">   * Master dashboard indicator (regime + bias + entry signals combined)</w:t>
      </w:r>
    </w:p>
    <w:p w14:paraId="0D9B86DB" w14:textId="77777777" w:rsidR="006509F5" w:rsidRDefault="006509F5" w:rsidP="006509F5">
      <w:r>
        <w:t xml:space="preserve">   * Prop firm competition entry (The5ers, The Funded Trader)</w:t>
      </w:r>
    </w:p>
    <w:p w14:paraId="22914458" w14:textId="77777777" w:rsidR="006509F5" w:rsidRDefault="006509F5" w:rsidP="006509F5">
      <w:r>
        <w:t xml:space="preserve">   * Paper trading with full Protocol Engine workflow (2-week target)</w:t>
      </w:r>
    </w:p>
    <w:p w14:paraId="39F7B411" w14:textId="77777777" w:rsidR="006509F5" w:rsidRDefault="006509F5" w:rsidP="006509F5">
      <w:r>
        <w:t xml:space="preserve">   * Weekly Scanner Protocol (Sunday pair rotation automation)</w:t>
      </w:r>
    </w:p>
    <w:p w14:paraId="6EC3D0AE" w14:textId="77777777" w:rsidR="006509F5" w:rsidRDefault="006509F5" w:rsidP="006509F5">
      <w:r>
        <w:lastRenderedPageBreak/>
        <w:t xml:space="preserve">   * VIX term structure auto-fetch</w:t>
      </w:r>
    </w:p>
    <w:p w14:paraId="6929A19D" w14:textId="77777777" w:rsidR="006509F5" w:rsidRDefault="006509F5" w:rsidP="006509F5">
      <w:r>
        <w:t xml:space="preserve">   * Formal Code vs Chat boundary document</w:t>
      </w:r>
    </w:p>
    <w:p w14:paraId="7D29EE5B" w14:textId="77777777" w:rsidR="006509F5" w:rsidRDefault="006509F5" w:rsidP="006509F5">
      <w:r>
        <w:t xml:space="preserve">   * Trade journal / single Excel tracking file</w:t>
      </w:r>
    </w:p>
    <w:p w14:paraId="4CAA0F98" w14:textId="77777777" w:rsidR="006509F5" w:rsidRDefault="006509F5" w:rsidP="006509F5">
      <w:r>
        <w:t>1D. Open Issues — Updated Inventory</w:t>
      </w:r>
    </w:p>
    <w:p w14:paraId="332521D8" w14:textId="77777777" w:rsidR="006509F5" w:rsidRDefault="006509F5" w:rsidP="006509F5">
      <w:r>
        <w:t>Active Issues</w:t>
      </w:r>
    </w:p>
    <w:p w14:paraId="32903D54" w14:textId="77777777" w:rsidR="006509F5" w:rsidRDefault="006509F5" w:rsidP="006509F5">
      <w:r>
        <w:t xml:space="preserve">#IssueStatusImpact1FRED API intermittent failures (VIX, TWI)Workaround: manual </w:t>
      </w:r>
      <w:proofErr w:type="spellStart"/>
      <w:r>
        <w:t>overrideLow</w:t>
      </w:r>
      <w:proofErr w:type="spellEnd"/>
      <w:r>
        <w:t xml:space="preserve"> — manual works2COT OI Gate mostly </w:t>
      </w:r>
      <w:proofErr w:type="spellStart"/>
      <w:r>
        <w:t>failingMarket</w:t>
      </w:r>
      <w:proofErr w:type="spellEnd"/>
      <w:r>
        <w:t xml:space="preserve">-wide low </w:t>
      </w:r>
      <w:proofErr w:type="spellStart"/>
      <w:r>
        <w:t>participationLimits</w:t>
      </w:r>
      <w:proofErr w:type="spellEnd"/>
      <w:r>
        <w:t xml:space="preserve"> P22 setup validity3WillCo edge cases (EUR/NZD at 0.0, WTI at 100.0)LOW_OI prevents </w:t>
      </w:r>
      <w:proofErr w:type="spellStart"/>
      <w:r>
        <w:t>executionBy</w:t>
      </w:r>
      <w:proofErr w:type="spellEnd"/>
      <w:r>
        <w:t xml:space="preserve"> design4Conviction Matrix conservative (few pairs tradeable)Working as </w:t>
      </w:r>
      <w:proofErr w:type="spellStart"/>
      <w:r>
        <w:t>designedNo</w:t>
      </w:r>
      <w:proofErr w:type="spellEnd"/>
      <w:r>
        <w:t xml:space="preserve"> fix needed5Foreign yield staleness (last: 2026-04-01)10 DAYS </w:t>
      </w:r>
      <w:proofErr w:type="spellStart"/>
      <w:r>
        <w:t>STALERate</w:t>
      </w:r>
      <w:proofErr w:type="spellEnd"/>
      <w:r>
        <w:t xml:space="preserve"> diff outputs unreliable6COT %-L/%-S confirmation not </w:t>
      </w:r>
      <w:proofErr w:type="spellStart"/>
      <w:r>
        <w:t>codedMissing</w:t>
      </w:r>
      <w:proofErr w:type="spellEnd"/>
      <w:r>
        <w:t xml:space="preserve"> featureP22 single-metric reliance7COT lookback 26w for all (should be 13w for equities/commodities)Not </w:t>
      </w:r>
      <w:proofErr w:type="spellStart"/>
      <w:r>
        <w:t>implementedDilutes</w:t>
      </w:r>
      <w:proofErr w:type="spellEnd"/>
      <w:r>
        <w:t xml:space="preserve"> equity/commodity signals8P15 TP1 ratio </w:t>
      </w:r>
      <w:proofErr w:type="spellStart"/>
      <w:r>
        <w:t>bugArchitect</w:t>
      </w:r>
      <w:proofErr w:type="spellEnd"/>
      <w:r>
        <w:t xml:space="preserve"> flagged, unresolvedP15 un-tradeable as written9Multi-strategy conflict </w:t>
      </w:r>
      <w:proofErr w:type="spellStart"/>
      <w:r>
        <w:t>resolutionNot</w:t>
      </w:r>
      <w:proofErr w:type="spellEnd"/>
      <w:r>
        <w:t xml:space="preserve"> builtDeferred10IG Client Sentiment </w:t>
      </w:r>
      <w:proofErr w:type="spellStart"/>
      <w:r>
        <w:t>offlinePermanent</w:t>
      </w:r>
      <w:proofErr w:type="spellEnd"/>
      <w:r>
        <w:t xml:space="preserve"> (Sept 2024)P25 single-source cap13Informed Flow Detection (P23 appendix)Pilot draft, needs validationDeferred14Gauntlet Gold mode must match </w:t>
      </w:r>
      <w:proofErr w:type="spellStart"/>
      <w:r>
        <w:t>pairOperational</w:t>
      </w:r>
      <w:proofErr w:type="spellEnd"/>
      <w:r>
        <w:t xml:space="preserve"> reminder—</w:t>
      </w:r>
    </w:p>
    <w:p w14:paraId="628D7B88" w14:textId="77777777" w:rsidR="006509F5" w:rsidRDefault="006509F5" w:rsidP="006509F5">
      <w:r>
        <w:t>Resolved Issues (update CLAUDE.md)</w:t>
      </w:r>
    </w:p>
    <w:p w14:paraId="68C8FD33" w14:textId="77777777" w:rsidR="006509F5" w:rsidRDefault="006509F5" w:rsidP="006509F5">
      <w:r>
        <w:t xml:space="preserve">#IssueResolution11SEVERE_RISK_OFF not </w:t>
      </w:r>
      <w:proofErr w:type="spellStart"/>
      <w:r>
        <w:t>codedRESOLVED</w:t>
      </w:r>
      <w:proofErr w:type="spellEnd"/>
      <w:r>
        <w:t xml:space="preserve"> — all 6 touchpoints confirmed in v2.3.4 code12AUTO risk thresholds misalign with P19RESOLVED — </w:t>
      </w:r>
      <w:proofErr w:type="spellStart"/>
      <w:r>
        <w:t>derive_risk_</w:t>
      </w:r>
      <w:proofErr w:type="gramStart"/>
      <w:r>
        <w:t>sentiment</w:t>
      </w:r>
      <w:proofErr w:type="spellEnd"/>
      <w:r>
        <w:t>(</w:t>
      </w:r>
      <w:proofErr w:type="gramEnd"/>
      <w:r>
        <w:t xml:space="preserve">) uses correct 5-tier (&lt;16/16-20/20-30/30-40/&gt;40)15P12 numbering </w:t>
      </w:r>
      <w:proofErr w:type="spellStart"/>
      <w:r>
        <w:t>conflictRESOLVED</w:t>
      </w:r>
      <w:proofErr w:type="spellEnd"/>
      <w:r>
        <w:t xml:space="preserve"> — P11=Indicator Combo, P12=TTM Squeeze</w:t>
      </w:r>
    </w:p>
    <w:p w14:paraId="01A683D8" w14:textId="77777777" w:rsidR="006509F5" w:rsidRDefault="006509F5" w:rsidP="006509F5">
      <w:r>
        <w:t>Note for P19 Doc Update</w:t>
      </w:r>
    </w:p>
    <w:p w14:paraId="6C1CA1AD" w14:textId="77777777" w:rsidR="006509F5" w:rsidRDefault="006509F5" w:rsidP="006509F5">
      <w:r>
        <w:t>P19 document still shows 4 VIX tiers. The engine has 5 (including SEVERE_RISK_OFF). The protocol document should be updated to match the implemented 5-tier system after the Wave 1 P19 audit.</w:t>
      </w:r>
    </w:p>
    <w:p w14:paraId="21734A22" w14:textId="77777777" w:rsidR="006509F5" w:rsidRDefault="006509F5" w:rsidP="006509F5">
      <w:r>
        <w:t>PART 2 — PRIORITIZED ACTION LIST</w:t>
      </w:r>
    </w:p>
    <w:p w14:paraId="5EEFC91A" w14:textId="77777777" w:rsidR="006509F5" w:rsidRDefault="006509F5" w:rsidP="006509F5">
      <w:r>
        <w:t>Pre-Wave: Immediate Actions (no dependencies)</w:t>
      </w:r>
    </w:p>
    <w:p w14:paraId="3002C09D" w14:textId="77777777" w:rsidR="006509F5" w:rsidRDefault="006509F5" w:rsidP="006509F5">
      <w:r>
        <w:t xml:space="preserve">#ActionWhyWhereEffort0.1Update FOREIGN_YIELDS dict10 days stale. Rate diff engine unreliable. 3-minute </w:t>
      </w:r>
      <w:proofErr w:type="spellStart"/>
      <w:r>
        <w:t>TradingView</w:t>
      </w:r>
      <w:proofErr w:type="spellEnd"/>
      <w:r>
        <w:t xml:space="preserve"> </w:t>
      </w:r>
      <w:proofErr w:type="spellStart"/>
      <w:r>
        <w:t>updateEDWIN</w:t>
      </w:r>
      <w:proofErr w:type="spellEnd"/>
      <w:r>
        <w:t xml:space="preserve"> (manual)Quick0.2Refresh Deep Search macro data15 days stale. Global Liquidity regime may have </w:t>
      </w:r>
      <w:proofErr w:type="spellStart"/>
      <w:r>
        <w:t>shiftedCLAUDE</w:t>
      </w:r>
      <w:proofErr w:type="spellEnd"/>
      <w:r>
        <w:t xml:space="preserve"> DEEP RESEARCH (Edwin runs </w:t>
      </w:r>
      <w:proofErr w:type="gramStart"/>
      <w:r>
        <w:t>manually)Medium</w:t>
      </w:r>
      <w:proofErr w:type="gramEnd"/>
      <w:r>
        <w:t xml:space="preserve">0.3Update CLAUDE.md — close resolved issues #11, #12Working memory is stale — says SEVERE not coded when it isCOWORKQuick0.4Update TASKS.md — add 4-wave audit structure + Wave 5Track audit progress alongside existing </w:t>
      </w:r>
      <w:proofErr w:type="spellStart"/>
      <w:r>
        <w:t>tasksCOWORKQuick</w:t>
      </w:r>
      <w:proofErr w:type="spellEnd"/>
    </w:p>
    <w:p w14:paraId="74A41C87" w14:textId="77777777" w:rsidR="006509F5" w:rsidRDefault="006509F5" w:rsidP="006509F5">
      <w:r>
        <w:t>Wave 1 — Backbone Protocol Audits: P16, P18, P19, P21</w:t>
      </w:r>
    </w:p>
    <w:p w14:paraId="56E74A8C" w14:textId="77777777" w:rsidR="006509F5" w:rsidRDefault="006509F5" w:rsidP="006509F5">
      <w:r>
        <w:t>These four form the foundation every other protocol depends on. P16 classifies market regime. P18/P19/P21 generate macro bias layers feeding the conviction matrix.</w:t>
      </w:r>
    </w:p>
    <w:p w14:paraId="0223BF18" w14:textId="77777777" w:rsidR="006509F5" w:rsidRDefault="006509F5" w:rsidP="006509F5">
      <w:r>
        <w:t xml:space="preserve">#ActionWhyWhereDepends OnEffort1.1Audit P16 (Regime Classification)Universal ADX filter — every technical protocol depends on </w:t>
      </w:r>
      <w:proofErr w:type="spellStart"/>
      <w:r>
        <w:t>thisPROJECT</w:t>
      </w:r>
      <w:proofErr w:type="spellEnd"/>
      <w:r>
        <w:t xml:space="preserve"> → COWORK (skill)Pre-WaveMedium1.2Audit P19 (Risk Sentiment)VIX tiers feed 10+ protocols; doc needs 5-tier </w:t>
      </w:r>
      <w:proofErr w:type="spellStart"/>
      <w:r>
        <w:t>updatePROJECT</w:t>
      </w:r>
      <w:proofErr w:type="spellEnd"/>
      <w:r>
        <w:t xml:space="preserve"> → COWORKPre-WaveMedium1.3Audit P18 (Interest Rate Differential)Rate diff engine operational; verify doc/engine </w:t>
      </w:r>
      <w:proofErr w:type="spellStart"/>
      <w:r>
        <w:lastRenderedPageBreak/>
        <w:t>alignmentPROJECT</w:t>
      </w:r>
      <w:proofErr w:type="spellEnd"/>
      <w:r>
        <w:t xml:space="preserve"> → COWORK0.1 (yields fresh)Medium1.4Audit P21 (Fiscal Policy)Fiscal credibility feeds conviction matrix; qualitative-</w:t>
      </w:r>
      <w:proofErr w:type="spellStart"/>
      <w:r>
        <w:t>heavyPROJECT</w:t>
      </w:r>
      <w:proofErr w:type="spellEnd"/>
      <w:r>
        <w:t xml:space="preserve"> → COWORKPre-WaveMedium1.5Batch Wave 1 Deep Research </w:t>
      </w:r>
      <w:proofErr w:type="spellStart"/>
      <w:r>
        <w:t>promptsCollect</w:t>
      </w:r>
      <w:proofErr w:type="spellEnd"/>
      <w:r>
        <w:t xml:space="preserve"> all Type B findings from 1.1-1.4 for one Deep Research session. Check with Edwin first: does he have Stage 2 consolidated reports for P16/P18/P19/P</w:t>
      </w:r>
      <w:proofErr w:type="gramStart"/>
      <w:r>
        <w:t>21?PROJECT</w:t>
      </w:r>
      <w:proofErr w:type="gramEnd"/>
      <w:r>
        <w:t xml:space="preserve">1.1-1.4Quick1.6Run Wave 1 Deep </w:t>
      </w:r>
      <w:proofErr w:type="spellStart"/>
      <w:r>
        <w:t>ResearchValidate</w:t>
      </w:r>
      <w:proofErr w:type="spellEnd"/>
      <w:r>
        <w:t xml:space="preserve"> Type B findings not resolvable from Stage 2 </w:t>
      </w:r>
      <w:proofErr w:type="spellStart"/>
      <w:r>
        <w:t>reportsCLAUDE</w:t>
      </w:r>
      <w:proofErr w:type="spellEnd"/>
      <w:r>
        <w:t xml:space="preserve"> DEEP RESEARCH (Edwin runs)1.5Heavy1.7Apply Wave 1 Revision </w:t>
      </w:r>
      <w:proofErr w:type="spellStart"/>
      <w:r>
        <w:t>DirectivesFix</w:t>
      </w:r>
      <w:proofErr w:type="spellEnd"/>
      <w:r>
        <w:t xml:space="preserve"> confirmed CRITICAL/WARNING findingsCOWORK1.6Medium</w:t>
      </w:r>
    </w:p>
    <w:p w14:paraId="3066B437" w14:textId="77777777" w:rsidR="006509F5" w:rsidRDefault="006509F5" w:rsidP="006509F5">
      <w:r>
        <w:t>Wave 2 — Remaining Macro: P20, P22, P23, P24, P25, P26</w:t>
      </w:r>
    </w:p>
    <w:p w14:paraId="6F1C7A2C" w14:textId="77777777" w:rsidR="006509F5" w:rsidRDefault="006509F5" w:rsidP="006509F5">
      <w:r>
        <w:t xml:space="preserve">#ActionWhyWhereDepends OnEffort2.1Audit P22 (COT Contrarian)3 known engine gaps. Audit quantifies </w:t>
      </w:r>
      <w:proofErr w:type="spellStart"/>
      <w:r>
        <w:t>impactPROJECT</w:t>
      </w:r>
      <w:proofErr w:type="spellEnd"/>
      <w:r>
        <w:t xml:space="preserve"> → </w:t>
      </w:r>
      <w:proofErr w:type="spellStart"/>
      <w:r>
        <w:t>COWORKWave</w:t>
      </w:r>
      <w:proofErr w:type="spellEnd"/>
      <w:r>
        <w:t xml:space="preserve"> 1Medium2.2Audit P25 (Retail </w:t>
      </w:r>
      <w:proofErr w:type="gramStart"/>
      <w:r>
        <w:t>Sentiment)IG</w:t>
      </w:r>
      <w:proofErr w:type="gramEnd"/>
      <w:r>
        <w:t xml:space="preserve"> offline, single-source cap. Validate remaining </w:t>
      </w:r>
      <w:proofErr w:type="spellStart"/>
      <w:r>
        <w:t>viabilityPROJECT</w:t>
      </w:r>
      <w:proofErr w:type="spellEnd"/>
      <w:r>
        <w:t xml:space="preserve"> → </w:t>
      </w:r>
      <w:proofErr w:type="spellStart"/>
      <w:r>
        <w:t>COWORKWave</w:t>
      </w:r>
      <w:proofErr w:type="spellEnd"/>
      <w:r>
        <w:t xml:space="preserve"> 1Medium2.3Audit P26 (Global Liquidity)Verify liquidity is conviction modifier only, not directional </w:t>
      </w:r>
      <w:proofErr w:type="spellStart"/>
      <w:r>
        <w:t>signalPROJECT</w:t>
      </w:r>
      <w:proofErr w:type="spellEnd"/>
      <w:r>
        <w:t xml:space="preserve"> → </w:t>
      </w:r>
      <w:proofErr w:type="spellStart"/>
      <w:r>
        <w:t>COWORKWave</w:t>
      </w:r>
      <w:proofErr w:type="spellEnd"/>
      <w:r>
        <w:t xml:space="preserve"> 1, 0.2Medium2.4Audit P20 (News Event Execution)Complex cross-protocol deps (7 protocols referenced). 5-8% win rate </w:t>
      </w:r>
      <w:proofErr w:type="spellStart"/>
      <w:r>
        <w:t>contextPROJECT</w:t>
      </w:r>
      <w:proofErr w:type="spellEnd"/>
      <w:r>
        <w:t xml:space="preserve"> → </w:t>
      </w:r>
      <w:proofErr w:type="spellStart"/>
      <w:r>
        <w:t>COWORKWave</w:t>
      </w:r>
      <w:proofErr w:type="spellEnd"/>
      <w:r>
        <w:t xml:space="preserve"> 1Medium2.5Audit P23 (Reassessment Cadence)Validate cadence rules and regime aging (Day 0-3 → Day 10+)PROJECT → </w:t>
      </w:r>
      <w:proofErr w:type="spellStart"/>
      <w:r>
        <w:t>COWORKWave</w:t>
      </w:r>
      <w:proofErr w:type="spellEnd"/>
      <w:r>
        <w:t xml:space="preserve"> 1Quick2.6Audit P24 (Cross-Pair Relative Strength)Validate selection algorithm vs </w:t>
      </w:r>
      <w:proofErr w:type="spellStart"/>
      <w:r>
        <w:t>InstrumentSelector</w:t>
      </w:r>
      <w:proofErr w:type="spellEnd"/>
      <w:r>
        <w:t xml:space="preserve"> </w:t>
      </w:r>
      <w:proofErr w:type="spellStart"/>
      <w:r>
        <w:t>consistencyPROJECT</w:t>
      </w:r>
      <w:proofErr w:type="spellEnd"/>
      <w:r>
        <w:t xml:space="preserve"> → </w:t>
      </w:r>
      <w:proofErr w:type="spellStart"/>
      <w:r>
        <w:t>COWORKWave</w:t>
      </w:r>
      <w:proofErr w:type="spellEnd"/>
      <w:r>
        <w:t xml:space="preserve"> 1Quick2.7Code COT %-Long/%-Short </w:t>
      </w:r>
      <w:proofErr w:type="spellStart"/>
      <w:r>
        <w:t>confirmationCloses</w:t>
      </w:r>
      <w:proofErr w:type="spellEnd"/>
      <w:r>
        <w:t xml:space="preserve"> Known Issue #6COWORK2.1Medium2.8Code COT lookback differentiation (13w/26w)Closes Known Issue #7COWORK2.1Quick2.9Batch Wave 2 Deep Research + </w:t>
      </w:r>
      <w:proofErr w:type="spellStart"/>
      <w:r>
        <w:t>runSame</w:t>
      </w:r>
      <w:proofErr w:type="spellEnd"/>
      <w:r>
        <w:t xml:space="preserve"> pattern: check Stage 2 reports first, then Type B for </w:t>
      </w:r>
      <w:proofErr w:type="spellStart"/>
      <w:r>
        <w:t>gapsPROJECT</w:t>
      </w:r>
      <w:proofErr w:type="spellEnd"/>
      <w:r>
        <w:t xml:space="preserve"> → DEEP RESEARCH2.1-2.6Heavy2.10Apply Wave 2 Revision </w:t>
      </w:r>
      <w:proofErr w:type="spellStart"/>
      <w:r>
        <w:t>DirectivesFix</w:t>
      </w:r>
      <w:proofErr w:type="spellEnd"/>
      <w:r>
        <w:t xml:space="preserve"> confirmed findingsCOWORK2.9Medium</w:t>
      </w:r>
    </w:p>
    <w:p w14:paraId="3287D2CF" w14:textId="77777777" w:rsidR="006509F5" w:rsidRDefault="006509F5" w:rsidP="006509F5">
      <w:r>
        <w:t>Wave 3 — Technical Protocols: P1-P5, P6-P10, P11-P15, P17</w:t>
      </w:r>
    </w:p>
    <w:p w14:paraId="1FAF2D89" w14:textId="77777777" w:rsidR="006509F5" w:rsidRDefault="006509F5" w:rsidP="006509F5">
      <w:r>
        <w:t xml:space="preserve">#ActionWhyWhereDepends OnEffort3.1Audit P1 (S&amp;R v3.4)Most mature protocol, highest cross-protocol reference </w:t>
      </w:r>
      <w:proofErr w:type="spellStart"/>
      <w:r>
        <w:t>countPROJECT</w:t>
      </w:r>
      <w:proofErr w:type="spellEnd"/>
      <w:r>
        <w:t xml:space="preserve"> → </w:t>
      </w:r>
      <w:proofErr w:type="spellStart"/>
      <w:r>
        <w:t>COWORKWaves</w:t>
      </w:r>
      <w:proofErr w:type="spellEnd"/>
      <w:r>
        <w:t xml:space="preserve"> 1-2Medium3.2Audit P2-P5 </w:t>
      </w:r>
      <w:proofErr w:type="spellStart"/>
      <w:r>
        <w:t>batchCore</w:t>
      </w:r>
      <w:proofErr w:type="spellEnd"/>
      <w:r>
        <w:t xml:space="preserve"> technical: Psych Levels, Candlestick, Fibonacci, MA </w:t>
      </w:r>
      <w:proofErr w:type="spellStart"/>
      <w:r>
        <w:t>TrendPROJECT</w:t>
      </w:r>
      <w:proofErr w:type="spellEnd"/>
      <w:r>
        <w:t xml:space="preserve"> → </w:t>
      </w:r>
      <w:proofErr w:type="spellStart"/>
      <w:r>
        <w:t>COWORKWaves</w:t>
      </w:r>
      <w:proofErr w:type="spellEnd"/>
      <w:r>
        <w:t xml:space="preserve"> 1-2Heavy3.3Audit P6-P10 </w:t>
      </w:r>
      <w:proofErr w:type="spellStart"/>
      <w:r>
        <w:t>batchMAE</w:t>
      </w:r>
      <w:proofErr w:type="spellEnd"/>
      <w:r>
        <w:t xml:space="preserve"> Dual, GMMA, Bollinger, MACD, RSI </w:t>
      </w:r>
      <w:proofErr w:type="spellStart"/>
      <w:r>
        <w:t>ReversalPROJECT</w:t>
      </w:r>
      <w:proofErr w:type="spellEnd"/>
      <w:r>
        <w:t xml:space="preserve"> → </w:t>
      </w:r>
      <w:proofErr w:type="spellStart"/>
      <w:r>
        <w:t>COWORKWaves</w:t>
      </w:r>
      <w:proofErr w:type="spellEnd"/>
      <w:r>
        <w:t xml:space="preserve"> 1-2Heavy3.4Audit P11-P15 </w:t>
      </w:r>
      <w:proofErr w:type="spellStart"/>
      <w:r>
        <w:t>batchIndicator</w:t>
      </w:r>
      <w:proofErr w:type="spellEnd"/>
      <w:r>
        <w:t xml:space="preserve"> Combo, TTM Squeeze, Pivot, Chart Patterns, Divergence (includes P15 TP1 bug)PROJECT → </w:t>
      </w:r>
      <w:proofErr w:type="spellStart"/>
      <w:r>
        <w:t>COWORKWaves</w:t>
      </w:r>
      <w:proofErr w:type="spellEnd"/>
      <w:r>
        <w:t xml:space="preserve"> 1-2Heavy3.5Fix P15 TP1 ratio </w:t>
      </w:r>
      <w:proofErr w:type="spellStart"/>
      <w:r>
        <w:t>bugCloses</w:t>
      </w:r>
      <w:proofErr w:type="spellEnd"/>
      <w:r>
        <w:t xml:space="preserve"> Known Issue #8. Likely needs TP2 check instead of TP1COWORK3.4Quick3.6Audit P17 (Retracement vs </w:t>
      </w:r>
      <w:proofErr w:type="gramStart"/>
      <w:r>
        <w:t>Reversal)Meta</w:t>
      </w:r>
      <w:proofErr w:type="gramEnd"/>
      <w:r>
        <w:t xml:space="preserve">-classifier, validate decision tree </w:t>
      </w:r>
      <w:proofErr w:type="spellStart"/>
      <w:r>
        <w:t>completenessPROJECT</w:t>
      </w:r>
      <w:proofErr w:type="spellEnd"/>
      <w:r>
        <w:t xml:space="preserve"> → </w:t>
      </w:r>
      <w:proofErr w:type="spellStart"/>
      <w:r>
        <w:t>COWORKWaves</w:t>
      </w:r>
      <w:proofErr w:type="spellEnd"/>
      <w:r>
        <w:t xml:space="preserve"> 1-2Quick3.7Batch Wave 3 Deep Research + </w:t>
      </w:r>
      <w:proofErr w:type="spellStart"/>
      <w:r>
        <w:t>runLargest</w:t>
      </w:r>
      <w:proofErr w:type="spellEnd"/>
      <w:r>
        <w:t xml:space="preserve"> batch — 16 protocols. Check Stage 2 reports </w:t>
      </w:r>
      <w:proofErr w:type="spellStart"/>
      <w:r>
        <w:t>firstPROJECT</w:t>
      </w:r>
      <w:proofErr w:type="spellEnd"/>
      <w:r>
        <w:t xml:space="preserve"> → DEEP RESEARCH3.1-3.6Heavy3.8Apply Wave 3 Revision </w:t>
      </w:r>
      <w:proofErr w:type="spellStart"/>
      <w:r>
        <w:t>DirectivesFix</w:t>
      </w:r>
      <w:proofErr w:type="spellEnd"/>
      <w:r>
        <w:t xml:space="preserve"> confirmed findingsCOWORK3.7Heavy</w:t>
      </w:r>
    </w:p>
    <w:p w14:paraId="1E72AE8C" w14:textId="77777777" w:rsidR="006509F5" w:rsidRDefault="006509F5" w:rsidP="006509F5">
      <w:r>
        <w:t>Wave 4 — Cross-Protocol Reconciliation</w:t>
      </w:r>
    </w:p>
    <w:p w14:paraId="309EF92B" w14:textId="77777777" w:rsidR="006509F5" w:rsidRDefault="006509F5" w:rsidP="006509F5">
      <w:r>
        <w:t xml:space="preserve">#ActionWhyWhereDepends OnEffort4.1Cross-protocol consistency </w:t>
      </w:r>
      <w:proofErr w:type="spellStart"/>
      <w:r>
        <w:t>sweepSame</w:t>
      </w:r>
      <w:proofErr w:type="spellEnd"/>
      <w:r>
        <w:t xml:space="preserve"> concept handled differently without justification? Conflicting regime requirements? Instrument adjustment inconsistencies? Shared data sources with different interpretation </w:t>
      </w:r>
      <w:proofErr w:type="spellStart"/>
      <w:proofErr w:type="gramStart"/>
      <w:r>
        <w:t>rules?PROJECT</w:t>
      </w:r>
      <w:proofErr w:type="spellEnd"/>
      <w:proofErr w:type="gramEnd"/>
      <w:r>
        <w:t xml:space="preserve"> → </w:t>
      </w:r>
      <w:proofErr w:type="spellStart"/>
      <w:r>
        <w:t>COWORKWaves</w:t>
      </w:r>
      <w:proofErr w:type="spellEnd"/>
      <w:r>
        <w:t xml:space="preserve"> 1-3Heavy4.2Build Multi-Strategy Conflict Resolution </w:t>
      </w:r>
      <w:proofErr w:type="spellStart"/>
      <w:r>
        <w:t>protocolCloses</w:t>
      </w:r>
      <w:proofErr w:type="spellEnd"/>
      <w:r>
        <w:t xml:space="preserve"> Known Issue #9. Formalize tiebreaker when 2+ protocols signal on same </w:t>
      </w:r>
      <w:proofErr w:type="spellStart"/>
      <w:r>
        <w:t>pairPROJECT</w:t>
      </w:r>
      <w:proofErr w:type="spellEnd"/>
      <w:r>
        <w:t xml:space="preserve"> → COWORK4.1Medium4.3Update CLAUDE.md with all audit </w:t>
      </w:r>
      <w:proofErr w:type="spellStart"/>
      <w:r>
        <w:t>findingsSync</w:t>
      </w:r>
      <w:proofErr w:type="spellEnd"/>
      <w:r>
        <w:t xml:space="preserve"> working memory with post-audit realityCOWORK4.1-4.2Quick4.4Formalize Code vs Chat </w:t>
      </w:r>
      <w:proofErr w:type="spellStart"/>
      <w:r>
        <w:t>boundaryDocument</w:t>
      </w:r>
      <w:proofErr w:type="spellEnd"/>
      <w:r>
        <w:t xml:space="preserve"> which computations belong in engine vs chat vs </w:t>
      </w:r>
      <w:proofErr w:type="spellStart"/>
      <w:r>
        <w:t>manualPROJECT</w:t>
      </w:r>
      <w:proofErr w:type="spellEnd"/>
      <w:r>
        <w:t xml:space="preserve"> → COWORK4.1Quick</w:t>
      </w:r>
    </w:p>
    <w:p w14:paraId="5DC9A4F6" w14:textId="77777777" w:rsidR="006509F5" w:rsidRDefault="006509F5" w:rsidP="006509F5">
      <w:r>
        <w:t>Wave 5 — Build Deep Search Operational Skills (Prompts A-D)</w:t>
      </w:r>
    </w:p>
    <w:p w14:paraId="1BCA5001" w14:textId="77777777" w:rsidR="006509F5" w:rsidRDefault="006509F5" w:rsidP="006509F5">
      <w:r>
        <w:lastRenderedPageBreak/>
        <w:t xml:space="preserve">These are the weekly/daily macro research prompts from "Text in protocols creation.docx" that feed the 4 config dictionaries in the engine. Building them as </w:t>
      </w:r>
      <w:proofErr w:type="spellStart"/>
      <w:r>
        <w:t>Cowork</w:t>
      </w:r>
      <w:proofErr w:type="spellEnd"/>
      <w:r>
        <w:t xml:space="preserve"> skills makes them repeatable and consistent.</w:t>
      </w:r>
    </w:p>
    <w:p w14:paraId="3B6BF9A6" w14:textId="77777777" w:rsidR="006509F5" w:rsidRDefault="006509F5" w:rsidP="006509F5">
      <w:r>
        <w:t xml:space="preserve">#ActionWhyWhereDepends OnEffort5.1Build Prompt A skill: Risk Sentiment </w:t>
      </w:r>
      <w:proofErr w:type="spellStart"/>
      <w:r>
        <w:t>AssessmentFeeds</w:t>
      </w:r>
      <w:proofErr w:type="spellEnd"/>
      <w:r>
        <w:t xml:space="preserve"> GLOBAL_RISK_SENTIMENT. VIX + term structure + VVIX + HY spreads + breakdown codes. Currently </w:t>
      </w:r>
      <w:proofErr w:type="spellStart"/>
      <w:r>
        <w:t>manualCOWORK</w:t>
      </w:r>
      <w:proofErr w:type="spellEnd"/>
      <w:r>
        <w:t xml:space="preserve"> (skill-</w:t>
      </w:r>
      <w:proofErr w:type="gramStart"/>
      <w:r>
        <w:t>creator)Waves</w:t>
      </w:r>
      <w:proofErr w:type="gramEnd"/>
      <w:r>
        <w:t xml:space="preserve"> 1-4 (audit may refine inputs)Medium5.2Build Prompt B skill: Foreign Yields &amp; Rate </w:t>
      </w:r>
      <w:proofErr w:type="spellStart"/>
      <w:r>
        <w:t>DifferentialsFeeds</w:t>
      </w:r>
      <w:proofErr w:type="spellEnd"/>
      <w:r>
        <w:t xml:space="preserve"> FOREIGN_YIELDS dict. </w:t>
      </w:r>
      <w:proofErr w:type="spellStart"/>
      <w:r>
        <w:t>TradingView</w:t>
      </w:r>
      <w:proofErr w:type="spellEnd"/>
      <w:r>
        <w:t xml:space="preserve"> exact yields + CB tone </w:t>
      </w:r>
      <w:proofErr w:type="spellStart"/>
      <w:r>
        <w:t>analysisCOWORK</w:t>
      </w:r>
      <w:proofErr w:type="spellEnd"/>
      <w:r>
        <w:t xml:space="preserve"> (skill-creator)Waves 1-4Medium5.3Build Prompt C skill: Fiscal &amp; Liquidity </w:t>
      </w:r>
      <w:proofErr w:type="spellStart"/>
      <w:r>
        <w:t>AssessmentFeeds</w:t>
      </w:r>
      <w:proofErr w:type="spellEnd"/>
      <w:r>
        <w:t xml:space="preserve"> FISCAL_BIAS and GLOBAL_LIQUIDITY. r-g differentials, fiscal credibility, CB balance </w:t>
      </w:r>
      <w:proofErr w:type="spellStart"/>
      <w:r>
        <w:t>sheetsCOWORK</w:t>
      </w:r>
      <w:proofErr w:type="spellEnd"/>
      <w:r>
        <w:t xml:space="preserve"> (skill-</w:t>
      </w:r>
      <w:proofErr w:type="gramStart"/>
      <w:r>
        <w:t>creator)Waves</w:t>
      </w:r>
      <w:proofErr w:type="gramEnd"/>
      <w:r>
        <w:t xml:space="preserve"> 1-4Medium5.4Build Prompt D skill: COT &amp; Retail Sentiment </w:t>
      </w:r>
      <w:proofErr w:type="spellStart"/>
      <w:r>
        <w:t>UpdateFeeds</w:t>
      </w:r>
      <w:proofErr w:type="spellEnd"/>
      <w:r>
        <w:t xml:space="preserve"> RETAIL_SENTIMENT + COT interpretation layer. FXSSI/</w:t>
      </w:r>
      <w:proofErr w:type="spellStart"/>
      <w:r>
        <w:t>Myfxbook</w:t>
      </w:r>
      <w:proofErr w:type="spellEnd"/>
      <w:r>
        <w:t xml:space="preserve"> data + COT positioning </w:t>
      </w:r>
      <w:proofErr w:type="spellStart"/>
      <w:r>
        <w:t>contextCOWORK</w:t>
      </w:r>
      <w:proofErr w:type="spellEnd"/>
      <w:r>
        <w:t xml:space="preserve"> (skill-</w:t>
      </w:r>
      <w:proofErr w:type="gramStart"/>
      <w:r>
        <w:t>creator)Waves</w:t>
      </w:r>
      <w:proofErr w:type="gramEnd"/>
      <w:r>
        <w:t xml:space="preserve"> 1-4Medium5.5Test all 4 skills end-to-</w:t>
      </w:r>
      <w:proofErr w:type="spellStart"/>
      <w:r>
        <w:t>endRun</w:t>
      </w:r>
      <w:proofErr w:type="spellEnd"/>
      <w:r>
        <w:t xml:space="preserve"> each skill, verify output feeds correctly into engine </w:t>
      </w:r>
      <w:proofErr w:type="spellStart"/>
      <w:r>
        <w:t>configCOWORK</w:t>
      </w:r>
      <w:proofErr w:type="spellEnd"/>
      <w:r>
        <w:t xml:space="preserve"> + EDWIN5.1-5.4Medium</w:t>
      </w:r>
    </w:p>
    <w:p w14:paraId="3855337E" w14:textId="77777777" w:rsidR="006509F5" w:rsidRDefault="006509F5" w:rsidP="006509F5">
      <w:r>
        <w:t>Post-Audit Pipeline</w:t>
      </w:r>
    </w:p>
    <w:p w14:paraId="37A5289D" w14:textId="77777777" w:rsidR="006509F5" w:rsidRDefault="006509F5" w:rsidP="006509F5">
      <w:r>
        <w:t xml:space="preserve">#ActionWhyWhereEffort6.1Pine Script P11-P15, P16, P17, P24Code remaining protocols into TradingViewCOWORKHeavy6.2Apply Gauntlet v3.1 (dynamic alerts)Add alert() calls with regime + ADXCOWORKQuick6.3Build master dashboard </w:t>
      </w:r>
      <w:proofErr w:type="spellStart"/>
      <w:r>
        <w:t>indicatorCombine</w:t>
      </w:r>
      <w:proofErr w:type="spellEnd"/>
      <w:r>
        <w:t xml:space="preserve"> regime + bias + entry signalsCOWORKHeavy6.4Backtest validation (all 15 technical protocols)Document results: dates, sample sizes, stress </w:t>
      </w:r>
      <w:proofErr w:type="spellStart"/>
      <w:r>
        <w:t>testsCOWORK</w:t>
      </w:r>
      <w:proofErr w:type="spellEnd"/>
      <w:r>
        <w:t xml:space="preserve"> + EDWINHeavy6.5Paper trade 2 </w:t>
      </w:r>
      <w:proofErr w:type="spellStart"/>
      <w:r>
        <w:t>weeksFull</w:t>
      </w:r>
      <w:proofErr w:type="spellEnd"/>
      <w:r>
        <w:t xml:space="preserve"> Protocol Engine workflow liveEDWINHeavy6.6Prop firm competition entryThe5ers, The Funded </w:t>
      </w:r>
      <w:proofErr w:type="spellStart"/>
      <w:r>
        <w:t>TraderEDWINMedium</w:t>
      </w:r>
      <w:proofErr w:type="spellEnd"/>
    </w:p>
    <w:p w14:paraId="5613DF95" w14:textId="77777777" w:rsidR="006509F5" w:rsidRDefault="006509F5" w:rsidP="006509F5">
      <w:r>
        <w:t>PART 3 — COWORK TASKS READY TO EXECUTE NOW</w:t>
      </w:r>
    </w:p>
    <w:p w14:paraId="53753B15" w14:textId="77777777" w:rsidR="006509F5" w:rsidRDefault="006509F5" w:rsidP="006509F5">
      <w:r>
        <w:t>COWORK TASK 1: Update CLAUDE.md — Close Resolved Issues</w:t>
      </w:r>
    </w:p>
    <w:p w14:paraId="53687A4E" w14:textId="77777777" w:rsidR="006509F5" w:rsidRDefault="006509F5" w:rsidP="006509F5"/>
    <w:p w14:paraId="6A28EED4" w14:textId="77777777" w:rsidR="006509F5" w:rsidRDefault="006509F5" w:rsidP="006509F5">
      <w:r>
        <w:t>```</w:t>
      </w:r>
    </w:p>
    <w:p w14:paraId="3F5F3BD1" w14:textId="77777777" w:rsidR="006509F5" w:rsidRDefault="006509F5" w:rsidP="006509F5">
      <w:r>
        <w:t xml:space="preserve">TASK: Update CLAUDE.md to reflect that Known Issues #11 and #12 are </w:t>
      </w:r>
    </w:p>
    <w:p w14:paraId="4386A3FB" w14:textId="77777777" w:rsidR="006509F5" w:rsidRDefault="006509F5" w:rsidP="006509F5">
      <w:r>
        <w:t>RESOLVED, and correct the notebook truncation note.</w:t>
      </w:r>
    </w:p>
    <w:p w14:paraId="1F4DB2F8" w14:textId="77777777" w:rsidR="006509F5" w:rsidRDefault="006509F5" w:rsidP="006509F5"/>
    <w:p w14:paraId="02D7A552" w14:textId="77777777" w:rsidR="006509F5" w:rsidRDefault="006509F5" w:rsidP="006509F5">
      <w:r>
        <w:t>STEPS:</w:t>
      </w:r>
    </w:p>
    <w:p w14:paraId="25EDEA5F" w14:textId="77777777" w:rsidR="006509F5" w:rsidRDefault="006509F5" w:rsidP="006509F5">
      <w:r>
        <w:t>1. Read /sessions/clever-funny-</w:t>
      </w:r>
      <w:proofErr w:type="spellStart"/>
      <w:r>
        <w:t>pasteur</w:t>
      </w:r>
      <w:proofErr w:type="spellEnd"/>
      <w:r>
        <w:t>/</w:t>
      </w:r>
      <w:proofErr w:type="spellStart"/>
      <w:r>
        <w:t>mnt</w:t>
      </w:r>
      <w:proofErr w:type="spellEnd"/>
      <w:r>
        <w:t>/forex learnings/CLAUDE.md</w:t>
      </w:r>
    </w:p>
    <w:p w14:paraId="3344FF1A" w14:textId="77777777" w:rsidR="006509F5" w:rsidRDefault="006509F5" w:rsidP="006509F5"/>
    <w:p w14:paraId="78FB68F3" w14:textId="77777777" w:rsidR="006509F5" w:rsidRDefault="006509F5" w:rsidP="006509F5">
      <w:r>
        <w:t>2. Make these specific edits:</w:t>
      </w:r>
    </w:p>
    <w:p w14:paraId="5FF630AE" w14:textId="77777777" w:rsidR="006509F5" w:rsidRDefault="006509F5" w:rsidP="006509F5"/>
    <w:p w14:paraId="02B66D8A" w14:textId="77777777" w:rsidR="006509F5" w:rsidRDefault="006509F5" w:rsidP="006509F5">
      <w:r>
        <w:t xml:space="preserve">   a) In Known Issue #11 (SEVERE_RISK_OFF), change the Status line from:</w:t>
      </w:r>
    </w:p>
    <w:p w14:paraId="2B94F0F2" w14:textId="77777777" w:rsidR="006509F5" w:rsidRDefault="006509F5" w:rsidP="006509F5">
      <w:r>
        <w:t xml:space="preserve">      "Status: Spec approved, awaiting implementation as v2.4"</w:t>
      </w:r>
    </w:p>
    <w:p w14:paraId="0BEC3508" w14:textId="77777777" w:rsidR="006509F5" w:rsidRDefault="006509F5" w:rsidP="006509F5">
      <w:r>
        <w:t xml:space="preserve">      To:</w:t>
      </w:r>
    </w:p>
    <w:p w14:paraId="7FBB3876" w14:textId="77777777" w:rsidR="006509F5" w:rsidRDefault="006509F5" w:rsidP="006509F5">
      <w:r>
        <w:t xml:space="preserve">      "Status: RESOLVED in v2.3.4 — all 6 code touchpoints confirmed </w:t>
      </w:r>
    </w:p>
    <w:p w14:paraId="4C720EC9" w14:textId="77777777" w:rsidR="006509F5" w:rsidRDefault="006509F5" w:rsidP="006509F5">
      <w:r>
        <w:lastRenderedPageBreak/>
        <w:t xml:space="preserve">      implemented (</w:t>
      </w:r>
      <w:proofErr w:type="spellStart"/>
      <w:r>
        <w:t>derive_risk_sentiment</w:t>
      </w:r>
      <w:proofErr w:type="spellEnd"/>
      <w:r>
        <w:t>, REGIME_PERMISSIONS, _</w:t>
      </w:r>
      <w:proofErr w:type="spellStart"/>
      <w:r>
        <w:t>map_regime</w:t>
      </w:r>
      <w:proofErr w:type="spellEnd"/>
      <w:r>
        <w:t xml:space="preserve">, </w:t>
      </w:r>
    </w:p>
    <w:p w14:paraId="4EAE220A" w14:textId="77777777" w:rsidR="006509F5" w:rsidRDefault="006509F5" w:rsidP="006509F5">
      <w:r>
        <w:t xml:space="preserve">      </w:t>
      </w:r>
      <w:proofErr w:type="spellStart"/>
      <w:r>
        <w:t>classify_layer</w:t>
      </w:r>
      <w:proofErr w:type="spellEnd"/>
      <w:r>
        <w:t xml:space="preserve">, </w:t>
      </w:r>
      <w:proofErr w:type="spellStart"/>
      <w:r>
        <w:t>render_dashboard</w:t>
      </w:r>
      <w:proofErr w:type="spellEnd"/>
      <w:r>
        <w:t xml:space="preserve">, </w:t>
      </w:r>
      <w:proofErr w:type="spellStart"/>
      <w:r>
        <w:t>InstrumentSelector</w:t>
      </w:r>
      <w:proofErr w:type="spellEnd"/>
      <w:r>
        <w:t>)"</w:t>
      </w:r>
    </w:p>
    <w:p w14:paraId="095CBE7D" w14:textId="77777777" w:rsidR="006509F5" w:rsidRDefault="006509F5" w:rsidP="006509F5"/>
    <w:p w14:paraId="4604879E" w14:textId="77777777" w:rsidR="006509F5" w:rsidRDefault="006509F5" w:rsidP="006509F5">
      <w:r>
        <w:t xml:space="preserve">   b) In Known Issue #12 (AUTO Risk Sentiment Thresholds), change:</w:t>
      </w:r>
    </w:p>
    <w:p w14:paraId="36D399CE" w14:textId="77777777" w:rsidR="006509F5" w:rsidRDefault="006509F5" w:rsidP="006509F5">
      <w:r>
        <w:t xml:space="preserve">      "Will be fixed when SEVERE_RISK_OFF tier is implemented (v2.4)"</w:t>
      </w:r>
    </w:p>
    <w:p w14:paraId="6EC052C4" w14:textId="77777777" w:rsidR="006509F5" w:rsidRDefault="006509F5" w:rsidP="006509F5">
      <w:r>
        <w:t xml:space="preserve">      To:</w:t>
      </w:r>
    </w:p>
    <w:p w14:paraId="63342EB9" w14:textId="77777777" w:rsidR="006509F5" w:rsidRDefault="006509F5" w:rsidP="006509F5">
      <w:r>
        <w:t xml:space="preserve">      "RESOLVED — </w:t>
      </w:r>
      <w:proofErr w:type="spellStart"/>
      <w:r>
        <w:t>derive_risk_</w:t>
      </w:r>
      <w:proofErr w:type="gramStart"/>
      <w:r>
        <w:t>sentiment</w:t>
      </w:r>
      <w:proofErr w:type="spellEnd"/>
      <w:r>
        <w:t>(</w:t>
      </w:r>
      <w:proofErr w:type="gramEnd"/>
      <w:r>
        <w:t xml:space="preserve">) now uses correct 5-tier: </w:t>
      </w:r>
    </w:p>
    <w:p w14:paraId="63F1636B" w14:textId="77777777" w:rsidR="006509F5" w:rsidRDefault="006509F5" w:rsidP="006509F5">
      <w:r>
        <w:t xml:space="preserve">      &lt;16=RISK_ON, 16-20=NEUTRAL, 20-30=MODERATE, 30-40=SEVERE, &gt;40=EXTREME"</w:t>
      </w:r>
    </w:p>
    <w:p w14:paraId="3E7FF582" w14:textId="77777777" w:rsidR="006509F5" w:rsidRDefault="006509F5" w:rsidP="006509F5"/>
    <w:p w14:paraId="4DFA5CCF" w14:textId="77777777" w:rsidR="006509F5" w:rsidRDefault="006509F5" w:rsidP="006509F5">
      <w:r>
        <w:t xml:space="preserve">   c) Find the line about the </w:t>
      </w:r>
      <w:proofErr w:type="spellStart"/>
      <w:r>
        <w:t>Cowork</w:t>
      </w:r>
      <w:proofErr w:type="spellEnd"/>
      <w:r>
        <w:t>-synced notebook copy. It currently says:</w:t>
      </w:r>
    </w:p>
    <w:p w14:paraId="18C75036" w14:textId="77777777" w:rsidR="006509F5" w:rsidRDefault="006509F5" w:rsidP="006509F5">
      <w:r>
        <w:t xml:space="preserve">      "Note: The </w:t>
      </w:r>
      <w:proofErr w:type="spellStart"/>
      <w:r>
        <w:t>Cowork</w:t>
      </w:r>
      <w:proofErr w:type="spellEnd"/>
      <w:r>
        <w:t xml:space="preserve">-synced copy is truncated (255 bytes). The real file </w:t>
      </w:r>
    </w:p>
    <w:p w14:paraId="315CE762" w14:textId="77777777" w:rsidR="006509F5" w:rsidRDefault="006509F5" w:rsidP="006509F5">
      <w:r>
        <w:t xml:space="preserve">      on Windows is ~1,500+ lines and fully functional."</w:t>
      </w:r>
    </w:p>
    <w:p w14:paraId="5425642E" w14:textId="77777777" w:rsidR="006509F5" w:rsidRDefault="006509F5" w:rsidP="006509F5">
      <w:r>
        <w:t xml:space="preserve">      Change to:</w:t>
      </w:r>
    </w:p>
    <w:p w14:paraId="398120C9" w14:textId="77777777" w:rsidR="006509F5" w:rsidRDefault="006509F5" w:rsidP="006509F5">
      <w:r>
        <w:t xml:space="preserve">      "The notebook is ~324KB and fully synced to the </w:t>
      </w:r>
      <w:proofErr w:type="spellStart"/>
      <w:r>
        <w:t>Cowork</w:t>
      </w:r>
      <w:proofErr w:type="spellEnd"/>
      <w:r>
        <w:t xml:space="preserve"> folder. A full </w:t>
      </w:r>
    </w:p>
    <w:p w14:paraId="29D3A453" w14:textId="77777777" w:rsidR="006509F5" w:rsidRDefault="006509F5" w:rsidP="006509F5">
      <w:r>
        <w:t xml:space="preserve">      copy of the engine code also exists in Pine Scripts.docx."</w:t>
      </w:r>
    </w:p>
    <w:p w14:paraId="3753CDCF" w14:textId="77777777" w:rsidR="006509F5" w:rsidRDefault="006509F5" w:rsidP="006509F5"/>
    <w:p w14:paraId="250B46E2" w14:textId="77777777" w:rsidR="006509F5" w:rsidRDefault="006509F5" w:rsidP="006509F5">
      <w:r>
        <w:t xml:space="preserve">   d) In the "What Needs Work" section, remove the line:</w:t>
      </w:r>
    </w:p>
    <w:p w14:paraId="3CAB06EC" w14:textId="77777777" w:rsidR="006509F5" w:rsidRDefault="006509F5" w:rsidP="006509F5">
      <w:r>
        <w:t xml:space="preserve">      "Implement SEVERE_RISK_OFF v2.4 — spec approved, 6 code touchpoints </w:t>
      </w:r>
    </w:p>
    <w:p w14:paraId="083555C4" w14:textId="77777777" w:rsidR="006509F5" w:rsidRDefault="006509F5" w:rsidP="006509F5">
      <w:r>
        <w:t xml:space="preserve">      identified, not yet coded"</w:t>
      </w:r>
    </w:p>
    <w:p w14:paraId="0128055E" w14:textId="77777777" w:rsidR="006509F5" w:rsidRDefault="006509F5" w:rsidP="006509F5">
      <w:r>
        <w:t xml:space="preserve">      (Because it IS coded.)</w:t>
      </w:r>
    </w:p>
    <w:p w14:paraId="77628D5C" w14:textId="77777777" w:rsidR="006509F5" w:rsidRDefault="006509F5" w:rsidP="006509F5"/>
    <w:p w14:paraId="1AD5F4B1" w14:textId="77777777" w:rsidR="006509F5" w:rsidRDefault="006509F5" w:rsidP="006509F5">
      <w:r>
        <w:t xml:space="preserve">   e) Also remove "Fix AUTO risk sentiment thresholds to align with P19" </w:t>
      </w:r>
    </w:p>
    <w:p w14:paraId="1D18E978" w14:textId="77777777" w:rsidR="006509F5" w:rsidRDefault="006509F5" w:rsidP="006509F5">
      <w:r>
        <w:t xml:space="preserve">      from the "What Needs Work" section (also resolved).</w:t>
      </w:r>
    </w:p>
    <w:p w14:paraId="5FC158CA" w14:textId="77777777" w:rsidR="006509F5" w:rsidRDefault="006509F5" w:rsidP="006509F5"/>
    <w:p w14:paraId="17782011" w14:textId="77777777" w:rsidR="006509F5" w:rsidRDefault="006509F5" w:rsidP="006509F5">
      <w:r>
        <w:t xml:space="preserve">   f) Update the engine versioning note: change</w:t>
      </w:r>
    </w:p>
    <w:p w14:paraId="7672E81E" w14:textId="77777777" w:rsidR="006509F5" w:rsidRDefault="006509F5" w:rsidP="006509F5">
      <w:r>
        <w:t xml:space="preserve">      "Engine versioning: v2.3.4 (SEVERE_RISK_OFF + </w:t>
      </w:r>
      <w:proofErr w:type="spellStart"/>
      <w:r>
        <w:t>classify_layer</w:t>
      </w:r>
      <w:proofErr w:type="spellEnd"/>
      <w:r>
        <w:t xml:space="preserve"> fix)"</w:t>
      </w:r>
    </w:p>
    <w:p w14:paraId="313FACBA" w14:textId="77777777" w:rsidR="006509F5" w:rsidRDefault="006509F5" w:rsidP="006509F5">
      <w:r>
        <w:t xml:space="preserve">      To:</w:t>
      </w:r>
    </w:p>
    <w:p w14:paraId="72D22FB6" w14:textId="77777777" w:rsidR="006509F5" w:rsidRDefault="006509F5" w:rsidP="006509F5">
      <w:r>
        <w:t xml:space="preserve">      "Engine versioning: v2.3.4 (SEVERE_RISK_OFF fully implemented + </w:t>
      </w:r>
    </w:p>
    <w:p w14:paraId="047D58A6" w14:textId="77777777" w:rsidR="006509F5" w:rsidRDefault="006509F5" w:rsidP="006509F5">
      <w:r>
        <w:t xml:space="preserve">      </w:t>
      </w:r>
      <w:proofErr w:type="spellStart"/>
      <w:r>
        <w:t>classify_layer</w:t>
      </w:r>
      <w:proofErr w:type="spellEnd"/>
      <w:r>
        <w:t xml:space="preserve"> fix shipped)"</w:t>
      </w:r>
    </w:p>
    <w:p w14:paraId="57BE91C6" w14:textId="77777777" w:rsidR="006509F5" w:rsidRDefault="006509F5" w:rsidP="006509F5"/>
    <w:p w14:paraId="44EB3EFB" w14:textId="77777777" w:rsidR="006509F5" w:rsidRDefault="006509F5" w:rsidP="006509F5">
      <w:r>
        <w:t>3. Do NOT change anything else in CLAUDE.md.</w:t>
      </w:r>
    </w:p>
    <w:p w14:paraId="0FDC0C29" w14:textId="77777777" w:rsidR="006509F5" w:rsidRDefault="006509F5" w:rsidP="006509F5"/>
    <w:p w14:paraId="07CB46BB" w14:textId="77777777" w:rsidR="006509F5" w:rsidRDefault="006509F5" w:rsidP="006509F5">
      <w:r>
        <w:t xml:space="preserve">SUCCESS CRITERIA: </w:t>
      </w:r>
    </w:p>
    <w:p w14:paraId="1C653280" w14:textId="77777777" w:rsidR="006509F5" w:rsidRDefault="006509F5" w:rsidP="006509F5">
      <w:r>
        <w:t>- Known Issues #11 and #12 marked as RESOLVED with evidence</w:t>
      </w:r>
    </w:p>
    <w:p w14:paraId="714F25AC" w14:textId="77777777" w:rsidR="006509F5" w:rsidRDefault="006509F5" w:rsidP="006509F5">
      <w:r>
        <w:t>- Notebook truncation note corrected</w:t>
      </w:r>
    </w:p>
    <w:p w14:paraId="04653B23" w14:textId="77777777" w:rsidR="006509F5" w:rsidRDefault="006509F5" w:rsidP="006509F5">
      <w:r>
        <w:t>- "What Needs Work" no longer lists SEVERE_RISK_OFF or AUTO thresholds</w:t>
      </w:r>
    </w:p>
    <w:p w14:paraId="3A9A66BC" w14:textId="77777777" w:rsidR="006509F5" w:rsidRDefault="006509F5" w:rsidP="006509F5">
      <w:r>
        <w:t>- All other content unchanged</w:t>
      </w:r>
    </w:p>
    <w:p w14:paraId="50641CE7" w14:textId="77777777" w:rsidR="006509F5" w:rsidRDefault="006509F5" w:rsidP="006509F5">
      <w:r>
        <w:t>```</w:t>
      </w:r>
    </w:p>
    <w:p w14:paraId="2BB5A542" w14:textId="77777777" w:rsidR="006509F5" w:rsidRDefault="006509F5" w:rsidP="006509F5"/>
    <w:p w14:paraId="7291988F" w14:textId="77777777" w:rsidR="006509F5" w:rsidRDefault="006509F5" w:rsidP="006509F5">
      <w:r>
        <w:t>COWORK TASK 2: Add Audit Wave Structure to TASKS.md</w:t>
      </w:r>
    </w:p>
    <w:p w14:paraId="5696A002" w14:textId="77777777" w:rsidR="006509F5" w:rsidRDefault="006509F5" w:rsidP="006509F5"/>
    <w:p w14:paraId="6B854284" w14:textId="77777777" w:rsidR="006509F5" w:rsidRDefault="006509F5" w:rsidP="006509F5">
      <w:r>
        <w:t>```</w:t>
      </w:r>
    </w:p>
    <w:p w14:paraId="7255C154" w14:textId="77777777" w:rsidR="006509F5" w:rsidRDefault="006509F5" w:rsidP="006509F5">
      <w:r>
        <w:t xml:space="preserve">TASK: Add the 4-wave audit plan plus Wave 5 (deep search skills) to </w:t>
      </w:r>
    </w:p>
    <w:p w14:paraId="5EE6ABA0" w14:textId="77777777" w:rsidR="006509F5" w:rsidRDefault="006509F5" w:rsidP="006509F5">
      <w:r>
        <w:t>TASKS.md so the audit pipeline is tracked.</w:t>
      </w:r>
    </w:p>
    <w:p w14:paraId="5252F98F" w14:textId="77777777" w:rsidR="006509F5" w:rsidRDefault="006509F5" w:rsidP="006509F5"/>
    <w:p w14:paraId="543CB405" w14:textId="77777777" w:rsidR="006509F5" w:rsidRDefault="006509F5" w:rsidP="006509F5">
      <w:r>
        <w:t>STEPS:</w:t>
      </w:r>
    </w:p>
    <w:p w14:paraId="37D31230" w14:textId="77777777" w:rsidR="006509F5" w:rsidRDefault="006509F5" w:rsidP="006509F5">
      <w:r>
        <w:t>1. Read /sessions/clever-funny-</w:t>
      </w:r>
      <w:proofErr w:type="spellStart"/>
      <w:r>
        <w:t>pasteur</w:t>
      </w:r>
      <w:proofErr w:type="spellEnd"/>
      <w:r>
        <w:t>/</w:t>
      </w:r>
      <w:proofErr w:type="spellStart"/>
      <w:r>
        <w:t>mnt</w:t>
      </w:r>
      <w:proofErr w:type="spellEnd"/>
      <w:r>
        <w:t>/forex learnings/TASKS.md</w:t>
      </w:r>
    </w:p>
    <w:p w14:paraId="376D8445" w14:textId="77777777" w:rsidR="006509F5" w:rsidRDefault="006509F5" w:rsidP="006509F5"/>
    <w:p w14:paraId="7F7813D1" w14:textId="77777777" w:rsidR="006509F5" w:rsidRDefault="006509F5" w:rsidP="006509F5">
      <w:r>
        <w:t xml:space="preserve">2. Add a new section AFTER "Phase 3.5" and BEFORE "Phase 4" with </w:t>
      </w:r>
    </w:p>
    <w:p w14:paraId="3C9D4771" w14:textId="77777777" w:rsidR="006509F5" w:rsidRDefault="006509F5" w:rsidP="006509F5">
      <w:r>
        <w:t xml:space="preserve">   this exact content:</w:t>
      </w:r>
    </w:p>
    <w:p w14:paraId="78CA801B" w14:textId="77777777" w:rsidR="006509F5" w:rsidRDefault="006509F5" w:rsidP="006509F5"/>
    <w:p w14:paraId="0BA185A5" w14:textId="77777777" w:rsidR="006509F5" w:rsidRDefault="006509F5" w:rsidP="006509F5">
      <w:r>
        <w:t>### Phase 3.75: Protocol Consistency Audit (4-Wave + Skill Build)</w:t>
      </w:r>
    </w:p>
    <w:p w14:paraId="4E90CBE7" w14:textId="77777777" w:rsidR="006509F5" w:rsidRDefault="006509F5" w:rsidP="006509F5">
      <w:r>
        <w:t xml:space="preserve">&gt; Goal: Audit all 26 protocols for math, logic, cross-protocol </w:t>
      </w:r>
    </w:p>
    <w:p w14:paraId="23EB4944" w14:textId="77777777" w:rsidR="006509F5" w:rsidRDefault="006509F5" w:rsidP="006509F5">
      <w:r>
        <w:t>&gt; consistency, then build operational deep search skills</w:t>
      </w:r>
    </w:p>
    <w:p w14:paraId="14668235" w14:textId="77777777" w:rsidR="006509F5" w:rsidRDefault="006509F5" w:rsidP="006509F5"/>
    <w:p w14:paraId="3B9DF030" w14:textId="77777777" w:rsidR="006509F5" w:rsidRDefault="006509F5" w:rsidP="006509F5">
      <w:r>
        <w:t xml:space="preserve">**Pre-Wave — </w:t>
      </w:r>
      <w:proofErr w:type="gramStart"/>
      <w:r>
        <w:t>Immediate:*</w:t>
      </w:r>
      <w:proofErr w:type="gramEnd"/>
      <w:r>
        <w:t>*</w:t>
      </w:r>
    </w:p>
    <w:p w14:paraId="35143F79" w14:textId="77777777" w:rsidR="006509F5" w:rsidRDefault="006509F5" w:rsidP="006509F5">
      <w:r>
        <w:t xml:space="preserve">- </w:t>
      </w:r>
      <w:proofErr w:type="gramStart"/>
      <w:r>
        <w:t>[ ]</w:t>
      </w:r>
      <w:proofErr w:type="gramEnd"/>
      <w:r>
        <w:t xml:space="preserve"> Update FOREIGN_YIELDS </w:t>
      </w:r>
      <w:proofErr w:type="spellStart"/>
      <w:r>
        <w:t>dict</w:t>
      </w:r>
      <w:proofErr w:type="spellEnd"/>
      <w:r>
        <w:t xml:space="preserve"> (10 days stale)</w:t>
      </w:r>
    </w:p>
    <w:p w14:paraId="64D3DD38" w14:textId="77777777" w:rsidR="006509F5" w:rsidRDefault="006509F5" w:rsidP="006509F5">
      <w:r>
        <w:t xml:space="preserve">- </w:t>
      </w:r>
      <w:proofErr w:type="gramStart"/>
      <w:r>
        <w:t>[ ]</w:t>
      </w:r>
      <w:proofErr w:type="gramEnd"/>
      <w:r>
        <w:t xml:space="preserve"> Refresh Deep Search macro data (15 days stale)</w:t>
      </w:r>
    </w:p>
    <w:p w14:paraId="2EDAAC80" w14:textId="77777777" w:rsidR="006509F5" w:rsidRDefault="006509F5" w:rsidP="006509F5">
      <w:r>
        <w:t>- [x] Close CLAUDE.md Known Issues #11, #12 (SEVERE_RISK_OFF confirmed)</w:t>
      </w:r>
    </w:p>
    <w:p w14:paraId="16186758" w14:textId="77777777" w:rsidR="006509F5" w:rsidRDefault="006509F5" w:rsidP="006509F5"/>
    <w:p w14:paraId="41416154" w14:textId="77777777" w:rsidR="006509F5" w:rsidRDefault="006509F5" w:rsidP="006509F5">
      <w:r>
        <w:t>**Wave 1 — Backbone (P16, P18, P19, P21</w:t>
      </w:r>
      <w:proofErr w:type="gramStart"/>
      <w:r>
        <w:t>):*</w:t>
      </w:r>
      <w:proofErr w:type="gramEnd"/>
      <w:r>
        <w:t>*</w:t>
      </w:r>
    </w:p>
    <w:p w14:paraId="043F9C80" w14:textId="77777777" w:rsidR="006509F5" w:rsidRDefault="006509F5" w:rsidP="006509F5">
      <w:r>
        <w:t xml:space="preserve">- </w:t>
      </w:r>
      <w:proofErr w:type="gramStart"/>
      <w:r>
        <w:t>[ ]</w:t>
      </w:r>
      <w:proofErr w:type="gramEnd"/>
      <w:r>
        <w:t xml:space="preserve"> Audit P16 Regime Classification</w:t>
      </w:r>
    </w:p>
    <w:p w14:paraId="17638AD5" w14:textId="77777777" w:rsidR="006509F5" w:rsidRDefault="006509F5" w:rsidP="006509F5">
      <w:r>
        <w:lastRenderedPageBreak/>
        <w:t xml:space="preserve">- </w:t>
      </w:r>
      <w:proofErr w:type="gramStart"/>
      <w:r>
        <w:t>[ ]</w:t>
      </w:r>
      <w:proofErr w:type="gramEnd"/>
      <w:r>
        <w:t xml:space="preserve"> Audit P19 Risk Sentiment Bias Model</w:t>
      </w:r>
    </w:p>
    <w:p w14:paraId="60D1C6EC" w14:textId="77777777" w:rsidR="006509F5" w:rsidRDefault="006509F5" w:rsidP="006509F5">
      <w:r>
        <w:t xml:space="preserve">- </w:t>
      </w:r>
      <w:proofErr w:type="gramStart"/>
      <w:r>
        <w:t>[ ]</w:t>
      </w:r>
      <w:proofErr w:type="gramEnd"/>
      <w:r>
        <w:t xml:space="preserve"> Audit P18 Interest Rate Differential</w:t>
      </w:r>
    </w:p>
    <w:p w14:paraId="6AC938C1" w14:textId="77777777" w:rsidR="006509F5" w:rsidRDefault="006509F5" w:rsidP="006509F5">
      <w:r>
        <w:t xml:space="preserve">- </w:t>
      </w:r>
      <w:proofErr w:type="gramStart"/>
      <w:r>
        <w:t>[ ]</w:t>
      </w:r>
      <w:proofErr w:type="gramEnd"/>
      <w:r>
        <w:t xml:space="preserve"> Audit P21 Fiscal Policy Bias Model</w:t>
      </w:r>
    </w:p>
    <w:p w14:paraId="449328F8" w14:textId="77777777" w:rsidR="006509F5" w:rsidRDefault="006509F5" w:rsidP="006509F5">
      <w:r>
        <w:t xml:space="preserve">- </w:t>
      </w:r>
      <w:proofErr w:type="gramStart"/>
      <w:r>
        <w:t>[ ]</w:t>
      </w:r>
      <w:proofErr w:type="gramEnd"/>
      <w:r>
        <w:t xml:space="preserve"> Batch + run Wave 1 Deep Research prompts</w:t>
      </w:r>
    </w:p>
    <w:p w14:paraId="5C977873" w14:textId="77777777" w:rsidR="006509F5" w:rsidRDefault="006509F5" w:rsidP="006509F5">
      <w:r>
        <w:t xml:space="preserve">- </w:t>
      </w:r>
      <w:proofErr w:type="gramStart"/>
      <w:r>
        <w:t>[ ]</w:t>
      </w:r>
      <w:proofErr w:type="gramEnd"/>
      <w:r>
        <w:t xml:space="preserve"> Apply Wave 1 Revision Directives</w:t>
      </w:r>
    </w:p>
    <w:p w14:paraId="39F4C31F" w14:textId="77777777" w:rsidR="006509F5" w:rsidRDefault="006509F5" w:rsidP="006509F5"/>
    <w:p w14:paraId="7DEE52F3" w14:textId="77777777" w:rsidR="006509F5" w:rsidRDefault="006509F5" w:rsidP="006509F5">
      <w:r>
        <w:t>**Wave 2 — Remaining Macro (P20, P22, P23, P24, P25, P26</w:t>
      </w:r>
      <w:proofErr w:type="gramStart"/>
      <w:r>
        <w:t>):*</w:t>
      </w:r>
      <w:proofErr w:type="gramEnd"/>
      <w:r>
        <w:t>*</w:t>
      </w:r>
    </w:p>
    <w:p w14:paraId="3AF13A8D" w14:textId="77777777" w:rsidR="006509F5" w:rsidRDefault="006509F5" w:rsidP="006509F5">
      <w:r>
        <w:t xml:space="preserve">- </w:t>
      </w:r>
      <w:proofErr w:type="gramStart"/>
      <w:r>
        <w:t>[ ]</w:t>
      </w:r>
      <w:proofErr w:type="gramEnd"/>
      <w:r>
        <w:t xml:space="preserve"> Audit P22 COT Contrarian Reversal</w:t>
      </w:r>
    </w:p>
    <w:p w14:paraId="535FF9E1" w14:textId="77777777" w:rsidR="006509F5" w:rsidRDefault="006509F5" w:rsidP="006509F5">
      <w:r>
        <w:t xml:space="preserve">- </w:t>
      </w:r>
      <w:proofErr w:type="gramStart"/>
      <w:r>
        <w:t>[ ]</w:t>
      </w:r>
      <w:proofErr w:type="gramEnd"/>
      <w:r>
        <w:t xml:space="preserve"> Audit P25 Retail Sentiment Contrarian</w:t>
      </w:r>
    </w:p>
    <w:p w14:paraId="24021198" w14:textId="77777777" w:rsidR="006509F5" w:rsidRDefault="006509F5" w:rsidP="006509F5">
      <w:r>
        <w:t xml:space="preserve">- </w:t>
      </w:r>
      <w:proofErr w:type="gramStart"/>
      <w:r>
        <w:t>[ ]</w:t>
      </w:r>
      <w:proofErr w:type="gramEnd"/>
      <w:r>
        <w:t xml:space="preserve"> Audit P26 Global Liquidity Regime</w:t>
      </w:r>
    </w:p>
    <w:p w14:paraId="7E69BA6C" w14:textId="77777777" w:rsidR="006509F5" w:rsidRDefault="006509F5" w:rsidP="006509F5">
      <w:r>
        <w:t xml:space="preserve">- </w:t>
      </w:r>
      <w:proofErr w:type="gramStart"/>
      <w:r>
        <w:t>[ ]</w:t>
      </w:r>
      <w:proofErr w:type="gramEnd"/>
      <w:r>
        <w:t xml:space="preserve"> Audit P20 News Event Execution</w:t>
      </w:r>
    </w:p>
    <w:p w14:paraId="3921C901" w14:textId="77777777" w:rsidR="006509F5" w:rsidRDefault="006509F5" w:rsidP="006509F5">
      <w:r>
        <w:t xml:space="preserve">- </w:t>
      </w:r>
      <w:proofErr w:type="gramStart"/>
      <w:r>
        <w:t>[ ]</w:t>
      </w:r>
      <w:proofErr w:type="gramEnd"/>
      <w:r>
        <w:t xml:space="preserve"> Audit P23 Reassessment Cadence</w:t>
      </w:r>
    </w:p>
    <w:p w14:paraId="60290A4C" w14:textId="77777777" w:rsidR="006509F5" w:rsidRDefault="006509F5" w:rsidP="006509F5">
      <w:r>
        <w:t xml:space="preserve">- </w:t>
      </w:r>
      <w:proofErr w:type="gramStart"/>
      <w:r>
        <w:t>[ ]</w:t>
      </w:r>
      <w:proofErr w:type="gramEnd"/>
      <w:r>
        <w:t xml:space="preserve"> Audit P24 Cross-Pair Relative Strength</w:t>
      </w:r>
    </w:p>
    <w:p w14:paraId="217CE4C5" w14:textId="77777777" w:rsidR="006509F5" w:rsidRDefault="006509F5" w:rsidP="006509F5">
      <w:r>
        <w:t xml:space="preserve">- </w:t>
      </w:r>
      <w:proofErr w:type="gramStart"/>
      <w:r>
        <w:t>[ ]</w:t>
      </w:r>
      <w:proofErr w:type="gramEnd"/>
      <w:r>
        <w:t xml:space="preserve"> Code COT %-Long/%-Short confirmation (after P22 audit)</w:t>
      </w:r>
    </w:p>
    <w:p w14:paraId="4F612744" w14:textId="77777777" w:rsidR="006509F5" w:rsidRDefault="006509F5" w:rsidP="006509F5">
      <w:r>
        <w:t xml:space="preserve">- </w:t>
      </w:r>
      <w:proofErr w:type="gramStart"/>
      <w:r>
        <w:t>[ ]</w:t>
      </w:r>
      <w:proofErr w:type="gramEnd"/>
      <w:r>
        <w:t xml:space="preserve"> Code COT lookback differentiation 13w/26w (after P22 audit)</w:t>
      </w:r>
    </w:p>
    <w:p w14:paraId="5D2C4367" w14:textId="77777777" w:rsidR="006509F5" w:rsidRDefault="006509F5" w:rsidP="006509F5">
      <w:r>
        <w:t xml:space="preserve">- </w:t>
      </w:r>
      <w:proofErr w:type="gramStart"/>
      <w:r>
        <w:t>[ ]</w:t>
      </w:r>
      <w:proofErr w:type="gramEnd"/>
      <w:r>
        <w:t xml:space="preserve"> Batch + run Wave 2 Deep Research prompts</w:t>
      </w:r>
    </w:p>
    <w:p w14:paraId="0622AF3F" w14:textId="77777777" w:rsidR="006509F5" w:rsidRDefault="006509F5" w:rsidP="006509F5">
      <w:r>
        <w:t xml:space="preserve">- </w:t>
      </w:r>
      <w:proofErr w:type="gramStart"/>
      <w:r>
        <w:t>[ ]</w:t>
      </w:r>
      <w:proofErr w:type="gramEnd"/>
      <w:r>
        <w:t xml:space="preserve"> Apply Wave 2 Revision Directives</w:t>
      </w:r>
    </w:p>
    <w:p w14:paraId="7BA9BBC8" w14:textId="77777777" w:rsidR="006509F5" w:rsidRDefault="006509F5" w:rsidP="006509F5"/>
    <w:p w14:paraId="3995D4D4" w14:textId="77777777" w:rsidR="006509F5" w:rsidRDefault="006509F5" w:rsidP="006509F5">
      <w:r>
        <w:t>**Wave 3 — Technical (P1-P15, P17</w:t>
      </w:r>
      <w:proofErr w:type="gramStart"/>
      <w:r>
        <w:t>):*</w:t>
      </w:r>
      <w:proofErr w:type="gramEnd"/>
      <w:r>
        <w:t>*</w:t>
      </w:r>
    </w:p>
    <w:p w14:paraId="44129584" w14:textId="77777777" w:rsidR="006509F5" w:rsidRDefault="006509F5" w:rsidP="006509F5">
      <w:r>
        <w:t xml:space="preserve">- </w:t>
      </w:r>
      <w:proofErr w:type="gramStart"/>
      <w:r>
        <w:t>[ ]</w:t>
      </w:r>
      <w:proofErr w:type="gramEnd"/>
      <w:r>
        <w:t xml:space="preserve"> Audit P1 Support &amp; Resistance v3.4</w:t>
      </w:r>
    </w:p>
    <w:p w14:paraId="17FED441" w14:textId="77777777" w:rsidR="006509F5" w:rsidRDefault="006509F5" w:rsidP="006509F5">
      <w:r>
        <w:t xml:space="preserve">- </w:t>
      </w:r>
      <w:proofErr w:type="gramStart"/>
      <w:r>
        <w:t>[ ]</w:t>
      </w:r>
      <w:proofErr w:type="gramEnd"/>
      <w:r>
        <w:t xml:space="preserve"> Audit P2-P5 (Psych Levels, Candlestick, Fibonacci, MA Trend)</w:t>
      </w:r>
    </w:p>
    <w:p w14:paraId="26217949" w14:textId="77777777" w:rsidR="006509F5" w:rsidRDefault="006509F5" w:rsidP="006509F5">
      <w:r>
        <w:t xml:space="preserve">- </w:t>
      </w:r>
      <w:proofErr w:type="gramStart"/>
      <w:r>
        <w:t>[ ]</w:t>
      </w:r>
      <w:proofErr w:type="gramEnd"/>
      <w:r>
        <w:t xml:space="preserve"> Audit P6-P10 (MAE Dual, GMMA, Bollinger, MACD, RSI Reversal)</w:t>
      </w:r>
    </w:p>
    <w:p w14:paraId="6D36BDC8" w14:textId="77777777" w:rsidR="006509F5" w:rsidRDefault="006509F5" w:rsidP="006509F5">
      <w:r>
        <w:t xml:space="preserve">- </w:t>
      </w:r>
      <w:proofErr w:type="gramStart"/>
      <w:r>
        <w:t>[ ]</w:t>
      </w:r>
      <w:proofErr w:type="gramEnd"/>
      <w:r>
        <w:t xml:space="preserve"> Audit P11-P15 (Indicator Combo, TTM Squeeze, Pivot, Chart Patterns, Divergence)</w:t>
      </w:r>
    </w:p>
    <w:p w14:paraId="681BA0CF" w14:textId="77777777" w:rsidR="006509F5" w:rsidRDefault="006509F5" w:rsidP="006509F5">
      <w:r>
        <w:t xml:space="preserve">- </w:t>
      </w:r>
      <w:proofErr w:type="gramStart"/>
      <w:r>
        <w:t>[ ]</w:t>
      </w:r>
      <w:proofErr w:type="gramEnd"/>
      <w:r>
        <w:t xml:space="preserve"> Fix P15 TP1 ratio bug (after P15 audit)</w:t>
      </w:r>
    </w:p>
    <w:p w14:paraId="06F5087C" w14:textId="77777777" w:rsidR="006509F5" w:rsidRDefault="006509F5" w:rsidP="006509F5">
      <w:r>
        <w:t xml:space="preserve">- </w:t>
      </w:r>
      <w:proofErr w:type="gramStart"/>
      <w:r>
        <w:t>[ ]</w:t>
      </w:r>
      <w:proofErr w:type="gramEnd"/>
      <w:r>
        <w:t xml:space="preserve"> Audit P17 Retracement vs Reversal</w:t>
      </w:r>
    </w:p>
    <w:p w14:paraId="01532404" w14:textId="77777777" w:rsidR="006509F5" w:rsidRDefault="006509F5" w:rsidP="006509F5">
      <w:r>
        <w:t xml:space="preserve">- </w:t>
      </w:r>
      <w:proofErr w:type="gramStart"/>
      <w:r>
        <w:t>[ ]</w:t>
      </w:r>
      <w:proofErr w:type="gramEnd"/>
      <w:r>
        <w:t xml:space="preserve"> Batch + run Wave 3 Deep Research prompts</w:t>
      </w:r>
    </w:p>
    <w:p w14:paraId="6D994BF2" w14:textId="77777777" w:rsidR="006509F5" w:rsidRDefault="006509F5" w:rsidP="006509F5">
      <w:r>
        <w:t xml:space="preserve">- </w:t>
      </w:r>
      <w:proofErr w:type="gramStart"/>
      <w:r>
        <w:t>[ ]</w:t>
      </w:r>
      <w:proofErr w:type="gramEnd"/>
      <w:r>
        <w:t xml:space="preserve"> Apply Wave 3 Revision Directives</w:t>
      </w:r>
    </w:p>
    <w:p w14:paraId="2D038059" w14:textId="77777777" w:rsidR="006509F5" w:rsidRDefault="006509F5" w:rsidP="006509F5"/>
    <w:p w14:paraId="7A5F97E4" w14:textId="77777777" w:rsidR="006509F5" w:rsidRDefault="006509F5" w:rsidP="006509F5">
      <w:r>
        <w:t xml:space="preserve">**Wave 4 — Cross-Protocol </w:t>
      </w:r>
      <w:proofErr w:type="gramStart"/>
      <w:r>
        <w:t>Reconciliation:*</w:t>
      </w:r>
      <w:proofErr w:type="gramEnd"/>
      <w:r>
        <w:t>*</w:t>
      </w:r>
    </w:p>
    <w:p w14:paraId="4053038F" w14:textId="77777777" w:rsidR="006509F5" w:rsidRDefault="006509F5" w:rsidP="006509F5">
      <w:r>
        <w:t xml:space="preserve">- </w:t>
      </w:r>
      <w:proofErr w:type="gramStart"/>
      <w:r>
        <w:t>[ ]</w:t>
      </w:r>
      <w:proofErr w:type="gramEnd"/>
      <w:r>
        <w:t xml:space="preserve"> Cross-protocol consistency sweep (all 26)</w:t>
      </w:r>
    </w:p>
    <w:p w14:paraId="4BBC56FF" w14:textId="77777777" w:rsidR="006509F5" w:rsidRDefault="006509F5" w:rsidP="006509F5">
      <w:r>
        <w:t xml:space="preserve">- </w:t>
      </w:r>
      <w:proofErr w:type="gramStart"/>
      <w:r>
        <w:t>[ ]</w:t>
      </w:r>
      <w:proofErr w:type="gramEnd"/>
      <w:r>
        <w:t xml:space="preserve"> Build Multi-Strategy Conflict Resolution protocol</w:t>
      </w:r>
    </w:p>
    <w:p w14:paraId="13624A82" w14:textId="77777777" w:rsidR="006509F5" w:rsidRDefault="006509F5" w:rsidP="006509F5">
      <w:r>
        <w:lastRenderedPageBreak/>
        <w:t xml:space="preserve">- </w:t>
      </w:r>
      <w:proofErr w:type="gramStart"/>
      <w:r>
        <w:t>[ ]</w:t>
      </w:r>
      <w:proofErr w:type="gramEnd"/>
      <w:r>
        <w:t xml:space="preserve"> Update CLAUDE.md with all audit findings</w:t>
      </w:r>
    </w:p>
    <w:p w14:paraId="3CD116D9" w14:textId="77777777" w:rsidR="006509F5" w:rsidRDefault="006509F5" w:rsidP="006509F5">
      <w:r>
        <w:t xml:space="preserve">- </w:t>
      </w:r>
      <w:proofErr w:type="gramStart"/>
      <w:r>
        <w:t>[ ]</w:t>
      </w:r>
      <w:proofErr w:type="gramEnd"/>
      <w:r>
        <w:t xml:space="preserve"> Formalize Code vs Chat boundary document</w:t>
      </w:r>
    </w:p>
    <w:p w14:paraId="3C665075" w14:textId="77777777" w:rsidR="006509F5" w:rsidRDefault="006509F5" w:rsidP="006509F5"/>
    <w:p w14:paraId="3C29793D" w14:textId="77777777" w:rsidR="006509F5" w:rsidRDefault="006509F5" w:rsidP="006509F5">
      <w:r>
        <w:t xml:space="preserve">**Wave 5 — Deep Search Operational </w:t>
      </w:r>
      <w:proofErr w:type="gramStart"/>
      <w:r>
        <w:t>Skills:*</w:t>
      </w:r>
      <w:proofErr w:type="gramEnd"/>
      <w:r>
        <w:t>*</w:t>
      </w:r>
    </w:p>
    <w:p w14:paraId="1E1CDFBF" w14:textId="77777777" w:rsidR="006509F5" w:rsidRDefault="006509F5" w:rsidP="006509F5">
      <w:r>
        <w:t xml:space="preserve">- </w:t>
      </w:r>
      <w:proofErr w:type="gramStart"/>
      <w:r>
        <w:t>[ ]</w:t>
      </w:r>
      <w:proofErr w:type="gramEnd"/>
      <w:r>
        <w:t xml:space="preserve"> Build Prompt A skill: Risk Sentiment Assessment</w:t>
      </w:r>
    </w:p>
    <w:p w14:paraId="54C059E8" w14:textId="77777777" w:rsidR="006509F5" w:rsidRDefault="006509F5" w:rsidP="006509F5">
      <w:r>
        <w:t xml:space="preserve">- </w:t>
      </w:r>
      <w:proofErr w:type="gramStart"/>
      <w:r>
        <w:t>[ ]</w:t>
      </w:r>
      <w:proofErr w:type="gramEnd"/>
      <w:r>
        <w:t xml:space="preserve"> Build Prompt B skill: Foreign Yields &amp; Rate Differentials</w:t>
      </w:r>
    </w:p>
    <w:p w14:paraId="724609F8" w14:textId="77777777" w:rsidR="006509F5" w:rsidRDefault="006509F5" w:rsidP="006509F5">
      <w:r>
        <w:t xml:space="preserve">- </w:t>
      </w:r>
      <w:proofErr w:type="gramStart"/>
      <w:r>
        <w:t>[ ]</w:t>
      </w:r>
      <w:proofErr w:type="gramEnd"/>
      <w:r>
        <w:t xml:space="preserve"> Build Prompt C skill: Fiscal &amp; Liquidity Assessment</w:t>
      </w:r>
    </w:p>
    <w:p w14:paraId="03F9767E" w14:textId="77777777" w:rsidR="006509F5" w:rsidRDefault="006509F5" w:rsidP="006509F5">
      <w:r>
        <w:t xml:space="preserve">- </w:t>
      </w:r>
      <w:proofErr w:type="gramStart"/>
      <w:r>
        <w:t>[ ]</w:t>
      </w:r>
      <w:proofErr w:type="gramEnd"/>
      <w:r>
        <w:t xml:space="preserve"> Build Prompt D skill: COT &amp; Retail Sentiment Update</w:t>
      </w:r>
    </w:p>
    <w:p w14:paraId="14437BF2" w14:textId="77777777" w:rsidR="006509F5" w:rsidRDefault="006509F5" w:rsidP="006509F5">
      <w:r>
        <w:t xml:space="preserve">- </w:t>
      </w:r>
      <w:proofErr w:type="gramStart"/>
      <w:r>
        <w:t>[ ]</w:t>
      </w:r>
      <w:proofErr w:type="gramEnd"/>
      <w:r>
        <w:t xml:space="preserve"> Test all 4 skills end-to-end</w:t>
      </w:r>
    </w:p>
    <w:p w14:paraId="7BF6A0EB" w14:textId="77777777" w:rsidR="006509F5" w:rsidRDefault="006509F5" w:rsidP="006509F5"/>
    <w:p w14:paraId="3F884571" w14:textId="77777777" w:rsidR="006509F5" w:rsidRDefault="006509F5" w:rsidP="006509F5">
      <w:r>
        <w:t>3. Also update the existing TASKS.md entries:</w:t>
      </w:r>
    </w:p>
    <w:p w14:paraId="69DCD372" w14:textId="77777777" w:rsidR="006509F5" w:rsidRDefault="006509F5" w:rsidP="006509F5">
      <w:r>
        <w:t xml:space="preserve">   - In Phase 1, mark these as DONE:</w:t>
      </w:r>
    </w:p>
    <w:p w14:paraId="57A89C9F" w14:textId="77777777" w:rsidR="006509F5" w:rsidRDefault="006509F5" w:rsidP="006509F5">
      <w:r>
        <w:t xml:space="preserve">     "Implement SEVERE_RISK_OFF v2.4" → [x] (already implemented)</w:t>
      </w:r>
    </w:p>
    <w:p w14:paraId="7A8D624A" w14:textId="77777777" w:rsidR="006509F5" w:rsidRDefault="006509F5" w:rsidP="006509F5">
      <w:r>
        <w:t xml:space="preserve">     "Fix AUTO risk sentiment thresholds to align with P19" → [x] (already aligned)</w:t>
      </w:r>
    </w:p>
    <w:p w14:paraId="1D00AB9E" w14:textId="77777777" w:rsidR="006509F5" w:rsidRDefault="006509F5" w:rsidP="006509F5"/>
    <w:p w14:paraId="3DC49441" w14:textId="77777777" w:rsidR="006509F5" w:rsidRDefault="006509F5" w:rsidP="006509F5">
      <w:r>
        <w:t>4. Do NOT modify any other existing content.</w:t>
      </w:r>
    </w:p>
    <w:p w14:paraId="397862DF" w14:textId="77777777" w:rsidR="006509F5" w:rsidRDefault="006509F5" w:rsidP="006509F5"/>
    <w:p w14:paraId="5A75D602" w14:textId="77777777" w:rsidR="006509F5" w:rsidRDefault="006509F5" w:rsidP="006509F5">
      <w:r>
        <w:t xml:space="preserve">SUCCESS CRITERIA: New Phase 3.75 section with all checkboxes. </w:t>
      </w:r>
    </w:p>
    <w:p w14:paraId="759FF220" w14:textId="77777777" w:rsidR="006509F5" w:rsidRDefault="006509F5" w:rsidP="006509F5">
      <w:r>
        <w:t>SEVERE_RISK_OFF and AUTO thresholds marked as done in Phase 1.</w:t>
      </w:r>
    </w:p>
    <w:p w14:paraId="1418A8F1" w14:textId="77777777" w:rsidR="006509F5" w:rsidRDefault="006509F5" w:rsidP="006509F5">
      <w:r>
        <w:t>```</w:t>
      </w:r>
    </w:p>
    <w:p w14:paraId="1115EE02" w14:textId="77777777" w:rsidR="006509F5" w:rsidRDefault="006509F5" w:rsidP="006509F5"/>
    <w:p w14:paraId="11588F02" w14:textId="77777777" w:rsidR="006509F5" w:rsidRDefault="006509F5" w:rsidP="006509F5">
      <w:r>
        <w:t>COWORK TASK 3: Generate Current Sentiment Briefing Status</w:t>
      </w:r>
    </w:p>
    <w:p w14:paraId="0D72EFC2" w14:textId="77777777" w:rsidR="006509F5" w:rsidRDefault="006509F5" w:rsidP="006509F5"/>
    <w:p w14:paraId="0D64A984" w14:textId="77777777" w:rsidR="006509F5" w:rsidRDefault="006509F5" w:rsidP="006509F5">
      <w:r>
        <w:t>```</w:t>
      </w:r>
    </w:p>
    <w:p w14:paraId="69C7DDBB" w14:textId="77777777" w:rsidR="006509F5" w:rsidRDefault="006509F5" w:rsidP="006509F5">
      <w:r>
        <w:t xml:space="preserve">TASK: Check the forex-sentiment-monitor skill status and any existing </w:t>
      </w:r>
    </w:p>
    <w:p w14:paraId="3392324A" w14:textId="77777777" w:rsidR="006509F5" w:rsidRDefault="006509F5" w:rsidP="006509F5">
      <w:r>
        <w:t>reports.</w:t>
      </w:r>
    </w:p>
    <w:p w14:paraId="0AA0152E" w14:textId="77777777" w:rsidR="006509F5" w:rsidRDefault="006509F5" w:rsidP="006509F5"/>
    <w:p w14:paraId="3A594673" w14:textId="77777777" w:rsidR="006509F5" w:rsidRDefault="006509F5" w:rsidP="006509F5">
      <w:r>
        <w:t>STEPS:</w:t>
      </w:r>
    </w:p>
    <w:p w14:paraId="0DF08139" w14:textId="77777777" w:rsidR="006509F5" w:rsidRDefault="006509F5" w:rsidP="006509F5">
      <w:r>
        <w:t>1. List files in:</w:t>
      </w:r>
    </w:p>
    <w:p w14:paraId="5E9A1A35" w14:textId="77777777" w:rsidR="006509F5" w:rsidRDefault="006509F5" w:rsidP="006509F5">
      <w:r>
        <w:t xml:space="preserve">   /sessions/clever-funny-</w:t>
      </w:r>
      <w:proofErr w:type="spellStart"/>
      <w:r>
        <w:t>pasteur</w:t>
      </w:r>
      <w:proofErr w:type="spellEnd"/>
      <w:r>
        <w:t>/</w:t>
      </w:r>
      <w:proofErr w:type="spellStart"/>
      <w:r>
        <w:t>mnt</w:t>
      </w:r>
      <w:proofErr w:type="spellEnd"/>
      <w:r>
        <w:t>/forex learnings/</w:t>
      </w:r>
      <w:proofErr w:type="spellStart"/>
      <w:r>
        <w:t>sentiment_reports</w:t>
      </w:r>
      <w:proofErr w:type="spellEnd"/>
      <w:r>
        <w:t>/</w:t>
      </w:r>
    </w:p>
    <w:p w14:paraId="58EC4D6D" w14:textId="77777777" w:rsidR="006509F5" w:rsidRDefault="006509F5" w:rsidP="006509F5"/>
    <w:p w14:paraId="7C633732" w14:textId="77777777" w:rsidR="006509F5" w:rsidRDefault="006509F5" w:rsidP="006509F5">
      <w:r>
        <w:lastRenderedPageBreak/>
        <w:t>2. Read the most recent report if one exists</w:t>
      </w:r>
    </w:p>
    <w:p w14:paraId="054968E3" w14:textId="77777777" w:rsidR="006509F5" w:rsidRDefault="006509F5" w:rsidP="006509F5"/>
    <w:p w14:paraId="6C497958" w14:textId="77777777" w:rsidR="006509F5" w:rsidRDefault="006509F5" w:rsidP="006509F5">
      <w:r>
        <w:t>3. Read:</w:t>
      </w:r>
    </w:p>
    <w:p w14:paraId="59C11D9A" w14:textId="77777777" w:rsidR="006509F5" w:rsidRDefault="006509F5" w:rsidP="006509F5">
      <w:r>
        <w:t xml:space="preserve">   /sessions/clever-funny-</w:t>
      </w:r>
      <w:proofErr w:type="spellStart"/>
      <w:r>
        <w:t>pasteur</w:t>
      </w:r>
      <w:proofErr w:type="spellEnd"/>
      <w:r>
        <w:t>/</w:t>
      </w:r>
      <w:proofErr w:type="spellStart"/>
      <w:r>
        <w:t>mnt</w:t>
      </w:r>
      <w:proofErr w:type="spellEnd"/>
      <w:r>
        <w:t>/forex learnings/forex-sentiment-monitor/SKILL.md</w:t>
      </w:r>
    </w:p>
    <w:p w14:paraId="609987DE" w14:textId="77777777" w:rsidR="006509F5" w:rsidRDefault="006509F5" w:rsidP="006509F5">
      <w:r>
        <w:t xml:space="preserve">   /sessions/clever-funny-</w:t>
      </w:r>
      <w:proofErr w:type="spellStart"/>
      <w:r>
        <w:t>pasteur</w:t>
      </w:r>
      <w:proofErr w:type="spellEnd"/>
      <w:r>
        <w:t>/</w:t>
      </w:r>
      <w:proofErr w:type="spellStart"/>
      <w:r>
        <w:t>mnt</w:t>
      </w:r>
      <w:proofErr w:type="spellEnd"/>
      <w:r>
        <w:t>/forex learnings/forex-sentiment-monitor/references/protocol-thresholds.md</w:t>
      </w:r>
    </w:p>
    <w:p w14:paraId="7CFE3134" w14:textId="77777777" w:rsidR="006509F5" w:rsidRDefault="006509F5" w:rsidP="006509F5">
      <w:r>
        <w:t xml:space="preserve">   /sessions/clever-funny-</w:t>
      </w:r>
      <w:proofErr w:type="spellStart"/>
      <w:r>
        <w:t>pasteur</w:t>
      </w:r>
      <w:proofErr w:type="spellEnd"/>
      <w:r>
        <w:t>/</w:t>
      </w:r>
      <w:proofErr w:type="spellStart"/>
      <w:r>
        <w:t>mnt</w:t>
      </w:r>
      <w:proofErr w:type="spellEnd"/>
      <w:r>
        <w:t>/forex learnings/forex-sentiment-monitor/references/instrument-sensitivity.md</w:t>
      </w:r>
    </w:p>
    <w:p w14:paraId="3EB284C3" w14:textId="77777777" w:rsidR="006509F5" w:rsidRDefault="006509F5" w:rsidP="006509F5"/>
    <w:p w14:paraId="619C03D4" w14:textId="77777777" w:rsidR="006509F5" w:rsidRDefault="006509F5" w:rsidP="006509F5">
      <w:r>
        <w:t>4. Report:</w:t>
      </w:r>
    </w:p>
    <w:p w14:paraId="394BD7CC" w14:textId="77777777" w:rsidR="006509F5" w:rsidRDefault="006509F5" w:rsidP="006509F5">
      <w:r>
        <w:t xml:space="preserve">   - Is there a recent sentiment report? What date and what does it say?</w:t>
      </w:r>
    </w:p>
    <w:p w14:paraId="2DA289A6" w14:textId="77777777" w:rsidR="006509F5" w:rsidRDefault="006509F5" w:rsidP="006509F5">
      <w:r>
        <w:t xml:space="preserve">   - What does the skill do, what data sources, is it operational?</w:t>
      </w:r>
    </w:p>
    <w:p w14:paraId="4F87654B" w14:textId="77777777" w:rsidR="006509F5" w:rsidRDefault="006509F5" w:rsidP="006509F5">
      <w:r>
        <w:t xml:space="preserve">   - Does it align with P19's 5-tier VIX system?</w:t>
      </w:r>
    </w:p>
    <w:p w14:paraId="1845CCBC" w14:textId="77777777" w:rsidR="006509F5" w:rsidRDefault="006509F5" w:rsidP="006509F5"/>
    <w:p w14:paraId="48CBFDA5" w14:textId="77777777" w:rsidR="006509F5" w:rsidRDefault="006509F5" w:rsidP="006509F5">
      <w:r>
        <w:t>SUCCESS CRITERIA: Clear picture of sentiment monitor operational status.</w:t>
      </w:r>
    </w:p>
    <w:p w14:paraId="54CE895E" w14:textId="77777777" w:rsidR="006509F5" w:rsidRDefault="006509F5" w:rsidP="006509F5">
      <w:r>
        <w:t>```</w:t>
      </w:r>
    </w:p>
    <w:p w14:paraId="1278C09B" w14:textId="77777777" w:rsidR="006509F5" w:rsidRDefault="006509F5" w:rsidP="006509F5"/>
    <w:p w14:paraId="3D81AB89" w14:textId="77777777" w:rsidR="006509F5" w:rsidRDefault="006509F5" w:rsidP="006509F5">
      <w:r>
        <w:t>COWORK TASK 4: Verify Protocol Document Stop Loss Parameters</w:t>
      </w:r>
    </w:p>
    <w:p w14:paraId="329E8D93" w14:textId="77777777" w:rsidR="006509F5" w:rsidRDefault="006509F5" w:rsidP="006509F5"/>
    <w:p w14:paraId="07A9FBF9" w14:textId="77777777" w:rsidR="006509F5" w:rsidRDefault="006509F5" w:rsidP="006509F5">
      <w:r>
        <w:t>```</w:t>
      </w:r>
    </w:p>
    <w:p w14:paraId="1F344272" w14:textId="77777777" w:rsidR="006509F5" w:rsidRDefault="006509F5" w:rsidP="006509F5">
      <w:r>
        <w:t xml:space="preserve">TASK: For 3 representative protocols, extract the ACTUAL stop loss ATR </w:t>
      </w:r>
    </w:p>
    <w:p w14:paraId="32E5D1BA" w14:textId="77777777" w:rsidR="006509F5" w:rsidRDefault="006509F5" w:rsidP="006509F5">
      <w:r>
        <w:t xml:space="preserve">multipliers from the .docx files to establish the correct baseline for </w:t>
      </w:r>
    </w:p>
    <w:p w14:paraId="35AB9CE5" w14:textId="77777777" w:rsidR="006509F5" w:rsidRDefault="006509F5" w:rsidP="006509F5">
      <w:r>
        <w:t xml:space="preserve">audits. (The earlier extraction showed "14x ATR" which was confirmed </w:t>
      </w:r>
    </w:p>
    <w:p w14:paraId="13AECC3E" w14:textId="77777777" w:rsidR="006509F5" w:rsidRDefault="006509F5" w:rsidP="006509F5">
      <w:r>
        <w:t>as misreading ATR period 14 — this task confirms the real multipliers.)</w:t>
      </w:r>
    </w:p>
    <w:p w14:paraId="33DE3234" w14:textId="77777777" w:rsidR="006509F5" w:rsidRDefault="006509F5" w:rsidP="006509F5"/>
    <w:p w14:paraId="6E38B9E6" w14:textId="77777777" w:rsidR="006509F5" w:rsidRDefault="006509F5" w:rsidP="006509F5">
      <w:r>
        <w:t>STEPS:</w:t>
      </w:r>
    </w:p>
    <w:p w14:paraId="11409190" w14:textId="77777777" w:rsidR="006509F5" w:rsidRDefault="006509F5" w:rsidP="006509F5">
      <w:r>
        <w:t xml:space="preserve">1. Using python-docx, read these 3 protocol files and extract the </w:t>
      </w:r>
    </w:p>
    <w:p w14:paraId="751CEF17" w14:textId="77777777" w:rsidR="006509F5" w:rsidRDefault="006509F5" w:rsidP="006509F5">
      <w:r>
        <w:t xml:space="preserve">   FULL text including any tables:</w:t>
      </w:r>
    </w:p>
    <w:p w14:paraId="720D44E1" w14:textId="77777777" w:rsidR="006509F5" w:rsidRDefault="006509F5" w:rsidP="006509F5">
      <w:r>
        <w:t xml:space="preserve">   - /sessions/clever-funny-</w:t>
      </w:r>
      <w:proofErr w:type="spellStart"/>
      <w:r>
        <w:t>pasteur</w:t>
      </w:r>
      <w:proofErr w:type="spellEnd"/>
      <w:r>
        <w:t>/</w:t>
      </w:r>
      <w:proofErr w:type="spellStart"/>
      <w:r>
        <w:t>mnt</w:t>
      </w:r>
      <w:proofErr w:type="spellEnd"/>
      <w:r>
        <w:t>/forex learnings/5 MOVING AVERAGE TREND SYSTEM.docx</w:t>
      </w:r>
    </w:p>
    <w:p w14:paraId="021871F0" w14:textId="77777777" w:rsidR="006509F5" w:rsidRDefault="006509F5" w:rsidP="006509F5">
      <w:r>
        <w:t xml:space="preserve">   - /sessions/clever-funny-</w:t>
      </w:r>
      <w:proofErr w:type="spellStart"/>
      <w:r>
        <w:t>pasteur</w:t>
      </w:r>
      <w:proofErr w:type="spellEnd"/>
      <w:r>
        <w:t>/</w:t>
      </w:r>
      <w:proofErr w:type="spellStart"/>
      <w:r>
        <w:t>mnt</w:t>
      </w:r>
      <w:proofErr w:type="spellEnd"/>
      <w:r>
        <w:t>/forex learnings/9 MACD CROSSOVER PROTOCOL.docx</w:t>
      </w:r>
    </w:p>
    <w:p w14:paraId="7ED7C3F3" w14:textId="77777777" w:rsidR="006509F5" w:rsidRDefault="006509F5" w:rsidP="006509F5">
      <w:r>
        <w:t xml:space="preserve">   - /sessions/clever-funny-</w:t>
      </w:r>
      <w:proofErr w:type="spellStart"/>
      <w:r>
        <w:t>pasteur</w:t>
      </w:r>
      <w:proofErr w:type="spellEnd"/>
      <w:r>
        <w:t>/</w:t>
      </w:r>
      <w:proofErr w:type="spellStart"/>
      <w:r>
        <w:t>mnt</w:t>
      </w:r>
      <w:proofErr w:type="spellEnd"/>
      <w:r>
        <w:t>/forex learnings/12 TTM SQUEEZE PROTOCOL.docx</w:t>
      </w:r>
    </w:p>
    <w:p w14:paraId="36853139" w14:textId="77777777" w:rsidR="006509F5" w:rsidRDefault="006509F5" w:rsidP="006509F5"/>
    <w:p w14:paraId="2EBE3080" w14:textId="77777777" w:rsidR="006509F5" w:rsidRDefault="006509F5" w:rsidP="006509F5">
      <w:r>
        <w:lastRenderedPageBreak/>
        <w:t>2. For each, find and quote the EXACT text that specifies:</w:t>
      </w:r>
    </w:p>
    <w:p w14:paraId="51575B57" w14:textId="77777777" w:rsidR="006509F5" w:rsidRDefault="006509F5" w:rsidP="006509F5">
      <w:r>
        <w:t xml:space="preserve">   - Stop loss distance (ATR multiplier or pip distance)</w:t>
      </w:r>
    </w:p>
    <w:p w14:paraId="1F580554" w14:textId="77777777" w:rsidR="006509F5" w:rsidRDefault="006509F5" w:rsidP="006509F5">
      <w:r>
        <w:t xml:space="preserve">   - Take profit targets (TP1/TP2/TP3 with position percentages)</w:t>
      </w:r>
    </w:p>
    <w:p w14:paraId="0ED13080" w14:textId="77777777" w:rsidR="006509F5" w:rsidRDefault="006509F5" w:rsidP="006509F5">
      <w:r>
        <w:t xml:space="preserve">   - R:R ratio stated in any "Reality Check" section</w:t>
      </w:r>
    </w:p>
    <w:p w14:paraId="0A3E4ED5" w14:textId="77777777" w:rsidR="006509F5" w:rsidRDefault="006509F5" w:rsidP="006509F5">
      <w:r>
        <w:t xml:space="preserve">   </w:t>
      </w:r>
    </w:p>
    <w:p w14:paraId="1362FAED" w14:textId="77777777" w:rsidR="006509F5" w:rsidRDefault="006509F5" w:rsidP="006509F5">
      <w:r>
        <w:t xml:space="preserve">3. Also extract from tables — use </w:t>
      </w:r>
      <w:proofErr w:type="spellStart"/>
      <w:proofErr w:type="gramStart"/>
      <w:r>
        <w:t>doc.tables</w:t>
      </w:r>
      <w:proofErr w:type="spellEnd"/>
      <w:proofErr w:type="gramEnd"/>
      <w:r>
        <w:t xml:space="preserve"> to get table content, </w:t>
      </w:r>
    </w:p>
    <w:p w14:paraId="57411CC1" w14:textId="77777777" w:rsidR="006509F5" w:rsidRDefault="006509F5" w:rsidP="006509F5">
      <w:r>
        <w:t xml:space="preserve">   as stop/target parameters often </w:t>
      </w:r>
      <w:proofErr w:type="gramStart"/>
      <w:r>
        <w:t>live in</w:t>
      </w:r>
      <w:proofErr w:type="gramEnd"/>
      <w:r>
        <w:t xml:space="preserve"> tables not paragraphs.</w:t>
      </w:r>
    </w:p>
    <w:p w14:paraId="77F8FCF7" w14:textId="77777777" w:rsidR="006509F5" w:rsidRDefault="006509F5" w:rsidP="006509F5"/>
    <w:p w14:paraId="260D7C4E" w14:textId="77777777" w:rsidR="006509F5" w:rsidRDefault="006509F5" w:rsidP="006509F5">
      <w:r>
        <w:t xml:space="preserve">4. Produce a clean summary: Protocol → Stop → Targets → </w:t>
      </w:r>
      <w:proofErr w:type="gramStart"/>
      <w:r>
        <w:t>R:R</w:t>
      </w:r>
      <w:proofErr w:type="gramEnd"/>
    </w:p>
    <w:p w14:paraId="6E667774" w14:textId="77777777" w:rsidR="006509F5" w:rsidRDefault="006509F5" w:rsidP="006509F5"/>
    <w:p w14:paraId="6C01830A" w14:textId="77777777" w:rsidR="006509F5" w:rsidRDefault="006509F5" w:rsidP="006509F5">
      <w:r>
        <w:t xml:space="preserve">SUCCESS CRITERIA: Exact quoted stop/target parameters for 3 protocols, </w:t>
      </w:r>
    </w:p>
    <w:p w14:paraId="110D180A" w14:textId="77777777" w:rsidR="006509F5" w:rsidRDefault="006509F5" w:rsidP="006509F5">
      <w:r>
        <w:t>confirming the real multipliers (expected: 0.5x-2.0x ATR range).</w:t>
      </w:r>
    </w:p>
    <w:p w14:paraId="3E5FDF6C" w14:textId="77777777" w:rsidR="006509F5" w:rsidRDefault="006509F5" w:rsidP="006509F5">
      <w:r>
        <w:t>```</w:t>
      </w:r>
    </w:p>
    <w:p w14:paraId="7F0AF704" w14:textId="77777777" w:rsidR="006509F5" w:rsidRDefault="006509F5" w:rsidP="006509F5"/>
    <w:p w14:paraId="62B34AEA" w14:textId="77777777" w:rsidR="006509F5" w:rsidRDefault="006509F5" w:rsidP="006509F5">
      <w:r>
        <w:t>PART 4 — DECISIONS NEEDED FROM EDWIN</w:t>
      </w:r>
    </w:p>
    <w:p w14:paraId="134DD398" w14:textId="77777777" w:rsidR="006509F5" w:rsidRDefault="006509F5" w:rsidP="006509F5">
      <w:r>
        <w:t>Decision 1: FOREIGN_YIELDS Update</w:t>
      </w:r>
    </w:p>
    <w:p w14:paraId="2BBB26DE" w14:textId="77777777" w:rsidR="006509F5" w:rsidRDefault="006509F5" w:rsidP="006509F5">
      <w:r>
        <w:t xml:space="preserve">Question: Can you update the FOREIGN_YIELDS </w:t>
      </w:r>
      <w:proofErr w:type="spellStart"/>
      <w:r>
        <w:t>dict</w:t>
      </w:r>
      <w:proofErr w:type="spellEnd"/>
      <w:r>
        <w:t xml:space="preserve"> now? 10 days stale. Options: A) Update now from </w:t>
      </w:r>
      <w:proofErr w:type="spellStart"/>
      <w:r>
        <w:t>TradingView</w:t>
      </w:r>
      <w:proofErr w:type="spellEnd"/>
      <w:r>
        <w:t xml:space="preserve"> (3 min) | B) Defer until Wave 1 P18 audit Implications: Stale yields mean rate diff engine outputs are unreliable during audits. Blocks: P18 audit accuracy (1.3)</w:t>
      </w:r>
    </w:p>
    <w:p w14:paraId="45CED26A" w14:textId="77777777" w:rsidR="006509F5" w:rsidRDefault="006509F5" w:rsidP="006509F5">
      <w:r>
        <w:t>Decision 2: Deep Search Macro Refresh Timing</w:t>
      </w:r>
    </w:p>
    <w:p w14:paraId="2A6AF617" w14:textId="77777777" w:rsidR="006509F5" w:rsidRDefault="006509F5" w:rsidP="006509F5">
      <w:r>
        <w:t>Question: When do you want to run the overdue Global Liquidity deep search? Options: A) Now, before audits | B) After Wave 1 (batch with Wave 2) | C) This weekend Implications: If Global Liquidity shifted from EXPANSION, affects conviction matrix and P26 audit. Blocks: P26 audit accuracy (2.3)</w:t>
      </w:r>
    </w:p>
    <w:p w14:paraId="646F9211" w14:textId="77777777" w:rsidR="006509F5" w:rsidRDefault="006509F5" w:rsidP="006509F5">
      <w:r>
        <w:t>Decision 3: P20 Win Rate Context</w:t>
      </w:r>
    </w:p>
    <w:p w14:paraId="27437B7B" w14:textId="77777777" w:rsidR="006509F5" w:rsidRDefault="006509F5" w:rsidP="006509F5">
      <w:r>
        <w:t>Question: The 5-8% win rate in P20 (News Event Execution) — is this intentional? Options: A) Intentional — it's a protective/hedging playbook (I'll document the rationale) | B) Error — investigate during audit | C) Unsure Implications: Determines whether audit treats this as OBSERVATION vs CRITICAL. Blocks: Nothing immediately; informs Wave 2 P20 audit (2.4)</w:t>
      </w:r>
    </w:p>
    <w:p w14:paraId="62E4E756" w14:textId="77777777" w:rsidR="006509F5" w:rsidRDefault="006509F5" w:rsidP="006509F5">
      <w:r>
        <w:t>Decision 4: Audit Execution Model</w:t>
      </w:r>
    </w:p>
    <w:p w14:paraId="028BBD4A" w14:textId="77777777" w:rsidR="006509F5" w:rsidRDefault="006509F5" w:rsidP="006509F5">
      <w:r>
        <w:t xml:space="preserve">Question: For each protocol audit, preferred workflow: Options: A) Full 3-phase in </w:t>
      </w:r>
      <w:proofErr w:type="spellStart"/>
      <w:r>
        <w:t>Cowork</w:t>
      </w:r>
      <w:proofErr w:type="spellEnd"/>
      <w:r>
        <w:t xml:space="preserve"> (Audit → Research Brief → Revision Directive), with Type B prompts for you to run in Deep Research. Before generating Type B prompts, I ask whether you have the Stage 2 consolidated report for that protocol. B) Phase 1 only in </w:t>
      </w:r>
      <w:proofErr w:type="spellStart"/>
      <w:r>
        <w:t>Cowork</w:t>
      </w:r>
      <w:proofErr w:type="spellEnd"/>
      <w:r>
        <w:t>, then bring findings here for discussion before research prompts C) Something else Implications: Option A is faster, treats Stage 2 reports as first-line resolution. Option B gives you more control. Blocks: How we structure all Wave 1-4 tasks</w:t>
      </w:r>
    </w:p>
    <w:p w14:paraId="45E97AB4" w14:textId="77777777" w:rsidR="006509F5" w:rsidRDefault="006509F5" w:rsidP="006509F5">
      <w:r>
        <w:lastRenderedPageBreak/>
        <w:t>Decision 5: Stage 2 Consolidated Reports Availability</w:t>
      </w:r>
    </w:p>
    <w:p w14:paraId="2915156D" w14:textId="77777777" w:rsidR="006509F5" w:rsidRDefault="006509F5" w:rsidP="006509F5">
      <w:r>
        <w:t>Question: Which protocols do you have Stage 2 consolidated reports for? You mentioned approximately half. Options: N/A — just need the list so I know when to ask vs when to generate Type B Implications: For protocols WITH reports: flagged parameters can potentially be resolved immediately. For protocols WITHOUT: Type B Deep Research prompts generated. Blocks: Efficiency of the audit process</w:t>
      </w:r>
    </w:p>
    <w:p w14:paraId="28E3AC66" w14:textId="77777777" w:rsidR="006509F5" w:rsidRDefault="006509F5" w:rsidP="006509F5">
      <w:r>
        <w:t>Decision 6: Prop Firm Timeline</w:t>
      </w:r>
    </w:p>
    <w:p w14:paraId="41598891" w14:textId="77777777" w:rsidR="006509F5" w:rsidRDefault="006509F5" w:rsidP="006509F5">
      <w:r>
        <w:t>Question: When do you plan to enter prop firm competitions? Options: This affects whether we compress the audit timeline or run methodically. Implications: If 2 weeks away → focus on 3-5 strongest protocols only. If 2+ months → run full 4-wave audit. Blocks: Overall prioritization</w:t>
      </w:r>
    </w:p>
    <w:p w14:paraId="22D8EF68" w14:textId="77777777" w:rsidR="006509F5" w:rsidRDefault="006509F5" w:rsidP="006509F5">
      <w:r>
        <w:t>PART 5 — CONTEXT GAPS</w:t>
      </w:r>
    </w:p>
    <w:p w14:paraId="77651C41" w14:textId="77777777" w:rsidR="006509F5" w:rsidRDefault="006509F5" w:rsidP="006509F5">
      <w:r>
        <w:t>Gap 1: Stage 2 Consolidated Reports (Which Protocols?)</w:t>
      </w:r>
    </w:p>
    <w:p w14:paraId="7CF9E1A5" w14:textId="77777777" w:rsidR="006509F5" w:rsidRDefault="006509F5" w:rsidP="006509F5">
      <w:r>
        <w:t>Missing: Specific list of which protocols have accessible Stage 2 consolidated research reports. Blocks: Audit efficiency — determines Type A resolution vs Type B prompt generation per finding. Resolution: Edwin provides the list (Decision 5 above).</w:t>
      </w:r>
    </w:p>
    <w:p w14:paraId="195276D9" w14:textId="77777777" w:rsidR="006509F5" w:rsidRDefault="006509F5" w:rsidP="006509F5">
      <w:r>
        <w:t>Gap 2: Current Market Regime</w:t>
      </w:r>
    </w:p>
    <w:p w14:paraId="0BA618B6" w14:textId="77777777" w:rsidR="006509F5" w:rsidRDefault="006509F5" w:rsidP="006509F5">
      <w:r>
        <w:t xml:space="preserve">Missing: Current VIX level, GLOBAL_RISK_SENTIMENT setting, regime for key instruments. Blocks: Useful context for audit prioritization but not technically blocking. Resolution: Edwin checks </w:t>
      </w:r>
      <w:proofErr w:type="spellStart"/>
      <w:r>
        <w:t>TradingView</w:t>
      </w:r>
      <w:proofErr w:type="spellEnd"/>
      <w:r>
        <w:t xml:space="preserve"> or runs engine.</w:t>
      </w:r>
    </w:p>
    <w:p w14:paraId="7E0EA23B" w14:textId="77777777" w:rsidR="006509F5" w:rsidRDefault="006509F5" w:rsidP="006509F5">
      <w:r>
        <w:t>Gap 3: Deep Search Prompt Specifications (Prompts A-D)</w:t>
      </w:r>
    </w:p>
    <w:p w14:paraId="1272A068" w14:textId="77777777" w:rsidR="006509F5" w:rsidRDefault="006509F5" w:rsidP="006509F5">
      <w:r>
        <w:t xml:space="preserve">Missing: The exact prompt text for the 4 operational deep search prompts that feed the engine. These are referenced in "Text in protocols creation.docx" but I need to locate the exact specifications to build them as </w:t>
      </w:r>
      <w:proofErr w:type="spellStart"/>
      <w:r>
        <w:t>Cowork</w:t>
      </w:r>
      <w:proofErr w:type="spellEnd"/>
      <w:r>
        <w:t xml:space="preserve"> skills (Wave 5). Blocks: Wave 5 skill building. Resolution: Read the relevant sections of "Text in protocols creation.docx" or "Prompts for forex.docx" more carefully — the prompts may already be there. Or Edwin provides them.</w:t>
      </w:r>
    </w:p>
    <w:p w14:paraId="528069B5" w14:textId="77777777" w:rsidR="006509F5" w:rsidRDefault="006509F5" w:rsidP="006509F5">
      <w:r>
        <w:t xml:space="preserve">Gap 4: </w:t>
      </w:r>
      <w:proofErr w:type="spellStart"/>
      <w:r>
        <w:t>TradingView</w:t>
      </w:r>
      <w:proofErr w:type="spellEnd"/>
      <w:r>
        <w:t xml:space="preserve"> Current Setup</w:t>
      </w:r>
    </w:p>
    <w:p w14:paraId="236419E0" w14:textId="77777777" w:rsidR="006509F5" w:rsidRDefault="006509F5" w:rsidP="006509F5">
      <w:r>
        <w:t xml:space="preserve">Missing: Which Pine Script indicators loaded on which charts, </w:t>
      </w:r>
      <w:proofErr w:type="gramStart"/>
      <w:r>
        <w:t>Gold</w:t>
      </w:r>
      <w:proofErr w:type="gramEnd"/>
      <w:r>
        <w:t xml:space="preserve"> mode toggle state, current ADX readings. Blocks: Nothing directly. Resolution: Edwin confirms verbally or screenshots.</w:t>
      </w:r>
    </w:p>
    <w:p w14:paraId="5241670A" w14:textId="77777777" w:rsidR="006509F5" w:rsidRDefault="006509F5" w:rsidP="006509F5">
      <w:r>
        <w:t>Gap 5: Live Trading Experience</w:t>
      </w:r>
    </w:p>
    <w:p w14:paraId="321ABB1B" w14:textId="77777777" w:rsidR="006509F5" w:rsidRDefault="006509F5" w:rsidP="006509F5">
      <w:r>
        <w:t>Missing: Whether Edwin has taken any live/demo trades with the system. Results and observations. Blocks: Nothing directly, but would inform audit priorities. Resolution: Edwin shares if relevant.</w:t>
      </w:r>
    </w:p>
    <w:p w14:paraId="4688D7CB" w14:textId="77777777" w:rsidR="006509F5" w:rsidRDefault="006509F5" w:rsidP="006509F5">
      <w:r>
        <w:t>Gap 6: Prop Firm Target Timeline</w:t>
      </w:r>
    </w:p>
    <w:p w14:paraId="0ACB708C" w14:textId="77777777" w:rsidR="006509F5" w:rsidRDefault="006509F5" w:rsidP="006509F5">
      <w:r>
        <w:t>Missing: When Edwin plans to enter competitions. Blocks: Determines audit compression vs methodical pace (Decision 6). Resolution: Edwin states target.</w:t>
      </w:r>
    </w:p>
    <w:p w14:paraId="39A9709E" w14:textId="77777777" w:rsidR="006509F5" w:rsidRDefault="006509F5" w:rsidP="006509F5">
      <w:r>
        <w:t xml:space="preserve">Gap 7: </w:t>
      </w:r>
      <w:proofErr w:type="spellStart"/>
      <w:r>
        <w:t>BabyPips</w:t>
      </w:r>
      <w:proofErr w:type="spellEnd"/>
      <w:r>
        <w:t xml:space="preserve"> Completion Status</w:t>
      </w:r>
    </w:p>
    <w:p w14:paraId="34523B5C" w14:textId="77777777" w:rsidR="006509F5" w:rsidRDefault="006509F5" w:rsidP="006509F5">
      <w:r>
        <w:t>Missing: Which sections of the remaining ~33% are incomplete. Whether they inform unwritten refinements. Blocks: Nothing directly. Resolution: Edwin states which sections remain.</w:t>
      </w:r>
    </w:p>
    <w:p w14:paraId="51BC09B8" w14:textId="77777777" w:rsidR="006509F5" w:rsidRDefault="006509F5" w:rsidP="006509F5">
      <w:r>
        <w:lastRenderedPageBreak/>
        <w:t xml:space="preserve">End of Revised Orientation Report. No audit work performed. Next actions: Edwin resolves Decisions 1-6 and Pre-Wave items 0.1-0.2, then </w:t>
      </w:r>
      <w:proofErr w:type="spellStart"/>
      <w:r>
        <w:t>Cowork</w:t>
      </w:r>
      <w:proofErr w:type="spellEnd"/>
      <w:r>
        <w:t xml:space="preserve"> executes Tasks 1-4 in parallel, then Wave 1 audits begin.: PROJECT PLAYBOOK GAUNTLET — ORIENTATION REPORT (REVISED)</w:t>
      </w:r>
    </w:p>
    <w:p w14:paraId="35CDB4C1" w14:textId="77777777" w:rsidR="006509F5" w:rsidRDefault="006509F5" w:rsidP="006509F5">
      <w:r>
        <w:t xml:space="preserve">Date: 2026-04-11 Session Type: Orientation &amp; Planning (no audit work) Revision: Incorporates Edwin's corrections re: </w:t>
      </w:r>
      <w:proofErr w:type="spellStart"/>
      <w:r>
        <w:t>ConvictionMatrix</w:t>
      </w:r>
      <w:proofErr w:type="spellEnd"/>
      <w:r>
        <w:t xml:space="preserve"> confirmed fixed, 14×ATR is extraction artifact (ATR period 14), 3-source Stage 2 methodology, SEVERE_RISK_OFF fully implemented, full notebook accessible</w:t>
      </w:r>
    </w:p>
    <w:p w14:paraId="2F9C32F2" w14:textId="77777777" w:rsidR="006509F5" w:rsidRDefault="006509F5" w:rsidP="006509F5">
      <w:r>
        <w:t xml:space="preserve">Files Read: CLAUDE.md, TASKS.md, all 26 </w:t>
      </w:r>
      <w:proofErr w:type="gramStart"/>
      <w:r>
        <w:t>protocol</w:t>
      </w:r>
      <w:proofErr w:type="gramEnd"/>
      <w:r>
        <w:t xml:space="preserve"> .docx files, Text in protocols creation.docx, Questions and thoughts.docx, Prompts for forex.docx (including Meta-Strategist v4.7 pipeline), Pine Scripts.docx (including full Protocol Engine v2.3.4 Python code), Protocol Consistency Checker SKILL.md + audit-categories.md + output-templates.md</w:t>
      </w:r>
    </w:p>
    <w:p w14:paraId="165B37CC" w14:textId="77777777" w:rsidR="006509F5" w:rsidRDefault="006509F5" w:rsidP="006509F5">
      <w:r>
        <w:t>PART 1 — CURRENT STATE REPORT</w:t>
      </w:r>
    </w:p>
    <w:p w14:paraId="44784455" w14:textId="77777777" w:rsidR="006509F5" w:rsidRDefault="006509F5" w:rsidP="006509F5">
      <w:r>
        <w:t>1A. What Is Built and Confirmed Working</w:t>
      </w:r>
    </w:p>
    <w:p w14:paraId="54E245B2" w14:textId="77777777" w:rsidR="006509F5" w:rsidRDefault="006509F5" w:rsidP="006509F5">
      <w:r>
        <w:t>Protocol Engine v2.3.4 — 7 engines, all operational and verified:</w:t>
      </w:r>
    </w:p>
    <w:p w14:paraId="0798AF2F" w14:textId="77777777" w:rsidR="006509F5" w:rsidRDefault="006509F5" w:rsidP="006509F5">
      <w:r>
        <w:t xml:space="preserve">   1. </w:t>
      </w:r>
      <w:proofErr w:type="spellStart"/>
      <w:r>
        <w:t>COTProcessor</w:t>
      </w:r>
      <w:proofErr w:type="spellEnd"/>
      <w:r>
        <w:t xml:space="preserve"> — Downloads/caches CFTC data (</w:t>
      </w:r>
      <w:proofErr w:type="spellStart"/>
      <w:r>
        <w:t>disagg</w:t>
      </w:r>
      <w:proofErr w:type="spellEnd"/>
      <w:r>
        <w:t xml:space="preserve">, </w:t>
      </w:r>
      <w:proofErr w:type="spellStart"/>
      <w:r>
        <w:t>tff</w:t>
      </w:r>
      <w:proofErr w:type="spellEnd"/>
      <w:r>
        <w:t xml:space="preserve">, legacy). Maps all CFTC codes. </w:t>
      </w:r>
      <w:proofErr w:type="spellStart"/>
      <w:r>
        <w:t>WillCo</w:t>
      </w:r>
      <w:proofErr w:type="spellEnd"/>
      <w:r>
        <w:t xml:space="preserve"> percentile over 26-week rolling window. 12 instruments (7 forex, 3 commodities, 2 indices). ~64 rows per instrument (~15 months).</w:t>
      </w:r>
    </w:p>
    <w:p w14:paraId="078558AC" w14:textId="77777777" w:rsidR="006509F5" w:rsidRDefault="006509F5" w:rsidP="006509F5">
      <w:r>
        <w:t xml:space="preserve">   2. </w:t>
      </w:r>
      <w:proofErr w:type="spellStart"/>
      <w:r>
        <w:t>FREDDashboard</w:t>
      </w:r>
      <w:proofErr w:type="spellEnd"/>
      <w:r>
        <w:t xml:space="preserve"> — Pulls VIX, HY OAS, US 2Y/10Y, TIPS, Breakeven, USD TWI from FRED API. Derives risk regime, carry status, yield curve shape. Intermittent failures on VIX and TWI (workaround: manual GLOBAL_RISK_SENTIMENT override).</w:t>
      </w:r>
    </w:p>
    <w:p w14:paraId="21A7739C" w14:textId="77777777" w:rsidR="006509F5" w:rsidRDefault="006509F5" w:rsidP="006509F5">
      <w:r>
        <w:t xml:space="preserve">   3. </w:t>
      </w:r>
      <w:proofErr w:type="spellStart"/>
      <w:r>
        <w:t>RateDiffEngine</w:t>
      </w:r>
      <w:proofErr w:type="spellEnd"/>
      <w:r>
        <w:t xml:space="preserve"> — 28-pair interest rate differentials (7 majors + 21 crosses). JSON persistence for shift tracking. Staleness detection (&gt;7 days). Functional but depends on manual FOREIGN_YIELDS input.</w:t>
      </w:r>
    </w:p>
    <w:p w14:paraId="300AF932" w14:textId="77777777" w:rsidR="006509F5" w:rsidRDefault="006509F5" w:rsidP="006509F5">
      <w:r>
        <w:t xml:space="preserve">   4. </w:t>
      </w:r>
      <w:proofErr w:type="spellStart"/>
      <w:r>
        <w:t>EventCalendar</w:t>
      </w:r>
      <w:proofErr w:type="spellEnd"/>
      <w:r>
        <w:t xml:space="preserve"> — Forex Factory API integration. Country-aware matching. ADP/NFP collision fix. Tiered blackout windows per P20 spec (FOMC 120/240min through Jobless 15/15min). Compound event and Tier 1 overlap detection.</w:t>
      </w:r>
    </w:p>
    <w:p w14:paraId="3006BE9E" w14:textId="77777777" w:rsidR="006509F5" w:rsidRDefault="006509F5" w:rsidP="006509F5">
      <w:r>
        <w:t xml:space="preserve">   5. </w:t>
      </w:r>
      <w:proofErr w:type="spellStart"/>
      <w:r>
        <w:t>SessionState</w:t>
      </w:r>
      <w:proofErr w:type="spellEnd"/>
      <w:r>
        <w:t xml:space="preserve"> — JSON persistence of positions, P&amp;L, risk usage, liquidity regime, COT signals. Auto-loads most recent state on </w:t>
      </w:r>
      <w:proofErr w:type="spellStart"/>
      <w:r>
        <w:t>startup</w:t>
      </w:r>
      <w:proofErr w:type="spellEnd"/>
      <w:r>
        <w:t>.</w:t>
      </w:r>
    </w:p>
    <w:p w14:paraId="0DCB89DE" w14:textId="77777777" w:rsidR="006509F5" w:rsidRDefault="006509F5" w:rsidP="006509F5">
      <w:r>
        <w:t xml:space="preserve">   6. </w:t>
      </w:r>
      <w:proofErr w:type="spellStart"/>
      <w:r>
        <w:t>ConvictionMatrix</w:t>
      </w:r>
      <w:proofErr w:type="spellEnd"/>
      <w:r>
        <w:t xml:space="preserve"> — CONFIRMED FIXED (v2.3.4). The old </w:t>
      </w:r>
      <w:proofErr w:type="gramStart"/>
      <w:r>
        <w:t>Counter(</w:t>
      </w:r>
      <w:proofErr w:type="gramEnd"/>
      <w:r>
        <w:t>) vocabulary mismatch is gone. `</w:t>
      </w:r>
      <w:proofErr w:type="spellStart"/>
      <w:r>
        <w:t>classify_</w:t>
      </w:r>
      <w:proofErr w:type="gramStart"/>
      <w:r>
        <w:t>layer</w:t>
      </w:r>
      <w:proofErr w:type="spellEnd"/>
      <w:r>
        <w:t>(</w:t>
      </w:r>
      <w:proofErr w:type="gramEnd"/>
      <w:r>
        <w:t xml:space="preserve">)` normalizes all 6 layers (liquidity, fiscal, </w:t>
      </w:r>
      <w:proofErr w:type="spellStart"/>
      <w:r>
        <w:t>rate_diff</w:t>
      </w:r>
      <w:proofErr w:type="spellEnd"/>
      <w:r>
        <w:t xml:space="preserve">, </w:t>
      </w:r>
      <w:proofErr w:type="spellStart"/>
      <w:r>
        <w:t>risk_sentiment</w:t>
      </w:r>
      <w:proofErr w:type="spellEnd"/>
      <w:r>
        <w:t>, retail, regime) to SUPPORTS/OPPOSES/NEUTRAL per trade direction using INSTRUMENT_DNA risk characters. Permission cascade: ≥2 OPPOSES → DO NOT TRADE (0%); 1 OPPOSES → REDUCE SIZE (50-75%); ≥3 SUPPORTS + ≥4 populated → FULL CONVICTION (100%). Liquidity contraction override reduces sizing further. Currently conservative output (only XAU/USD and GBP/USD tradeable at REDUCE SIZE) is working as designed — USD strength via MAX/STRONG rate diff spreads correctly generates OPPOSES on many pairs.</w:t>
      </w:r>
    </w:p>
    <w:p w14:paraId="5474D4A7" w14:textId="77777777" w:rsidR="006509F5" w:rsidRDefault="006509F5" w:rsidP="006509F5">
      <w:r>
        <w:t xml:space="preserve">   7. </w:t>
      </w:r>
      <w:proofErr w:type="spellStart"/>
      <w:r>
        <w:t>InstrumentSelector</w:t>
      </w:r>
      <w:proofErr w:type="spellEnd"/>
      <w:r>
        <w:t xml:space="preserve"> — Scores all 35 instruments in LONG and SHORT directions. 5 regime tiers fully implemented (RISK_ON, NEUTRAL, MODERATE_RISK_OFF, SEVERE_RISK_OFF, EXTREME_RISK_OFF). Concentration limits (per-currency, </w:t>
      </w:r>
      <w:proofErr w:type="spellStart"/>
      <w:r>
        <w:t>carry_cross</w:t>
      </w:r>
      <w:proofErr w:type="spellEnd"/>
      <w:r>
        <w:t xml:space="preserve">, </w:t>
      </w:r>
      <w:proofErr w:type="spellStart"/>
      <w:r>
        <w:t>commodity_metals</w:t>
      </w:r>
      <w:proofErr w:type="spellEnd"/>
      <w:r>
        <w:t>, index). Minimum score ≥3.</w:t>
      </w:r>
    </w:p>
    <w:p w14:paraId="210EDDB1" w14:textId="77777777" w:rsidR="006509F5" w:rsidRDefault="006509F5" w:rsidP="006509F5">
      <w:r>
        <w:t>SEVERE_RISK_OFF — FULLY IMPLEMENTED (all 6 touchpoints):</w:t>
      </w:r>
    </w:p>
    <w:p w14:paraId="525B8CAB" w14:textId="77777777" w:rsidR="006509F5" w:rsidRDefault="006509F5" w:rsidP="006509F5">
      <w:r>
        <w:lastRenderedPageBreak/>
        <w:t xml:space="preserve">   * `</w:t>
      </w:r>
      <w:proofErr w:type="spellStart"/>
      <w:r>
        <w:t>derive_risk_</w:t>
      </w:r>
      <w:proofErr w:type="gramStart"/>
      <w:r>
        <w:t>sentiment</w:t>
      </w:r>
      <w:proofErr w:type="spellEnd"/>
      <w:r>
        <w:t>(</w:t>
      </w:r>
      <w:proofErr w:type="gramEnd"/>
      <w:r>
        <w:t xml:space="preserve">)`: VIX &lt;16=RISK_ON, 16-20=NEUTRAL, 20-30=MODERATE, 30-40=SEVERE, &gt;40=EXTREME </w:t>
      </w:r>
      <w:r>
        <w:rPr>
          <w:rFonts w:ascii="Segoe UI Symbol" w:hAnsi="Segoe UI Symbol" w:cs="Segoe UI Symbol"/>
        </w:rPr>
        <w:t>✓</w:t>
      </w:r>
    </w:p>
    <w:p w14:paraId="1D304CE5" w14:textId="77777777" w:rsidR="006509F5" w:rsidRDefault="006509F5" w:rsidP="006509F5">
      <w:r>
        <w:t xml:space="preserve">   * `REGIME_PERMISSIONS`: </w:t>
      </w:r>
      <w:proofErr w:type="spellStart"/>
      <w:r>
        <w:t>favored</w:t>
      </w:r>
      <w:proofErr w:type="spellEnd"/>
      <w:proofErr w:type="gramStart"/>
      <w:r>
        <w:t>=[</w:t>
      </w:r>
      <w:proofErr w:type="gramEnd"/>
      <w:r>
        <w:t xml:space="preserve">RISK_OFF, ANTI_FIAT], permitted=[NEUTRAL, MILD_RISK_OFF], blocked=[RISK_ON, MILD_RISK_ON], </w:t>
      </w:r>
      <w:proofErr w:type="spellStart"/>
      <w:r>
        <w:t>max_instruments</w:t>
      </w:r>
      <w:proofErr w:type="spellEnd"/>
      <w:r>
        <w:t xml:space="preserve">=6, </w:t>
      </w:r>
      <w:proofErr w:type="spellStart"/>
      <w:r>
        <w:t>forced_includes</w:t>
      </w:r>
      <w:proofErr w:type="spellEnd"/>
      <w:r>
        <w:t xml:space="preserve">=[XAU/USD] </w:t>
      </w:r>
      <w:r>
        <w:rPr>
          <w:rFonts w:ascii="Segoe UI Symbol" w:hAnsi="Segoe UI Symbol" w:cs="Segoe UI Symbol"/>
        </w:rPr>
        <w:t>✓</w:t>
      </w:r>
    </w:p>
    <w:p w14:paraId="6102BFB0" w14:textId="77777777" w:rsidR="006509F5" w:rsidRDefault="006509F5" w:rsidP="006509F5">
      <w:r>
        <w:t xml:space="preserve">   * `_</w:t>
      </w:r>
      <w:proofErr w:type="spellStart"/>
      <w:r>
        <w:t>map_</w:t>
      </w:r>
      <w:proofErr w:type="gramStart"/>
      <w:r>
        <w:t>regime</w:t>
      </w:r>
      <w:proofErr w:type="spellEnd"/>
      <w:r>
        <w:t>(</w:t>
      </w:r>
      <w:proofErr w:type="gramEnd"/>
      <w:r>
        <w:t xml:space="preserve">)`: Explicit SEVERE_RISK_OFF mapping </w:t>
      </w:r>
      <w:r>
        <w:rPr>
          <w:rFonts w:ascii="Segoe UI Symbol" w:hAnsi="Segoe UI Symbol" w:cs="Segoe UI Symbol"/>
        </w:rPr>
        <w:t>✓</w:t>
      </w:r>
    </w:p>
    <w:p w14:paraId="41809C41" w14:textId="77777777" w:rsidR="006509F5" w:rsidRDefault="006509F5" w:rsidP="006509F5">
      <w:r>
        <w:t xml:space="preserve">   * `</w:t>
      </w:r>
      <w:proofErr w:type="spellStart"/>
      <w:r>
        <w:t>classify_</w:t>
      </w:r>
      <w:proofErr w:type="gramStart"/>
      <w:r>
        <w:t>layer</w:t>
      </w:r>
      <w:proofErr w:type="spellEnd"/>
      <w:r>
        <w:t>(</w:t>
      </w:r>
      <w:proofErr w:type="gramEnd"/>
      <w:r>
        <w:t xml:space="preserve">)`: Risk-off logic includes SEVERE_RISK_OFF (identical to MODERATE/EXTREME for SUPPORTS/OPPOSES) </w:t>
      </w:r>
      <w:r>
        <w:rPr>
          <w:rFonts w:ascii="Segoe UI Symbol" w:hAnsi="Segoe UI Symbol" w:cs="Segoe UI Symbol"/>
        </w:rPr>
        <w:t>✓</w:t>
      </w:r>
    </w:p>
    <w:p w14:paraId="7DF730DE" w14:textId="77777777" w:rsidR="006509F5" w:rsidRDefault="006509F5" w:rsidP="006509F5">
      <w:r>
        <w:t xml:space="preserve">   * `</w:t>
      </w:r>
      <w:proofErr w:type="spellStart"/>
      <w:r>
        <w:t>render_</w:t>
      </w:r>
      <w:proofErr w:type="gramStart"/>
      <w:r>
        <w:t>dashboard</w:t>
      </w:r>
      <w:proofErr w:type="spellEnd"/>
      <w:r>
        <w:t>(</w:t>
      </w:r>
      <w:proofErr w:type="gramEnd"/>
      <w:r>
        <w:t xml:space="preserve">)`: SEVERE </w:t>
      </w:r>
      <w:proofErr w:type="spellStart"/>
      <w:r>
        <w:t>color</w:t>
      </w:r>
      <w:proofErr w:type="spellEnd"/>
      <w:r>
        <w:t xml:space="preserve"> added to </w:t>
      </w:r>
      <w:proofErr w:type="spellStart"/>
      <w:r>
        <w:t>regime_colors</w:t>
      </w:r>
      <w:proofErr w:type="spellEnd"/>
      <w:r>
        <w:t xml:space="preserve"> </w:t>
      </w:r>
      <w:r>
        <w:rPr>
          <w:rFonts w:ascii="Segoe UI Symbol" w:hAnsi="Segoe UI Symbol" w:cs="Segoe UI Symbol"/>
        </w:rPr>
        <w:t>✓</w:t>
      </w:r>
    </w:p>
    <w:p w14:paraId="0F1AAAE3" w14:textId="77777777" w:rsidR="006509F5" w:rsidRDefault="006509F5" w:rsidP="006509F5">
      <w:r>
        <w:t xml:space="preserve">   * `</w:t>
      </w:r>
      <w:proofErr w:type="spellStart"/>
      <w:r>
        <w:t>InstrumentSelector</w:t>
      </w:r>
      <w:proofErr w:type="spellEnd"/>
      <w:r>
        <w:t>`: Uses REGIME_</w:t>
      </w:r>
      <w:proofErr w:type="gramStart"/>
      <w:r>
        <w:t>PERMISSIONS[</w:t>
      </w:r>
      <w:proofErr w:type="spellStart"/>
      <w:proofErr w:type="gramEnd"/>
      <w:r>
        <w:t>regime_key</w:t>
      </w:r>
      <w:proofErr w:type="spellEnd"/>
      <w:r>
        <w:t xml:space="preserve">] </w:t>
      </w:r>
      <w:r>
        <w:rPr>
          <w:rFonts w:ascii="Segoe UI Symbol" w:hAnsi="Segoe UI Symbol" w:cs="Segoe UI Symbol"/>
        </w:rPr>
        <w:t>✓</w:t>
      </w:r>
    </w:p>
    <w:p w14:paraId="0D1A9239" w14:textId="77777777" w:rsidR="006509F5" w:rsidRDefault="006509F5" w:rsidP="006509F5">
      <w:r>
        <w:t>Note for CLAUDE.md: Known Issues #11 (SEVERE_RISK_OFF not coded) and #12 (AUTO thresholds misalign with P19) are both RESOLVED in the current engine code. These should be marked as closed.</w:t>
      </w:r>
    </w:p>
    <w:p w14:paraId="4F683A52" w14:textId="77777777" w:rsidR="006509F5" w:rsidRDefault="006509F5" w:rsidP="006509F5">
      <w:r>
        <w:t>Protocol Documents — All 26 written, each through a rigorous creation pipeline:</w:t>
      </w:r>
    </w:p>
    <w:p w14:paraId="6C923CAB" w14:textId="77777777" w:rsidR="006509F5" w:rsidRDefault="006509F5" w:rsidP="006509F5">
      <w:r>
        <w:t>Protocol Creation Pipeline (Meta-Strategist v4.7): Stage 1 (</w:t>
      </w:r>
      <w:proofErr w:type="spellStart"/>
      <w:r>
        <w:t>Analyze</w:t>
      </w:r>
      <w:proofErr w:type="spellEnd"/>
      <w:r>
        <w:t>) → Stage 2 (Classify into Pipeline A-E) → Stage 3 (Route) → Stage 4 (Generate 3 production prompts)</w:t>
      </w:r>
    </w:p>
    <w:p w14:paraId="412E6701" w14:textId="77777777" w:rsidR="006509F5" w:rsidRDefault="006509F5" w:rsidP="006509F5">
      <w:r>
        <w:t>Five Pipelines:</w:t>
      </w:r>
    </w:p>
    <w:p w14:paraId="2C326702" w14:textId="77777777" w:rsidR="006509F5" w:rsidRDefault="006509F5" w:rsidP="006509F5">
      <w:r>
        <w:t xml:space="preserve">   * A: Edge Extraction — Mechanical strategies (P1-P15). 6-point research: modern application, failure points, optimal conditions, confluence, quantitative evidence, institutional perspective</w:t>
      </w:r>
    </w:p>
    <w:p w14:paraId="24A682CF" w14:textId="77777777" w:rsidR="006509F5" w:rsidRDefault="006509F5" w:rsidP="006509F5">
      <w:r>
        <w:t xml:space="preserve">   * B: Risk System — Risk management principles. 6-point: professional implementation, common mistakes, edge cases, quantitative tools, academic evidence, institutional standards</w:t>
      </w:r>
    </w:p>
    <w:p w14:paraId="22F4F2D4" w14:textId="77777777" w:rsidR="006509F5" w:rsidRDefault="006509F5" w:rsidP="006509F5">
      <w:r>
        <w:t xml:space="preserve">   * C: Mindset &amp; Psychology — Psychological heuristics (P23 partially). 6-point: </w:t>
      </w:r>
      <w:proofErr w:type="spellStart"/>
      <w:r>
        <w:t>behavioral</w:t>
      </w:r>
      <w:proofErr w:type="spellEnd"/>
      <w:r>
        <w:t xml:space="preserve"> finance evidence, evidence-based interventions, cross-domain applications, </w:t>
      </w:r>
      <w:proofErr w:type="spellStart"/>
      <w:r>
        <w:t>behavior</w:t>
      </w:r>
      <w:proofErr w:type="spellEnd"/>
      <w:r>
        <w:t xml:space="preserve"> change science, success case studies, tracking</w:t>
      </w:r>
    </w:p>
    <w:p w14:paraId="2A146843" w14:textId="77777777" w:rsidR="006509F5" w:rsidRDefault="006509F5" w:rsidP="006509F5">
      <w:r>
        <w:t xml:space="preserve">   * D: Market Bias — Ongoing macro relationships (P18, P19, P21, P22, P25, P26). 6-point: correlation strength, institutional consensus, structural regime analysis, breakdown conditions, lead-lag dynamics, quantitative research</w:t>
      </w:r>
    </w:p>
    <w:p w14:paraId="6BF0A37C" w14:textId="77777777" w:rsidR="006509F5" w:rsidRDefault="006509F5" w:rsidP="006509F5">
      <w:r>
        <w:t xml:space="preserve">   * E: Macro Event — Time-bound events (P20). 6-point: historical case studies, theory vs reality, confounding variables, timing/lag, modern institutional view, tradability analysis</w:t>
      </w:r>
    </w:p>
    <w:p w14:paraId="09BCC163" w14:textId="77777777" w:rsidR="006509F5" w:rsidRDefault="006509F5" w:rsidP="006509F5">
      <w:r>
        <w:t xml:space="preserve">Critical: 3-Source Stage 2 Validation. Each protocol's Stage 2 research was run through 3 INDEPENDENT deep search AIs (Gemini Deep Research, </w:t>
      </w:r>
      <w:proofErr w:type="spellStart"/>
      <w:r>
        <w:t>ChatGPT</w:t>
      </w:r>
      <w:proofErr w:type="spellEnd"/>
      <w:r>
        <w:t xml:space="preserve"> with browsing, Perplexity), then all 3 outputs were manually synthesized into one consolidated report. This means every parameter has been cross-validated against 3 independent sources. Unusual-looking values are far more likely to be deliberate Stage 2 decisions than errors. The audit must give significant deference to validated parameters — only flag with strong mathematical or logical reason, not because a value "looks unusual."</w:t>
      </w:r>
    </w:p>
    <w:p w14:paraId="2953B7D3" w14:textId="77777777" w:rsidR="006509F5" w:rsidRDefault="006509F5" w:rsidP="006509F5">
      <w:r>
        <w:t>Protocol Versions:</w:t>
      </w:r>
    </w:p>
    <w:p w14:paraId="0BBFF0B9" w14:textId="77777777" w:rsidR="006509F5" w:rsidRDefault="006509F5" w:rsidP="006509F5">
      <w:r>
        <w:t xml:space="preserve">   * v3.4: P1 (most mature)</w:t>
      </w:r>
    </w:p>
    <w:p w14:paraId="5D829F3B" w14:textId="77777777" w:rsidR="006509F5" w:rsidRDefault="006509F5" w:rsidP="006509F5">
      <w:r>
        <w:lastRenderedPageBreak/>
        <w:t xml:space="preserve">   * v3.0: P2, P3, P4</w:t>
      </w:r>
    </w:p>
    <w:p w14:paraId="772372D9" w14:textId="77777777" w:rsidR="006509F5" w:rsidRDefault="006509F5" w:rsidP="006509F5">
      <w:r>
        <w:t xml:space="preserve">   * v2.0: P5, P6, P8, P9, P10, P11, P12, P18, P21, P25 (10 protocols)</w:t>
      </w:r>
    </w:p>
    <w:p w14:paraId="25F9D590" w14:textId="77777777" w:rsidR="006509F5" w:rsidRDefault="006509F5" w:rsidP="006509F5">
      <w:r>
        <w:t xml:space="preserve">   * v1.1: P7, P13, P14, P15, P16</w:t>
      </w:r>
    </w:p>
    <w:p w14:paraId="7C82A9FC" w14:textId="77777777" w:rsidR="006509F5" w:rsidRDefault="006509F5" w:rsidP="006509F5">
      <w:r>
        <w:t xml:space="preserve">   * v1.0: P17, P19, P20, P22, P23, P24, P26</w:t>
      </w:r>
    </w:p>
    <w:p w14:paraId="3BC01CFC" w14:textId="77777777" w:rsidR="006509F5" w:rsidRDefault="006509F5" w:rsidP="006509F5">
      <w:r>
        <w:t>Pine Script — Deployed:</w:t>
      </w:r>
    </w:p>
    <w:p w14:paraId="5424D3E0" w14:textId="77777777" w:rsidR="006509F5" w:rsidRDefault="006509F5" w:rsidP="006509F5">
      <w:r>
        <w:t xml:space="preserve">   * Phase 1 Gauntlet v3.0 (Pine Script v6) — multi-protocol dashboard with instrument modes (Gold: 0.75 fan-out, 3-bar persist; Silver: Gold + 4-bar Transitional; Oil: ADX 28, 3-bar; Default: 0.50 fan-out, 2-bar)</w:t>
      </w:r>
    </w:p>
    <w:p w14:paraId="23E11A88" w14:textId="77777777" w:rsidR="006509F5" w:rsidRDefault="006509F5" w:rsidP="006509F5">
      <w:r>
        <w:t xml:space="preserve">   * P1 S&amp;R Volume Profile v3.7 — audited PASS (exemplary: proper array guards, dynamic alerts, silver merge)</w:t>
      </w:r>
    </w:p>
    <w:p w14:paraId="0DC3AB4D" w14:textId="77777777" w:rsidR="006509F5" w:rsidRDefault="006509F5" w:rsidP="006509F5">
      <w:r>
        <w:t xml:space="preserve">   * P9 MACD Crossover v3.0 standalone — audited PASS (clean)</w:t>
      </w:r>
    </w:p>
    <w:p w14:paraId="268F5EEC" w14:textId="77777777" w:rsidR="006509F5" w:rsidRDefault="006509F5" w:rsidP="006509F5">
      <w:r>
        <w:t>Quality Control Toolchain:</w:t>
      </w:r>
    </w:p>
    <w:p w14:paraId="6539552E" w14:textId="77777777" w:rsidR="006509F5" w:rsidRDefault="006509F5" w:rsidP="006509F5"/>
    <w:p w14:paraId="6385B08F" w14:textId="77777777" w:rsidR="006509F5" w:rsidRDefault="006509F5" w:rsidP="006509F5">
      <w:r>
        <w:t>```</w:t>
      </w:r>
    </w:p>
    <w:p w14:paraId="1AD3388A" w14:textId="77777777" w:rsidR="006509F5" w:rsidRDefault="006509F5" w:rsidP="006509F5">
      <w:r>
        <w:t>Meta-Strategist v4.7 → Stage 1 → Stage 2 (3-source research) → Stage 3 → Stage 4 → Protocol Created</w:t>
      </w:r>
    </w:p>
    <w:p w14:paraId="342CD0C3" w14:textId="77777777" w:rsidR="006509F5" w:rsidRDefault="006509F5" w:rsidP="006509F5">
      <w:r>
        <w:t xml:space="preserve">                                                                                          ↓</w:t>
      </w:r>
    </w:p>
    <w:p w14:paraId="36519F62" w14:textId="77777777" w:rsidR="006509F5" w:rsidRDefault="006509F5" w:rsidP="006509F5">
      <w:r>
        <w:t>Protocol Consistency Auditor v1.2 (logic/math) ← THIS IS NEXT</w:t>
      </w:r>
    </w:p>
    <w:p w14:paraId="745C4492" w14:textId="77777777" w:rsidR="006509F5" w:rsidRDefault="006509F5" w:rsidP="006509F5">
      <w:r>
        <w:t xml:space="preserve">  ↓ (if issues found)</w:t>
      </w:r>
    </w:p>
    <w:p w14:paraId="12BF8A4E" w14:textId="77777777" w:rsidR="006509F5" w:rsidRDefault="006509F5" w:rsidP="006509F5">
      <w:r>
        <w:t>Deep Searcher (research validation, Type B prompts)</w:t>
      </w:r>
    </w:p>
    <w:p w14:paraId="59299027" w14:textId="77777777" w:rsidR="006509F5" w:rsidRDefault="006509F5" w:rsidP="006509F5">
      <w:r>
        <w:t xml:space="preserve">  ↓ (research returned)</w:t>
      </w:r>
    </w:p>
    <w:p w14:paraId="2A8BFC64" w14:textId="77777777" w:rsidR="006509F5" w:rsidRDefault="006509F5" w:rsidP="006509F5">
      <w:r>
        <w:t>Revision Directive produced</w:t>
      </w:r>
    </w:p>
    <w:p w14:paraId="575E4219" w14:textId="77777777" w:rsidR="006509F5" w:rsidRDefault="006509F5" w:rsidP="006509F5">
      <w:r>
        <w:t xml:space="preserve">  ↓</w:t>
      </w:r>
    </w:p>
    <w:p w14:paraId="561A94A5" w14:textId="77777777" w:rsidR="006509F5" w:rsidRDefault="006509F5" w:rsidP="006509F5">
      <w:r>
        <w:t>Protocol Revision Master (executes revision)</w:t>
      </w:r>
    </w:p>
    <w:p w14:paraId="54C5566E" w14:textId="77777777" w:rsidR="006509F5" w:rsidRDefault="006509F5" w:rsidP="006509F5">
      <w:r>
        <w:t>```</w:t>
      </w:r>
    </w:p>
    <w:p w14:paraId="3191A7A8" w14:textId="77777777" w:rsidR="006509F5" w:rsidRDefault="006509F5" w:rsidP="006509F5"/>
    <w:p w14:paraId="3BD9AEE0" w14:textId="77777777" w:rsidR="006509F5" w:rsidRDefault="006509F5" w:rsidP="006509F5">
      <w:r>
        <w:t>Additional Infrastructure:</w:t>
      </w:r>
    </w:p>
    <w:p w14:paraId="29168EDC" w14:textId="77777777" w:rsidR="006509F5" w:rsidRDefault="006509F5" w:rsidP="006509F5">
      <w:r>
        <w:t xml:space="preserve">   * 3 Pine Script audits completed (all PASS)</w:t>
      </w:r>
    </w:p>
    <w:p w14:paraId="61734C56" w14:textId="77777777" w:rsidR="006509F5" w:rsidRDefault="006509F5" w:rsidP="006509F5">
      <w:r>
        <w:t xml:space="preserve">   * Protocol Consistency Checker skill built (3-phase: Audit → Research Brief → Revision Directive)</w:t>
      </w:r>
    </w:p>
    <w:p w14:paraId="1F4464D9" w14:textId="77777777" w:rsidR="006509F5" w:rsidRDefault="006509F5" w:rsidP="006509F5">
      <w:r>
        <w:t xml:space="preserve">   * Forex Sentiment Monitor skill built</w:t>
      </w:r>
    </w:p>
    <w:p w14:paraId="1DDD9800" w14:textId="77777777" w:rsidR="006509F5" w:rsidRDefault="006509F5" w:rsidP="006509F5">
      <w:r>
        <w:t xml:space="preserve">   * Multi-chat architecture designed (Chief of Staff / Code Writer / Implementation Guide) with 10-section Session Handoff Protocol + 3-tier Context Management</w:t>
      </w:r>
    </w:p>
    <w:p w14:paraId="591CF032" w14:textId="77777777" w:rsidR="006509F5" w:rsidRDefault="006509F5" w:rsidP="006509F5">
      <w:r>
        <w:t xml:space="preserve">   * 5 AI prompts written (Master, Helper, Auditor v1.2, Architect, Implementation Guide)</w:t>
      </w:r>
    </w:p>
    <w:p w14:paraId="463790D8" w14:textId="77777777" w:rsidR="006509F5" w:rsidRDefault="006509F5" w:rsidP="006509F5">
      <w:r>
        <w:lastRenderedPageBreak/>
        <w:t xml:space="preserve">   * Copy trading research completed (target: &lt;10% drawdown accounts)</w:t>
      </w:r>
    </w:p>
    <w:p w14:paraId="5CBC90C6" w14:textId="77777777" w:rsidR="006509F5" w:rsidRDefault="006509F5" w:rsidP="006509F5">
      <w:r>
        <w:t xml:space="preserve">1B. Started </w:t>
      </w:r>
      <w:proofErr w:type="gramStart"/>
      <w:r>
        <w:t>But</w:t>
      </w:r>
      <w:proofErr w:type="gramEnd"/>
      <w:r>
        <w:t xml:space="preserve"> Incomplete</w:t>
      </w:r>
    </w:p>
    <w:p w14:paraId="490AE1C2" w14:textId="77777777" w:rsidR="006509F5" w:rsidRDefault="006509F5" w:rsidP="006509F5">
      <w:proofErr w:type="spellStart"/>
      <w:r>
        <w:t>ItemWhat</w:t>
      </w:r>
      <w:proofErr w:type="spellEnd"/>
      <w:r>
        <w:t xml:space="preserve"> </w:t>
      </w:r>
      <w:proofErr w:type="spellStart"/>
      <w:r>
        <w:t>ExistsWhat's</w:t>
      </w:r>
      <w:proofErr w:type="spellEnd"/>
      <w:r>
        <w:t xml:space="preserve"> </w:t>
      </w:r>
      <w:proofErr w:type="spellStart"/>
      <w:r>
        <w:t>MissingCOT</w:t>
      </w:r>
      <w:proofErr w:type="spellEnd"/>
      <w:r>
        <w:t xml:space="preserve"> %-Long/%-</w:t>
      </w:r>
      <w:proofErr w:type="spellStart"/>
      <w:r>
        <w:t>ShortWillCo</w:t>
      </w:r>
      <w:proofErr w:type="spellEnd"/>
      <w:r>
        <w:t xml:space="preserve"> percentile </w:t>
      </w:r>
      <w:proofErr w:type="spellStart"/>
      <w:r>
        <w:t>worksSecondary</w:t>
      </w:r>
      <w:proofErr w:type="spellEnd"/>
      <w:r>
        <w:t xml:space="preserve"> confirmation metric `</w:t>
      </w:r>
      <w:proofErr w:type="spellStart"/>
      <w:r>
        <w:t>Spec_Longs</w:t>
      </w:r>
      <w:proofErr w:type="spellEnd"/>
      <w:r>
        <w:t>/(</w:t>
      </w:r>
      <w:proofErr w:type="spellStart"/>
      <w:r>
        <w:t>Longs+</w:t>
      </w:r>
      <w:proofErr w:type="gramStart"/>
      <w:r>
        <w:t>Shorts</w:t>
      </w:r>
      <w:proofErr w:type="spellEnd"/>
      <w:r>
        <w:t>)×</w:t>
      </w:r>
      <w:proofErr w:type="gramEnd"/>
      <w:r>
        <w:t xml:space="preserve">100` not </w:t>
      </w:r>
      <w:proofErr w:type="spellStart"/>
      <w:r>
        <w:t>codedCOT</w:t>
      </w:r>
      <w:proofErr w:type="spellEnd"/>
      <w:r>
        <w:t xml:space="preserve"> Lookback Differentiation26-week window for </w:t>
      </w:r>
      <w:proofErr w:type="spellStart"/>
      <w:r>
        <w:t>allSpec</w:t>
      </w:r>
      <w:proofErr w:type="spellEnd"/>
      <w:r>
        <w:t xml:space="preserve"> requires 13-week for NAS/S&amp;P/WTI; not implementedP15 </w:t>
      </w:r>
      <w:proofErr w:type="spellStart"/>
      <w:r>
        <w:t>DivergenceProtocol</w:t>
      </w:r>
      <w:proofErr w:type="spellEnd"/>
      <w:r>
        <w:t xml:space="preserve"> writtenTP1 ratio gate broken — always rejects. Architect flagged, </w:t>
      </w:r>
      <w:proofErr w:type="spellStart"/>
      <w:r>
        <w:t>unresolvedForeign</w:t>
      </w:r>
      <w:proofErr w:type="spellEnd"/>
      <w:r>
        <w:t xml:space="preserve"> </w:t>
      </w:r>
      <w:proofErr w:type="spellStart"/>
      <w:r>
        <w:t>YieldsManual</w:t>
      </w:r>
      <w:proofErr w:type="spellEnd"/>
      <w:r>
        <w:t xml:space="preserve"> FOREIGN_YIELDS </w:t>
      </w:r>
      <w:proofErr w:type="spellStart"/>
      <w:r>
        <w:t>dictNo</w:t>
      </w:r>
      <w:proofErr w:type="spellEnd"/>
      <w:r>
        <w:t xml:space="preserve"> auto-fetch. Last updated 2026-04-01, now stale (10 </w:t>
      </w:r>
      <w:proofErr w:type="gramStart"/>
      <w:r>
        <w:t>days)Gauntlet</w:t>
      </w:r>
      <w:proofErr w:type="gramEnd"/>
      <w:r>
        <w:t xml:space="preserve"> v3.1v3.0 audited </w:t>
      </w:r>
      <w:proofErr w:type="spellStart"/>
      <w:r>
        <w:t>PASSDynamic</w:t>
      </w:r>
      <w:proofErr w:type="spellEnd"/>
      <w:r>
        <w:t xml:space="preserve"> alert() calls with regime name + ADX value not yet </w:t>
      </w:r>
      <w:proofErr w:type="spellStart"/>
      <w:r>
        <w:t>addedInformed</w:t>
      </w:r>
      <w:proofErr w:type="spellEnd"/>
      <w:r>
        <w:t xml:space="preserve"> Flow </w:t>
      </w:r>
      <w:proofErr w:type="spellStart"/>
      <w:r>
        <w:t>DetectionConcept</w:t>
      </w:r>
      <w:proofErr w:type="spellEnd"/>
      <w:r>
        <w:t xml:space="preserve"> validated, Iran case study, draft trigger rules, quant review (7 findings)Needs 10+ historical cases (n=14 but clustered, 5+ TPs and 3 FPs undocumented)Multi-Strategy Conflict </w:t>
      </w:r>
      <w:proofErr w:type="spellStart"/>
      <w:r>
        <w:t>ResolutionDraft</w:t>
      </w:r>
      <w:proofErr w:type="spellEnd"/>
      <w:r>
        <w:t xml:space="preserve"> proposal in "Questions and thoughts" </w:t>
      </w:r>
      <w:proofErr w:type="spellStart"/>
      <w:r>
        <w:t>docNo</w:t>
      </w:r>
      <w:proofErr w:type="spellEnd"/>
      <w:r>
        <w:t xml:space="preserve"> formal protocol or tiebreaker </w:t>
      </w:r>
      <w:proofErr w:type="spellStart"/>
      <w:r>
        <w:t>rulesDeep</w:t>
      </w:r>
      <w:proofErr w:type="spellEnd"/>
      <w:r>
        <w:t xml:space="preserve"> Search Macro </w:t>
      </w:r>
      <w:proofErr w:type="spellStart"/>
      <w:r>
        <w:t>DataLast</w:t>
      </w:r>
      <w:proofErr w:type="spellEnd"/>
      <w:r>
        <w:t xml:space="preserve"> run 2026-03-2715 days stale. Global Liquidity was EXPANSION — may have changedP25 Retail Sentimentv2.0 </w:t>
      </w:r>
      <w:proofErr w:type="spellStart"/>
      <w:r>
        <w:t>writtenIG</w:t>
      </w:r>
      <w:proofErr w:type="spellEnd"/>
      <w:r>
        <w:t>/</w:t>
      </w:r>
      <w:proofErr w:type="spellStart"/>
      <w:r>
        <w:t>DailyFX</w:t>
      </w:r>
      <w:proofErr w:type="spellEnd"/>
      <w:r>
        <w:t xml:space="preserve"> permanently offline. FXSSI single-source </w:t>
      </w:r>
      <w:proofErr w:type="spellStart"/>
      <w:r>
        <w:t>cappedDeep</w:t>
      </w:r>
      <w:proofErr w:type="spellEnd"/>
      <w:r>
        <w:t xml:space="preserve"> Search Skills (Prompts A-</w:t>
      </w:r>
      <w:proofErr w:type="gramStart"/>
      <w:r>
        <w:t>D)Prompt</w:t>
      </w:r>
      <w:proofErr w:type="gramEnd"/>
      <w:r>
        <w:t xml:space="preserve"> specifications exist in Text in protocols </w:t>
      </w:r>
      <w:proofErr w:type="spellStart"/>
      <w:r>
        <w:t>creation.docxNot</w:t>
      </w:r>
      <w:proofErr w:type="spellEnd"/>
      <w:r>
        <w:t xml:space="preserve"> yet built as </w:t>
      </w:r>
      <w:proofErr w:type="spellStart"/>
      <w:r>
        <w:t>Cowork</w:t>
      </w:r>
      <w:proofErr w:type="spellEnd"/>
      <w:r>
        <w:t xml:space="preserve"> skills for repeatable execution</w:t>
      </w:r>
    </w:p>
    <w:p w14:paraId="4183A38C" w14:textId="77777777" w:rsidR="006509F5" w:rsidRDefault="006509F5" w:rsidP="006509F5">
      <w:r>
        <w:t xml:space="preserve">1C. Planned </w:t>
      </w:r>
      <w:proofErr w:type="gramStart"/>
      <w:r>
        <w:t>But</w:t>
      </w:r>
      <w:proofErr w:type="gramEnd"/>
      <w:r>
        <w:t xml:space="preserve"> Not Started</w:t>
      </w:r>
    </w:p>
    <w:p w14:paraId="7226040E" w14:textId="77777777" w:rsidR="006509F5" w:rsidRDefault="006509F5" w:rsidP="006509F5">
      <w:r>
        <w:t xml:space="preserve">   * </w:t>
      </w:r>
      <w:proofErr w:type="spellStart"/>
      <w:r>
        <w:t>Backtest</w:t>
      </w:r>
      <w:proofErr w:type="spellEnd"/>
      <w:r>
        <w:t xml:space="preserve"> validation for all 15 technical protocols (zero documented results)</w:t>
      </w:r>
    </w:p>
    <w:p w14:paraId="377670E4" w14:textId="77777777" w:rsidR="006509F5" w:rsidRDefault="006509F5" w:rsidP="006509F5">
      <w:r>
        <w:t xml:space="preserve">   * Pine Script coding for P11-P15, P16, P17, P24</w:t>
      </w:r>
    </w:p>
    <w:p w14:paraId="55D5B291" w14:textId="77777777" w:rsidR="006509F5" w:rsidRDefault="006509F5" w:rsidP="006509F5">
      <w:r>
        <w:t xml:space="preserve">   * Master dashboard indicator (regime + bias + entry signals combined)</w:t>
      </w:r>
    </w:p>
    <w:p w14:paraId="0230596B" w14:textId="77777777" w:rsidR="006509F5" w:rsidRDefault="006509F5" w:rsidP="006509F5">
      <w:r>
        <w:t xml:space="preserve">   * Prop firm competition entry (The5ers, The Funded Trader)</w:t>
      </w:r>
    </w:p>
    <w:p w14:paraId="13E31133" w14:textId="77777777" w:rsidR="006509F5" w:rsidRDefault="006509F5" w:rsidP="006509F5">
      <w:r>
        <w:t xml:space="preserve">   * Paper trading with full Protocol Engine workflow (2-week target)</w:t>
      </w:r>
    </w:p>
    <w:p w14:paraId="09179545" w14:textId="77777777" w:rsidR="006509F5" w:rsidRDefault="006509F5" w:rsidP="006509F5">
      <w:r>
        <w:t xml:space="preserve">   * Weekly Scanner Protocol (Sunday pair rotation automation)</w:t>
      </w:r>
    </w:p>
    <w:p w14:paraId="68C623F9" w14:textId="77777777" w:rsidR="006509F5" w:rsidRDefault="006509F5" w:rsidP="006509F5">
      <w:r>
        <w:t xml:space="preserve">   * VIX term structure auto-fetch</w:t>
      </w:r>
    </w:p>
    <w:p w14:paraId="145EF23C" w14:textId="77777777" w:rsidR="006509F5" w:rsidRDefault="006509F5" w:rsidP="006509F5">
      <w:r>
        <w:t xml:space="preserve">   * Formal Code vs Chat boundary document</w:t>
      </w:r>
    </w:p>
    <w:p w14:paraId="197F950E" w14:textId="77777777" w:rsidR="006509F5" w:rsidRDefault="006509F5" w:rsidP="006509F5">
      <w:r>
        <w:t xml:space="preserve">   * Trade journal / single Excel tracking file</w:t>
      </w:r>
    </w:p>
    <w:p w14:paraId="4E8608D6" w14:textId="77777777" w:rsidR="006509F5" w:rsidRDefault="006509F5" w:rsidP="006509F5">
      <w:r>
        <w:t>1D. Open Issues — Updated Inventory</w:t>
      </w:r>
    </w:p>
    <w:p w14:paraId="070DCFEA" w14:textId="77777777" w:rsidR="006509F5" w:rsidRDefault="006509F5" w:rsidP="006509F5">
      <w:r>
        <w:t>Active Issues</w:t>
      </w:r>
    </w:p>
    <w:p w14:paraId="37EDF323" w14:textId="77777777" w:rsidR="006509F5" w:rsidRDefault="006509F5" w:rsidP="006509F5">
      <w:r>
        <w:t xml:space="preserve">#IssueStatusImpact1FRED API intermittent failures (VIX, TWI)Workaround: manual </w:t>
      </w:r>
      <w:proofErr w:type="spellStart"/>
      <w:r>
        <w:t>overrideLow</w:t>
      </w:r>
      <w:proofErr w:type="spellEnd"/>
      <w:r>
        <w:t xml:space="preserve"> — manual works2COT OI Gate mostly </w:t>
      </w:r>
      <w:proofErr w:type="spellStart"/>
      <w:r>
        <w:t>failingMarket</w:t>
      </w:r>
      <w:proofErr w:type="spellEnd"/>
      <w:r>
        <w:t xml:space="preserve">-wide low </w:t>
      </w:r>
      <w:proofErr w:type="spellStart"/>
      <w:r>
        <w:t>participationLimits</w:t>
      </w:r>
      <w:proofErr w:type="spellEnd"/>
      <w:r>
        <w:t xml:space="preserve"> P22 setup validity3WillCo edge cases (EUR/NZD at 0.0, WTI at 100.0)LOW_OI prevents </w:t>
      </w:r>
      <w:proofErr w:type="spellStart"/>
      <w:r>
        <w:t>executionBy</w:t>
      </w:r>
      <w:proofErr w:type="spellEnd"/>
      <w:r>
        <w:t xml:space="preserve"> design4Conviction Matrix conservative (few pairs tradeable)Working as </w:t>
      </w:r>
      <w:proofErr w:type="spellStart"/>
      <w:r>
        <w:t>designedNo</w:t>
      </w:r>
      <w:proofErr w:type="spellEnd"/>
      <w:r>
        <w:t xml:space="preserve"> fix needed5Foreign yield staleness (last: 2026-04-01)10 DAYS </w:t>
      </w:r>
      <w:proofErr w:type="spellStart"/>
      <w:r>
        <w:t>STALERate</w:t>
      </w:r>
      <w:proofErr w:type="spellEnd"/>
      <w:r>
        <w:t xml:space="preserve"> diff outputs unreliable6COT %-L/%-S confirmation not </w:t>
      </w:r>
      <w:proofErr w:type="spellStart"/>
      <w:r>
        <w:t>codedMissing</w:t>
      </w:r>
      <w:proofErr w:type="spellEnd"/>
      <w:r>
        <w:t xml:space="preserve"> featureP22 single-metric reliance7COT lookback 26w for all (should be 13w for equities/commodities)Not </w:t>
      </w:r>
      <w:proofErr w:type="spellStart"/>
      <w:r>
        <w:t>implementedDilutes</w:t>
      </w:r>
      <w:proofErr w:type="spellEnd"/>
      <w:r>
        <w:t xml:space="preserve"> equity/commodity signals8P15 TP1 ratio </w:t>
      </w:r>
      <w:proofErr w:type="spellStart"/>
      <w:r>
        <w:t>bugArchitect</w:t>
      </w:r>
      <w:proofErr w:type="spellEnd"/>
      <w:r>
        <w:t xml:space="preserve"> flagged, unresolvedP15 un-tradeable as written9Multi-strategy conflict </w:t>
      </w:r>
      <w:proofErr w:type="spellStart"/>
      <w:r>
        <w:t>resolutionNot</w:t>
      </w:r>
      <w:proofErr w:type="spellEnd"/>
      <w:r>
        <w:t xml:space="preserve"> builtDeferred10IG Client Sentiment </w:t>
      </w:r>
      <w:proofErr w:type="spellStart"/>
      <w:r>
        <w:t>offlinePermanent</w:t>
      </w:r>
      <w:proofErr w:type="spellEnd"/>
      <w:r>
        <w:t xml:space="preserve"> (Sept 2024)P25 single-source cap13Informed Flow Detection (P23 appendix)Pilot draft, needs validationDeferred14Gauntlet Gold mode must match </w:t>
      </w:r>
      <w:proofErr w:type="spellStart"/>
      <w:r>
        <w:t>pairOperational</w:t>
      </w:r>
      <w:proofErr w:type="spellEnd"/>
      <w:r>
        <w:t xml:space="preserve"> reminder—</w:t>
      </w:r>
    </w:p>
    <w:p w14:paraId="3E956938" w14:textId="77777777" w:rsidR="006509F5" w:rsidRDefault="006509F5" w:rsidP="006509F5">
      <w:r>
        <w:t>Resolved Issues (update CLAUDE.md)</w:t>
      </w:r>
    </w:p>
    <w:p w14:paraId="04F26B94" w14:textId="77777777" w:rsidR="006509F5" w:rsidRDefault="006509F5" w:rsidP="006509F5">
      <w:r>
        <w:lastRenderedPageBreak/>
        <w:t xml:space="preserve">#IssueResolution11SEVERE_RISK_OFF not </w:t>
      </w:r>
      <w:proofErr w:type="spellStart"/>
      <w:r>
        <w:t>codedRESOLVED</w:t>
      </w:r>
      <w:proofErr w:type="spellEnd"/>
      <w:r>
        <w:t xml:space="preserve"> — all 6 touchpoints confirmed in v2.3.4 code12AUTO risk thresholds misalign with P19RESOLVED — </w:t>
      </w:r>
      <w:proofErr w:type="spellStart"/>
      <w:r>
        <w:t>derive_risk_</w:t>
      </w:r>
      <w:proofErr w:type="gramStart"/>
      <w:r>
        <w:t>sentiment</w:t>
      </w:r>
      <w:proofErr w:type="spellEnd"/>
      <w:r>
        <w:t>(</w:t>
      </w:r>
      <w:proofErr w:type="gramEnd"/>
      <w:r>
        <w:t xml:space="preserve">) uses correct 5-tier (&lt;16/16-20/20-30/30-40/&gt;40)15P12 numbering </w:t>
      </w:r>
      <w:proofErr w:type="spellStart"/>
      <w:r>
        <w:t>conflictRESOLVED</w:t>
      </w:r>
      <w:proofErr w:type="spellEnd"/>
      <w:r>
        <w:t xml:space="preserve"> — P11=Indicator Combo, P12=TTM Squeeze</w:t>
      </w:r>
    </w:p>
    <w:p w14:paraId="6315C542" w14:textId="77777777" w:rsidR="006509F5" w:rsidRDefault="006509F5" w:rsidP="006509F5">
      <w:r>
        <w:t>Note for P19 Doc Update</w:t>
      </w:r>
    </w:p>
    <w:p w14:paraId="553D7388" w14:textId="77777777" w:rsidR="006509F5" w:rsidRDefault="006509F5" w:rsidP="006509F5">
      <w:r>
        <w:t>P19 document still shows 4 VIX tiers. The engine has 5 (including SEVERE_RISK_OFF). The protocol document should be updated to match the implemented 5-tier system after the Wave 1 P19 audit.</w:t>
      </w:r>
    </w:p>
    <w:p w14:paraId="3185FA3B" w14:textId="77777777" w:rsidR="006509F5" w:rsidRDefault="006509F5" w:rsidP="006509F5">
      <w:r>
        <w:t>PART 2 — PRIORITIZED ACTION LIST</w:t>
      </w:r>
    </w:p>
    <w:p w14:paraId="7BDD6A65" w14:textId="77777777" w:rsidR="006509F5" w:rsidRDefault="006509F5" w:rsidP="006509F5">
      <w:r>
        <w:t>Pre-Wave: Immediate Actions (no dependencies)</w:t>
      </w:r>
    </w:p>
    <w:p w14:paraId="78479109" w14:textId="77777777" w:rsidR="006509F5" w:rsidRDefault="006509F5" w:rsidP="006509F5">
      <w:r>
        <w:t xml:space="preserve">#ActionWhyWhereEffort0.1Update FOREIGN_YIELDS dict10 days stale. Rate diff engine unreliable. 3-minute </w:t>
      </w:r>
      <w:proofErr w:type="spellStart"/>
      <w:r>
        <w:t>TradingView</w:t>
      </w:r>
      <w:proofErr w:type="spellEnd"/>
      <w:r>
        <w:t xml:space="preserve"> </w:t>
      </w:r>
      <w:proofErr w:type="spellStart"/>
      <w:r>
        <w:t>updateEDWIN</w:t>
      </w:r>
      <w:proofErr w:type="spellEnd"/>
      <w:r>
        <w:t xml:space="preserve"> (manual)Quick0.2Refresh Deep Search macro data15 days stale. Global Liquidity regime may have </w:t>
      </w:r>
      <w:proofErr w:type="spellStart"/>
      <w:r>
        <w:t>shiftedCLAUDE</w:t>
      </w:r>
      <w:proofErr w:type="spellEnd"/>
      <w:r>
        <w:t xml:space="preserve"> DEEP RESEARCH (Edwin runs </w:t>
      </w:r>
      <w:proofErr w:type="gramStart"/>
      <w:r>
        <w:t>manually)Medium</w:t>
      </w:r>
      <w:proofErr w:type="gramEnd"/>
      <w:r>
        <w:t xml:space="preserve">0.3Update CLAUDE.md — close resolved issues #11, #12Working memory is stale — says SEVERE not coded when it isCOWORKQuick0.4Update TASKS.md — add 4-wave audit structure + Wave 5Track audit progress alongside existing </w:t>
      </w:r>
      <w:proofErr w:type="spellStart"/>
      <w:r>
        <w:t>tasksCOWORKQuick</w:t>
      </w:r>
      <w:proofErr w:type="spellEnd"/>
    </w:p>
    <w:p w14:paraId="6C93F948" w14:textId="77777777" w:rsidR="006509F5" w:rsidRDefault="006509F5" w:rsidP="006509F5">
      <w:r>
        <w:t>Wave 1 — Backbone Protocol Audits: P16, P18, P19, P21</w:t>
      </w:r>
    </w:p>
    <w:p w14:paraId="03CF3878" w14:textId="77777777" w:rsidR="006509F5" w:rsidRDefault="006509F5" w:rsidP="006509F5">
      <w:r>
        <w:t>These four form the foundation every other protocol depends on. P16 classifies market regime. P18/P19/P21 generate macro bias layers feeding the conviction matrix.</w:t>
      </w:r>
    </w:p>
    <w:p w14:paraId="3FB60A11" w14:textId="77777777" w:rsidR="006509F5" w:rsidRDefault="006509F5" w:rsidP="006509F5">
      <w:r>
        <w:t xml:space="preserve">#ActionWhyWhereDepends OnEffort1.1Audit P16 (Regime Classification)Universal ADX filter — every technical protocol depends on </w:t>
      </w:r>
      <w:proofErr w:type="spellStart"/>
      <w:r>
        <w:t>thisPROJECT</w:t>
      </w:r>
      <w:proofErr w:type="spellEnd"/>
      <w:r>
        <w:t xml:space="preserve"> → COWORK (skill)Pre-WaveMedium1.2Audit P19 (Risk Sentiment)VIX tiers feed 10+ protocols; doc needs 5-tier </w:t>
      </w:r>
      <w:proofErr w:type="spellStart"/>
      <w:r>
        <w:t>updatePROJECT</w:t>
      </w:r>
      <w:proofErr w:type="spellEnd"/>
      <w:r>
        <w:t xml:space="preserve"> → COWORKPre-WaveMedium1.3Audit P18 (Interest Rate Differential)Rate diff engine operational; verify doc/engine </w:t>
      </w:r>
      <w:proofErr w:type="spellStart"/>
      <w:r>
        <w:t>alignmentPROJECT</w:t>
      </w:r>
      <w:proofErr w:type="spellEnd"/>
      <w:r>
        <w:t xml:space="preserve"> → COWORK0.1 (yields fresh)Medium1.4Audit P21 (Fiscal Policy)Fiscal credibility feeds conviction matrix; qualitative-</w:t>
      </w:r>
      <w:proofErr w:type="spellStart"/>
      <w:r>
        <w:t>heavyPROJECT</w:t>
      </w:r>
      <w:proofErr w:type="spellEnd"/>
      <w:r>
        <w:t xml:space="preserve"> → COWORKPre-WaveMedium1.5Batch Wave 1 Deep Research </w:t>
      </w:r>
      <w:proofErr w:type="spellStart"/>
      <w:r>
        <w:t>promptsCollect</w:t>
      </w:r>
      <w:proofErr w:type="spellEnd"/>
      <w:r>
        <w:t xml:space="preserve"> all Type B findings from 1.1-1.4 for one Deep Research session. Check with Edwin first: does he have Stage 2 consolidated reports for P16/P18/P19/P</w:t>
      </w:r>
      <w:proofErr w:type="gramStart"/>
      <w:r>
        <w:t>21?PROJECT</w:t>
      </w:r>
      <w:proofErr w:type="gramEnd"/>
      <w:r>
        <w:t xml:space="preserve">1.1-1.4Quick1.6Run Wave 1 Deep </w:t>
      </w:r>
      <w:proofErr w:type="spellStart"/>
      <w:r>
        <w:t>ResearchValidate</w:t>
      </w:r>
      <w:proofErr w:type="spellEnd"/>
      <w:r>
        <w:t xml:space="preserve"> Type B findings not resolvable from Stage 2 </w:t>
      </w:r>
      <w:proofErr w:type="spellStart"/>
      <w:r>
        <w:t>reportsCLAUDE</w:t>
      </w:r>
      <w:proofErr w:type="spellEnd"/>
      <w:r>
        <w:t xml:space="preserve"> DEEP RESEARCH (Edwin runs)1.5Heavy1.7Apply Wave 1 Revision </w:t>
      </w:r>
      <w:proofErr w:type="spellStart"/>
      <w:r>
        <w:t>DirectivesFix</w:t>
      </w:r>
      <w:proofErr w:type="spellEnd"/>
      <w:r>
        <w:t xml:space="preserve"> confirmed CRITICAL/WARNING findingsCOWORK1.6Medium</w:t>
      </w:r>
    </w:p>
    <w:p w14:paraId="45AD0A0A" w14:textId="77777777" w:rsidR="006509F5" w:rsidRDefault="006509F5" w:rsidP="006509F5">
      <w:r>
        <w:t>Wave 2 — Remaining Macro: P20, P22, P23, P24, P25, P26</w:t>
      </w:r>
    </w:p>
    <w:p w14:paraId="1A66EFA3" w14:textId="77777777" w:rsidR="006509F5" w:rsidRDefault="006509F5" w:rsidP="006509F5">
      <w:r>
        <w:t xml:space="preserve">#ActionWhyWhereDepends OnEffort2.1Audit P22 (COT Contrarian)3 known engine gaps. Audit quantifies </w:t>
      </w:r>
      <w:proofErr w:type="spellStart"/>
      <w:r>
        <w:t>impactPROJECT</w:t>
      </w:r>
      <w:proofErr w:type="spellEnd"/>
      <w:r>
        <w:t xml:space="preserve"> → </w:t>
      </w:r>
      <w:proofErr w:type="spellStart"/>
      <w:r>
        <w:t>COWORKWave</w:t>
      </w:r>
      <w:proofErr w:type="spellEnd"/>
      <w:r>
        <w:t xml:space="preserve"> 1Medium2.2Audit P25 (Retail </w:t>
      </w:r>
      <w:proofErr w:type="gramStart"/>
      <w:r>
        <w:t>Sentiment)IG</w:t>
      </w:r>
      <w:proofErr w:type="gramEnd"/>
      <w:r>
        <w:t xml:space="preserve"> offline, single-source cap. Validate remaining </w:t>
      </w:r>
      <w:proofErr w:type="spellStart"/>
      <w:r>
        <w:t>viabilityPROJECT</w:t>
      </w:r>
      <w:proofErr w:type="spellEnd"/>
      <w:r>
        <w:t xml:space="preserve"> → </w:t>
      </w:r>
      <w:proofErr w:type="spellStart"/>
      <w:r>
        <w:t>COWORKWave</w:t>
      </w:r>
      <w:proofErr w:type="spellEnd"/>
      <w:r>
        <w:t xml:space="preserve"> 1Medium2.3Audit P26 (Global Liquidity)Verify liquidity is conviction modifier only, not directional </w:t>
      </w:r>
      <w:proofErr w:type="spellStart"/>
      <w:r>
        <w:t>signalPROJECT</w:t>
      </w:r>
      <w:proofErr w:type="spellEnd"/>
      <w:r>
        <w:t xml:space="preserve"> → </w:t>
      </w:r>
      <w:proofErr w:type="spellStart"/>
      <w:r>
        <w:t>COWORKWave</w:t>
      </w:r>
      <w:proofErr w:type="spellEnd"/>
      <w:r>
        <w:t xml:space="preserve"> 1, 0.2Medium2.4Audit P20 (News Event Execution)Complex cross-protocol deps (7 protocols referenced). 5-8% win rate </w:t>
      </w:r>
      <w:proofErr w:type="spellStart"/>
      <w:r>
        <w:t>contextPROJECT</w:t>
      </w:r>
      <w:proofErr w:type="spellEnd"/>
      <w:r>
        <w:t xml:space="preserve"> → </w:t>
      </w:r>
      <w:proofErr w:type="spellStart"/>
      <w:r>
        <w:t>COWORKWave</w:t>
      </w:r>
      <w:proofErr w:type="spellEnd"/>
      <w:r>
        <w:t xml:space="preserve"> 1Medium2.5Audit P23 (Reassessment Cadence)Validate cadence rules and regime aging (Day 0-3 → Day 10+)PROJECT → </w:t>
      </w:r>
      <w:proofErr w:type="spellStart"/>
      <w:r>
        <w:t>COWORKWave</w:t>
      </w:r>
      <w:proofErr w:type="spellEnd"/>
      <w:r>
        <w:t xml:space="preserve"> 1Quick2.6Audit P24 (Cross-Pair Relative Strength)Validate selection algorithm vs </w:t>
      </w:r>
      <w:proofErr w:type="spellStart"/>
      <w:r>
        <w:t>InstrumentSelector</w:t>
      </w:r>
      <w:proofErr w:type="spellEnd"/>
      <w:r>
        <w:t xml:space="preserve"> </w:t>
      </w:r>
      <w:proofErr w:type="spellStart"/>
      <w:r>
        <w:t>consistencyPROJECT</w:t>
      </w:r>
      <w:proofErr w:type="spellEnd"/>
      <w:r>
        <w:t xml:space="preserve"> → </w:t>
      </w:r>
      <w:proofErr w:type="spellStart"/>
      <w:r>
        <w:t>COWORKWave</w:t>
      </w:r>
      <w:proofErr w:type="spellEnd"/>
      <w:r>
        <w:t xml:space="preserve"> 1Quick2.7Code COT %-Long/%-Short </w:t>
      </w:r>
      <w:proofErr w:type="spellStart"/>
      <w:r>
        <w:t>confirmationCloses</w:t>
      </w:r>
      <w:proofErr w:type="spellEnd"/>
      <w:r>
        <w:t xml:space="preserve"> Known Issue #6COWORK2.1Medium2.8Code COT lookback differentiation (13w/26w)Closes Known Issue #7COWORK2.1Quick2.9Batch Wave 2 Deep Research + </w:t>
      </w:r>
      <w:proofErr w:type="spellStart"/>
      <w:r>
        <w:t>runSame</w:t>
      </w:r>
      <w:proofErr w:type="spellEnd"/>
      <w:r>
        <w:t xml:space="preserve"> </w:t>
      </w:r>
      <w:r>
        <w:lastRenderedPageBreak/>
        <w:t xml:space="preserve">pattern: check Stage 2 reports first, then Type B for </w:t>
      </w:r>
      <w:proofErr w:type="spellStart"/>
      <w:r>
        <w:t>gapsPROJECT</w:t>
      </w:r>
      <w:proofErr w:type="spellEnd"/>
      <w:r>
        <w:t xml:space="preserve"> → DEEP RESEARCH2.1-2.6Heavy2.10Apply Wave 2 Revision </w:t>
      </w:r>
      <w:proofErr w:type="spellStart"/>
      <w:r>
        <w:t>DirectivesFix</w:t>
      </w:r>
      <w:proofErr w:type="spellEnd"/>
      <w:r>
        <w:t xml:space="preserve"> confirmed findingsCOWORK2.9Medium</w:t>
      </w:r>
    </w:p>
    <w:p w14:paraId="7A03F70F" w14:textId="77777777" w:rsidR="006509F5" w:rsidRDefault="006509F5" w:rsidP="006509F5">
      <w:r>
        <w:t>Wave 3 — Technical Protocols: P1-P5, P6-P10, P11-P15, P17</w:t>
      </w:r>
    </w:p>
    <w:p w14:paraId="0529F928" w14:textId="77777777" w:rsidR="006509F5" w:rsidRDefault="006509F5" w:rsidP="006509F5">
      <w:r>
        <w:t xml:space="preserve">#ActionWhyWhereDepends OnEffort3.1Audit P1 (S&amp;R v3.4)Most mature protocol, highest cross-protocol reference </w:t>
      </w:r>
      <w:proofErr w:type="spellStart"/>
      <w:r>
        <w:t>countPROJECT</w:t>
      </w:r>
      <w:proofErr w:type="spellEnd"/>
      <w:r>
        <w:t xml:space="preserve"> → </w:t>
      </w:r>
      <w:proofErr w:type="spellStart"/>
      <w:r>
        <w:t>COWORKWaves</w:t>
      </w:r>
      <w:proofErr w:type="spellEnd"/>
      <w:r>
        <w:t xml:space="preserve"> 1-2Medium3.2Audit P2-P5 </w:t>
      </w:r>
      <w:proofErr w:type="spellStart"/>
      <w:r>
        <w:t>batchCore</w:t>
      </w:r>
      <w:proofErr w:type="spellEnd"/>
      <w:r>
        <w:t xml:space="preserve"> technical: Psych Levels, Candlestick, Fibonacci, MA </w:t>
      </w:r>
      <w:proofErr w:type="spellStart"/>
      <w:r>
        <w:t>TrendPROJECT</w:t>
      </w:r>
      <w:proofErr w:type="spellEnd"/>
      <w:r>
        <w:t xml:space="preserve"> → </w:t>
      </w:r>
      <w:proofErr w:type="spellStart"/>
      <w:r>
        <w:t>COWORKWaves</w:t>
      </w:r>
      <w:proofErr w:type="spellEnd"/>
      <w:r>
        <w:t xml:space="preserve"> 1-2Heavy3.3Audit P6-P10 </w:t>
      </w:r>
      <w:proofErr w:type="spellStart"/>
      <w:r>
        <w:t>batchMAE</w:t>
      </w:r>
      <w:proofErr w:type="spellEnd"/>
      <w:r>
        <w:t xml:space="preserve"> Dual, GMMA, Bollinger, MACD, RSI </w:t>
      </w:r>
      <w:proofErr w:type="spellStart"/>
      <w:r>
        <w:t>ReversalPROJECT</w:t>
      </w:r>
      <w:proofErr w:type="spellEnd"/>
      <w:r>
        <w:t xml:space="preserve"> → </w:t>
      </w:r>
      <w:proofErr w:type="spellStart"/>
      <w:r>
        <w:t>COWORKWaves</w:t>
      </w:r>
      <w:proofErr w:type="spellEnd"/>
      <w:r>
        <w:t xml:space="preserve"> 1-2Heavy3.4Audit P11-P15 </w:t>
      </w:r>
      <w:proofErr w:type="spellStart"/>
      <w:r>
        <w:t>batchIndicator</w:t>
      </w:r>
      <w:proofErr w:type="spellEnd"/>
      <w:r>
        <w:t xml:space="preserve"> Combo, TTM Squeeze, Pivot, Chart Patterns, Divergence (includes P15 TP1 bug)PROJECT → </w:t>
      </w:r>
      <w:proofErr w:type="spellStart"/>
      <w:r>
        <w:t>COWORKWaves</w:t>
      </w:r>
      <w:proofErr w:type="spellEnd"/>
      <w:r>
        <w:t xml:space="preserve"> 1-2Heavy3.5Fix P15 TP1 ratio </w:t>
      </w:r>
      <w:proofErr w:type="spellStart"/>
      <w:r>
        <w:t>bugCloses</w:t>
      </w:r>
      <w:proofErr w:type="spellEnd"/>
      <w:r>
        <w:t xml:space="preserve"> Known Issue #8. Likely needs TP2 check instead of TP1COWORK3.4Quick3.6Audit P17 (Retracement vs </w:t>
      </w:r>
      <w:proofErr w:type="gramStart"/>
      <w:r>
        <w:t>Reversal)Meta</w:t>
      </w:r>
      <w:proofErr w:type="gramEnd"/>
      <w:r>
        <w:t xml:space="preserve">-classifier, validate decision tree </w:t>
      </w:r>
      <w:proofErr w:type="spellStart"/>
      <w:r>
        <w:t>completenessPROJECT</w:t>
      </w:r>
      <w:proofErr w:type="spellEnd"/>
      <w:r>
        <w:t xml:space="preserve"> → </w:t>
      </w:r>
      <w:proofErr w:type="spellStart"/>
      <w:r>
        <w:t>COWORKWaves</w:t>
      </w:r>
      <w:proofErr w:type="spellEnd"/>
      <w:r>
        <w:t xml:space="preserve"> 1-2Quick3.7Batch Wave 3 Deep Research + </w:t>
      </w:r>
      <w:proofErr w:type="spellStart"/>
      <w:r>
        <w:t>runLargest</w:t>
      </w:r>
      <w:proofErr w:type="spellEnd"/>
      <w:r>
        <w:t xml:space="preserve"> batch — 16 protocols. Check Stage 2 reports </w:t>
      </w:r>
      <w:proofErr w:type="spellStart"/>
      <w:r>
        <w:t>firstPROJECT</w:t>
      </w:r>
      <w:proofErr w:type="spellEnd"/>
      <w:r>
        <w:t xml:space="preserve"> → DEEP RESEARCH3.1-3.6Heavy3.8Apply Wave 3 Revision </w:t>
      </w:r>
      <w:proofErr w:type="spellStart"/>
      <w:r>
        <w:t>DirectivesFix</w:t>
      </w:r>
      <w:proofErr w:type="spellEnd"/>
      <w:r>
        <w:t xml:space="preserve"> confirmed findingsCOWORK3.7Heavy</w:t>
      </w:r>
    </w:p>
    <w:p w14:paraId="36482D01" w14:textId="77777777" w:rsidR="006509F5" w:rsidRDefault="006509F5" w:rsidP="006509F5">
      <w:r>
        <w:t>Wave 4 — Cross-Protocol Reconciliation</w:t>
      </w:r>
    </w:p>
    <w:p w14:paraId="09F33F0E" w14:textId="77777777" w:rsidR="006509F5" w:rsidRDefault="006509F5" w:rsidP="006509F5">
      <w:r>
        <w:t xml:space="preserve">#ActionWhyWhereDepends OnEffort4.1Cross-protocol consistency </w:t>
      </w:r>
      <w:proofErr w:type="spellStart"/>
      <w:r>
        <w:t>sweepSame</w:t>
      </w:r>
      <w:proofErr w:type="spellEnd"/>
      <w:r>
        <w:t xml:space="preserve"> concept handled differently without justification? Conflicting regime requirements? Instrument adjustment inconsistencies? Shared data sources with different interpretation </w:t>
      </w:r>
      <w:proofErr w:type="spellStart"/>
      <w:proofErr w:type="gramStart"/>
      <w:r>
        <w:t>rules?PROJECT</w:t>
      </w:r>
      <w:proofErr w:type="spellEnd"/>
      <w:proofErr w:type="gramEnd"/>
      <w:r>
        <w:t xml:space="preserve"> → </w:t>
      </w:r>
      <w:proofErr w:type="spellStart"/>
      <w:r>
        <w:t>COWORKWaves</w:t>
      </w:r>
      <w:proofErr w:type="spellEnd"/>
      <w:r>
        <w:t xml:space="preserve"> 1-3Heavy4.2Build Multi-Strategy Conflict Resolution </w:t>
      </w:r>
      <w:proofErr w:type="spellStart"/>
      <w:r>
        <w:t>protocolCloses</w:t>
      </w:r>
      <w:proofErr w:type="spellEnd"/>
      <w:r>
        <w:t xml:space="preserve"> Known Issue #9. Formalize tiebreaker when 2+ protocols signal on same </w:t>
      </w:r>
      <w:proofErr w:type="spellStart"/>
      <w:r>
        <w:t>pairPROJECT</w:t>
      </w:r>
      <w:proofErr w:type="spellEnd"/>
      <w:r>
        <w:t xml:space="preserve"> → COWORK4.1Medium4.3Update CLAUDE.md with all audit </w:t>
      </w:r>
      <w:proofErr w:type="spellStart"/>
      <w:r>
        <w:t>findingsSync</w:t>
      </w:r>
      <w:proofErr w:type="spellEnd"/>
      <w:r>
        <w:t xml:space="preserve"> working memory with post-audit realityCOWORK4.1-4.2Quick4.4Formalize Code vs Chat </w:t>
      </w:r>
      <w:proofErr w:type="spellStart"/>
      <w:r>
        <w:t>boundaryDocument</w:t>
      </w:r>
      <w:proofErr w:type="spellEnd"/>
      <w:r>
        <w:t xml:space="preserve"> which computations belong in engine vs chat vs </w:t>
      </w:r>
      <w:proofErr w:type="spellStart"/>
      <w:r>
        <w:t>manualPROJECT</w:t>
      </w:r>
      <w:proofErr w:type="spellEnd"/>
      <w:r>
        <w:t xml:space="preserve"> → COWORK4.1Quick</w:t>
      </w:r>
    </w:p>
    <w:p w14:paraId="53C6BEB2" w14:textId="77777777" w:rsidR="006509F5" w:rsidRDefault="006509F5" w:rsidP="006509F5">
      <w:r>
        <w:t>Wave 5 — Build Deep Search Operational Skills (Prompts A-D)</w:t>
      </w:r>
    </w:p>
    <w:p w14:paraId="0A8E9EDD" w14:textId="77777777" w:rsidR="006509F5" w:rsidRDefault="006509F5" w:rsidP="006509F5">
      <w:r>
        <w:t xml:space="preserve">These are the weekly/daily macro research prompts from "Text in protocols creation.docx" that feed the 4 config dictionaries in the engine. Building them as </w:t>
      </w:r>
      <w:proofErr w:type="spellStart"/>
      <w:r>
        <w:t>Cowork</w:t>
      </w:r>
      <w:proofErr w:type="spellEnd"/>
      <w:r>
        <w:t xml:space="preserve"> skills makes them repeatable and consistent.</w:t>
      </w:r>
    </w:p>
    <w:p w14:paraId="1C7142DA" w14:textId="77777777" w:rsidR="006509F5" w:rsidRDefault="006509F5" w:rsidP="006509F5">
      <w:r>
        <w:t xml:space="preserve">#ActionWhyWhereDepends OnEffort5.1Build Prompt A skill: Risk Sentiment </w:t>
      </w:r>
      <w:proofErr w:type="spellStart"/>
      <w:r>
        <w:t>AssessmentFeeds</w:t>
      </w:r>
      <w:proofErr w:type="spellEnd"/>
      <w:r>
        <w:t xml:space="preserve"> GLOBAL_RISK_SENTIMENT. VIX + term structure + VVIX + HY spreads + breakdown codes. Currently </w:t>
      </w:r>
      <w:proofErr w:type="spellStart"/>
      <w:r>
        <w:t>manualCOWORK</w:t>
      </w:r>
      <w:proofErr w:type="spellEnd"/>
      <w:r>
        <w:t xml:space="preserve"> (skill-</w:t>
      </w:r>
      <w:proofErr w:type="gramStart"/>
      <w:r>
        <w:t>creator)Waves</w:t>
      </w:r>
      <w:proofErr w:type="gramEnd"/>
      <w:r>
        <w:t xml:space="preserve"> 1-4 (audit may refine inputs)Medium5.2Build Prompt B skill: Foreign Yields &amp; Rate </w:t>
      </w:r>
      <w:proofErr w:type="spellStart"/>
      <w:r>
        <w:t>DifferentialsFeeds</w:t>
      </w:r>
      <w:proofErr w:type="spellEnd"/>
      <w:r>
        <w:t xml:space="preserve"> FOREIGN_YIELDS dict. </w:t>
      </w:r>
      <w:proofErr w:type="spellStart"/>
      <w:r>
        <w:t>TradingView</w:t>
      </w:r>
      <w:proofErr w:type="spellEnd"/>
      <w:r>
        <w:t xml:space="preserve"> exact yields + CB tone </w:t>
      </w:r>
      <w:proofErr w:type="spellStart"/>
      <w:r>
        <w:t>analysisCOWORK</w:t>
      </w:r>
      <w:proofErr w:type="spellEnd"/>
      <w:r>
        <w:t xml:space="preserve"> (skill-creator)Waves 1-4Medium5.3Build Prompt C skill: Fiscal &amp; Liquidity </w:t>
      </w:r>
      <w:proofErr w:type="spellStart"/>
      <w:r>
        <w:t>AssessmentFeeds</w:t>
      </w:r>
      <w:proofErr w:type="spellEnd"/>
      <w:r>
        <w:t xml:space="preserve"> FISCAL_BIAS and GLOBAL_LIQUIDITY. r-g differentials, fiscal credibility, CB balance </w:t>
      </w:r>
      <w:proofErr w:type="spellStart"/>
      <w:r>
        <w:t>sheetsCOWORK</w:t>
      </w:r>
      <w:proofErr w:type="spellEnd"/>
      <w:r>
        <w:t xml:space="preserve"> (skill-</w:t>
      </w:r>
      <w:proofErr w:type="gramStart"/>
      <w:r>
        <w:t>creator)Waves</w:t>
      </w:r>
      <w:proofErr w:type="gramEnd"/>
      <w:r>
        <w:t xml:space="preserve"> 1-4Medium5.4Build Prompt D skill: COT &amp; Retail Sentiment </w:t>
      </w:r>
      <w:proofErr w:type="spellStart"/>
      <w:r>
        <w:t>UpdateFeeds</w:t>
      </w:r>
      <w:proofErr w:type="spellEnd"/>
      <w:r>
        <w:t xml:space="preserve"> RETAIL_SENTIMENT + COT interpretation layer. FXSSI/</w:t>
      </w:r>
      <w:proofErr w:type="spellStart"/>
      <w:r>
        <w:t>Myfxbook</w:t>
      </w:r>
      <w:proofErr w:type="spellEnd"/>
      <w:r>
        <w:t xml:space="preserve"> data + COT positioning </w:t>
      </w:r>
      <w:proofErr w:type="spellStart"/>
      <w:r>
        <w:t>contextCOWORK</w:t>
      </w:r>
      <w:proofErr w:type="spellEnd"/>
      <w:r>
        <w:t xml:space="preserve"> (skill-</w:t>
      </w:r>
      <w:proofErr w:type="gramStart"/>
      <w:r>
        <w:t>creator)Waves</w:t>
      </w:r>
      <w:proofErr w:type="gramEnd"/>
      <w:r>
        <w:t xml:space="preserve"> 1-4Medium5.5Test all 4 skills end-to-</w:t>
      </w:r>
      <w:proofErr w:type="spellStart"/>
      <w:r>
        <w:t>endRun</w:t>
      </w:r>
      <w:proofErr w:type="spellEnd"/>
      <w:r>
        <w:t xml:space="preserve"> each skill, verify output feeds correctly into engine </w:t>
      </w:r>
      <w:proofErr w:type="spellStart"/>
      <w:r>
        <w:t>configCOWORK</w:t>
      </w:r>
      <w:proofErr w:type="spellEnd"/>
      <w:r>
        <w:t xml:space="preserve"> + EDWIN5.1-5.4Medium</w:t>
      </w:r>
    </w:p>
    <w:p w14:paraId="401E725F" w14:textId="77777777" w:rsidR="006509F5" w:rsidRDefault="006509F5" w:rsidP="006509F5">
      <w:r>
        <w:t>Post-Audit Pipeline</w:t>
      </w:r>
    </w:p>
    <w:p w14:paraId="6B1683CC" w14:textId="77777777" w:rsidR="006509F5" w:rsidRDefault="006509F5" w:rsidP="006509F5">
      <w:r>
        <w:t xml:space="preserve">#ActionWhyWhereEffort6.1Pine Script P11-P15, P16, P17, P24Code remaining protocols into TradingViewCOWORKHeavy6.2Apply Gauntlet v3.1 (dynamic alerts)Add alert() calls with regime + ADXCOWORKQuick6.3Build master dashboard </w:t>
      </w:r>
      <w:proofErr w:type="spellStart"/>
      <w:r>
        <w:t>indicatorCombine</w:t>
      </w:r>
      <w:proofErr w:type="spellEnd"/>
      <w:r>
        <w:t xml:space="preserve"> regime + bias + entry signalsCOWORKHeavy6.4Backtest validation (all 15 technical protocols)Document results: dates, sample sizes, stress </w:t>
      </w:r>
      <w:proofErr w:type="spellStart"/>
      <w:r>
        <w:t>testsCOWORK</w:t>
      </w:r>
      <w:proofErr w:type="spellEnd"/>
      <w:r>
        <w:t xml:space="preserve"> + EDWINHeavy6.5Paper trade 2 </w:t>
      </w:r>
      <w:proofErr w:type="spellStart"/>
      <w:r>
        <w:t>weeksFull</w:t>
      </w:r>
      <w:proofErr w:type="spellEnd"/>
      <w:r>
        <w:t xml:space="preserve"> Protocol Engine </w:t>
      </w:r>
      <w:r>
        <w:lastRenderedPageBreak/>
        <w:t xml:space="preserve">workflow liveEDWINHeavy6.6Prop firm competition entryThe5ers, The Funded </w:t>
      </w:r>
      <w:proofErr w:type="spellStart"/>
      <w:r>
        <w:t>TraderEDWINMedium</w:t>
      </w:r>
      <w:proofErr w:type="spellEnd"/>
    </w:p>
    <w:p w14:paraId="59CB086B" w14:textId="77777777" w:rsidR="006509F5" w:rsidRDefault="006509F5" w:rsidP="006509F5">
      <w:r>
        <w:t>PART 3 — COWORK TASKS READY TO EXECUTE NOW</w:t>
      </w:r>
    </w:p>
    <w:p w14:paraId="5D0ECC82" w14:textId="77777777" w:rsidR="006509F5" w:rsidRDefault="006509F5" w:rsidP="006509F5">
      <w:r>
        <w:t>COWORK TASK 1: Update CLAUDE.md — Close Resolved Issues</w:t>
      </w:r>
    </w:p>
    <w:p w14:paraId="1BC876B0" w14:textId="77777777" w:rsidR="006509F5" w:rsidRDefault="006509F5" w:rsidP="006509F5"/>
    <w:p w14:paraId="747E0125" w14:textId="77777777" w:rsidR="006509F5" w:rsidRDefault="006509F5" w:rsidP="006509F5">
      <w:r>
        <w:t>```</w:t>
      </w:r>
    </w:p>
    <w:p w14:paraId="20FEE606" w14:textId="77777777" w:rsidR="006509F5" w:rsidRDefault="006509F5" w:rsidP="006509F5">
      <w:r>
        <w:t xml:space="preserve">TASK: Update CLAUDE.md to reflect that Known Issues #11 and #12 are </w:t>
      </w:r>
    </w:p>
    <w:p w14:paraId="6DCB3823" w14:textId="77777777" w:rsidR="006509F5" w:rsidRDefault="006509F5" w:rsidP="006509F5">
      <w:r>
        <w:t>RESOLVED, and correct the notebook truncation note.</w:t>
      </w:r>
    </w:p>
    <w:p w14:paraId="28358D41" w14:textId="77777777" w:rsidR="006509F5" w:rsidRDefault="006509F5" w:rsidP="006509F5"/>
    <w:p w14:paraId="2978B7E1" w14:textId="77777777" w:rsidR="006509F5" w:rsidRDefault="006509F5" w:rsidP="006509F5">
      <w:r>
        <w:t>STEPS:</w:t>
      </w:r>
    </w:p>
    <w:p w14:paraId="1732EE3C" w14:textId="77777777" w:rsidR="006509F5" w:rsidRDefault="006509F5" w:rsidP="006509F5">
      <w:r>
        <w:t>1. Read /sessions/clever-funny-</w:t>
      </w:r>
      <w:proofErr w:type="spellStart"/>
      <w:r>
        <w:t>pasteur</w:t>
      </w:r>
      <w:proofErr w:type="spellEnd"/>
      <w:r>
        <w:t>/</w:t>
      </w:r>
      <w:proofErr w:type="spellStart"/>
      <w:r>
        <w:t>mnt</w:t>
      </w:r>
      <w:proofErr w:type="spellEnd"/>
      <w:r>
        <w:t>/forex learnings/CLAUDE.md</w:t>
      </w:r>
    </w:p>
    <w:p w14:paraId="17EA2FD1" w14:textId="77777777" w:rsidR="006509F5" w:rsidRDefault="006509F5" w:rsidP="006509F5"/>
    <w:p w14:paraId="0E392B5D" w14:textId="77777777" w:rsidR="006509F5" w:rsidRDefault="006509F5" w:rsidP="006509F5">
      <w:r>
        <w:t>2. Make these specific edits:</w:t>
      </w:r>
    </w:p>
    <w:p w14:paraId="4241385F" w14:textId="77777777" w:rsidR="006509F5" w:rsidRDefault="006509F5" w:rsidP="006509F5"/>
    <w:p w14:paraId="5B1C6715" w14:textId="77777777" w:rsidR="006509F5" w:rsidRDefault="006509F5" w:rsidP="006509F5">
      <w:r>
        <w:t xml:space="preserve">   a) In Known Issue #11 (SEVERE_RISK_OFF), change the Status line from:</w:t>
      </w:r>
    </w:p>
    <w:p w14:paraId="6BAB70E9" w14:textId="77777777" w:rsidR="006509F5" w:rsidRDefault="006509F5" w:rsidP="006509F5">
      <w:r>
        <w:t xml:space="preserve">      "Status: Spec approved, awaiting implementation as v2.4"</w:t>
      </w:r>
    </w:p>
    <w:p w14:paraId="2B178425" w14:textId="77777777" w:rsidR="006509F5" w:rsidRDefault="006509F5" w:rsidP="006509F5">
      <w:r>
        <w:t xml:space="preserve">      To:</w:t>
      </w:r>
    </w:p>
    <w:p w14:paraId="40354FB1" w14:textId="77777777" w:rsidR="006509F5" w:rsidRDefault="006509F5" w:rsidP="006509F5">
      <w:r>
        <w:t xml:space="preserve">      "Status: RESOLVED in v2.3.4 — all 6 code touchpoints confirmed </w:t>
      </w:r>
    </w:p>
    <w:p w14:paraId="583F0161" w14:textId="77777777" w:rsidR="006509F5" w:rsidRDefault="006509F5" w:rsidP="006509F5">
      <w:r>
        <w:t xml:space="preserve">      implemented (</w:t>
      </w:r>
      <w:proofErr w:type="spellStart"/>
      <w:r>
        <w:t>derive_risk_sentiment</w:t>
      </w:r>
      <w:proofErr w:type="spellEnd"/>
      <w:r>
        <w:t>, REGIME_PERMISSIONS, _</w:t>
      </w:r>
      <w:proofErr w:type="spellStart"/>
      <w:r>
        <w:t>map_regime</w:t>
      </w:r>
      <w:proofErr w:type="spellEnd"/>
      <w:r>
        <w:t xml:space="preserve">, </w:t>
      </w:r>
    </w:p>
    <w:p w14:paraId="0424DC67" w14:textId="77777777" w:rsidR="006509F5" w:rsidRDefault="006509F5" w:rsidP="006509F5">
      <w:r>
        <w:t xml:space="preserve">      </w:t>
      </w:r>
      <w:proofErr w:type="spellStart"/>
      <w:r>
        <w:t>classify_layer</w:t>
      </w:r>
      <w:proofErr w:type="spellEnd"/>
      <w:r>
        <w:t xml:space="preserve">, </w:t>
      </w:r>
      <w:proofErr w:type="spellStart"/>
      <w:r>
        <w:t>render_dashboard</w:t>
      </w:r>
      <w:proofErr w:type="spellEnd"/>
      <w:r>
        <w:t xml:space="preserve">, </w:t>
      </w:r>
      <w:proofErr w:type="spellStart"/>
      <w:r>
        <w:t>InstrumentSelector</w:t>
      </w:r>
      <w:proofErr w:type="spellEnd"/>
      <w:r>
        <w:t>)"</w:t>
      </w:r>
    </w:p>
    <w:p w14:paraId="1528200E" w14:textId="77777777" w:rsidR="006509F5" w:rsidRDefault="006509F5" w:rsidP="006509F5"/>
    <w:p w14:paraId="3F627B3F" w14:textId="77777777" w:rsidR="006509F5" w:rsidRDefault="006509F5" w:rsidP="006509F5">
      <w:r>
        <w:t xml:space="preserve">   b) In Known Issue #12 (AUTO Risk Sentiment Thresholds), change:</w:t>
      </w:r>
    </w:p>
    <w:p w14:paraId="401F08A3" w14:textId="77777777" w:rsidR="006509F5" w:rsidRDefault="006509F5" w:rsidP="006509F5">
      <w:r>
        <w:t xml:space="preserve">      "Will be fixed when SEVERE_RISK_OFF tier is implemented (v2.4)"</w:t>
      </w:r>
    </w:p>
    <w:p w14:paraId="019B2C83" w14:textId="77777777" w:rsidR="006509F5" w:rsidRDefault="006509F5" w:rsidP="006509F5">
      <w:r>
        <w:t xml:space="preserve">      To:</w:t>
      </w:r>
    </w:p>
    <w:p w14:paraId="39074228" w14:textId="77777777" w:rsidR="006509F5" w:rsidRDefault="006509F5" w:rsidP="006509F5">
      <w:r>
        <w:t xml:space="preserve">      "RESOLVED — </w:t>
      </w:r>
      <w:proofErr w:type="spellStart"/>
      <w:r>
        <w:t>derive_risk_</w:t>
      </w:r>
      <w:proofErr w:type="gramStart"/>
      <w:r>
        <w:t>sentiment</w:t>
      </w:r>
      <w:proofErr w:type="spellEnd"/>
      <w:r>
        <w:t>(</w:t>
      </w:r>
      <w:proofErr w:type="gramEnd"/>
      <w:r>
        <w:t xml:space="preserve">) now uses correct 5-tier: </w:t>
      </w:r>
    </w:p>
    <w:p w14:paraId="6681C495" w14:textId="77777777" w:rsidR="006509F5" w:rsidRDefault="006509F5" w:rsidP="006509F5">
      <w:r>
        <w:t xml:space="preserve">      &lt;16=RISK_ON, 16-20=NEUTRAL, 20-30=MODERATE, 30-40=SEVERE, &gt;40=EXTREME"</w:t>
      </w:r>
    </w:p>
    <w:p w14:paraId="1B5F7B72" w14:textId="77777777" w:rsidR="006509F5" w:rsidRDefault="006509F5" w:rsidP="006509F5"/>
    <w:p w14:paraId="390F8CCC" w14:textId="77777777" w:rsidR="006509F5" w:rsidRDefault="006509F5" w:rsidP="006509F5">
      <w:r>
        <w:t xml:space="preserve">   c) Find the line about the </w:t>
      </w:r>
      <w:proofErr w:type="spellStart"/>
      <w:r>
        <w:t>Cowork</w:t>
      </w:r>
      <w:proofErr w:type="spellEnd"/>
      <w:r>
        <w:t>-synced notebook copy. It currently says:</w:t>
      </w:r>
    </w:p>
    <w:p w14:paraId="2499336C" w14:textId="77777777" w:rsidR="006509F5" w:rsidRDefault="006509F5" w:rsidP="006509F5">
      <w:r>
        <w:t xml:space="preserve">      "Note: The </w:t>
      </w:r>
      <w:proofErr w:type="spellStart"/>
      <w:r>
        <w:t>Cowork</w:t>
      </w:r>
      <w:proofErr w:type="spellEnd"/>
      <w:r>
        <w:t xml:space="preserve">-synced copy is truncated (255 bytes). The real file </w:t>
      </w:r>
    </w:p>
    <w:p w14:paraId="24566A63" w14:textId="77777777" w:rsidR="006509F5" w:rsidRDefault="006509F5" w:rsidP="006509F5">
      <w:r>
        <w:t xml:space="preserve">      on Windows is ~1,500+ lines and fully functional."</w:t>
      </w:r>
    </w:p>
    <w:p w14:paraId="223C1BA1" w14:textId="77777777" w:rsidR="006509F5" w:rsidRDefault="006509F5" w:rsidP="006509F5">
      <w:r>
        <w:t xml:space="preserve">      Change to:</w:t>
      </w:r>
    </w:p>
    <w:p w14:paraId="76FCA3C9" w14:textId="77777777" w:rsidR="006509F5" w:rsidRDefault="006509F5" w:rsidP="006509F5">
      <w:r>
        <w:lastRenderedPageBreak/>
        <w:t xml:space="preserve">      "The notebook is ~324KB and fully synced to the </w:t>
      </w:r>
      <w:proofErr w:type="spellStart"/>
      <w:r>
        <w:t>Cowork</w:t>
      </w:r>
      <w:proofErr w:type="spellEnd"/>
      <w:r>
        <w:t xml:space="preserve"> folder. A full </w:t>
      </w:r>
    </w:p>
    <w:p w14:paraId="55244DFB" w14:textId="77777777" w:rsidR="006509F5" w:rsidRDefault="006509F5" w:rsidP="006509F5">
      <w:r>
        <w:t xml:space="preserve">      copy of the engine code also exists in Pine Scripts.docx."</w:t>
      </w:r>
    </w:p>
    <w:p w14:paraId="6CD068AD" w14:textId="77777777" w:rsidR="006509F5" w:rsidRDefault="006509F5" w:rsidP="006509F5"/>
    <w:p w14:paraId="124CB487" w14:textId="77777777" w:rsidR="006509F5" w:rsidRDefault="006509F5" w:rsidP="006509F5">
      <w:r>
        <w:t xml:space="preserve">   d) In the "What Needs Work" section, remove the line:</w:t>
      </w:r>
    </w:p>
    <w:p w14:paraId="23B6664D" w14:textId="77777777" w:rsidR="006509F5" w:rsidRDefault="006509F5" w:rsidP="006509F5">
      <w:r>
        <w:t xml:space="preserve">      "Implement SEVERE_RISK_OFF v2.4 — spec approved, 6 code touchpoints </w:t>
      </w:r>
    </w:p>
    <w:p w14:paraId="277F67D9" w14:textId="77777777" w:rsidR="006509F5" w:rsidRDefault="006509F5" w:rsidP="006509F5">
      <w:r>
        <w:t xml:space="preserve">      identified, not yet coded"</w:t>
      </w:r>
    </w:p>
    <w:p w14:paraId="5DBFBB6F" w14:textId="77777777" w:rsidR="006509F5" w:rsidRDefault="006509F5" w:rsidP="006509F5">
      <w:r>
        <w:t xml:space="preserve">      (Because it IS coded.)</w:t>
      </w:r>
    </w:p>
    <w:p w14:paraId="1F8675BB" w14:textId="77777777" w:rsidR="006509F5" w:rsidRDefault="006509F5" w:rsidP="006509F5"/>
    <w:p w14:paraId="045F49B3" w14:textId="77777777" w:rsidR="006509F5" w:rsidRDefault="006509F5" w:rsidP="006509F5">
      <w:r>
        <w:t xml:space="preserve">   e) Also remove "Fix AUTO risk sentiment thresholds to align with P19" </w:t>
      </w:r>
    </w:p>
    <w:p w14:paraId="569B056F" w14:textId="77777777" w:rsidR="006509F5" w:rsidRDefault="006509F5" w:rsidP="006509F5">
      <w:r>
        <w:t xml:space="preserve">      from the "What Needs Work" section (also resolved).</w:t>
      </w:r>
    </w:p>
    <w:p w14:paraId="142C5003" w14:textId="77777777" w:rsidR="006509F5" w:rsidRDefault="006509F5" w:rsidP="006509F5"/>
    <w:p w14:paraId="03065105" w14:textId="77777777" w:rsidR="006509F5" w:rsidRDefault="006509F5" w:rsidP="006509F5">
      <w:r>
        <w:t xml:space="preserve">   f) Update the engine versioning note: change</w:t>
      </w:r>
    </w:p>
    <w:p w14:paraId="245EDCB3" w14:textId="77777777" w:rsidR="006509F5" w:rsidRDefault="006509F5" w:rsidP="006509F5">
      <w:r>
        <w:t xml:space="preserve">      "Engine versioning: v2.3.4 (SEVERE_RISK_OFF + </w:t>
      </w:r>
      <w:proofErr w:type="spellStart"/>
      <w:r>
        <w:t>classify_layer</w:t>
      </w:r>
      <w:proofErr w:type="spellEnd"/>
      <w:r>
        <w:t xml:space="preserve"> fix)"</w:t>
      </w:r>
    </w:p>
    <w:p w14:paraId="66457520" w14:textId="77777777" w:rsidR="006509F5" w:rsidRDefault="006509F5" w:rsidP="006509F5">
      <w:r>
        <w:t xml:space="preserve">      To:</w:t>
      </w:r>
    </w:p>
    <w:p w14:paraId="11AB4304" w14:textId="77777777" w:rsidR="006509F5" w:rsidRDefault="006509F5" w:rsidP="006509F5">
      <w:r>
        <w:t xml:space="preserve">      "Engine versioning: v2.3.4 (SEVERE_RISK_OFF fully implemented + </w:t>
      </w:r>
    </w:p>
    <w:p w14:paraId="7236A3A0" w14:textId="77777777" w:rsidR="006509F5" w:rsidRDefault="006509F5" w:rsidP="006509F5">
      <w:r>
        <w:t xml:space="preserve">      </w:t>
      </w:r>
      <w:proofErr w:type="spellStart"/>
      <w:r>
        <w:t>classify_layer</w:t>
      </w:r>
      <w:proofErr w:type="spellEnd"/>
      <w:r>
        <w:t xml:space="preserve"> fix shipped)"</w:t>
      </w:r>
    </w:p>
    <w:p w14:paraId="353033A7" w14:textId="77777777" w:rsidR="006509F5" w:rsidRDefault="006509F5" w:rsidP="006509F5"/>
    <w:p w14:paraId="153A5155" w14:textId="77777777" w:rsidR="006509F5" w:rsidRDefault="006509F5" w:rsidP="006509F5">
      <w:r>
        <w:t>3. Do NOT change anything else in CLAUDE.md.</w:t>
      </w:r>
    </w:p>
    <w:p w14:paraId="794EDE2D" w14:textId="77777777" w:rsidR="006509F5" w:rsidRDefault="006509F5" w:rsidP="006509F5"/>
    <w:p w14:paraId="61AE5C4E" w14:textId="77777777" w:rsidR="006509F5" w:rsidRDefault="006509F5" w:rsidP="006509F5">
      <w:r>
        <w:t xml:space="preserve">SUCCESS CRITERIA: </w:t>
      </w:r>
    </w:p>
    <w:p w14:paraId="79181531" w14:textId="77777777" w:rsidR="006509F5" w:rsidRDefault="006509F5" w:rsidP="006509F5">
      <w:r>
        <w:t>- Known Issues #11 and #12 marked as RESOLVED with evidence</w:t>
      </w:r>
    </w:p>
    <w:p w14:paraId="2BF1F87B" w14:textId="77777777" w:rsidR="006509F5" w:rsidRDefault="006509F5" w:rsidP="006509F5">
      <w:r>
        <w:t>- Notebook truncation note corrected</w:t>
      </w:r>
    </w:p>
    <w:p w14:paraId="7CD64DF0" w14:textId="77777777" w:rsidR="006509F5" w:rsidRDefault="006509F5" w:rsidP="006509F5">
      <w:r>
        <w:t>- "What Needs Work" no longer lists SEVERE_RISK_OFF or AUTO thresholds</w:t>
      </w:r>
    </w:p>
    <w:p w14:paraId="4478E66D" w14:textId="77777777" w:rsidR="006509F5" w:rsidRDefault="006509F5" w:rsidP="006509F5">
      <w:r>
        <w:t>- All other content unchanged</w:t>
      </w:r>
    </w:p>
    <w:p w14:paraId="6D2CAF59" w14:textId="77777777" w:rsidR="006509F5" w:rsidRDefault="006509F5" w:rsidP="006509F5">
      <w:r>
        <w:t>```</w:t>
      </w:r>
    </w:p>
    <w:p w14:paraId="664FDBAC" w14:textId="77777777" w:rsidR="006509F5" w:rsidRDefault="006509F5" w:rsidP="006509F5"/>
    <w:p w14:paraId="20AB3685" w14:textId="77777777" w:rsidR="006509F5" w:rsidRDefault="006509F5" w:rsidP="006509F5">
      <w:r>
        <w:t>COWORK TASK 2: Add Audit Wave Structure to TASKS.md</w:t>
      </w:r>
    </w:p>
    <w:p w14:paraId="63574868" w14:textId="77777777" w:rsidR="006509F5" w:rsidRDefault="006509F5" w:rsidP="006509F5"/>
    <w:p w14:paraId="2681B18C" w14:textId="77777777" w:rsidR="006509F5" w:rsidRDefault="006509F5" w:rsidP="006509F5">
      <w:r>
        <w:t>```</w:t>
      </w:r>
    </w:p>
    <w:p w14:paraId="588513B0" w14:textId="77777777" w:rsidR="006509F5" w:rsidRDefault="006509F5" w:rsidP="006509F5">
      <w:r>
        <w:t xml:space="preserve">TASK: Add the 4-wave audit plan plus Wave 5 (deep search skills) to </w:t>
      </w:r>
    </w:p>
    <w:p w14:paraId="045119E3" w14:textId="77777777" w:rsidR="006509F5" w:rsidRDefault="006509F5" w:rsidP="006509F5">
      <w:r>
        <w:t>TASKS.md so the audit pipeline is tracked.</w:t>
      </w:r>
    </w:p>
    <w:p w14:paraId="365ACFDD" w14:textId="77777777" w:rsidR="006509F5" w:rsidRDefault="006509F5" w:rsidP="006509F5"/>
    <w:p w14:paraId="54E5262E" w14:textId="77777777" w:rsidR="006509F5" w:rsidRDefault="006509F5" w:rsidP="006509F5">
      <w:r>
        <w:t>STEPS:</w:t>
      </w:r>
    </w:p>
    <w:p w14:paraId="75F684D4" w14:textId="77777777" w:rsidR="006509F5" w:rsidRDefault="006509F5" w:rsidP="006509F5">
      <w:r>
        <w:t>1. Read /sessions/clever-funny-</w:t>
      </w:r>
      <w:proofErr w:type="spellStart"/>
      <w:r>
        <w:t>pasteur</w:t>
      </w:r>
      <w:proofErr w:type="spellEnd"/>
      <w:r>
        <w:t>/</w:t>
      </w:r>
      <w:proofErr w:type="spellStart"/>
      <w:r>
        <w:t>mnt</w:t>
      </w:r>
      <w:proofErr w:type="spellEnd"/>
      <w:r>
        <w:t>/forex learnings/TASKS.md</w:t>
      </w:r>
    </w:p>
    <w:p w14:paraId="0D52BC38" w14:textId="77777777" w:rsidR="006509F5" w:rsidRDefault="006509F5" w:rsidP="006509F5"/>
    <w:p w14:paraId="3A0B65EB" w14:textId="77777777" w:rsidR="006509F5" w:rsidRDefault="006509F5" w:rsidP="006509F5">
      <w:r>
        <w:t xml:space="preserve">2. Add a new section AFTER "Phase 3.5" and BEFORE "Phase 4" with </w:t>
      </w:r>
    </w:p>
    <w:p w14:paraId="6251BD57" w14:textId="77777777" w:rsidR="006509F5" w:rsidRDefault="006509F5" w:rsidP="006509F5">
      <w:r>
        <w:t xml:space="preserve">   this exact content:</w:t>
      </w:r>
    </w:p>
    <w:p w14:paraId="74D98BB1" w14:textId="77777777" w:rsidR="006509F5" w:rsidRDefault="006509F5" w:rsidP="006509F5"/>
    <w:p w14:paraId="58D10461" w14:textId="77777777" w:rsidR="006509F5" w:rsidRDefault="006509F5" w:rsidP="006509F5">
      <w:r>
        <w:t>### Phase 3.75: Protocol Consistency Audit (4-Wave + Skill Build)</w:t>
      </w:r>
    </w:p>
    <w:p w14:paraId="65A1D979" w14:textId="77777777" w:rsidR="006509F5" w:rsidRDefault="006509F5" w:rsidP="006509F5">
      <w:r>
        <w:t xml:space="preserve">&gt; Goal: Audit all 26 protocols for math, logic, cross-protocol </w:t>
      </w:r>
    </w:p>
    <w:p w14:paraId="0D20E7CD" w14:textId="77777777" w:rsidR="006509F5" w:rsidRDefault="006509F5" w:rsidP="006509F5">
      <w:r>
        <w:t>&gt; consistency, then build operational deep search skills</w:t>
      </w:r>
    </w:p>
    <w:p w14:paraId="42696C14" w14:textId="77777777" w:rsidR="006509F5" w:rsidRDefault="006509F5" w:rsidP="006509F5"/>
    <w:p w14:paraId="6164157A" w14:textId="77777777" w:rsidR="006509F5" w:rsidRDefault="006509F5" w:rsidP="006509F5">
      <w:r>
        <w:t xml:space="preserve">**Pre-Wave — </w:t>
      </w:r>
      <w:proofErr w:type="gramStart"/>
      <w:r>
        <w:t>Immediate:*</w:t>
      </w:r>
      <w:proofErr w:type="gramEnd"/>
      <w:r>
        <w:t>*</w:t>
      </w:r>
    </w:p>
    <w:p w14:paraId="5798DDD5" w14:textId="77777777" w:rsidR="006509F5" w:rsidRDefault="006509F5" w:rsidP="006509F5">
      <w:r>
        <w:t xml:space="preserve">- </w:t>
      </w:r>
      <w:proofErr w:type="gramStart"/>
      <w:r>
        <w:t>[ ]</w:t>
      </w:r>
      <w:proofErr w:type="gramEnd"/>
      <w:r>
        <w:t xml:space="preserve"> Update FOREIGN_YIELDS </w:t>
      </w:r>
      <w:proofErr w:type="spellStart"/>
      <w:r>
        <w:t>dict</w:t>
      </w:r>
      <w:proofErr w:type="spellEnd"/>
      <w:r>
        <w:t xml:space="preserve"> (10 days stale)</w:t>
      </w:r>
    </w:p>
    <w:p w14:paraId="1E831F87" w14:textId="77777777" w:rsidR="006509F5" w:rsidRDefault="006509F5" w:rsidP="006509F5">
      <w:r>
        <w:t xml:space="preserve">- </w:t>
      </w:r>
      <w:proofErr w:type="gramStart"/>
      <w:r>
        <w:t>[ ]</w:t>
      </w:r>
      <w:proofErr w:type="gramEnd"/>
      <w:r>
        <w:t xml:space="preserve"> Refresh Deep Search macro data (15 days stale)</w:t>
      </w:r>
    </w:p>
    <w:p w14:paraId="275D4E25" w14:textId="77777777" w:rsidR="006509F5" w:rsidRDefault="006509F5" w:rsidP="006509F5">
      <w:r>
        <w:t>- [x] Close CLAUDE.md Known Issues #11, #12 (SEVERE_RISK_OFF confirmed)</w:t>
      </w:r>
    </w:p>
    <w:p w14:paraId="418B9B96" w14:textId="77777777" w:rsidR="006509F5" w:rsidRDefault="006509F5" w:rsidP="006509F5"/>
    <w:p w14:paraId="23DCA189" w14:textId="77777777" w:rsidR="006509F5" w:rsidRDefault="006509F5" w:rsidP="006509F5">
      <w:r>
        <w:t>**Wave 1 — Backbone (P16, P18, P19, P21</w:t>
      </w:r>
      <w:proofErr w:type="gramStart"/>
      <w:r>
        <w:t>):*</w:t>
      </w:r>
      <w:proofErr w:type="gramEnd"/>
      <w:r>
        <w:t>*</w:t>
      </w:r>
    </w:p>
    <w:p w14:paraId="622DC8A7" w14:textId="77777777" w:rsidR="006509F5" w:rsidRDefault="006509F5" w:rsidP="006509F5">
      <w:r>
        <w:t xml:space="preserve">- </w:t>
      </w:r>
      <w:proofErr w:type="gramStart"/>
      <w:r>
        <w:t>[ ]</w:t>
      </w:r>
      <w:proofErr w:type="gramEnd"/>
      <w:r>
        <w:t xml:space="preserve"> Audit P16 Regime Classification</w:t>
      </w:r>
    </w:p>
    <w:p w14:paraId="11779E3D" w14:textId="77777777" w:rsidR="006509F5" w:rsidRDefault="006509F5" w:rsidP="006509F5">
      <w:r>
        <w:t xml:space="preserve">- </w:t>
      </w:r>
      <w:proofErr w:type="gramStart"/>
      <w:r>
        <w:t>[ ]</w:t>
      </w:r>
      <w:proofErr w:type="gramEnd"/>
      <w:r>
        <w:t xml:space="preserve"> Audit P19 Risk Sentiment Bias Model</w:t>
      </w:r>
    </w:p>
    <w:p w14:paraId="34FE4F65" w14:textId="77777777" w:rsidR="006509F5" w:rsidRDefault="006509F5" w:rsidP="006509F5">
      <w:r>
        <w:t xml:space="preserve">- </w:t>
      </w:r>
      <w:proofErr w:type="gramStart"/>
      <w:r>
        <w:t>[ ]</w:t>
      </w:r>
      <w:proofErr w:type="gramEnd"/>
      <w:r>
        <w:t xml:space="preserve"> Audit P18 Interest Rate Differential</w:t>
      </w:r>
    </w:p>
    <w:p w14:paraId="1B38A93D" w14:textId="77777777" w:rsidR="006509F5" w:rsidRDefault="006509F5" w:rsidP="006509F5">
      <w:r>
        <w:t xml:space="preserve">- </w:t>
      </w:r>
      <w:proofErr w:type="gramStart"/>
      <w:r>
        <w:t>[ ]</w:t>
      </w:r>
      <w:proofErr w:type="gramEnd"/>
      <w:r>
        <w:t xml:space="preserve"> Audit P21 Fiscal Policy Bias Model</w:t>
      </w:r>
    </w:p>
    <w:p w14:paraId="67C150F0" w14:textId="77777777" w:rsidR="006509F5" w:rsidRDefault="006509F5" w:rsidP="006509F5">
      <w:r>
        <w:t xml:space="preserve">- </w:t>
      </w:r>
      <w:proofErr w:type="gramStart"/>
      <w:r>
        <w:t>[ ]</w:t>
      </w:r>
      <w:proofErr w:type="gramEnd"/>
      <w:r>
        <w:t xml:space="preserve"> Batch + run Wave 1 Deep Research prompts</w:t>
      </w:r>
    </w:p>
    <w:p w14:paraId="7E4B07D6" w14:textId="77777777" w:rsidR="006509F5" w:rsidRDefault="006509F5" w:rsidP="006509F5">
      <w:r>
        <w:t xml:space="preserve">- </w:t>
      </w:r>
      <w:proofErr w:type="gramStart"/>
      <w:r>
        <w:t>[ ]</w:t>
      </w:r>
      <w:proofErr w:type="gramEnd"/>
      <w:r>
        <w:t xml:space="preserve"> Apply Wave 1 Revision Directives</w:t>
      </w:r>
    </w:p>
    <w:p w14:paraId="1F78983A" w14:textId="77777777" w:rsidR="006509F5" w:rsidRDefault="006509F5" w:rsidP="006509F5"/>
    <w:p w14:paraId="7074A9BB" w14:textId="77777777" w:rsidR="006509F5" w:rsidRDefault="006509F5" w:rsidP="006509F5">
      <w:r>
        <w:t>**Wave 2 — Remaining Macro (P20, P22, P23, P24, P25, P26</w:t>
      </w:r>
      <w:proofErr w:type="gramStart"/>
      <w:r>
        <w:t>):*</w:t>
      </w:r>
      <w:proofErr w:type="gramEnd"/>
      <w:r>
        <w:t>*</w:t>
      </w:r>
    </w:p>
    <w:p w14:paraId="46A061C5" w14:textId="77777777" w:rsidR="006509F5" w:rsidRDefault="006509F5" w:rsidP="006509F5">
      <w:r>
        <w:t xml:space="preserve">- </w:t>
      </w:r>
      <w:proofErr w:type="gramStart"/>
      <w:r>
        <w:t>[ ]</w:t>
      </w:r>
      <w:proofErr w:type="gramEnd"/>
      <w:r>
        <w:t xml:space="preserve"> Audit P22 COT Contrarian Reversal</w:t>
      </w:r>
    </w:p>
    <w:p w14:paraId="11D39FB5" w14:textId="77777777" w:rsidR="006509F5" w:rsidRDefault="006509F5" w:rsidP="006509F5">
      <w:r>
        <w:t xml:space="preserve">- </w:t>
      </w:r>
      <w:proofErr w:type="gramStart"/>
      <w:r>
        <w:t>[ ]</w:t>
      </w:r>
      <w:proofErr w:type="gramEnd"/>
      <w:r>
        <w:t xml:space="preserve"> Audit P25 Retail Sentiment Contrarian</w:t>
      </w:r>
    </w:p>
    <w:p w14:paraId="7EA28DC2" w14:textId="77777777" w:rsidR="006509F5" w:rsidRDefault="006509F5" w:rsidP="006509F5">
      <w:r>
        <w:t xml:space="preserve">- </w:t>
      </w:r>
      <w:proofErr w:type="gramStart"/>
      <w:r>
        <w:t>[ ]</w:t>
      </w:r>
      <w:proofErr w:type="gramEnd"/>
      <w:r>
        <w:t xml:space="preserve"> Audit P26 Global Liquidity Regime</w:t>
      </w:r>
    </w:p>
    <w:p w14:paraId="3D2555B8" w14:textId="77777777" w:rsidR="006509F5" w:rsidRDefault="006509F5" w:rsidP="006509F5">
      <w:r>
        <w:t xml:space="preserve">- </w:t>
      </w:r>
      <w:proofErr w:type="gramStart"/>
      <w:r>
        <w:t>[ ]</w:t>
      </w:r>
      <w:proofErr w:type="gramEnd"/>
      <w:r>
        <w:t xml:space="preserve"> Audit P20 News Event Execution</w:t>
      </w:r>
    </w:p>
    <w:p w14:paraId="5C5652A0" w14:textId="77777777" w:rsidR="006509F5" w:rsidRDefault="006509F5" w:rsidP="006509F5">
      <w:r>
        <w:t xml:space="preserve">- </w:t>
      </w:r>
      <w:proofErr w:type="gramStart"/>
      <w:r>
        <w:t>[ ]</w:t>
      </w:r>
      <w:proofErr w:type="gramEnd"/>
      <w:r>
        <w:t xml:space="preserve"> Audit P23 Reassessment Cadence</w:t>
      </w:r>
    </w:p>
    <w:p w14:paraId="76ACBBB5" w14:textId="77777777" w:rsidR="006509F5" w:rsidRDefault="006509F5" w:rsidP="006509F5">
      <w:r>
        <w:t xml:space="preserve">- </w:t>
      </w:r>
      <w:proofErr w:type="gramStart"/>
      <w:r>
        <w:t>[ ]</w:t>
      </w:r>
      <w:proofErr w:type="gramEnd"/>
      <w:r>
        <w:t xml:space="preserve"> Audit P24 Cross-Pair Relative Strength</w:t>
      </w:r>
    </w:p>
    <w:p w14:paraId="5BAA0B0F" w14:textId="77777777" w:rsidR="006509F5" w:rsidRDefault="006509F5" w:rsidP="006509F5">
      <w:r>
        <w:lastRenderedPageBreak/>
        <w:t xml:space="preserve">- </w:t>
      </w:r>
      <w:proofErr w:type="gramStart"/>
      <w:r>
        <w:t>[ ]</w:t>
      </w:r>
      <w:proofErr w:type="gramEnd"/>
      <w:r>
        <w:t xml:space="preserve"> Code COT %-Long/%-Short confirmation (after P22 audit)</w:t>
      </w:r>
    </w:p>
    <w:p w14:paraId="2577257A" w14:textId="77777777" w:rsidR="006509F5" w:rsidRDefault="006509F5" w:rsidP="006509F5">
      <w:r>
        <w:t xml:space="preserve">- </w:t>
      </w:r>
      <w:proofErr w:type="gramStart"/>
      <w:r>
        <w:t>[ ]</w:t>
      </w:r>
      <w:proofErr w:type="gramEnd"/>
      <w:r>
        <w:t xml:space="preserve"> Code COT lookback differentiation 13w/26w (after P22 audit)</w:t>
      </w:r>
    </w:p>
    <w:p w14:paraId="66E589CB" w14:textId="77777777" w:rsidR="006509F5" w:rsidRDefault="006509F5" w:rsidP="006509F5">
      <w:r>
        <w:t xml:space="preserve">- </w:t>
      </w:r>
      <w:proofErr w:type="gramStart"/>
      <w:r>
        <w:t>[ ]</w:t>
      </w:r>
      <w:proofErr w:type="gramEnd"/>
      <w:r>
        <w:t xml:space="preserve"> Batch + run Wave 2 Deep Research prompts</w:t>
      </w:r>
    </w:p>
    <w:p w14:paraId="0EE40DBC" w14:textId="77777777" w:rsidR="006509F5" w:rsidRDefault="006509F5" w:rsidP="006509F5">
      <w:r>
        <w:t xml:space="preserve">- </w:t>
      </w:r>
      <w:proofErr w:type="gramStart"/>
      <w:r>
        <w:t>[ ]</w:t>
      </w:r>
      <w:proofErr w:type="gramEnd"/>
      <w:r>
        <w:t xml:space="preserve"> Apply Wave 2 Revision Directives</w:t>
      </w:r>
    </w:p>
    <w:p w14:paraId="5DEFA8BB" w14:textId="77777777" w:rsidR="006509F5" w:rsidRDefault="006509F5" w:rsidP="006509F5"/>
    <w:p w14:paraId="4E28FA0E" w14:textId="77777777" w:rsidR="006509F5" w:rsidRDefault="006509F5" w:rsidP="006509F5">
      <w:r>
        <w:t>**Wave 3 — Technical (P1-P15, P17</w:t>
      </w:r>
      <w:proofErr w:type="gramStart"/>
      <w:r>
        <w:t>):*</w:t>
      </w:r>
      <w:proofErr w:type="gramEnd"/>
      <w:r>
        <w:t>*</w:t>
      </w:r>
    </w:p>
    <w:p w14:paraId="150DC90D" w14:textId="77777777" w:rsidR="006509F5" w:rsidRDefault="006509F5" w:rsidP="006509F5">
      <w:r>
        <w:t xml:space="preserve">- </w:t>
      </w:r>
      <w:proofErr w:type="gramStart"/>
      <w:r>
        <w:t>[ ]</w:t>
      </w:r>
      <w:proofErr w:type="gramEnd"/>
      <w:r>
        <w:t xml:space="preserve"> Audit P1 Support &amp; Resistance v3.4</w:t>
      </w:r>
    </w:p>
    <w:p w14:paraId="4CE6A2A8" w14:textId="77777777" w:rsidR="006509F5" w:rsidRDefault="006509F5" w:rsidP="006509F5">
      <w:r>
        <w:t xml:space="preserve">- </w:t>
      </w:r>
      <w:proofErr w:type="gramStart"/>
      <w:r>
        <w:t>[ ]</w:t>
      </w:r>
      <w:proofErr w:type="gramEnd"/>
      <w:r>
        <w:t xml:space="preserve"> Audit P2-P5 (Psych Levels, Candlestick, Fibonacci, MA Trend)</w:t>
      </w:r>
    </w:p>
    <w:p w14:paraId="46FAE3F1" w14:textId="77777777" w:rsidR="006509F5" w:rsidRDefault="006509F5" w:rsidP="006509F5">
      <w:r>
        <w:t xml:space="preserve">- </w:t>
      </w:r>
      <w:proofErr w:type="gramStart"/>
      <w:r>
        <w:t>[ ]</w:t>
      </w:r>
      <w:proofErr w:type="gramEnd"/>
      <w:r>
        <w:t xml:space="preserve"> Audit P6-P10 (MAE Dual, GMMA, Bollinger, MACD, RSI Reversal)</w:t>
      </w:r>
    </w:p>
    <w:p w14:paraId="22077762" w14:textId="77777777" w:rsidR="006509F5" w:rsidRDefault="006509F5" w:rsidP="006509F5">
      <w:r>
        <w:t xml:space="preserve">- </w:t>
      </w:r>
      <w:proofErr w:type="gramStart"/>
      <w:r>
        <w:t>[ ]</w:t>
      </w:r>
      <w:proofErr w:type="gramEnd"/>
      <w:r>
        <w:t xml:space="preserve"> Audit P11-P15 (Indicator Combo, TTM Squeeze, Pivot, Chart Patterns, Divergence)</w:t>
      </w:r>
    </w:p>
    <w:p w14:paraId="137BB47C" w14:textId="77777777" w:rsidR="006509F5" w:rsidRDefault="006509F5" w:rsidP="006509F5">
      <w:r>
        <w:t xml:space="preserve">- </w:t>
      </w:r>
      <w:proofErr w:type="gramStart"/>
      <w:r>
        <w:t>[ ]</w:t>
      </w:r>
      <w:proofErr w:type="gramEnd"/>
      <w:r>
        <w:t xml:space="preserve"> Fix P15 TP1 ratio bug (after P15 audit)</w:t>
      </w:r>
    </w:p>
    <w:p w14:paraId="0BC7B046" w14:textId="77777777" w:rsidR="006509F5" w:rsidRDefault="006509F5" w:rsidP="006509F5">
      <w:r>
        <w:t xml:space="preserve">- </w:t>
      </w:r>
      <w:proofErr w:type="gramStart"/>
      <w:r>
        <w:t>[ ]</w:t>
      </w:r>
      <w:proofErr w:type="gramEnd"/>
      <w:r>
        <w:t xml:space="preserve"> Audit P17 Retracement vs Reversal</w:t>
      </w:r>
    </w:p>
    <w:p w14:paraId="06C21BE4" w14:textId="77777777" w:rsidR="006509F5" w:rsidRDefault="006509F5" w:rsidP="006509F5">
      <w:r>
        <w:t xml:space="preserve">- </w:t>
      </w:r>
      <w:proofErr w:type="gramStart"/>
      <w:r>
        <w:t>[ ]</w:t>
      </w:r>
      <w:proofErr w:type="gramEnd"/>
      <w:r>
        <w:t xml:space="preserve"> Batch + run Wave 3 Deep Research prompts</w:t>
      </w:r>
    </w:p>
    <w:p w14:paraId="5FB49E9E" w14:textId="77777777" w:rsidR="006509F5" w:rsidRDefault="006509F5" w:rsidP="006509F5">
      <w:r>
        <w:t xml:space="preserve">- </w:t>
      </w:r>
      <w:proofErr w:type="gramStart"/>
      <w:r>
        <w:t>[ ]</w:t>
      </w:r>
      <w:proofErr w:type="gramEnd"/>
      <w:r>
        <w:t xml:space="preserve"> Apply Wave 3 Revision Directives</w:t>
      </w:r>
    </w:p>
    <w:p w14:paraId="2F35F45B" w14:textId="77777777" w:rsidR="006509F5" w:rsidRDefault="006509F5" w:rsidP="006509F5"/>
    <w:p w14:paraId="43EC228C" w14:textId="77777777" w:rsidR="006509F5" w:rsidRDefault="006509F5" w:rsidP="006509F5">
      <w:r>
        <w:t xml:space="preserve">**Wave 4 — Cross-Protocol </w:t>
      </w:r>
      <w:proofErr w:type="gramStart"/>
      <w:r>
        <w:t>Reconciliation:*</w:t>
      </w:r>
      <w:proofErr w:type="gramEnd"/>
      <w:r>
        <w:t>*</w:t>
      </w:r>
    </w:p>
    <w:p w14:paraId="54F62661" w14:textId="77777777" w:rsidR="006509F5" w:rsidRDefault="006509F5" w:rsidP="006509F5">
      <w:r>
        <w:t xml:space="preserve">- </w:t>
      </w:r>
      <w:proofErr w:type="gramStart"/>
      <w:r>
        <w:t>[ ]</w:t>
      </w:r>
      <w:proofErr w:type="gramEnd"/>
      <w:r>
        <w:t xml:space="preserve"> Cross-protocol consistency sweep (all 26)</w:t>
      </w:r>
    </w:p>
    <w:p w14:paraId="022B490F" w14:textId="77777777" w:rsidR="006509F5" w:rsidRDefault="006509F5" w:rsidP="006509F5">
      <w:r>
        <w:t xml:space="preserve">- </w:t>
      </w:r>
      <w:proofErr w:type="gramStart"/>
      <w:r>
        <w:t>[ ]</w:t>
      </w:r>
      <w:proofErr w:type="gramEnd"/>
      <w:r>
        <w:t xml:space="preserve"> Build Multi-Strategy Conflict Resolution protocol</w:t>
      </w:r>
    </w:p>
    <w:p w14:paraId="519E748D" w14:textId="77777777" w:rsidR="006509F5" w:rsidRDefault="006509F5" w:rsidP="006509F5">
      <w:r>
        <w:t xml:space="preserve">- </w:t>
      </w:r>
      <w:proofErr w:type="gramStart"/>
      <w:r>
        <w:t>[ ]</w:t>
      </w:r>
      <w:proofErr w:type="gramEnd"/>
      <w:r>
        <w:t xml:space="preserve"> Update CLAUDE.md with all audit findings</w:t>
      </w:r>
    </w:p>
    <w:p w14:paraId="46EA3697" w14:textId="77777777" w:rsidR="006509F5" w:rsidRDefault="006509F5" w:rsidP="006509F5">
      <w:r>
        <w:t xml:space="preserve">- </w:t>
      </w:r>
      <w:proofErr w:type="gramStart"/>
      <w:r>
        <w:t>[ ]</w:t>
      </w:r>
      <w:proofErr w:type="gramEnd"/>
      <w:r>
        <w:t xml:space="preserve"> Formalize Code vs Chat boundary document</w:t>
      </w:r>
    </w:p>
    <w:p w14:paraId="223D28E2" w14:textId="77777777" w:rsidR="006509F5" w:rsidRDefault="006509F5" w:rsidP="006509F5"/>
    <w:p w14:paraId="1F561A67" w14:textId="77777777" w:rsidR="006509F5" w:rsidRDefault="006509F5" w:rsidP="006509F5">
      <w:r>
        <w:t xml:space="preserve">**Wave 5 — Deep Search Operational </w:t>
      </w:r>
      <w:proofErr w:type="gramStart"/>
      <w:r>
        <w:t>Skills:*</w:t>
      </w:r>
      <w:proofErr w:type="gramEnd"/>
      <w:r>
        <w:t>*</w:t>
      </w:r>
    </w:p>
    <w:p w14:paraId="453FB304" w14:textId="77777777" w:rsidR="006509F5" w:rsidRDefault="006509F5" w:rsidP="006509F5">
      <w:r>
        <w:t xml:space="preserve">- </w:t>
      </w:r>
      <w:proofErr w:type="gramStart"/>
      <w:r>
        <w:t>[ ]</w:t>
      </w:r>
      <w:proofErr w:type="gramEnd"/>
      <w:r>
        <w:t xml:space="preserve"> Build Prompt A skill: Risk Sentiment Assessment</w:t>
      </w:r>
    </w:p>
    <w:p w14:paraId="37C372E0" w14:textId="77777777" w:rsidR="006509F5" w:rsidRDefault="006509F5" w:rsidP="006509F5">
      <w:r>
        <w:t xml:space="preserve">- </w:t>
      </w:r>
      <w:proofErr w:type="gramStart"/>
      <w:r>
        <w:t>[ ]</w:t>
      </w:r>
      <w:proofErr w:type="gramEnd"/>
      <w:r>
        <w:t xml:space="preserve"> Build Prompt B skill: Foreign Yields &amp; Rate Differentials</w:t>
      </w:r>
    </w:p>
    <w:p w14:paraId="601ACDB8" w14:textId="77777777" w:rsidR="006509F5" w:rsidRDefault="006509F5" w:rsidP="006509F5">
      <w:r>
        <w:t xml:space="preserve">- </w:t>
      </w:r>
      <w:proofErr w:type="gramStart"/>
      <w:r>
        <w:t>[ ]</w:t>
      </w:r>
      <w:proofErr w:type="gramEnd"/>
      <w:r>
        <w:t xml:space="preserve"> Build Prompt C skill: Fiscal &amp; Liquidity Assessment</w:t>
      </w:r>
    </w:p>
    <w:p w14:paraId="7F52FD95" w14:textId="77777777" w:rsidR="006509F5" w:rsidRDefault="006509F5" w:rsidP="006509F5">
      <w:r>
        <w:t xml:space="preserve">- </w:t>
      </w:r>
      <w:proofErr w:type="gramStart"/>
      <w:r>
        <w:t>[ ]</w:t>
      </w:r>
      <w:proofErr w:type="gramEnd"/>
      <w:r>
        <w:t xml:space="preserve"> Build Prompt D skill: COT &amp; Retail Sentiment Update</w:t>
      </w:r>
    </w:p>
    <w:p w14:paraId="2DD732FE" w14:textId="77777777" w:rsidR="006509F5" w:rsidRDefault="006509F5" w:rsidP="006509F5">
      <w:r>
        <w:t xml:space="preserve">- </w:t>
      </w:r>
      <w:proofErr w:type="gramStart"/>
      <w:r>
        <w:t>[ ]</w:t>
      </w:r>
      <w:proofErr w:type="gramEnd"/>
      <w:r>
        <w:t xml:space="preserve"> Test all 4 skills end-to-end</w:t>
      </w:r>
    </w:p>
    <w:p w14:paraId="33CC0979" w14:textId="77777777" w:rsidR="006509F5" w:rsidRDefault="006509F5" w:rsidP="006509F5"/>
    <w:p w14:paraId="35944092" w14:textId="77777777" w:rsidR="006509F5" w:rsidRDefault="006509F5" w:rsidP="006509F5">
      <w:r>
        <w:t>3. Also update the existing TASKS.md entries:</w:t>
      </w:r>
    </w:p>
    <w:p w14:paraId="137E042C" w14:textId="77777777" w:rsidR="006509F5" w:rsidRDefault="006509F5" w:rsidP="006509F5">
      <w:r>
        <w:t xml:space="preserve">   - In Phase 1, mark these as DONE:</w:t>
      </w:r>
    </w:p>
    <w:p w14:paraId="6472CB5F" w14:textId="77777777" w:rsidR="006509F5" w:rsidRDefault="006509F5" w:rsidP="006509F5">
      <w:r>
        <w:t xml:space="preserve">     "Implement SEVERE_RISK_OFF v2.4" → [x] (already implemented)</w:t>
      </w:r>
    </w:p>
    <w:p w14:paraId="22F0EEFA" w14:textId="77777777" w:rsidR="006509F5" w:rsidRDefault="006509F5" w:rsidP="006509F5">
      <w:r>
        <w:lastRenderedPageBreak/>
        <w:t xml:space="preserve">     "Fix AUTO risk sentiment thresholds to align with P19" → [x] (already aligned)</w:t>
      </w:r>
    </w:p>
    <w:p w14:paraId="100CC324" w14:textId="77777777" w:rsidR="006509F5" w:rsidRDefault="006509F5" w:rsidP="006509F5"/>
    <w:p w14:paraId="54A6F925" w14:textId="77777777" w:rsidR="006509F5" w:rsidRDefault="006509F5" w:rsidP="006509F5">
      <w:r>
        <w:t>4. Do NOT modify any other existing content.</w:t>
      </w:r>
    </w:p>
    <w:p w14:paraId="24B0DBB5" w14:textId="77777777" w:rsidR="006509F5" w:rsidRDefault="006509F5" w:rsidP="006509F5"/>
    <w:p w14:paraId="2FE96B5F" w14:textId="77777777" w:rsidR="006509F5" w:rsidRDefault="006509F5" w:rsidP="006509F5">
      <w:r>
        <w:t xml:space="preserve">SUCCESS CRITERIA: New Phase 3.75 section with all checkboxes. </w:t>
      </w:r>
    </w:p>
    <w:p w14:paraId="28C8F354" w14:textId="77777777" w:rsidR="006509F5" w:rsidRDefault="006509F5" w:rsidP="006509F5">
      <w:r>
        <w:t>SEVERE_RISK_OFF and AUTO thresholds marked as done in Phase 1.</w:t>
      </w:r>
    </w:p>
    <w:p w14:paraId="402BB2DC" w14:textId="77777777" w:rsidR="006509F5" w:rsidRDefault="006509F5" w:rsidP="006509F5">
      <w:r>
        <w:t>```</w:t>
      </w:r>
    </w:p>
    <w:p w14:paraId="6779777D" w14:textId="77777777" w:rsidR="006509F5" w:rsidRDefault="006509F5" w:rsidP="006509F5"/>
    <w:p w14:paraId="39E9E0E2" w14:textId="77777777" w:rsidR="006509F5" w:rsidRDefault="006509F5" w:rsidP="006509F5">
      <w:r>
        <w:t>COWORK TASK 3: Generate Current Sentiment Briefing Status</w:t>
      </w:r>
    </w:p>
    <w:p w14:paraId="5C651C36" w14:textId="77777777" w:rsidR="006509F5" w:rsidRDefault="006509F5" w:rsidP="006509F5"/>
    <w:p w14:paraId="2DF822DA" w14:textId="77777777" w:rsidR="006509F5" w:rsidRDefault="006509F5" w:rsidP="006509F5">
      <w:r>
        <w:t>```</w:t>
      </w:r>
    </w:p>
    <w:p w14:paraId="235DD9DE" w14:textId="77777777" w:rsidR="006509F5" w:rsidRDefault="006509F5" w:rsidP="006509F5">
      <w:r>
        <w:t xml:space="preserve">TASK: Check the forex-sentiment-monitor skill status and any existing </w:t>
      </w:r>
    </w:p>
    <w:p w14:paraId="627BD6DD" w14:textId="77777777" w:rsidR="006509F5" w:rsidRDefault="006509F5" w:rsidP="006509F5">
      <w:r>
        <w:t>reports.</w:t>
      </w:r>
    </w:p>
    <w:p w14:paraId="43EEC57C" w14:textId="77777777" w:rsidR="006509F5" w:rsidRDefault="006509F5" w:rsidP="006509F5"/>
    <w:p w14:paraId="3A1B00C9" w14:textId="77777777" w:rsidR="006509F5" w:rsidRDefault="006509F5" w:rsidP="006509F5">
      <w:r>
        <w:t>STEPS:</w:t>
      </w:r>
    </w:p>
    <w:p w14:paraId="38F9F796" w14:textId="77777777" w:rsidR="006509F5" w:rsidRDefault="006509F5" w:rsidP="006509F5">
      <w:r>
        <w:t>1. List files in:</w:t>
      </w:r>
    </w:p>
    <w:p w14:paraId="689C03CA" w14:textId="77777777" w:rsidR="006509F5" w:rsidRDefault="006509F5" w:rsidP="006509F5">
      <w:r>
        <w:t xml:space="preserve">   /sessions/clever-funny-</w:t>
      </w:r>
      <w:proofErr w:type="spellStart"/>
      <w:r>
        <w:t>pasteur</w:t>
      </w:r>
      <w:proofErr w:type="spellEnd"/>
      <w:r>
        <w:t>/</w:t>
      </w:r>
      <w:proofErr w:type="spellStart"/>
      <w:r>
        <w:t>mnt</w:t>
      </w:r>
      <w:proofErr w:type="spellEnd"/>
      <w:r>
        <w:t>/forex learnings/</w:t>
      </w:r>
      <w:proofErr w:type="spellStart"/>
      <w:r>
        <w:t>sentiment_reports</w:t>
      </w:r>
      <w:proofErr w:type="spellEnd"/>
      <w:r>
        <w:t>/</w:t>
      </w:r>
    </w:p>
    <w:p w14:paraId="444A5578" w14:textId="77777777" w:rsidR="006509F5" w:rsidRDefault="006509F5" w:rsidP="006509F5"/>
    <w:p w14:paraId="72BDA472" w14:textId="77777777" w:rsidR="006509F5" w:rsidRDefault="006509F5" w:rsidP="006509F5">
      <w:r>
        <w:t>2. Read the most recent report if one exists</w:t>
      </w:r>
    </w:p>
    <w:p w14:paraId="705AB108" w14:textId="77777777" w:rsidR="006509F5" w:rsidRDefault="006509F5" w:rsidP="006509F5"/>
    <w:p w14:paraId="6246776A" w14:textId="77777777" w:rsidR="006509F5" w:rsidRDefault="006509F5" w:rsidP="006509F5">
      <w:r>
        <w:t>3. Read:</w:t>
      </w:r>
    </w:p>
    <w:p w14:paraId="446012EC" w14:textId="77777777" w:rsidR="006509F5" w:rsidRDefault="006509F5" w:rsidP="006509F5">
      <w:r>
        <w:t xml:space="preserve">   /sessions/clever-funny-</w:t>
      </w:r>
      <w:proofErr w:type="spellStart"/>
      <w:r>
        <w:t>pasteur</w:t>
      </w:r>
      <w:proofErr w:type="spellEnd"/>
      <w:r>
        <w:t>/</w:t>
      </w:r>
      <w:proofErr w:type="spellStart"/>
      <w:r>
        <w:t>mnt</w:t>
      </w:r>
      <w:proofErr w:type="spellEnd"/>
      <w:r>
        <w:t>/forex learnings/forex-sentiment-monitor/SKILL.md</w:t>
      </w:r>
    </w:p>
    <w:p w14:paraId="34C2B36A" w14:textId="77777777" w:rsidR="006509F5" w:rsidRDefault="006509F5" w:rsidP="006509F5">
      <w:r>
        <w:t xml:space="preserve">   /sessions/clever-funny-</w:t>
      </w:r>
      <w:proofErr w:type="spellStart"/>
      <w:r>
        <w:t>pasteur</w:t>
      </w:r>
      <w:proofErr w:type="spellEnd"/>
      <w:r>
        <w:t>/</w:t>
      </w:r>
      <w:proofErr w:type="spellStart"/>
      <w:r>
        <w:t>mnt</w:t>
      </w:r>
      <w:proofErr w:type="spellEnd"/>
      <w:r>
        <w:t>/forex learnings/forex-sentiment-monitor/references/protocol-thresholds.md</w:t>
      </w:r>
    </w:p>
    <w:p w14:paraId="2C69AE85" w14:textId="77777777" w:rsidR="006509F5" w:rsidRDefault="006509F5" w:rsidP="006509F5">
      <w:r>
        <w:t xml:space="preserve">   /sessions/clever-funny-</w:t>
      </w:r>
      <w:proofErr w:type="spellStart"/>
      <w:r>
        <w:t>pasteur</w:t>
      </w:r>
      <w:proofErr w:type="spellEnd"/>
      <w:r>
        <w:t>/</w:t>
      </w:r>
      <w:proofErr w:type="spellStart"/>
      <w:r>
        <w:t>mnt</w:t>
      </w:r>
      <w:proofErr w:type="spellEnd"/>
      <w:r>
        <w:t>/forex learnings/forex-sentiment-monitor/references/instrument-sensitivity.md</w:t>
      </w:r>
    </w:p>
    <w:p w14:paraId="6D58E2F4" w14:textId="77777777" w:rsidR="006509F5" w:rsidRDefault="006509F5" w:rsidP="006509F5"/>
    <w:p w14:paraId="0607A527" w14:textId="77777777" w:rsidR="006509F5" w:rsidRDefault="006509F5" w:rsidP="006509F5">
      <w:r>
        <w:t>4. Report:</w:t>
      </w:r>
    </w:p>
    <w:p w14:paraId="6E577C0B" w14:textId="77777777" w:rsidR="006509F5" w:rsidRDefault="006509F5" w:rsidP="006509F5">
      <w:r>
        <w:t xml:space="preserve">   - Is there a recent sentiment report? What date and what does it say?</w:t>
      </w:r>
    </w:p>
    <w:p w14:paraId="2D3E98A6" w14:textId="77777777" w:rsidR="006509F5" w:rsidRDefault="006509F5" w:rsidP="006509F5">
      <w:r>
        <w:t xml:space="preserve">   - What does the skill do, what data sources, is it operational?</w:t>
      </w:r>
    </w:p>
    <w:p w14:paraId="5572EC73" w14:textId="77777777" w:rsidR="006509F5" w:rsidRDefault="006509F5" w:rsidP="006509F5">
      <w:r>
        <w:t xml:space="preserve">   - Does it align with P19's 5-tier VIX system?</w:t>
      </w:r>
    </w:p>
    <w:p w14:paraId="34E5D0F1" w14:textId="77777777" w:rsidR="006509F5" w:rsidRDefault="006509F5" w:rsidP="006509F5"/>
    <w:p w14:paraId="6F8D8D3B" w14:textId="77777777" w:rsidR="006509F5" w:rsidRDefault="006509F5" w:rsidP="006509F5">
      <w:r>
        <w:lastRenderedPageBreak/>
        <w:t>SUCCESS CRITERIA: Clear picture of sentiment monitor operational status.</w:t>
      </w:r>
    </w:p>
    <w:p w14:paraId="24700EEA" w14:textId="77777777" w:rsidR="006509F5" w:rsidRDefault="006509F5" w:rsidP="006509F5">
      <w:r>
        <w:t>```</w:t>
      </w:r>
    </w:p>
    <w:p w14:paraId="79F8F1DC" w14:textId="77777777" w:rsidR="006509F5" w:rsidRDefault="006509F5" w:rsidP="006509F5"/>
    <w:p w14:paraId="5E63705E" w14:textId="77777777" w:rsidR="006509F5" w:rsidRDefault="006509F5" w:rsidP="006509F5">
      <w:r>
        <w:t>COWORK TASK 4: Verify Protocol Document Stop Loss Parameters</w:t>
      </w:r>
    </w:p>
    <w:p w14:paraId="27DAB246" w14:textId="77777777" w:rsidR="006509F5" w:rsidRDefault="006509F5" w:rsidP="006509F5"/>
    <w:p w14:paraId="0BF5DF08" w14:textId="77777777" w:rsidR="006509F5" w:rsidRDefault="006509F5" w:rsidP="006509F5">
      <w:r>
        <w:t>```</w:t>
      </w:r>
    </w:p>
    <w:p w14:paraId="7279E0D6" w14:textId="77777777" w:rsidR="006509F5" w:rsidRDefault="006509F5" w:rsidP="006509F5">
      <w:r>
        <w:t xml:space="preserve">TASK: For 3 representative protocols, extract the ACTUAL stop loss ATR </w:t>
      </w:r>
    </w:p>
    <w:p w14:paraId="48B37504" w14:textId="77777777" w:rsidR="006509F5" w:rsidRDefault="006509F5" w:rsidP="006509F5">
      <w:r>
        <w:t xml:space="preserve">multipliers from the .docx files to establish the correct baseline for </w:t>
      </w:r>
    </w:p>
    <w:p w14:paraId="279CFD49" w14:textId="77777777" w:rsidR="006509F5" w:rsidRDefault="006509F5" w:rsidP="006509F5">
      <w:r>
        <w:t xml:space="preserve">audits. (The earlier extraction showed "14x ATR" which was confirmed </w:t>
      </w:r>
    </w:p>
    <w:p w14:paraId="4CADA366" w14:textId="77777777" w:rsidR="006509F5" w:rsidRDefault="006509F5" w:rsidP="006509F5">
      <w:r>
        <w:t>as misreading ATR period 14 — this task confirms the real multipliers.)</w:t>
      </w:r>
    </w:p>
    <w:p w14:paraId="3C625DA4" w14:textId="77777777" w:rsidR="006509F5" w:rsidRDefault="006509F5" w:rsidP="006509F5"/>
    <w:p w14:paraId="24AF3166" w14:textId="77777777" w:rsidR="006509F5" w:rsidRDefault="006509F5" w:rsidP="006509F5">
      <w:r>
        <w:t>STEPS:</w:t>
      </w:r>
    </w:p>
    <w:p w14:paraId="7006E135" w14:textId="77777777" w:rsidR="006509F5" w:rsidRDefault="006509F5" w:rsidP="006509F5">
      <w:r>
        <w:t xml:space="preserve">1. Using python-docx, read these 3 protocol files and extract the </w:t>
      </w:r>
    </w:p>
    <w:p w14:paraId="52FA8F36" w14:textId="77777777" w:rsidR="006509F5" w:rsidRDefault="006509F5" w:rsidP="006509F5">
      <w:r>
        <w:t xml:space="preserve">   FULL text including any tables:</w:t>
      </w:r>
    </w:p>
    <w:p w14:paraId="7154E640" w14:textId="77777777" w:rsidR="006509F5" w:rsidRDefault="006509F5" w:rsidP="006509F5">
      <w:r>
        <w:t xml:space="preserve">   - /sessions/clever-funny-</w:t>
      </w:r>
      <w:proofErr w:type="spellStart"/>
      <w:r>
        <w:t>pasteur</w:t>
      </w:r>
      <w:proofErr w:type="spellEnd"/>
      <w:r>
        <w:t>/</w:t>
      </w:r>
      <w:proofErr w:type="spellStart"/>
      <w:r>
        <w:t>mnt</w:t>
      </w:r>
      <w:proofErr w:type="spellEnd"/>
      <w:r>
        <w:t>/forex learnings/5 MOVING AVERAGE TREND SYSTEM.docx</w:t>
      </w:r>
    </w:p>
    <w:p w14:paraId="61122B12" w14:textId="77777777" w:rsidR="006509F5" w:rsidRDefault="006509F5" w:rsidP="006509F5">
      <w:r>
        <w:t xml:space="preserve">   - /sessions/clever-funny-</w:t>
      </w:r>
      <w:proofErr w:type="spellStart"/>
      <w:r>
        <w:t>pasteur</w:t>
      </w:r>
      <w:proofErr w:type="spellEnd"/>
      <w:r>
        <w:t>/</w:t>
      </w:r>
      <w:proofErr w:type="spellStart"/>
      <w:r>
        <w:t>mnt</w:t>
      </w:r>
      <w:proofErr w:type="spellEnd"/>
      <w:r>
        <w:t>/forex learnings/9 MACD CROSSOVER PROTOCOL.docx</w:t>
      </w:r>
    </w:p>
    <w:p w14:paraId="110B3B44" w14:textId="77777777" w:rsidR="006509F5" w:rsidRDefault="006509F5" w:rsidP="006509F5">
      <w:r>
        <w:t xml:space="preserve">   - /sessions/clever-funny-</w:t>
      </w:r>
      <w:proofErr w:type="spellStart"/>
      <w:r>
        <w:t>pasteur</w:t>
      </w:r>
      <w:proofErr w:type="spellEnd"/>
      <w:r>
        <w:t>/</w:t>
      </w:r>
      <w:proofErr w:type="spellStart"/>
      <w:r>
        <w:t>mnt</w:t>
      </w:r>
      <w:proofErr w:type="spellEnd"/>
      <w:r>
        <w:t>/forex learnings/12 TTM SQUEEZE PROTOCOL.docx</w:t>
      </w:r>
    </w:p>
    <w:p w14:paraId="76ED5E7D" w14:textId="77777777" w:rsidR="006509F5" w:rsidRDefault="006509F5" w:rsidP="006509F5"/>
    <w:p w14:paraId="0B4EE9DC" w14:textId="77777777" w:rsidR="006509F5" w:rsidRDefault="006509F5" w:rsidP="006509F5">
      <w:r>
        <w:t>2. For each, find and quote the EXACT text that specifies:</w:t>
      </w:r>
    </w:p>
    <w:p w14:paraId="6D6E478E" w14:textId="77777777" w:rsidR="006509F5" w:rsidRDefault="006509F5" w:rsidP="006509F5">
      <w:r>
        <w:t xml:space="preserve">   - Stop loss distance (ATR multiplier or pip distance)</w:t>
      </w:r>
    </w:p>
    <w:p w14:paraId="3ABBF9FD" w14:textId="77777777" w:rsidR="006509F5" w:rsidRDefault="006509F5" w:rsidP="006509F5">
      <w:r>
        <w:t xml:space="preserve">   - Take profit targets (TP1/TP2/TP3 with position percentages)</w:t>
      </w:r>
    </w:p>
    <w:p w14:paraId="58722BDC" w14:textId="77777777" w:rsidR="006509F5" w:rsidRDefault="006509F5" w:rsidP="006509F5">
      <w:r>
        <w:t xml:space="preserve">   - R:R ratio stated in any "Reality Check" section</w:t>
      </w:r>
    </w:p>
    <w:p w14:paraId="2F0985AB" w14:textId="77777777" w:rsidR="006509F5" w:rsidRDefault="006509F5" w:rsidP="006509F5">
      <w:r>
        <w:t xml:space="preserve">   </w:t>
      </w:r>
    </w:p>
    <w:p w14:paraId="1B59B66F" w14:textId="77777777" w:rsidR="006509F5" w:rsidRDefault="006509F5" w:rsidP="006509F5">
      <w:r>
        <w:t xml:space="preserve">3. Also extract from tables — use </w:t>
      </w:r>
      <w:proofErr w:type="spellStart"/>
      <w:proofErr w:type="gramStart"/>
      <w:r>
        <w:t>doc.tables</w:t>
      </w:r>
      <w:proofErr w:type="spellEnd"/>
      <w:proofErr w:type="gramEnd"/>
      <w:r>
        <w:t xml:space="preserve"> to get table content, </w:t>
      </w:r>
    </w:p>
    <w:p w14:paraId="5BB87479" w14:textId="77777777" w:rsidR="006509F5" w:rsidRDefault="006509F5" w:rsidP="006509F5">
      <w:r>
        <w:t xml:space="preserve">   as stop/target parameters often </w:t>
      </w:r>
      <w:proofErr w:type="gramStart"/>
      <w:r>
        <w:t>live in</w:t>
      </w:r>
      <w:proofErr w:type="gramEnd"/>
      <w:r>
        <w:t xml:space="preserve"> tables not paragraphs.</w:t>
      </w:r>
    </w:p>
    <w:p w14:paraId="4E592FFB" w14:textId="77777777" w:rsidR="006509F5" w:rsidRDefault="006509F5" w:rsidP="006509F5"/>
    <w:p w14:paraId="4E928AD9" w14:textId="77777777" w:rsidR="006509F5" w:rsidRDefault="006509F5" w:rsidP="006509F5">
      <w:r>
        <w:t xml:space="preserve">4. Produce a clean summary: Protocol → Stop → Targets → </w:t>
      </w:r>
      <w:proofErr w:type="gramStart"/>
      <w:r>
        <w:t>R:R</w:t>
      </w:r>
      <w:proofErr w:type="gramEnd"/>
    </w:p>
    <w:p w14:paraId="66E5786D" w14:textId="77777777" w:rsidR="006509F5" w:rsidRDefault="006509F5" w:rsidP="006509F5"/>
    <w:p w14:paraId="0C49E663" w14:textId="77777777" w:rsidR="006509F5" w:rsidRDefault="006509F5" w:rsidP="006509F5">
      <w:r>
        <w:t xml:space="preserve">SUCCESS CRITERIA: Exact quoted stop/target parameters for 3 protocols, </w:t>
      </w:r>
    </w:p>
    <w:p w14:paraId="0A180FF4" w14:textId="77777777" w:rsidR="006509F5" w:rsidRDefault="006509F5" w:rsidP="006509F5">
      <w:r>
        <w:t>confirming the real multipliers (expected: 0.5x-2.0x ATR range).</w:t>
      </w:r>
    </w:p>
    <w:p w14:paraId="5828A8A7" w14:textId="77777777" w:rsidR="006509F5" w:rsidRDefault="006509F5" w:rsidP="006509F5">
      <w:r>
        <w:t>```</w:t>
      </w:r>
    </w:p>
    <w:p w14:paraId="2ADB0488" w14:textId="77777777" w:rsidR="006509F5" w:rsidRDefault="006509F5" w:rsidP="006509F5"/>
    <w:p w14:paraId="2F49A488" w14:textId="77777777" w:rsidR="006509F5" w:rsidRDefault="006509F5" w:rsidP="006509F5">
      <w:r>
        <w:t>PART 4 — DECISIONS NEEDED FROM EDWIN</w:t>
      </w:r>
    </w:p>
    <w:p w14:paraId="3739C80E" w14:textId="77777777" w:rsidR="006509F5" w:rsidRDefault="006509F5" w:rsidP="006509F5">
      <w:r>
        <w:t>Decision 1: FOREIGN_YIELDS Update</w:t>
      </w:r>
    </w:p>
    <w:p w14:paraId="3EBC81F9" w14:textId="77777777" w:rsidR="006509F5" w:rsidRDefault="006509F5" w:rsidP="006509F5">
      <w:r>
        <w:t xml:space="preserve">Question: Can you update the FOREIGN_YIELDS </w:t>
      </w:r>
      <w:proofErr w:type="spellStart"/>
      <w:r>
        <w:t>dict</w:t>
      </w:r>
      <w:proofErr w:type="spellEnd"/>
      <w:r>
        <w:t xml:space="preserve"> now? 10 days stale. Options: A) Update now from </w:t>
      </w:r>
      <w:proofErr w:type="spellStart"/>
      <w:r>
        <w:t>TradingView</w:t>
      </w:r>
      <w:proofErr w:type="spellEnd"/>
      <w:r>
        <w:t xml:space="preserve"> (3 min) | B) Defer until Wave 1 P18 audit Implications: Stale yields mean rate diff engine outputs are unreliable during audits. Blocks: P18 audit accuracy (1.3)</w:t>
      </w:r>
    </w:p>
    <w:p w14:paraId="60D312D5" w14:textId="77777777" w:rsidR="006509F5" w:rsidRDefault="006509F5" w:rsidP="006509F5">
      <w:r>
        <w:t>Decision 2: Deep Search Macro Refresh Timing</w:t>
      </w:r>
    </w:p>
    <w:p w14:paraId="1C866C5E" w14:textId="77777777" w:rsidR="006509F5" w:rsidRDefault="006509F5" w:rsidP="006509F5">
      <w:r>
        <w:t>Question: When do you want to run the overdue Global Liquidity deep search? Options: A) Now, before audits | B) After Wave 1 (batch with Wave 2) | C) This weekend Implications: If Global Liquidity shifted from EXPANSION, affects conviction matrix and P26 audit. Blocks: P26 audit accuracy (2.3)</w:t>
      </w:r>
    </w:p>
    <w:p w14:paraId="6BF816B5" w14:textId="77777777" w:rsidR="006509F5" w:rsidRDefault="006509F5" w:rsidP="006509F5">
      <w:r>
        <w:t>Decision 3: P20 Win Rate Context</w:t>
      </w:r>
    </w:p>
    <w:p w14:paraId="278BFF50" w14:textId="77777777" w:rsidR="006509F5" w:rsidRDefault="006509F5" w:rsidP="006509F5">
      <w:r>
        <w:t>Question: The 5-8% win rate in P20 (News Event Execution) — is this intentional? Options: A) Intentional — it's a protective/hedging playbook (I'll document the rationale) | B) Error — investigate during audit | C) Unsure Implications: Determines whether audit treats this as OBSERVATION vs CRITICAL. Blocks: Nothing immediately; informs Wave 2 P20 audit (2.4)</w:t>
      </w:r>
    </w:p>
    <w:p w14:paraId="40CE66B8" w14:textId="77777777" w:rsidR="006509F5" w:rsidRDefault="006509F5" w:rsidP="006509F5">
      <w:r>
        <w:t>Decision 4: Audit Execution Model</w:t>
      </w:r>
    </w:p>
    <w:p w14:paraId="494785B2" w14:textId="77777777" w:rsidR="006509F5" w:rsidRDefault="006509F5" w:rsidP="006509F5">
      <w:r>
        <w:t xml:space="preserve">Question: For each protocol audit, preferred workflow: Options: A) Full 3-phase in </w:t>
      </w:r>
      <w:proofErr w:type="spellStart"/>
      <w:r>
        <w:t>Cowork</w:t>
      </w:r>
      <w:proofErr w:type="spellEnd"/>
      <w:r>
        <w:t xml:space="preserve"> (Audit → Research Brief → Revision Directive), with Type B prompts for you to run in Deep Research. Before generating Type B prompts, I ask whether you have the Stage 2 consolidated report for that protocol. B) Phase 1 only in </w:t>
      </w:r>
      <w:proofErr w:type="spellStart"/>
      <w:r>
        <w:t>Cowork</w:t>
      </w:r>
      <w:proofErr w:type="spellEnd"/>
      <w:r>
        <w:t>, then bring findings here for discussion before research prompts C) Something else Implications: Option A is faster, treats Stage 2 reports as first-line resolution. Option B gives you more control. Blocks: How we structure all Wave 1-4 tasks</w:t>
      </w:r>
    </w:p>
    <w:p w14:paraId="57E0EA3C" w14:textId="77777777" w:rsidR="006509F5" w:rsidRDefault="006509F5" w:rsidP="006509F5">
      <w:r>
        <w:t>Decision 5: Stage 2 Consolidated Reports Availability</w:t>
      </w:r>
    </w:p>
    <w:p w14:paraId="6A86E134" w14:textId="77777777" w:rsidR="006509F5" w:rsidRDefault="006509F5" w:rsidP="006509F5">
      <w:r>
        <w:t>Question: Which protocols do you have Stage 2 consolidated reports for? You mentioned approximately half. Options: N/A — just need the list so I know when to ask vs when to generate Type B Implications: For protocols WITH reports: flagged parameters can potentially be resolved immediately. For protocols WITHOUT: Type B Deep Research prompts generated. Blocks: Efficiency of the audit process</w:t>
      </w:r>
    </w:p>
    <w:p w14:paraId="537A66D3" w14:textId="77777777" w:rsidR="006509F5" w:rsidRDefault="006509F5" w:rsidP="006509F5">
      <w:r>
        <w:t>Decision 6: Prop Firm Timeline</w:t>
      </w:r>
    </w:p>
    <w:p w14:paraId="19C78BD0" w14:textId="77777777" w:rsidR="006509F5" w:rsidRDefault="006509F5" w:rsidP="006509F5">
      <w:r>
        <w:t>Question: When do you plan to enter prop firm competitions? Options: This affects whether we compress the audit timeline or run methodically. Implications: If 2 weeks away → focus on 3-5 strongest protocols only. If 2+ months → run full 4-wave audit. Blocks: Overall prioritization</w:t>
      </w:r>
    </w:p>
    <w:p w14:paraId="174B7844" w14:textId="77777777" w:rsidR="006509F5" w:rsidRDefault="006509F5" w:rsidP="006509F5">
      <w:r>
        <w:t>PART 5 — CONTEXT GAPS</w:t>
      </w:r>
    </w:p>
    <w:p w14:paraId="45518A0A" w14:textId="77777777" w:rsidR="006509F5" w:rsidRDefault="006509F5" w:rsidP="006509F5">
      <w:r>
        <w:t>Gap 1: Stage 2 Consolidated Reports (Which Protocols?)</w:t>
      </w:r>
    </w:p>
    <w:p w14:paraId="64298A75" w14:textId="77777777" w:rsidR="006509F5" w:rsidRDefault="006509F5" w:rsidP="006509F5">
      <w:r>
        <w:t>Missing: Specific list of which protocols have accessible Stage 2 consolidated research reports. Blocks: Audit efficiency — determines Type A resolution vs Type B prompt generation per finding. Resolution: Edwin provides the list (Decision 5 above).</w:t>
      </w:r>
    </w:p>
    <w:p w14:paraId="28B188C4" w14:textId="77777777" w:rsidR="006509F5" w:rsidRDefault="006509F5" w:rsidP="006509F5">
      <w:r>
        <w:lastRenderedPageBreak/>
        <w:t>Gap 2: Current Market Regime</w:t>
      </w:r>
    </w:p>
    <w:p w14:paraId="3DD88E03" w14:textId="77777777" w:rsidR="006509F5" w:rsidRDefault="006509F5" w:rsidP="006509F5">
      <w:r>
        <w:t xml:space="preserve">Missing: Current VIX level, GLOBAL_RISK_SENTIMENT setting, regime for key instruments. Blocks: Useful context for audit prioritization but not technically blocking. Resolution: Edwin checks </w:t>
      </w:r>
      <w:proofErr w:type="spellStart"/>
      <w:r>
        <w:t>TradingView</w:t>
      </w:r>
      <w:proofErr w:type="spellEnd"/>
      <w:r>
        <w:t xml:space="preserve"> or runs engine.</w:t>
      </w:r>
    </w:p>
    <w:p w14:paraId="37CCD584" w14:textId="77777777" w:rsidR="006509F5" w:rsidRDefault="006509F5" w:rsidP="006509F5">
      <w:r>
        <w:t>Gap 3: Deep Search Prompt Specifications (Prompts A-D)</w:t>
      </w:r>
    </w:p>
    <w:p w14:paraId="48280D48" w14:textId="77777777" w:rsidR="006509F5" w:rsidRDefault="006509F5" w:rsidP="006509F5">
      <w:r>
        <w:t xml:space="preserve">Missing: The exact prompt text for the 4 operational deep search prompts that feed the engine. These are referenced in "Text in protocols creation.docx" but I need to locate the exact specifications to build them as </w:t>
      </w:r>
      <w:proofErr w:type="spellStart"/>
      <w:r>
        <w:t>Cowork</w:t>
      </w:r>
      <w:proofErr w:type="spellEnd"/>
      <w:r>
        <w:t xml:space="preserve"> skills (Wave 5). Blocks: Wave 5 skill building. Resolution: Read the relevant sections of "Text in protocols creation.docx" or "Prompts for forex.docx" more carefully — the prompts may already be there. Or Edwin provides them.</w:t>
      </w:r>
    </w:p>
    <w:p w14:paraId="43926550" w14:textId="77777777" w:rsidR="006509F5" w:rsidRDefault="006509F5" w:rsidP="006509F5">
      <w:r>
        <w:t xml:space="preserve">Gap 4: </w:t>
      </w:r>
      <w:proofErr w:type="spellStart"/>
      <w:r>
        <w:t>TradingView</w:t>
      </w:r>
      <w:proofErr w:type="spellEnd"/>
      <w:r>
        <w:t xml:space="preserve"> Current Setup</w:t>
      </w:r>
    </w:p>
    <w:p w14:paraId="624585F4" w14:textId="77777777" w:rsidR="006509F5" w:rsidRDefault="006509F5" w:rsidP="006509F5">
      <w:r>
        <w:t xml:space="preserve">Missing: Which Pine Script indicators loaded on which charts, </w:t>
      </w:r>
      <w:proofErr w:type="gramStart"/>
      <w:r>
        <w:t>Gold</w:t>
      </w:r>
      <w:proofErr w:type="gramEnd"/>
      <w:r>
        <w:t xml:space="preserve"> mode toggle state, current ADX readings. Blocks: Nothing directly. Resolution: Edwin confirms verbally or screenshots.</w:t>
      </w:r>
    </w:p>
    <w:p w14:paraId="2030BDF4" w14:textId="77777777" w:rsidR="006509F5" w:rsidRDefault="006509F5" w:rsidP="006509F5">
      <w:r>
        <w:t>Gap 5: Live Trading Experience</w:t>
      </w:r>
    </w:p>
    <w:p w14:paraId="08F40B17" w14:textId="77777777" w:rsidR="006509F5" w:rsidRDefault="006509F5" w:rsidP="006509F5">
      <w:r>
        <w:t>Missing: Whether Edwin has taken any live/demo trades with the system. Results and observations. Blocks: Nothing directly, but would inform audit priorities. Resolution: Edwin shares if relevant.</w:t>
      </w:r>
    </w:p>
    <w:p w14:paraId="155A35D8" w14:textId="77777777" w:rsidR="006509F5" w:rsidRDefault="006509F5" w:rsidP="006509F5">
      <w:r>
        <w:t>Gap 6: Prop Firm Target Timeline</w:t>
      </w:r>
    </w:p>
    <w:p w14:paraId="40D053B2" w14:textId="77777777" w:rsidR="006509F5" w:rsidRDefault="006509F5" w:rsidP="006509F5">
      <w:r>
        <w:t>Missing: When Edwin plans to enter competitions. Blocks: Determines audit compression vs methodical pace (Decision 6). Resolution: Edwin states target.</w:t>
      </w:r>
    </w:p>
    <w:p w14:paraId="13279E4C" w14:textId="77777777" w:rsidR="006509F5" w:rsidRDefault="006509F5" w:rsidP="006509F5">
      <w:r>
        <w:t xml:space="preserve">Gap 7: </w:t>
      </w:r>
      <w:proofErr w:type="spellStart"/>
      <w:r>
        <w:t>BabyPips</w:t>
      </w:r>
      <w:proofErr w:type="spellEnd"/>
      <w:r>
        <w:t xml:space="preserve"> Completion Status</w:t>
      </w:r>
    </w:p>
    <w:p w14:paraId="71F079C9" w14:textId="77777777" w:rsidR="006509F5" w:rsidRDefault="006509F5" w:rsidP="006509F5">
      <w:r>
        <w:t>Missing: Which sections of the remaining ~33% are incomplete. Whether they inform unwritten refinements. Blocks: Nothing directly. Resolution: Edwin states which sections remain.</w:t>
      </w:r>
    </w:p>
    <w:p w14:paraId="317D0C5B" w14:textId="77777777" w:rsidR="006509F5" w:rsidRDefault="006509F5" w:rsidP="006509F5">
      <w:r>
        <w:t xml:space="preserve">End of Revised Orientation Report. No audit work performed. Next actions: Edwin resolves Decisions 1-6 and Pre-Wave items 0.1-0.2, then </w:t>
      </w:r>
      <w:proofErr w:type="spellStart"/>
      <w:r>
        <w:t>Cowork</w:t>
      </w:r>
      <w:proofErr w:type="spellEnd"/>
      <w:r>
        <w:t xml:space="preserve"> executes Tasks 1-4 in parallel, then Wave 1 audits begin.</w:t>
      </w:r>
    </w:p>
    <w:p w14:paraId="6747D1EA" w14:textId="2A5A59EC" w:rsidR="0097482B" w:rsidRDefault="006509F5" w:rsidP="006509F5">
      <w:pPr>
        <w:pStyle w:val="Heading2"/>
        <w:rPr>
          <w:lang w:val="en-US"/>
        </w:rPr>
      </w:pPr>
      <w:r>
        <w:rPr>
          <w:lang w:val="en-US"/>
        </w:rPr>
        <w:t>Prompt 3</w:t>
      </w:r>
    </w:p>
    <w:p w14:paraId="2C369CB0" w14:textId="77777777" w:rsidR="006509F5" w:rsidRDefault="006509F5" w:rsidP="006509F5">
      <w:r>
        <w:t>PROJECT PLAYBOOK GAUNTLET — COWORK SESSION HANDOFF</w:t>
      </w:r>
    </w:p>
    <w:p w14:paraId="4625DCC9" w14:textId="77777777" w:rsidR="006509F5" w:rsidRDefault="006509F5" w:rsidP="006509F5">
      <w:r>
        <w:t>Date: 2026-04-14</w:t>
      </w:r>
    </w:p>
    <w:p w14:paraId="3593E47C" w14:textId="77777777" w:rsidR="006509F5" w:rsidRDefault="006509F5" w:rsidP="006509F5">
      <w:r>
        <w:t>Status: Orientation complete. Ready to execute.</w:t>
      </w:r>
    </w:p>
    <w:p w14:paraId="05B13E3F" w14:textId="77777777" w:rsidR="006509F5" w:rsidRDefault="006509F5" w:rsidP="006509F5">
      <w:pPr>
        <w:pStyle w:val="NormalWeb"/>
      </w:pPr>
      <w:r>
        <w:t xml:space="preserve">You are the Chief of Staff AI for Project Playbook Gauntlet — a 26-protocol mechanical forex trading system being built by Edwin Chege (Nairobi, Kenya). Your role in </w:t>
      </w:r>
      <w:proofErr w:type="spellStart"/>
      <w:r>
        <w:t>Cowork</w:t>
      </w:r>
      <w:proofErr w:type="spellEnd"/>
      <w:r>
        <w:t xml:space="preserve"> is to read files, run code, edit documents, and execute structured tasks. You do NOT trade — you build and validate the system. Read this entire prompt before doing anything. Then execute the tasks in order. ══════════════════════════════════════════════════════════════════ SECTION 1: PROJECT ARCHITECTURE (BRIEF) ══════════════════════════════════════════════════════════════════ MISSION: Generate income through forex trading. The path is to deploy 5–10 mechanical forex strategies via prop firm funded accounts (The5ers, The Funded </w:t>
      </w:r>
      <w:r>
        <w:lastRenderedPageBreak/>
        <w:t>Trader — free competitions), then scale capital from winnings. SYSTEM: 26 protocols across 5 categories:</w:t>
      </w:r>
    </w:p>
    <w:p w14:paraId="7BAD9827" w14:textId="77777777" w:rsidR="006509F5" w:rsidRDefault="006509F5" w:rsidP="006509F5">
      <w:pPr>
        <w:numPr>
          <w:ilvl w:val="0"/>
          <w:numId w:val="9"/>
        </w:numPr>
        <w:spacing w:before="100" w:beforeAutospacing="1" w:after="100" w:afterAutospacing="1" w:line="240" w:lineRule="auto"/>
      </w:pPr>
      <w:r>
        <w:t>Cat 1 (P1–P15): Mechanical technical strategies</w:t>
      </w:r>
    </w:p>
    <w:p w14:paraId="4DB302E2" w14:textId="77777777" w:rsidR="006509F5" w:rsidRDefault="006509F5" w:rsidP="006509F5">
      <w:pPr>
        <w:numPr>
          <w:ilvl w:val="0"/>
          <w:numId w:val="9"/>
        </w:numPr>
        <w:spacing w:before="100" w:beforeAutospacing="1" w:after="100" w:afterAutospacing="1" w:line="240" w:lineRule="auto"/>
      </w:pPr>
      <w:r>
        <w:t>Cat 2 (P16): Regime Classification (ADX-based)</w:t>
      </w:r>
    </w:p>
    <w:p w14:paraId="67827589" w14:textId="77777777" w:rsidR="006509F5" w:rsidRDefault="006509F5" w:rsidP="006509F5">
      <w:pPr>
        <w:numPr>
          <w:ilvl w:val="0"/>
          <w:numId w:val="9"/>
        </w:numPr>
        <w:spacing w:before="100" w:beforeAutospacing="1" w:after="100" w:afterAutospacing="1" w:line="240" w:lineRule="auto"/>
      </w:pPr>
      <w:r>
        <w:t>Cat 3 (P17): Retracement vs Reversal meta-classifier</w:t>
      </w:r>
    </w:p>
    <w:p w14:paraId="12E3F605" w14:textId="77777777" w:rsidR="006509F5" w:rsidRDefault="006509F5" w:rsidP="006509F5">
      <w:pPr>
        <w:numPr>
          <w:ilvl w:val="0"/>
          <w:numId w:val="9"/>
        </w:numPr>
        <w:spacing w:before="100" w:beforeAutospacing="1" w:after="100" w:afterAutospacing="1" w:line="240" w:lineRule="auto"/>
      </w:pPr>
      <w:r>
        <w:t>Cat 4A (P18, P19, P21, P22, P25, P26): Macro bias models (ongoing)</w:t>
      </w:r>
    </w:p>
    <w:p w14:paraId="4E61CAD9" w14:textId="77777777" w:rsidR="006509F5" w:rsidRDefault="006509F5" w:rsidP="006509F5">
      <w:pPr>
        <w:numPr>
          <w:ilvl w:val="0"/>
          <w:numId w:val="9"/>
        </w:numPr>
        <w:spacing w:before="100" w:beforeAutospacing="1" w:after="100" w:afterAutospacing="1" w:line="240" w:lineRule="auto"/>
      </w:pPr>
      <w:r>
        <w:t>Cat 4B (P20): News Event Execution playbook</w:t>
      </w:r>
    </w:p>
    <w:p w14:paraId="18AFC70B" w14:textId="77777777" w:rsidR="006509F5" w:rsidRDefault="006509F5" w:rsidP="006509F5">
      <w:pPr>
        <w:numPr>
          <w:ilvl w:val="0"/>
          <w:numId w:val="9"/>
        </w:numPr>
        <w:spacing w:before="100" w:beforeAutospacing="1" w:after="100" w:afterAutospacing="1" w:line="240" w:lineRule="auto"/>
      </w:pPr>
      <w:r>
        <w:t xml:space="preserve">Cat 5 (P23, P24): Process/meta protocols PROTOCOL ENGINE v2.3.4 (OPERATIONAL): 7 engines in a </w:t>
      </w:r>
      <w:proofErr w:type="spellStart"/>
      <w:r>
        <w:t>Jupyter</w:t>
      </w:r>
      <w:proofErr w:type="spellEnd"/>
      <w:r>
        <w:t xml:space="preserve"> notebook. Notebook path: C:\Users\Chege\Documents\forex\forex learnings\Code for macro </w:t>
      </w:r>
      <w:proofErr w:type="spellStart"/>
      <w:proofErr w:type="gramStart"/>
      <w:r>
        <w:t>analysis.ipynb</w:t>
      </w:r>
      <w:proofErr w:type="spellEnd"/>
      <w:proofErr w:type="gramEnd"/>
      <w:r>
        <w:t xml:space="preserve"> (Note: notebook was recently moved FROM the </w:t>
      </w:r>
      <w:proofErr w:type="spellStart"/>
      <w:r>
        <w:t>Semi_automation</w:t>
      </w:r>
      <w:proofErr w:type="spellEnd"/>
      <w:r>
        <w:t xml:space="preserve"> subfolder INTO the forex learnings folder directly — use this path.) The 7 engines:</w:t>
      </w:r>
    </w:p>
    <w:p w14:paraId="2A73AD2A" w14:textId="77777777" w:rsidR="006509F5" w:rsidRDefault="006509F5" w:rsidP="006509F5">
      <w:pPr>
        <w:numPr>
          <w:ilvl w:val="0"/>
          <w:numId w:val="10"/>
        </w:numPr>
        <w:spacing w:before="100" w:beforeAutospacing="1" w:after="100" w:afterAutospacing="1" w:line="240" w:lineRule="auto"/>
      </w:pPr>
      <w:proofErr w:type="spellStart"/>
      <w:r>
        <w:t>COTProcessor</w:t>
      </w:r>
      <w:proofErr w:type="spellEnd"/>
      <w:r>
        <w:t xml:space="preserve"> — CFTC COT data, </w:t>
      </w:r>
      <w:proofErr w:type="spellStart"/>
      <w:r>
        <w:t>WillCo</w:t>
      </w:r>
      <w:proofErr w:type="spellEnd"/>
      <w:r>
        <w:t xml:space="preserve"> percentile (26w rolling)</w:t>
      </w:r>
    </w:p>
    <w:p w14:paraId="32C6F8A1" w14:textId="77777777" w:rsidR="006509F5" w:rsidRDefault="006509F5" w:rsidP="006509F5">
      <w:pPr>
        <w:numPr>
          <w:ilvl w:val="0"/>
          <w:numId w:val="10"/>
        </w:numPr>
        <w:spacing w:before="100" w:beforeAutospacing="1" w:after="100" w:afterAutospacing="1" w:line="240" w:lineRule="auto"/>
      </w:pPr>
      <w:proofErr w:type="spellStart"/>
      <w:r>
        <w:t>FREDDashboard</w:t>
      </w:r>
      <w:proofErr w:type="spellEnd"/>
      <w:r>
        <w:t xml:space="preserve"> — VIX, HY OAS, 2Y/10Y, TIPS, Breakeven, USD TWI from FRED API</w:t>
      </w:r>
    </w:p>
    <w:p w14:paraId="163D0033" w14:textId="77777777" w:rsidR="006509F5" w:rsidRDefault="006509F5" w:rsidP="006509F5">
      <w:pPr>
        <w:numPr>
          <w:ilvl w:val="0"/>
          <w:numId w:val="10"/>
        </w:numPr>
        <w:spacing w:before="100" w:beforeAutospacing="1" w:after="100" w:afterAutospacing="1" w:line="240" w:lineRule="auto"/>
      </w:pPr>
      <w:proofErr w:type="spellStart"/>
      <w:r>
        <w:t>RateDiffEngine</w:t>
      </w:r>
      <w:proofErr w:type="spellEnd"/>
      <w:r>
        <w:t xml:space="preserve"> — 28-pair interest rate differentials (7 majors + 21 crosses)</w:t>
      </w:r>
    </w:p>
    <w:p w14:paraId="3D3D517C" w14:textId="77777777" w:rsidR="006509F5" w:rsidRDefault="006509F5" w:rsidP="006509F5">
      <w:pPr>
        <w:numPr>
          <w:ilvl w:val="0"/>
          <w:numId w:val="10"/>
        </w:numPr>
        <w:spacing w:before="100" w:beforeAutospacing="1" w:after="100" w:afterAutospacing="1" w:line="240" w:lineRule="auto"/>
      </w:pPr>
      <w:proofErr w:type="spellStart"/>
      <w:r>
        <w:t>EventCalendar</w:t>
      </w:r>
      <w:proofErr w:type="spellEnd"/>
      <w:r>
        <w:t xml:space="preserve"> — Forex Factory API, country-aware, tiered blackout windows</w:t>
      </w:r>
    </w:p>
    <w:p w14:paraId="746BDB49" w14:textId="77777777" w:rsidR="006509F5" w:rsidRDefault="006509F5" w:rsidP="006509F5">
      <w:pPr>
        <w:numPr>
          <w:ilvl w:val="0"/>
          <w:numId w:val="10"/>
        </w:numPr>
        <w:spacing w:before="100" w:beforeAutospacing="1" w:after="100" w:afterAutospacing="1" w:line="240" w:lineRule="auto"/>
      </w:pPr>
      <w:proofErr w:type="spellStart"/>
      <w:r>
        <w:t>SessionState</w:t>
      </w:r>
      <w:proofErr w:type="spellEnd"/>
      <w:r>
        <w:t xml:space="preserve"> — JSON persistence (positions, P&amp;L, risk, COT signals)</w:t>
      </w:r>
    </w:p>
    <w:p w14:paraId="68C8662B" w14:textId="77777777" w:rsidR="006509F5" w:rsidRDefault="006509F5" w:rsidP="006509F5">
      <w:pPr>
        <w:numPr>
          <w:ilvl w:val="0"/>
          <w:numId w:val="10"/>
        </w:numPr>
        <w:spacing w:before="100" w:beforeAutospacing="1" w:after="100" w:afterAutospacing="1" w:line="240" w:lineRule="auto"/>
      </w:pPr>
      <w:proofErr w:type="spellStart"/>
      <w:r>
        <w:t>ConvictionMatrix</w:t>
      </w:r>
      <w:proofErr w:type="spellEnd"/>
      <w:r>
        <w:t xml:space="preserve"> — 6-layer SUPPORTS/OPPOSES/NEUTRAL normalizer</w:t>
      </w:r>
    </w:p>
    <w:p w14:paraId="6B047A20" w14:textId="77777777" w:rsidR="006509F5" w:rsidRDefault="006509F5" w:rsidP="006509F5">
      <w:pPr>
        <w:numPr>
          <w:ilvl w:val="0"/>
          <w:numId w:val="10"/>
        </w:numPr>
        <w:spacing w:before="100" w:beforeAutospacing="1" w:after="100" w:afterAutospacing="1" w:line="240" w:lineRule="auto"/>
      </w:pPr>
      <w:proofErr w:type="spellStart"/>
      <w:r>
        <w:t>InstrumentSelector</w:t>
      </w:r>
      <w:proofErr w:type="spellEnd"/>
      <w:r>
        <w:t xml:space="preserve"> — Scores all 35 instruments, 5 regime tiers PLATFORM: </w:t>
      </w:r>
      <w:proofErr w:type="spellStart"/>
      <w:r>
        <w:t>TradingView</w:t>
      </w:r>
      <w:proofErr w:type="spellEnd"/>
      <w:r>
        <w:t xml:space="preserve"> (Pine Script via MCP connection), MT4/MT5 (execution), </w:t>
      </w:r>
      <w:proofErr w:type="spellStart"/>
      <w:r>
        <w:t>Jupyter</w:t>
      </w:r>
      <w:proofErr w:type="spellEnd"/>
      <w:r>
        <w:t xml:space="preserve"> (engine), </w:t>
      </w:r>
      <w:proofErr w:type="spellStart"/>
      <w:r>
        <w:t>Cowork</w:t>
      </w:r>
      <w:proofErr w:type="spellEnd"/>
      <w:r>
        <w:t xml:space="preserve"> (tasks/skills), Claude AI chat (architecture/prompts). </w:t>
      </w:r>
      <w:r>
        <w:rPr>
          <w:rFonts w:ascii="Arial" w:hAnsi="Arial" w:cs="Arial"/>
        </w:rPr>
        <w:t>══════════════════════════════════════════════════════════════════</w:t>
      </w:r>
      <w:r>
        <w:t xml:space="preserve"> SECTION 2: WHAT IS CONFIRMED WORKING </w:t>
      </w:r>
      <w:r>
        <w:rPr>
          <w:rFonts w:ascii="Arial" w:hAnsi="Arial" w:cs="Arial"/>
        </w:rPr>
        <w:t>══════════════════════════════════════════════════════════════════</w:t>
      </w:r>
      <w:r>
        <w:t xml:space="preserve"> Engine v2.3.4 </w:t>
      </w:r>
      <w:r>
        <w:rPr>
          <w:rFonts w:ascii="Calibri" w:hAnsi="Calibri" w:cs="Calibri"/>
        </w:rPr>
        <w:t>—</w:t>
      </w:r>
      <w:r>
        <w:t xml:space="preserve"> All 7 engines operational and verified in most recent run (2026-04-14 07:07):</w:t>
      </w:r>
    </w:p>
    <w:p w14:paraId="25CE1D28" w14:textId="77777777" w:rsidR="006509F5" w:rsidRDefault="006509F5" w:rsidP="006509F5">
      <w:pPr>
        <w:numPr>
          <w:ilvl w:val="0"/>
          <w:numId w:val="11"/>
        </w:numPr>
        <w:spacing w:before="100" w:beforeAutospacing="1" w:after="100" w:afterAutospacing="1" w:line="240" w:lineRule="auto"/>
      </w:pPr>
      <w:r>
        <w:t xml:space="preserve">COT pipeline: </w:t>
      </w:r>
      <w:proofErr w:type="spellStart"/>
      <w:r>
        <w:t>disagg</w:t>
      </w:r>
      <w:proofErr w:type="spellEnd"/>
      <w:r>
        <w:t xml:space="preserve"> + TFF + legacy all downloading, all 12 CFTC codes mapped</w:t>
      </w:r>
    </w:p>
    <w:p w14:paraId="6F414100" w14:textId="77777777" w:rsidR="006509F5" w:rsidRDefault="006509F5" w:rsidP="006509F5">
      <w:pPr>
        <w:numPr>
          <w:ilvl w:val="0"/>
          <w:numId w:val="11"/>
        </w:numPr>
        <w:spacing w:before="100" w:beforeAutospacing="1" w:after="100" w:afterAutospacing="1" w:line="240" w:lineRule="auto"/>
      </w:pPr>
      <w:r>
        <w:t>FRED: 7/7 series loaded (intermittent VIX/TWI failures are a known workaround issue, not a blocker)</w:t>
      </w:r>
    </w:p>
    <w:p w14:paraId="3567830E" w14:textId="77777777" w:rsidR="006509F5" w:rsidRDefault="006509F5" w:rsidP="006509F5">
      <w:pPr>
        <w:numPr>
          <w:ilvl w:val="0"/>
          <w:numId w:val="11"/>
        </w:numPr>
        <w:spacing w:before="100" w:beforeAutospacing="1" w:after="100" w:afterAutospacing="1" w:line="240" w:lineRule="auto"/>
      </w:pPr>
      <w:r>
        <w:t>Rate diffs: 28 pairs computed</w:t>
      </w:r>
    </w:p>
    <w:p w14:paraId="5F1B72D8" w14:textId="77777777" w:rsidR="006509F5" w:rsidRDefault="006509F5" w:rsidP="006509F5">
      <w:pPr>
        <w:numPr>
          <w:ilvl w:val="0"/>
          <w:numId w:val="11"/>
        </w:numPr>
        <w:spacing w:before="100" w:beforeAutospacing="1" w:after="100" w:afterAutospacing="1" w:line="240" w:lineRule="auto"/>
      </w:pPr>
      <w:r>
        <w:t>Event calendar: country-aware matching working</w:t>
      </w:r>
    </w:p>
    <w:p w14:paraId="3B11C29A" w14:textId="77777777" w:rsidR="006509F5" w:rsidRDefault="006509F5" w:rsidP="006509F5">
      <w:pPr>
        <w:numPr>
          <w:ilvl w:val="0"/>
          <w:numId w:val="11"/>
        </w:numPr>
        <w:spacing w:before="100" w:beforeAutospacing="1" w:after="100" w:afterAutospacing="1" w:line="240" w:lineRule="auto"/>
      </w:pPr>
      <w:r>
        <w:t>Instrument selector: selecting 5 instruments under EXTREME_RISK_OFF</w:t>
      </w:r>
    </w:p>
    <w:p w14:paraId="33636AA2" w14:textId="77777777" w:rsidR="006509F5" w:rsidRDefault="006509F5" w:rsidP="006509F5">
      <w:pPr>
        <w:numPr>
          <w:ilvl w:val="0"/>
          <w:numId w:val="11"/>
        </w:numPr>
        <w:spacing w:before="100" w:beforeAutospacing="1" w:after="100" w:afterAutospacing="1" w:line="240" w:lineRule="auto"/>
      </w:pPr>
      <w:r>
        <w:t xml:space="preserve">Conviction matrix: correctly outputting REDUCE SIZE / DO NOT TRADE per rules SEVERE_RISK_OFF — FULLY IMPLEMENTED across all 6 code touchpoints in v2.3.4: </w:t>
      </w:r>
      <w:proofErr w:type="spellStart"/>
      <w:r>
        <w:t>derive_risk_</w:t>
      </w:r>
      <w:proofErr w:type="gramStart"/>
      <w:r>
        <w:t>sentiment</w:t>
      </w:r>
      <w:proofErr w:type="spellEnd"/>
      <w:r>
        <w:t>(</w:t>
      </w:r>
      <w:proofErr w:type="gramEnd"/>
      <w:r>
        <w:t>), REGIME_PERMISSIONS, _</w:t>
      </w:r>
      <w:proofErr w:type="spellStart"/>
      <w:r>
        <w:t>map_regime</w:t>
      </w:r>
      <w:proofErr w:type="spellEnd"/>
      <w:r>
        <w:t xml:space="preserve">(), </w:t>
      </w:r>
      <w:proofErr w:type="spellStart"/>
      <w:r>
        <w:t>classify_layer</w:t>
      </w:r>
      <w:proofErr w:type="spellEnd"/>
      <w:r>
        <w:t xml:space="preserve">(), </w:t>
      </w:r>
      <w:proofErr w:type="spellStart"/>
      <w:r>
        <w:t>render_dashboard</w:t>
      </w:r>
      <w:proofErr w:type="spellEnd"/>
      <w:r>
        <w:t xml:space="preserve">(), </w:t>
      </w:r>
      <w:proofErr w:type="spellStart"/>
      <w:r>
        <w:t>InstrumentSelector</w:t>
      </w:r>
      <w:proofErr w:type="spellEnd"/>
      <w:r>
        <w:t xml:space="preserve">. VIX tiers: &lt;16=RISK_ON, 16-20=NEUTRAL, 20-30=MODERATE, 30-40=SEVERE, &gt;40=EXTREME. </w:t>
      </w:r>
      <w:r>
        <w:rPr>
          <w:rFonts w:ascii="Segoe UI Emoji" w:hAnsi="Segoe UI Emoji" w:cs="Segoe UI Emoji"/>
        </w:rPr>
        <w:t>✅</w:t>
      </w:r>
      <w:r>
        <w:t xml:space="preserve"> Known Issues #11 and #12 from CLAUDE.md are RESOLVED. You will update CLAUDE.md to reflect this (Task 1 below). PINE SCRIPTS (all audited PASS):</w:t>
      </w:r>
    </w:p>
    <w:p w14:paraId="07FE96C8" w14:textId="77777777" w:rsidR="006509F5" w:rsidRDefault="006509F5" w:rsidP="006509F5">
      <w:pPr>
        <w:numPr>
          <w:ilvl w:val="0"/>
          <w:numId w:val="11"/>
        </w:numPr>
        <w:spacing w:before="100" w:beforeAutospacing="1" w:after="100" w:afterAutospacing="1" w:line="240" w:lineRule="auto"/>
      </w:pPr>
      <w:r>
        <w:t>Gauntlet v3.0 — multi-protocol dashboard (P16 regime + protocols 1–10)</w:t>
      </w:r>
    </w:p>
    <w:p w14:paraId="4CEB2689" w14:textId="77777777" w:rsidR="006509F5" w:rsidRDefault="006509F5" w:rsidP="006509F5">
      <w:pPr>
        <w:numPr>
          <w:ilvl w:val="0"/>
          <w:numId w:val="11"/>
        </w:numPr>
        <w:spacing w:before="100" w:beforeAutospacing="1" w:after="100" w:afterAutospacing="1" w:line="240" w:lineRule="auto"/>
      </w:pPr>
      <w:r>
        <w:t>S&amp;R Volume Profile v3.7 — P1 standalone indicator</w:t>
      </w:r>
    </w:p>
    <w:p w14:paraId="7432323A" w14:textId="77777777" w:rsidR="006509F5" w:rsidRDefault="006509F5" w:rsidP="006509F5">
      <w:pPr>
        <w:numPr>
          <w:ilvl w:val="0"/>
          <w:numId w:val="11"/>
        </w:numPr>
        <w:spacing w:before="100" w:beforeAutospacing="1" w:after="100" w:afterAutospacing="1" w:line="240" w:lineRule="auto"/>
      </w:pPr>
      <w:r>
        <w:t xml:space="preserve">P9 MACD Crossover v3.0 — standalone indicator All 26 protocol documents written. Every protocol went through: Meta-Strategist v4.7 → Stage 1 → Stage 2 (3-source deep research, synthesized by Claude Opus 4.6 deep thinking) → Stage 3 → Stage 4 → Protocol document created. CRITICAL AUDIT CONTEXT — STAGE 2 RESEARCH: Every protocol's Stage 2 research was run through 3 INDEPENDENT deep search AIs (Gemini Deep Research, </w:t>
      </w:r>
      <w:proofErr w:type="spellStart"/>
      <w:r>
        <w:t>ChatGPT</w:t>
      </w:r>
      <w:proofErr w:type="spellEnd"/>
      <w:r>
        <w:t xml:space="preserve"> with browsing, Perplexity). The 3 outputs were then synthesized into 1 consolidated report using Claude Opus 4.6 deep thinking mode. Edwin has compiled all available Stage 2 outputs into a </w:t>
      </w:r>
      <w:r>
        <w:lastRenderedPageBreak/>
        <w:t xml:space="preserve">single Word document — the combined total is approximately 377,000 words across all 26 protocols. 25 of the 26 protocols have a synthesized Stage 2 consolidated report. The exception is P2 (Psychological Level Liquidity), which has 3 raw deep search outputs that have not yet been synthesized into a single consolidated report. When auditing, every parameter has been cross-validated against 3 independent sources. Do NOT flag unusual-looking values just because they look unusual. Only flag with strong mathematical proof or logical contradiction. These parameters are deliberate Stage 2 decisions with research backing. </w:t>
      </w:r>
      <w:r>
        <w:rPr>
          <w:rFonts w:ascii="Arial" w:hAnsi="Arial" w:cs="Arial"/>
        </w:rPr>
        <w:t>══════════════════════════════════════════════════════════════════</w:t>
      </w:r>
      <w:r>
        <w:t xml:space="preserve"> SECTION 3: ACTIVE KNOWN ISSUES (updated) </w:t>
      </w:r>
      <w:r>
        <w:rPr>
          <w:rFonts w:ascii="Arial" w:hAnsi="Arial" w:cs="Arial"/>
        </w:rPr>
        <w:t>══════════════════════════════════════════════════════════════════</w:t>
      </w:r>
      <w:r>
        <w:t xml:space="preserve"> OPEN (need fixing): #1 FRED API intermittent failures (VIX, TWI) </w:t>
      </w:r>
      <w:r>
        <w:rPr>
          <w:rFonts w:ascii="Calibri" w:hAnsi="Calibri" w:cs="Calibri"/>
        </w:rPr>
        <w:t>—</w:t>
      </w:r>
      <w:r>
        <w:t xml:space="preserve"> workaround: manual override. LOW impact. #2 COT OI Gate mostly failing </w:t>
      </w:r>
      <w:r>
        <w:rPr>
          <w:rFonts w:ascii="Calibri" w:hAnsi="Calibri" w:cs="Calibri"/>
        </w:rPr>
        <w:t>—</w:t>
      </w:r>
      <w:r>
        <w:t xml:space="preserve"> market-wide low participation, by design. Limits P22. #3 </w:t>
      </w:r>
      <w:proofErr w:type="spellStart"/>
      <w:r>
        <w:t>WillCo</w:t>
      </w:r>
      <w:proofErr w:type="spellEnd"/>
      <w:r>
        <w:t xml:space="preserve"> edge cases (EUR/NZD at 0.0, WTI at 100.0) — LOW_OI prevents execution. By design. #4 Conviction Matrix conservative (few pairs tradeable) — working as designed. #5 Foreign yield staleness — last updated 2026-04-01. STALE. Rate diff unreliable. NOTE: Edwin will update FOREIGN_YIELDS manually after all edits and audits are complete. Not a pre-audit blocker. #6 COT %-Long/%-Short confirmation not coded — </w:t>
      </w:r>
      <w:proofErr w:type="spellStart"/>
      <w:r>
        <w:t>Spec_Longs</w:t>
      </w:r>
      <w:proofErr w:type="spellEnd"/>
      <w:r>
        <w:t>/(</w:t>
      </w:r>
      <w:proofErr w:type="spellStart"/>
      <w:r>
        <w:t>Longs+</w:t>
      </w:r>
      <w:proofErr w:type="gramStart"/>
      <w:r>
        <w:t>Shorts</w:t>
      </w:r>
      <w:proofErr w:type="spellEnd"/>
      <w:r>
        <w:t>)×</w:t>
      </w:r>
      <w:proofErr w:type="gramEnd"/>
      <w:r>
        <w:t xml:space="preserve">100 missing. NOTE: No deep search needed for this. It is a formula. Just code it. #7 COT lookback differentiation not implemented — should be 13w for NAS/S&amp;P/WTI, 26w for forex/gold. Engine currently uses 26w for all. #8 P15 TP1 ratio bug — always rejects (ratio=1.0 &lt; 2.0 check always fails). Architect flagged. Fix likely requires using TP2 check instead of TP1. #9 </w:t>
      </w:r>
      <w:proofErr w:type="gramStart"/>
      <w:r>
        <w:t>Multi-strategy</w:t>
      </w:r>
      <w:proofErr w:type="gramEnd"/>
      <w:r>
        <w:t xml:space="preserve"> conflict resolution — not built. Deferred. #10 IG/</w:t>
      </w:r>
      <w:proofErr w:type="spellStart"/>
      <w:r>
        <w:t>DailyFX</w:t>
      </w:r>
      <w:proofErr w:type="spellEnd"/>
      <w:r>
        <w:t xml:space="preserve"> client sentiment permanently offline (Sept 2024). P25 single-source cap (FXSSI only). #13 Informed Flow Detection (P23 appendix) — pilot draft, needs 10+ cases. Deferred. #14 Gauntlet Gold mode must match pair — operational reminder, not a code fix. RESOLVED (already in v2.3.4 — update CLAUDE.md in Task 1): #11 SEVERE_RISK_OFF — RESOLVED (all 6 touchpoints confirmed implemented) #12 AUTO risk thresholds — RESOLVED (5-tier VIX system correctly implemented) #15 P12 numbering conflict — RESOLVED (P11=Indicator Combo, P12=TTM Squeeze) IMPORTANT — WHAT NOT TO DO YET:</w:t>
      </w:r>
    </w:p>
    <w:p w14:paraId="44BDE0D1" w14:textId="77777777" w:rsidR="006509F5" w:rsidRDefault="006509F5" w:rsidP="006509F5">
      <w:pPr>
        <w:numPr>
          <w:ilvl w:val="0"/>
          <w:numId w:val="11"/>
        </w:numPr>
        <w:spacing w:before="100" w:beforeAutospacing="1" w:after="100" w:afterAutospacing="1" w:line="240" w:lineRule="auto"/>
      </w:pPr>
      <w:r>
        <w:t>Do NOT yet run the overdue Global Liquidity deep search — Edwin wants this after all issues are fixed and audits complete.</w:t>
      </w:r>
    </w:p>
    <w:p w14:paraId="4366949B" w14:textId="77777777" w:rsidR="006509F5" w:rsidRDefault="006509F5" w:rsidP="006509F5">
      <w:pPr>
        <w:numPr>
          <w:ilvl w:val="0"/>
          <w:numId w:val="11"/>
        </w:numPr>
        <w:spacing w:before="100" w:beforeAutospacing="1" w:after="100" w:afterAutospacing="1" w:line="240" w:lineRule="auto"/>
      </w:pPr>
      <w:r>
        <w:t>Do NOT yet update FOREIGN_YIELDS — Edwin will update manually after all edits and audits are done.</w:t>
      </w:r>
    </w:p>
    <w:p w14:paraId="515FE09D" w14:textId="77777777" w:rsidR="006509F5" w:rsidRDefault="006509F5" w:rsidP="006509F5">
      <w:pPr>
        <w:numPr>
          <w:ilvl w:val="0"/>
          <w:numId w:val="11"/>
        </w:numPr>
        <w:spacing w:before="100" w:beforeAutospacing="1" w:after="100" w:afterAutospacing="1" w:line="240" w:lineRule="auto"/>
      </w:pPr>
      <w:r>
        <w:t>Do NOT yet edit the Forex Sentiment Monitor skill — that happens after the consistency checker audits are done (Wave 5 work).</w:t>
      </w:r>
    </w:p>
    <w:p w14:paraId="6638CCDC" w14:textId="77777777" w:rsidR="006509F5" w:rsidRDefault="006509F5" w:rsidP="006509F5">
      <w:pPr>
        <w:numPr>
          <w:ilvl w:val="0"/>
          <w:numId w:val="11"/>
        </w:numPr>
        <w:spacing w:before="100" w:beforeAutospacing="1" w:after="100" w:afterAutospacing="1" w:line="240" w:lineRule="auto"/>
      </w:pPr>
      <w:r>
        <w:t>Do NOT yet implement SEVERE_RISK_OFF v2.4 engine changes — a targeted deep search must first inform the implementation (scheduled during Wave 1).</w:t>
      </w:r>
    </w:p>
    <w:p w14:paraId="2C180E5B" w14:textId="77777777" w:rsidR="006509F5" w:rsidRDefault="006509F5" w:rsidP="006509F5">
      <w:pPr>
        <w:numPr>
          <w:ilvl w:val="0"/>
          <w:numId w:val="11"/>
        </w:numPr>
        <w:spacing w:before="100" w:beforeAutospacing="1" w:after="100" w:afterAutospacing="1" w:line="240" w:lineRule="auto"/>
      </w:pPr>
      <w:r>
        <w:t>Order flow / Gauntlet addition is a "way later" task. Do not plan for it now.</w:t>
      </w:r>
    </w:p>
    <w:p w14:paraId="31EB8B42" w14:textId="77777777" w:rsidR="006509F5" w:rsidRDefault="006509F5" w:rsidP="006509F5">
      <w:pPr>
        <w:numPr>
          <w:ilvl w:val="0"/>
          <w:numId w:val="11"/>
        </w:numPr>
        <w:spacing w:before="100" w:beforeAutospacing="1" w:after="100" w:afterAutospacing="1" w:line="240" w:lineRule="auto"/>
      </w:pPr>
      <w:r>
        <w:t>The master dashboard indicator (Pine Script combining regime + macro bias + entry signals) is a post-audit Phase 6 item. Details will be planned later. Do not describe or plan it now.</w:t>
      </w:r>
    </w:p>
    <w:p w14:paraId="344A206B" w14:textId="77777777" w:rsidR="006509F5" w:rsidRDefault="006509F5" w:rsidP="006509F5">
      <w:pPr>
        <w:numPr>
          <w:ilvl w:val="0"/>
          <w:numId w:val="11"/>
        </w:numPr>
        <w:spacing w:before="100" w:beforeAutospacing="1" w:after="100" w:afterAutospacing="1" w:line="240" w:lineRule="auto"/>
      </w:pPr>
      <w:r>
        <w:t xml:space="preserve">"Text in protocols creation.docx" is OUTDATED — it describes the pre-v2.3.4 state. CLAUDE.md is the current authoritative reference. Do not cite the Text doc as authority. </w:t>
      </w:r>
      <w:r>
        <w:rPr>
          <w:rFonts w:ascii="Arial" w:hAnsi="Arial" w:cs="Arial"/>
        </w:rPr>
        <w:t>══════════════════════════════════════════════════════════════════</w:t>
      </w:r>
      <w:r>
        <w:t xml:space="preserve"> SECTION 4: EDWIN'S DECISIONS (resolved) </w:t>
      </w:r>
      <w:r>
        <w:rPr>
          <w:rFonts w:ascii="Arial" w:hAnsi="Arial" w:cs="Arial"/>
        </w:rPr>
        <w:t>══════════════════════════════════════════════════════════════════</w:t>
      </w:r>
      <w:r>
        <w:t xml:space="preserve"> D1 </w:t>
      </w:r>
      <w:r>
        <w:rPr>
          <w:rFonts w:ascii="Calibri" w:hAnsi="Calibri" w:cs="Calibri"/>
        </w:rPr>
        <w:t>—</w:t>
      </w:r>
      <w:r>
        <w:t xml:space="preserve"> FOREIGN_YIELDS update: Deferred. Edwin will update manually after all edits and audits are complete </w:t>
      </w:r>
      <w:r>
        <w:rPr>
          <w:rFonts w:ascii="Calibri" w:hAnsi="Calibri" w:cs="Calibri"/>
        </w:rPr>
        <w:t>—</w:t>
      </w:r>
      <w:r>
        <w:t xml:space="preserve"> not before or during audits. D2 </w:t>
      </w:r>
      <w:r>
        <w:rPr>
          <w:rFonts w:ascii="Calibri" w:hAnsi="Calibri" w:cs="Calibri"/>
        </w:rPr>
        <w:t>—</w:t>
      </w:r>
      <w:r>
        <w:t xml:space="preserve"> Global Liquidity deep search: Deferred to after all fixes and audits are complete. D3 — P20 win rate (5–8%): To be investigated during the P20 audit. Audit will classify this as OBSERVATION unless math proves the protocol non-viable. D4 — Audit Execution Model: OPTION A — Full 3-phase in </w:t>
      </w:r>
      <w:proofErr w:type="spellStart"/>
      <w:r>
        <w:lastRenderedPageBreak/>
        <w:t>Cowork</w:t>
      </w:r>
      <w:proofErr w:type="spellEnd"/>
      <w:r>
        <w:t xml:space="preserve">: Phase 1: Audit → Phase 2: Research Brief → Phase 3: Revision Directive. RESEARCH WORKFLOW FOR PHASE 2: For any CRITICAL or WARNING finding that needs external validation, ALWAYS generate a Type B research prompt for Edwin to run in a deep search AI — even if Edwin has the Stage 2 consolidated report for that protocol. The Stage 2 report and the deep research result will BOTH be provided to the chat, and both will inform the resolution. Never skip generating the research prompt on the assumption that the Stage 2 report is sufficient alone. Edwin runs all external deep research manually. D5 — Stage 2 consolidated reports: Available for 25 of 26 protocols. The only exception is P2 (Psychological Level Liquidity), which has 3 raw outputs not yet synthesized. All outputs total ~377k words compiled into a Word document. D6 — "Text in protocols creation.docx": OUTDATED. Describes pre-v2.3.4 state. CLAUDE.md is the current authority. D7 — Notebook location: Moved to C:\Users\Chege\Documents\forex\forex learnings\Code for macro </w:t>
      </w:r>
      <w:proofErr w:type="spellStart"/>
      <w:proofErr w:type="gramStart"/>
      <w:r>
        <w:t>analysis.ipynb</w:t>
      </w:r>
      <w:proofErr w:type="spellEnd"/>
      <w:proofErr w:type="gramEnd"/>
      <w:r>
        <w:t xml:space="preserve"> </w:t>
      </w:r>
      <w:proofErr w:type="spellStart"/>
      <w:r>
        <w:t>Cowork</w:t>
      </w:r>
      <w:proofErr w:type="spellEnd"/>
      <w:r>
        <w:t xml:space="preserve"> can access it at its mounted path. D8 — </w:t>
      </w:r>
      <w:proofErr w:type="spellStart"/>
      <w:r>
        <w:t>TradingView</w:t>
      </w:r>
      <w:proofErr w:type="spellEnd"/>
      <w:r>
        <w:t xml:space="preserve"> current state: When </w:t>
      </w:r>
      <w:proofErr w:type="spellStart"/>
      <w:r>
        <w:t>TradingView</w:t>
      </w:r>
      <w:proofErr w:type="spellEnd"/>
      <w:r>
        <w:t xml:space="preserve"> data is needed, connect via the </w:t>
      </w:r>
      <w:proofErr w:type="spellStart"/>
      <w:r>
        <w:t>TradingView</w:t>
      </w:r>
      <w:proofErr w:type="spellEnd"/>
      <w:r>
        <w:t xml:space="preserve"> MCP integration rather than asking Edwin to screenshot or document manually. D9 — Prop firm timeline: As soon as everything works (~2 weeks). Run the FULL 4-wave audit methodically (not compressed to 3–5 protocols). D10 — </w:t>
      </w:r>
      <w:proofErr w:type="spellStart"/>
      <w:r>
        <w:t>BabyPips</w:t>
      </w:r>
      <w:proofErr w:type="spellEnd"/>
      <w:r>
        <w:t xml:space="preserve">: All sections completed. D11 — Master dashboard indicator: Planning deferred. Details will be decided later in Phase 6. No action now. D12 — Does this system have an edge? Edwin's answer: test it first. </w:t>
      </w:r>
      <w:proofErr w:type="spellStart"/>
      <w:r>
        <w:t>Backtests</w:t>
      </w:r>
      <w:proofErr w:type="spellEnd"/>
      <w:r>
        <w:t xml:space="preserve"> come after audits. Do not front-run this question. </w:t>
      </w:r>
      <w:r>
        <w:rPr>
          <w:rFonts w:ascii="Arial" w:hAnsi="Arial" w:cs="Arial"/>
        </w:rPr>
        <w:t>══════════════════════════════════════════════════════════════════</w:t>
      </w:r>
      <w:r>
        <w:t xml:space="preserve"> SECTION 5: THE AUDIT PIPELINE </w:t>
      </w:r>
      <w:r>
        <w:rPr>
          <w:rFonts w:ascii="Arial" w:hAnsi="Arial" w:cs="Arial"/>
        </w:rPr>
        <w:t>══════════════════════════════════════════════════════════════════</w:t>
      </w:r>
      <w:r>
        <w:t xml:space="preserve"> The Protocol Consistency Checker skill (already built in </w:t>
      </w:r>
      <w:proofErr w:type="spellStart"/>
      <w:r>
        <w:t>Cowork</w:t>
      </w:r>
      <w:proofErr w:type="spellEnd"/>
      <w:r>
        <w:t>) runs 3-phase audits: Phase 1: Audit (6 categories: Math, Logic, Cross-Section, Instrument, Claims vs Evidence, Structural) Phase 2: Research Brief (Type B prompts Edwin runs in deep research AI + Edwin also provides Stage 2 consolidated report section for the same finding — both outputs fed back to chat) Phase 3: Revision Directive (exact text changes after research returns) The audit skill is at: [</w:t>
      </w:r>
      <w:proofErr w:type="spellStart"/>
      <w:r>
        <w:t>Cowork</w:t>
      </w:r>
      <w:proofErr w:type="spellEnd"/>
      <w:r>
        <w:t xml:space="preserve"> skill directory]/protocol-consistency-checker/SKILL.md Reference files: audit-categories.md, output-templates.md, expectancy_calc.py AUDIT WAVE PLAN: Pre-Wave (immediate, no dependencies): 0.1 Update FOREIGN_YIELDS </w:t>
      </w:r>
      <w:proofErr w:type="spellStart"/>
      <w:r>
        <w:t>dict</w:t>
      </w:r>
      <w:proofErr w:type="spellEnd"/>
      <w:r>
        <w:t xml:space="preserve"> — deferred. Edwin does after all audits done. 0.2 Global Liquidity deep search — deferred. Edwin runs after all audits done. 0.3 Update CLAUDE.md — close resolved issues #11, #12, #15 (YOUR TASK 1) 0.4 Update TASKS.md — add audit wave structure (YOUR TASK 2) Wave 1 — Backbone protocols (P16, P18, P19, P21): These 4 are the foundation. P16 classifies market regime — every technical protocol depends on it. P18/P19/P21 generate macro bias layers that feed the conviction matrix. Audit these first. 1.1 Audit P16 (Regime Classification v1.1) 1.2 Audit P19 (Risk Sentiment Bias v1.0) NOTE: P19 document currently shows 4 VIX tiers. The engine has 5 (SEVERE_RISK_OFF added in v2.3.4). Part of the P19 audit is to flag this doc/engine misalignment and produce a Revision Directive that updates the protocol doc to match the 5-tier system. This is a known item — it still goes through the formal audit process to get documented. 1.3 Audit P18 (Interest Rate Differential v2.0) 1.4 Audit P21 (Fiscal Policy Bias v2.0) 1.5 Run SEVERE_RISK_OFF v2.4 targeted deep search (see note below) 1.6 Batch Wave 1 research prompts — Edwin runs externally, also provides Stage 2 report sections. Both outputs return to chat. 1.7 Apply Wave 1 Revision Directives SEVERE_RISK_OFF v2.4 DEEP SEARCH (during Wave 1): Concurrent with the P19 audit, prepare and propose a targeted deep search to Edwin answering: "What specific </w:t>
      </w:r>
      <w:proofErr w:type="spellStart"/>
      <w:r>
        <w:t>behavioral</w:t>
      </w:r>
      <w:proofErr w:type="spellEnd"/>
      <w:r>
        <w:t xml:space="preserve"> rules should distinguish SEVERE_RISK_OFF (VIX 30–40) from MODERATE (20–30) and EXTREME (&gt;40)?" Currently the engine treats SEVERE identically to MODERATE in </w:t>
      </w:r>
      <w:proofErr w:type="spellStart"/>
      <w:r>
        <w:t>classify_</w:t>
      </w:r>
      <w:proofErr w:type="gramStart"/>
      <w:r>
        <w:t>layer</w:t>
      </w:r>
      <w:proofErr w:type="spellEnd"/>
      <w:r>
        <w:t>(</w:t>
      </w:r>
      <w:proofErr w:type="gramEnd"/>
      <w:r>
        <w:t xml:space="preserve">) for SUPPORTS/OPPOSES. The research should determine whether different position sizing, instrument permissions, or macro layer weighting rules are justified for the 30–40 VIX band before implementing v2.4 engine changes. Generate this as a Phase 2 </w:t>
      </w:r>
      <w:r>
        <w:lastRenderedPageBreak/>
        <w:t xml:space="preserve">research prompt alongside the P19 audit. Wave 2 — Remaining macro protocols (P20, P22, P23, P24, P25, P26): 2.1 Audit P22 (COT Contrarian Reversal v1.0) 2.2 Audit P25 (Retail Sentiment Contrarian v2.0) 2.3 Audit P26 (Global Liquidity Regime v1.0) 2.4 Audit P20 (News Event Execution v1.0) 2.5 Audit P23 (Reassessment Cadence v1.0) 2.6 Audit P24 (Cross-Pair Relative Strength v1.0) 2.7 Code COT %-Long/%-Short metric: </w:t>
      </w:r>
      <w:proofErr w:type="spellStart"/>
      <w:r>
        <w:t>Spec_Longs</w:t>
      </w:r>
      <w:proofErr w:type="spellEnd"/>
      <w:r>
        <w:t>/(</w:t>
      </w:r>
      <w:proofErr w:type="spellStart"/>
      <w:r>
        <w:t>Longs+Shorts</w:t>
      </w:r>
      <w:proofErr w:type="spellEnd"/>
      <w:r>
        <w:t xml:space="preserve">)×100 [formula only — no research needed, just implement] 2.8 Code COT lookback differentiation: 13w for NAS/S&amp;P/WTI, 26w for forex/gold 2.9 Batch Wave 2 research + apply directives Wave 3 — Technical protocols (P1–P15, P17): Largest batch. All have Stage 2 consolidated reports except P2. For P2 (Psychological Levels v3.0): The 3 raw deep search outputs have not been synthesized. Edwin has them available. When you reach the P2 audit, ask Edwin to provide the raw outputs or relevant sections. Generate the Type B research prompt as normal; Edwin will also supply the raw P2 research alongside the research result. 3.1 Audit P1 (S&amp;R v3.4) 3.2 Audit P2 (Psychological Level Liquidity v3.0) 3.3 Audit P3–P5 (Candlestick, Fibonacci, MA Trend) 3.4 Audit P6–P10 (MAE Dual, GMMA, Bollinger, MACD, RSI Reversal) 3.5 Audit P11–P15 (Indicator Combo, TTM Squeeze, Pivot, Chart Patterns, Divergence — includes P15 TP1 bug fix) 3.6 Fix P15 TP1 ratio bug (likely: replace TP1 check with TP2 check) 3.7 Audit P17 (Retracement vs Reversal v1.0) 3.8 Batch Wave 3 research + apply directives Wave 4 — Cross-protocol reconciliation: 4.1 Cross-protocol consistency sweep (all 26): same concept handled differently without justification? Conflicting regime requirements? Instrument adjustment inconsistencies? 4.2 Build Multi-Strategy Conflict Resolution protocol (closes Known Issue #9) 4.3 Update CLAUDE.md with all audit findings 4.4 Formalize Code vs Chat boundary document Wave 5 — Operational deep search skills (Prompts A–D): After audits refine all parameters, build 4 repeatable </w:t>
      </w:r>
      <w:proofErr w:type="spellStart"/>
      <w:r>
        <w:t>Cowork</w:t>
      </w:r>
      <w:proofErr w:type="spellEnd"/>
      <w:r>
        <w:t xml:space="preserve"> skills: 5.1 Prompt A: Risk Sentiment Assessment → GLOBAL_RISK_SENTIMENT 5.2 Prompt B: Foreign Yields &amp; Rate Differentials → FOREIGN_YIELDS 5.3 Prompt C: Fiscal &amp; Liquidity Assessment → FISCAL_BIAS + GLOBAL_LIQUIDITY 5.4 Prompt D: COT &amp; Retail Sentiment → RETAIL_SENTIMENT 5.5 Edit existing Forex Sentiment Monitor skill to be grounded in protocol rules (the 4 new skills may replace or subsume it) 5.6 Test all 4 skills end-to-end with engine config Post-Audit Pipeline (Phase 6 — after all waves complete): 6.1 Pine Script coding for P11–P15, P16, P17, P24 6.2 Apply Gauntlet v3.1 (add dynamic alert() calls with regime name + ADX value) 6.3 Master dashboard indicator — details to be planned later 6.4 </w:t>
      </w:r>
      <w:proofErr w:type="spellStart"/>
      <w:r>
        <w:t>Backtest</w:t>
      </w:r>
      <w:proofErr w:type="spellEnd"/>
      <w:r>
        <w:t xml:space="preserve"> validation for all 15 technical protocols 6.5 Paper trade 2 weeks with full Protocol Engine workflow 6.6 Prop firm competition entry </w:t>
      </w:r>
      <w:r>
        <w:rPr>
          <w:rFonts w:ascii="Arial" w:hAnsi="Arial" w:cs="Arial"/>
        </w:rPr>
        <w:t>══════════════════════════════════════════════════════════════════</w:t>
      </w:r>
      <w:r>
        <w:t xml:space="preserve"> SECTION 6: CURRENT ENGINE STATE (from latest run, 2026-04-14 07:07) </w:t>
      </w:r>
      <w:r>
        <w:rPr>
          <w:rFonts w:ascii="Arial" w:hAnsi="Arial" w:cs="Arial"/>
        </w:rPr>
        <w:t>══════════════════════════════════════════════════════════════════</w:t>
      </w:r>
      <w:r>
        <w:t xml:space="preserve"> Session: OVERLAP | Regime: EXTREME_RISK_OFF | Liquidity: EXPANSION COT </w:t>
      </w:r>
      <w:proofErr w:type="spellStart"/>
      <w:r>
        <w:t>WillCo</w:t>
      </w:r>
      <w:proofErr w:type="spellEnd"/>
      <w:r>
        <w:t xml:space="preserve"> values (as of 2026-04-07): EUR: 22.9 | GBP: 56.3 | JPY: 71.6 | AUD: 72.4 | NZD: 15.7 CAD: 70.7 | CHF: 55.0 | Gold: 45.6 (Legacy fallback) | Silver: 37.8 (Legacy fallback) WTI: 63.9 | NAS: 7.1 (near extreme short) | S&amp;P: 94.1 (extreme long — crowded) Instrument watchlist output (EXTREME_RISK_OFF): </w:t>
      </w:r>
    </w:p>
    <w:p w14:paraId="1ACA809D" w14:textId="77777777" w:rsidR="006509F5" w:rsidRDefault="006509F5" w:rsidP="006509F5">
      <w:pPr>
        <w:numPr>
          <w:ilvl w:val="1"/>
          <w:numId w:val="11"/>
        </w:numPr>
        <w:spacing w:before="100" w:beforeAutospacing="1" w:after="100" w:afterAutospacing="1" w:line="240" w:lineRule="auto"/>
      </w:pPr>
      <w:r>
        <w:t>XAU/USD LONG → REDUCE SIZE (2S/1O)</w:t>
      </w:r>
    </w:p>
    <w:p w14:paraId="65B4D568" w14:textId="77777777" w:rsidR="006509F5" w:rsidRDefault="006509F5" w:rsidP="006509F5">
      <w:pPr>
        <w:numPr>
          <w:ilvl w:val="1"/>
          <w:numId w:val="11"/>
        </w:numPr>
        <w:spacing w:before="100" w:beforeAutospacing="1" w:after="100" w:afterAutospacing="1" w:line="240" w:lineRule="auto"/>
      </w:pPr>
      <w:r>
        <w:t>GBP/USD SHORT → REDUCE SIZE (2S/1O)</w:t>
      </w:r>
    </w:p>
    <w:p w14:paraId="656BF6D5" w14:textId="77777777" w:rsidR="006509F5" w:rsidRDefault="006509F5" w:rsidP="006509F5">
      <w:pPr>
        <w:numPr>
          <w:ilvl w:val="1"/>
          <w:numId w:val="11"/>
        </w:numPr>
        <w:spacing w:before="100" w:beforeAutospacing="1" w:after="100" w:afterAutospacing="1" w:line="240" w:lineRule="auto"/>
      </w:pPr>
      <w:r>
        <w:t>USD/CAD LONG → DO NOT TRADE (3S/2O)</w:t>
      </w:r>
    </w:p>
    <w:p w14:paraId="79E93379" w14:textId="77777777" w:rsidR="006509F5" w:rsidRDefault="006509F5" w:rsidP="006509F5">
      <w:pPr>
        <w:numPr>
          <w:ilvl w:val="1"/>
          <w:numId w:val="11"/>
        </w:numPr>
        <w:spacing w:before="100" w:beforeAutospacing="1" w:after="100" w:afterAutospacing="1" w:line="240" w:lineRule="auto"/>
      </w:pPr>
      <w:r>
        <w:t>NZD/CHF SHORT → DO NOT TRADE (3S/2O)</w:t>
      </w:r>
    </w:p>
    <w:p w14:paraId="0268B0F5" w14:textId="77777777" w:rsidR="006509F5" w:rsidRDefault="006509F5" w:rsidP="006509F5">
      <w:pPr>
        <w:numPr>
          <w:ilvl w:val="1"/>
          <w:numId w:val="11"/>
        </w:numPr>
        <w:spacing w:before="100" w:beforeAutospacing="1" w:after="100" w:afterAutospacing="1" w:line="240" w:lineRule="auto"/>
      </w:pPr>
      <w:r>
        <w:t xml:space="preserve">CAD/CHF SHORT → DO NOT TRADE (3S/2O) Rate diffs: USD strong (MAX spreads vs CHF +377bp, JPY +253bp, EUR -123bp). Conservative conviction matrix output is by design — USD strength correctly generates OPPOSES on many pairs. NOTE on the Apr 10 config_update_2026-04-10_0700.py file: This was generated by the forex-sentiment-monitor skill and is now stale. The Apr 14 engine run reflects the current state. Do not apply the Apr 10 config file to the notebook. </w:t>
      </w:r>
      <w:r>
        <w:rPr>
          <w:rFonts w:ascii="Arial" w:hAnsi="Arial" w:cs="Arial"/>
        </w:rPr>
        <w:lastRenderedPageBreak/>
        <w:t>══════════════════════════════════════════════════════════════════</w:t>
      </w:r>
      <w:r>
        <w:t xml:space="preserve"> SECTION 7: IMMEDIATE TASKS </w:t>
      </w:r>
      <w:r>
        <w:rPr>
          <w:rFonts w:ascii="Calibri" w:hAnsi="Calibri" w:cs="Calibri"/>
        </w:rPr>
        <w:t>—</w:t>
      </w:r>
      <w:r>
        <w:t xml:space="preserve"> EXECUTE IN ORDER </w:t>
      </w:r>
      <w:r>
        <w:rPr>
          <w:rFonts w:ascii="Arial" w:hAnsi="Arial" w:cs="Arial"/>
        </w:rPr>
        <w:t>══════════════════════════════════════════════════════════════════</w:t>
      </w:r>
      <w:r>
        <w:t xml:space="preserve"> TASK 1: Update CLAUDE.md </w:t>
      </w:r>
      <w:r>
        <w:rPr>
          <w:rFonts w:ascii="Calibri" w:hAnsi="Calibri" w:cs="Calibri"/>
        </w:rPr>
        <w:t>—</w:t>
      </w:r>
      <w:r>
        <w:t xml:space="preserve"> Close Resolved Issues </w:t>
      </w:r>
      <w:r>
        <w:rPr>
          <w:rFonts w:ascii="Calibri" w:hAnsi="Calibri" w:cs="Calibri"/>
        </w:rPr>
        <w:t>─────────────────────────────────────────</w:t>
      </w:r>
      <w:r>
        <w:t xml:space="preserve">──────── File: C:\Users\Chege\Documents\forex\forex learnings\CLAUDE.md Read it first to locate the exact text, then make ONLY these changes: a) Known Issue #11 (SEVERE_RISK_OFF): Change the Status line to: "Status: RESOLVED in v2.3.4 — all 6 code touchpoints confirmed implemented: </w:t>
      </w:r>
      <w:proofErr w:type="spellStart"/>
      <w:r>
        <w:t>derive_risk_sentiment</w:t>
      </w:r>
      <w:proofErr w:type="spellEnd"/>
      <w:r>
        <w:t>(), REGIME_PERMISSIONS, _</w:t>
      </w:r>
      <w:proofErr w:type="spellStart"/>
      <w:r>
        <w:t>map_regime</w:t>
      </w:r>
      <w:proofErr w:type="spellEnd"/>
      <w:r>
        <w:t xml:space="preserve">(), </w:t>
      </w:r>
      <w:proofErr w:type="spellStart"/>
      <w:r>
        <w:t>classify_layer</w:t>
      </w:r>
      <w:proofErr w:type="spellEnd"/>
      <w:r>
        <w:t xml:space="preserve">(), </w:t>
      </w:r>
      <w:proofErr w:type="spellStart"/>
      <w:r>
        <w:t>render_dashboard</w:t>
      </w:r>
      <w:proofErr w:type="spellEnd"/>
      <w:r>
        <w:t xml:space="preserve">(), </w:t>
      </w:r>
      <w:proofErr w:type="spellStart"/>
      <w:r>
        <w:t>InstrumentSelector</w:t>
      </w:r>
      <w:proofErr w:type="spellEnd"/>
      <w:r>
        <w:t xml:space="preserve">" b) Known Issue #12 (AUTO Risk Sentiment Thresholds): Change to: "Status: RESOLVED — </w:t>
      </w:r>
      <w:proofErr w:type="spellStart"/>
      <w:r>
        <w:t>derive_risk_sentiment</w:t>
      </w:r>
      <w:proofErr w:type="spellEnd"/>
      <w:r>
        <w:t xml:space="preserve">() now uses correct 5-tier: &lt;16=RISK_ON, 16-20=NEUTRAL, 20-30=MODERATE, 30-40=SEVERE, &gt;40=EXTREME" c) Notebook reference line: Change from any text mentioning "truncated (255 bytes)" or similar to: "The notebook is ~324KB and fully synced to the </w:t>
      </w:r>
      <w:proofErr w:type="spellStart"/>
      <w:r>
        <w:t>Cowork</w:t>
      </w:r>
      <w:proofErr w:type="spellEnd"/>
      <w:r>
        <w:t xml:space="preserve"> folder. Located at: C:\Users\Chege\Documents\forex\forex learnings\Code for macro </w:t>
      </w:r>
      <w:proofErr w:type="spellStart"/>
      <w:proofErr w:type="gramStart"/>
      <w:r>
        <w:t>analysis.ipynb</w:t>
      </w:r>
      <w:proofErr w:type="spellEnd"/>
      <w:proofErr w:type="gramEnd"/>
      <w:r>
        <w:t xml:space="preserve"> A full copy of the engine code also exists in Pine Scripts.docx." d) In the "What Needs Work" section, remove these two lines:</w:t>
      </w:r>
    </w:p>
    <w:p w14:paraId="05594E32" w14:textId="77777777" w:rsidR="006509F5" w:rsidRDefault="006509F5" w:rsidP="006509F5">
      <w:pPr>
        <w:numPr>
          <w:ilvl w:val="1"/>
          <w:numId w:val="12"/>
        </w:numPr>
        <w:spacing w:before="100" w:beforeAutospacing="1" w:after="100" w:afterAutospacing="1" w:line="240" w:lineRule="auto"/>
      </w:pPr>
      <w:r>
        <w:t>Any line about "Implement SEVERE_RISK_OFF v2.4 — spec approved..." (it IS coded)</w:t>
      </w:r>
    </w:p>
    <w:p w14:paraId="4E198791" w14:textId="77777777" w:rsidR="006509F5" w:rsidRDefault="006509F5" w:rsidP="006509F5">
      <w:pPr>
        <w:numPr>
          <w:ilvl w:val="1"/>
          <w:numId w:val="12"/>
        </w:numPr>
        <w:spacing w:before="100" w:beforeAutospacing="1" w:after="100" w:afterAutospacing="1" w:line="240" w:lineRule="auto"/>
      </w:pPr>
      <w:r>
        <w:t xml:space="preserve">Any line about "Fix AUTO risk sentiment thresholds to align with P19" (resolved) e) Engine versioning convention line: Change to: "Engine versioning: v2.3.4 (SEVERE_RISK_OFF fully implemented across all 6 touchpoints + </w:t>
      </w:r>
      <w:proofErr w:type="spellStart"/>
      <w:r>
        <w:t>classify_layer</w:t>
      </w:r>
      <w:proofErr w:type="spellEnd"/>
      <w:r>
        <w:t xml:space="preserve"> fix shipped)" f) In the "What's Working" section, add: "SEVERE_RISK_OFF tier fully implemented across all 6 engine touchpoints (v2.3.4)" g) Known Issue #15 (P12 numbering conflict): Mark as RESOLVED if not already: "Status: RESOLVED — P11=Indicator Combination Framework, P12=TTM Squeeze" Do NOT change anything else. Preserve all other content exactly. SUCCESS CRITERIA: Issues #11, #12, #15 marked RESOLVED. Notebook path correct. "What Needs Work" no longer lists SEVERE or AUTO thresholds. No other changes. ───────────────────────────────────────────────── TASK 2: Update TASKS.md — Add Audit Wave Structure ───────────────────────────────────────────────── File: C:\Users\Chege\Documents\forex\forex learnings\TASKS.md Read it first to locate Phase 3.5 and Phase 4. Step 1 — In Phase 1, mark these two items as done (change </w:t>
      </w:r>
      <w:proofErr w:type="gramStart"/>
      <w:r>
        <w:t>[ ]</w:t>
      </w:r>
      <w:proofErr w:type="gramEnd"/>
      <w:r>
        <w:t xml:space="preserve"> to [x]): The line about "Implement SEVERE_RISK_OFF v2.4 — full 5-tier spec" → [x] The line about "Fix AUTO risk sentiment thresholds to align with P19" → [x] Step 2 — Insert this new section AFTER "Phase 3.5" and BEFORE "Phase 4":</w:t>
      </w:r>
    </w:p>
    <w:p w14:paraId="4472A75F" w14:textId="77777777" w:rsidR="006509F5" w:rsidRDefault="00E05D0E" w:rsidP="006509F5">
      <w:pPr>
        <w:spacing w:after="0"/>
      </w:pPr>
      <w:r>
        <w:pict w14:anchorId="5BA9907A">
          <v:rect id="_x0000_i1025" style="width:0;height:1.5pt" o:hralign="center" o:hrstd="t" o:hr="t" fillcolor="#a0a0a0" stroked="f"/>
        </w:pict>
      </w:r>
    </w:p>
    <w:p w14:paraId="7D8BD308" w14:textId="77777777" w:rsidR="006509F5" w:rsidRDefault="006509F5" w:rsidP="006509F5">
      <w:pPr>
        <w:pStyle w:val="NoSpacing"/>
      </w:pPr>
      <w:r>
        <w:t>Phase 3.75: Protocol Consistency Audit (4-Wave + Skill Build)</w:t>
      </w:r>
    </w:p>
    <w:p w14:paraId="782BCCD8" w14:textId="77777777" w:rsidR="006509F5" w:rsidRDefault="006509F5" w:rsidP="006509F5">
      <w:pPr>
        <w:pStyle w:val="NormalWeb"/>
      </w:pPr>
      <w:r>
        <w:t>Goal: Audit all 26 protocols for mathematical viability, logical consistency,</w:t>
      </w:r>
      <w:r>
        <w:br/>
        <w:t>and cross-protocol coherence. Then build 4 operational deep search skills.</w:t>
      </w:r>
      <w:r>
        <w:br/>
        <w:t>Audit model: Full 3-phase per protocol (Audit → Research Brief → Revision</w:t>
      </w:r>
      <w:r>
        <w:br/>
        <w:t>Directive). For every finding requiring research, generate a Type B prompt</w:t>
      </w:r>
      <w:r>
        <w:br/>
        <w:t>for Edwin to run externally AND ask Edwin to provide the relevant Stage 2</w:t>
      </w:r>
      <w:r>
        <w:br/>
        <w:t xml:space="preserve">consolidated report section — both outputs inform the resolution. </w:t>
      </w:r>
      <w:r>
        <w:rPr>
          <w:rStyle w:val="Strong"/>
        </w:rPr>
        <w:t>Pre-Wave — Immediate:</w:t>
      </w:r>
    </w:p>
    <w:p w14:paraId="435E6CE2" w14:textId="77777777" w:rsidR="006509F5" w:rsidRDefault="006509F5" w:rsidP="006509F5">
      <w:pPr>
        <w:numPr>
          <w:ilvl w:val="0"/>
          <w:numId w:val="13"/>
        </w:numPr>
        <w:spacing w:before="100" w:beforeAutospacing="1" w:after="100" w:afterAutospacing="1" w:line="240" w:lineRule="auto"/>
      </w:pPr>
      <w:r>
        <w:t>[x] Update CLAUDE.md — close resolved issues #11, #12, #15</w:t>
      </w:r>
    </w:p>
    <w:p w14:paraId="18840208"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Update FOREIGN_YIELDS </w:t>
      </w:r>
      <w:proofErr w:type="spellStart"/>
      <w:r>
        <w:t>dict</w:t>
      </w:r>
      <w:proofErr w:type="spellEnd"/>
      <w:r>
        <w:t xml:space="preserve"> (stale — Edwin does after all audits complete)</w:t>
      </w:r>
    </w:p>
    <w:p w14:paraId="1B4E9DE9" w14:textId="77777777" w:rsidR="006509F5" w:rsidRDefault="006509F5" w:rsidP="006509F5">
      <w:pPr>
        <w:numPr>
          <w:ilvl w:val="0"/>
          <w:numId w:val="13"/>
        </w:numPr>
        <w:spacing w:before="100" w:beforeAutospacing="1" w:after="100" w:afterAutospacing="1" w:line="240" w:lineRule="auto"/>
      </w:pPr>
      <w:proofErr w:type="gramStart"/>
      <w:r>
        <w:lastRenderedPageBreak/>
        <w:t>[ ]</w:t>
      </w:r>
      <w:proofErr w:type="gramEnd"/>
      <w:r>
        <w:t xml:space="preserve"> Run Global Liquidity deep search (deferred to after all audits complete) </w:t>
      </w:r>
      <w:r>
        <w:rPr>
          <w:rStyle w:val="Strong"/>
        </w:rPr>
        <w:t>Wave 1 — Backbone (P16, P18, P19, P21):</w:t>
      </w:r>
    </w:p>
    <w:p w14:paraId="320CC58B"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Audit P16 Regime Classification v1.1</w:t>
      </w:r>
    </w:p>
    <w:p w14:paraId="2F032D6E"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Audit P19 Risk Sentiment Bias v1.0 (+ update doc to 5-tier VIX system)</w:t>
      </w:r>
    </w:p>
    <w:p w14:paraId="27F296D3"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Audit P18 Interest Rate Differential v2.0</w:t>
      </w:r>
    </w:p>
    <w:p w14:paraId="2090E988"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Audit P21 Fiscal Policy Bias v2.0</w:t>
      </w:r>
    </w:p>
    <w:p w14:paraId="725BC7D1"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Run SEVERE_RISK_OFF v2.4 targeted deep search (inform v2.4 engine changes)</w:t>
      </w:r>
    </w:p>
    <w:p w14:paraId="460D8CB8"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Batch + run Wave 1 Deep Research prompts (Edwin runs; also provides Stage 2 sections)</w:t>
      </w:r>
    </w:p>
    <w:p w14:paraId="10DC48FC"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Apply Wave 1 Revision Directives </w:t>
      </w:r>
      <w:r>
        <w:rPr>
          <w:rStyle w:val="Strong"/>
        </w:rPr>
        <w:t>Wave 2 — Remaining Macro (P20, P22, P23, P24, P25, P26):</w:t>
      </w:r>
    </w:p>
    <w:p w14:paraId="6DE8B2BA"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Audit P22 COT Contrarian Reversal v1.0</w:t>
      </w:r>
    </w:p>
    <w:p w14:paraId="131D78D8"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Audit P25 Retail Sentiment Contrarian v2.0</w:t>
      </w:r>
    </w:p>
    <w:p w14:paraId="6CB19FE7"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Audit P26 Global Liquidity Regime v1.0</w:t>
      </w:r>
    </w:p>
    <w:p w14:paraId="75504BEA"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Audit P20 News Event Execution v1.0</w:t>
      </w:r>
    </w:p>
    <w:p w14:paraId="247D3889"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Audit P23 Reassessment Cadence v1.0</w:t>
      </w:r>
    </w:p>
    <w:p w14:paraId="72EEA23A"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Audit P24 Cross-Pair Relative Strength v1.0</w:t>
      </w:r>
    </w:p>
    <w:p w14:paraId="47D28FB1"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Code COT %-Long/%-Short: </w:t>
      </w:r>
      <w:proofErr w:type="spellStart"/>
      <w:r>
        <w:t>Spec_Longs</w:t>
      </w:r>
      <w:proofErr w:type="spellEnd"/>
      <w:r>
        <w:t>/(</w:t>
      </w:r>
      <w:proofErr w:type="spellStart"/>
      <w:r>
        <w:t>Longs+Shorts</w:t>
      </w:r>
      <w:proofErr w:type="spellEnd"/>
      <w:r>
        <w:t>)×100 (formula, no research needed)</w:t>
      </w:r>
    </w:p>
    <w:p w14:paraId="73DF669E"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Code COT lookback differentiation: 13w for NAS/S&amp;P/WTI, 26w for forex/gold</w:t>
      </w:r>
    </w:p>
    <w:p w14:paraId="5C70BC20"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Batch + run Wave 2 Deep Research prompts</w:t>
      </w:r>
    </w:p>
    <w:p w14:paraId="6BEDF3DC"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Apply Wave 2 Revision Directives </w:t>
      </w:r>
      <w:r>
        <w:rPr>
          <w:rStyle w:val="Strong"/>
        </w:rPr>
        <w:t>Wave 3 — Technical (P1–P15, P17):</w:t>
      </w:r>
    </w:p>
    <w:p w14:paraId="22B12FC4"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Audit P1 Support &amp; Resistance v3.4</w:t>
      </w:r>
    </w:p>
    <w:p w14:paraId="02823AF6"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Audit P2 Psychological Level Liquidity v3.0 (no synthesized Stage 2 report — use 3 raw outputs)</w:t>
      </w:r>
    </w:p>
    <w:p w14:paraId="591CB127"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Audit P3–P5 (Candlestick, Fibonacci, MA Trend)</w:t>
      </w:r>
    </w:p>
    <w:p w14:paraId="3CC51171"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Audit P6–P10 (MAE Dual, GMMA, Bollinger, MACD, RSI Reversal)</w:t>
      </w:r>
    </w:p>
    <w:p w14:paraId="6F3AF896"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Audit P11–P15 (Indicator Combo, TTM Squeeze, Pivot, Chart Patterns, Divergence)</w:t>
      </w:r>
    </w:p>
    <w:p w14:paraId="445F78D8"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Fix P15 TP1 ratio bug (replace TP1 check with TP2 check)</w:t>
      </w:r>
    </w:p>
    <w:p w14:paraId="1DABD51B"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Audit P17 Retracement vs Reversal v1.0</w:t>
      </w:r>
    </w:p>
    <w:p w14:paraId="641B3018"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Batch + run Wave 3 Deep Research prompts</w:t>
      </w:r>
    </w:p>
    <w:p w14:paraId="0210E6E8"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Apply Wave 3 Revision Directives </w:t>
      </w:r>
      <w:r>
        <w:rPr>
          <w:rStyle w:val="Strong"/>
        </w:rPr>
        <w:t>Wave 4 — Cross-Protocol Reconciliation:</w:t>
      </w:r>
    </w:p>
    <w:p w14:paraId="5D77121E"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Cross-protocol consistency sweep (all 26)</w:t>
      </w:r>
    </w:p>
    <w:p w14:paraId="3BFEFFD0"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Build Multi-Strategy Conflict Resolution protocol (closes Known Issue #9)</w:t>
      </w:r>
    </w:p>
    <w:p w14:paraId="40A8A328"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Update CLAUDE.md with all audit findings</w:t>
      </w:r>
    </w:p>
    <w:p w14:paraId="20881225"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Formalize Code vs Chat boundary document </w:t>
      </w:r>
      <w:r>
        <w:rPr>
          <w:rStyle w:val="Strong"/>
        </w:rPr>
        <w:t>Wave 5 — Operational Deep Search Skills:</w:t>
      </w:r>
    </w:p>
    <w:p w14:paraId="1F2CDC67"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Build Prompt A skill: Risk Sentiment Assessment → GLOBAL_RISK_SENTIMENT</w:t>
      </w:r>
    </w:p>
    <w:p w14:paraId="17100F6C"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Build Prompt B skill: Foreign Yields &amp; Rate Differentials → FOREIGN_YIELDS</w:t>
      </w:r>
    </w:p>
    <w:p w14:paraId="5E2C57F5"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Build Prompt C skill: Fiscal &amp; Liquidity Assessment → FISCAL_BIAS + GLOBAL_LIQUIDITY</w:t>
      </w:r>
    </w:p>
    <w:p w14:paraId="663734E8"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Build Prompt D skill: COT &amp; Retail Sentiment → RETAIL_SENTIMENT</w:t>
      </w:r>
    </w:p>
    <w:p w14:paraId="6EF59F7D"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Edit Forex Sentiment Monitor skill to be grounded in protocol rules</w:t>
      </w:r>
    </w:p>
    <w:p w14:paraId="5FF47E3C" w14:textId="77777777" w:rsidR="006509F5" w:rsidRDefault="006509F5" w:rsidP="006509F5">
      <w:pPr>
        <w:numPr>
          <w:ilvl w:val="0"/>
          <w:numId w:val="13"/>
        </w:numPr>
        <w:spacing w:before="100" w:beforeAutospacing="1" w:after="100" w:afterAutospacing="1" w:line="240" w:lineRule="auto"/>
      </w:pPr>
      <w:proofErr w:type="gramStart"/>
      <w:r>
        <w:t>[ ]</w:t>
      </w:r>
      <w:proofErr w:type="gramEnd"/>
      <w:r>
        <w:t xml:space="preserve"> Test all 4 skills end-to-end with engine config</w:t>
      </w:r>
    </w:p>
    <w:p w14:paraId="419BBF81" w14:textId="77777777" w:rsidR="006509F5" w:rsidRDefault="00E05D0E" w:rsidP="006509F5">
      <w:pPr>
        <w:spacing w:after="0"/>
      </w:pPr>
      <w:r>
        <w:pict w14:anchorId="13187469">
          <v:rect id="_x0000_i1026" style="width:0;height:1.5pt" o:hralign="center" o:hrstd="t" o:hr="t" fillcolor="#a0a0a0" stroked="f"/>
        </w:pict>
      </w:r>
    </w:p>
    <w:p w14:paraId="0F0E8D6F" w14:textId="77777777" w:rsidR="006509F5" w:rsidRDefault="006509F5" w:rsidP="006509F5">
      <w:pPr>
        <w:pStyle w:val="NormalWeb"/>
      </w:pPr>
      <w:r>
        <w:t>Step 3 — Do NOT modify any other existing content. SUCCESS CRITERIA: Phase 3.75 added with all checkboxes. Phase 1 SEVERE and AUTO items marked [x]. ───────────────────────────────────────────────── TASK 3: Verify Sentiment Monitor Status ───────────────────────────────────────────────── Check the forex-sentiment-monitor skill and its most recent output. We will NOT fix anything yet — this is documentation only. Steps:</w:t>
      </w:r>
    </w:p>
    <w:p w14:paraId="3C549F6F" w14:textId="77777777" w:rsidR="006509F5" w:rsidRDefault="006509F5" w:rsidP="006509F5">
      <w:pPr>
        <w:numPr>
          <w:ilvl w:val="0"/>
          <w:numId w:val="14"/>
        </w:numPr>
        <w:spacing w:before="100" w:beforeAutospacing="1" w:after="100" w:afterAutospacing="1" w:line="240" w:lineRule="auto"/>
      </w:pPr>
      <w:r>
        <w:lastRenderedPageBreak/>
        <w:t xml:space="preserve">List files in the </w:t>
      </w:r>
      <w:proofErr w:type="spellStart"/>
      <w:r>
        <w:t>sentiment_reports</w:t>
      </w:r>
      <w:proofErr w:type="spellEnd"/>
      <w:r>
        <w:t xml:space="preserve"> folder (likely at: C:\Users\Chege\Documents\forex\forex learnings\</w:t>
      </w:r>
      <w:proofErr w:type="spellStart"/>
      <w:r>
        <w:t>sentiment_reports</w:t>
      </w:r>
      <w:proofErr w:type="spellEnd"/>
      <w:r>
        <w:br/>
        <w:t xml:space="preserve">or the </w:t>
      </w:r>
      <w:proofErr w:type="spellStart"/>
      <w:r>
        <w:t>Cowork</w:t>
      </w:r>
      <w:proofErr w:type="spellEnd"/>
      <w:r>
        <w:t>-mounted equivalent)</w:t>
      </w:r>
    </w:p>
    <w:p w14:paraId="15754370" w14:textId="77777777" w:rsidR="006509F5" w:rsidRDefault="006509F5" w:rsidP="006509F5">
      <w:pPr>
        <w:numPr>
          <w:ilvl w:val="0"/>
          <w:numId w:val="14"/>
        </w:numPr>
        <w:spacing w:before="100" w:beforeAutospacing="1" w:after="100" w:afterAutospacing="1" w:line="240" w:lineRule="auto"/>
      </w:pPr>
      <w:r>
        <w:t>Read the most recent report if any exists (a config_update_2026-04-10_0700.py was available — read if a more recent one exists)</w:t>
      </w:r>
    </w:p>
    <w:p w14:paraId="4EA8D88F" w14:textId="77777777" w:rsidR="006509F5" w:rsidRDefault="006509F5" w:rsidP="006509F5">
      <w:pPr>
        <w:numPr>
          <w:ilvl w:val="0"/>
          <w:numId w:val="14"/>
        </w:numPr>
        <w:spacing w:before="100" w:beforeAutospacing="1" w:after="100" w:afterAutospacing="1" w:line="240" w:lineRule="auto"/>
      </w:pPr>
      <w:r>
        <w:t>Read the SKILL.md for the forex-sentiment-monitor skill and its reference files</w:t>
      </w:r>
    </w:p>
    <w:p w14:paraId="3E88BA9E" w14:textId="77777777" w:rsidR="006509F5" w:rsidRDefault="006509F5" w:rsidP="006509F5">
      <w:pPr>
        <w:numPr>
          <w:ilvl w:val="0"/>
          <w:numId w:val="14"/>
        </w:numPr>
        <w:spacing w:before="100" w:beforeAutospacing="1" w:after="100" w:afterAutospacing="1" w:line="240" w:lineRule="auto"/>
      </w:pPr>
      <w:r>
        <w:t xml:space="preserve">Report: </w:t>
      </w:r>
    </w:p>
    <w:p w14:paraId="1E6C22FB" w14:textId="77777777" w:rsidR="006509F5" w:rsidRDefault="006509F5" w:rsidP="006509F5">
      <w:pPr>
        <w:numPr>
          <w:ilvl w:val="1"/>
          <w:numId w:val="14"/>
        </w:numPr>
        <w:spacing w:before="100" w:beforeAutospacing="1" w:after="100" w:afterAutospacing="1" w:line="240" w:lineRule="auto"/>
      </w:pPr>
      <w:r>
        <w:t>Most recent report date and key values (GLOBAL_RISK_SENTIMENT, GLOBAL_LIQUIDITY, key yields)</w:t>
      </w:r>
    </w:p>
    <w:p w14:paraId="3586BA05" w14:textId="77777777" w:rsidR="006509F5" w:rsidRDefault="006509F5" w:rsidP="006509F5">
      <w:pPr>
        <w:numPr>
          <w:ilvl w:val="1"/>
          <w:numId w:val="14"/>
        </w:numPr>
        <w:spacing w:before="100" w:beforeAutospacing="1" w:after="100" w:afterAutospacing="1" w:line="240" w:lineRule="auto"/>
      </w:pPr>
      <w:r>
        <w:t>Whether the skill currently uses the 5-tier or 4-tier VIX classification</w:t>
      </w:r>
    </w:p>
    <w:p w14:paraId="0C9B2C8F" w14:textId="77777777" w:rsidR="006509F5" w:rsidRDefault="006509F5" w:rsidP="006509F5">
      <w:pPr>
        <w:numPr>
          <w:ilvl w:val="1"/>
          <w:numId w:val="14"/>
        </w:numPr>
        <w:spacing w:before="100" w:beforeAutospacing="1" w:after="100" w:afterAutospacing="1" w:line="240" w:lineRule="auto"/>
      </w:pPr>
      <w:r>
        <w:t>Any protocol grounding gaps you notice (document only — do not fix)</w:t>
      </w:r>
    </w:p>
    <w:p w14:paraId="38091C27" w14:textId="77777777" w:rsidR="006509F5" w:rsidRDefault="006509F5" w:rsidP="006509F5">
      <w:pPr>
        <w:numPr>
          <w:ilvl w:val="1"/>
          <w:numId w:val="14"/>
        </w:numPr>
        <w:spacing w:before="100" w:beforeAutospacing="1" w:after="100" w:afterAutospacing="1" w:line="240" w:lineRule="auto"/>
      </w:pPr>
      <w:r>
        <w:t>Whether the skill references "Text in protocols creation.docx" as its authority (that doc is outdated — note if so) Output: 1-page summary. Fixes happen in Wave 5 only. ───────────────────────────────────────────────── TASK 4: Verify Protocol Stop Loss Parameters ───────────────────────────────────────────────── An earlier extraction incorrectly showed "14× ATR" for stop losses. This was confirmed as a misreading of ATR period 14 (not a multiplier). This task verifies the actual stop/target parameters from 3 representative protocols to establish the correct baseline before audits begin. Steps:</w:t>
      </w:r>
    </w:p>
    <w:p w14:paraId="5089D278" w14:textId="77777777" w:rsidR="006509F5" w:rsidRDefault="006509F5" w:rsidP="006509F5">
      <w:pPr>
        <w:numPr>
          <w:ilvl w:val="0"/>
          <w:numId w:val="14"/>
        </w:numPr>
        <w:spacing w:before="100" w:beforeAutospacing="1" w:after="100" w:afterAutospacing="1" w:line="240" w:lineRule="auto"/>
      </w:pPr>
      <w:r>
        <w:t xml:space="preserve">Using python-docx, read the FULL text including tables from: </w:t>
      </w:r>
    </w:p>
    <w:p w14:paraId="525C1850" w14:textId="77777777" w:rsidR="006509F5" w:rsidRDefault="006509F5" w:rsidP="006509F5">
      <w:pPr>
        <w:numPr>
          <w:ilvl w:val="1"/>
          <w:numId w:val="14"/>
        </w:numPr>
        <w:spacing w:before="100" w:beforeAutospacing="1" w:after="100" w:afterAutospacing="1" w:line="240" w:lineRule="auto"/>
      </w:pPr>
      <w:r>
        <w:t>5 MOVING AVERAGE TREND SYSTEM.docx</w:t>
      </w:r>
    </w:p>
    <w:p w14:paraId="321DA348" w14:textId="77777777" w:rsidR="006509F5" w:rsidRDefault="006509F5" w:rsidP="006509F5">
      <w:pPr>
        <w:numPr>
          <w:ilvl w:val="1"/>
          <w:numId w:val="14"/>
        </w:numPr>
        <w:spacing w:before="100" w:beforeAutospacing="1" w:after="100" w:afterAutospacing="1" w:line="240" w:lineRule="auto"/>
      </w:pPr>
      <w:r>
        <w:t>9 MACD CROSSOVER PROTOCOL.docx</w:t>
      </w:r>
    </w:p>
    <w:p w14:paraId="360DE26A" w14:textId="77777777" w:rsidR="006509F5" w:rsidRDefault="006509F5" w:rsidP="006509F5">
      <w:pPr>
        <w:numPr>
          <w:ilvl w:val="1"/>
          <w:numId w:val="14"/>
        </w:numPr>
        <w:spacing w:before="100" w:beforeAutospacing="1" w:after="100" w:afterAutospacing="1" w:line="240" w:lineRule="auto"/>
      </w:pPr>
      <w:r>
        <w:t xml:space="preserve">12 TTM SQUEEZE PROTOCOL.docx (All in C:\Users\Chege\Documents\forex\forex learnings) Use </w:t>
      </w:r>
      <w:proofErr w:type="spellStart"/>
      <w:proofErr w:type="gramStart"/>
      <w:r>
        <w:t>doc.tables</w:t>
      </w:r>
      <w:proofErr w:type="spellEnd"/>
      <w:proofErr w:type="gramEnd"/>
      <w:r>
        <w:t xml:space="preserve"> to extract table content — key parameters often live in tables.</w:t>
      </w:r>
    </w:p>
    <w:p w14:paraId="4DB3CD81" w14:textId="77777777" w:rsidR="006509F5" w:rsidRDefault="006509F5" w:rsidP="006509F5">
      <w:pPr>
        <w:numPr>
          <w:ilvl w:val="0"/>
          <w:numId w:val="14"/>
        </w:numPr>
        <w:spacing w:before="100" w:beforeAutospacing="1" w:after="100" w:afterAutospacing="1" w:line="240" w:lineRule="auto"/>
      </w:pPr>
      <w:r>
        <w:t xml:space="preserve">For each protocol, find and quote EXACTLY: </w:t>
      </w:r>
    </w:p>
    <w:p w14:paraId="05DFB545" w14:textId="77777777" w:rsidR="006509F5" w:rsidRDefault="006509F5" w:rsidP="006509F5">
      <w:pPr>
        <w:numPr>
          <w:ilvl w:val="1"/>
          <w:numId w:val="14"/>
        </w:numPr>
        <w:spacing w:before="100" w:beforeAutospacing="1" w:after="100" w:afterAutospacing="1" w:line="240" w:lineRule="auto"/>
      </w:pPr>
      <w:r>
        <w:t>Stop loss distance (ATR multiplier or pip distance)</w:t>
      </w:r>
    </w:p>
    <w:p w14:paraId="7239BEA7" w14:textId="77777777" w:rsidR="006509F5" w:rsidRDefault="006509F5" w:rsidP="006509F5">
      <w:pPr>
        <w:numPr>
          <w:ilvl w:val="1"/>
          <w:numId w:val="14"/>
        </w:numPr>
        <w:spacing w:before="100" w:beforeAutospacing="1" w:after="100" w:afterAutospacing="1" w:line="240" w:lineRule="auto"/>
      </w:pPr>
      <w:r>
        <w:t>Take profit targets: TP1, TP2, TP3 with position close percentages</w:t>
      </w:r>
    </w:p>
    <w:p w14:paraId="2C53FB6A" w14:textId="77777777" w:rsidR="006509F5" w:rsidRDefault="006509F5" w:rsidP="006509F5">
      <w:pPr>
        <w:numPr>
          <w:ilvl w:val="1"/>
          <w:numId w:val="14"/>
        </w:numPr>
        <w:spacing w:before="100" w:beforeAutospacing="1" w:after="100" w:afterAutospacing="1" w:line="240" w:lineRule="auto"/>
      </w:pPr>
      <w:r>
        <w:t>The R:R ratio stated in the header or Reality Check section</w:t>
      </w:r>
    </w:p>
    <w:p w14:paraId="2CE0D6F8" w14:textId="7057CCF9" w:rsidR="006509F5" w:rsidRPr="006509F5" w:rsidRDefault="006509F5" w:rsidP="006509F5">
      <w:pPr>
        <w:numPr>
          <w:ilvl w:val="0"/>
          <w:numId w:val="14"/>
        </w:numPr>
        <w:spacing w:before="100" w:beforeAutospacing="1" w:after="100" w:afterAutospacing="1" w:line="240" w:lineRule="auto"/>
      </w:pPr>
      <w:r>
        <w:t xml:space="preserve">Produce a clean summary table: Protocol | Stop | TP1 | TP2 | TP3 | Stated </w:t>
      </w:r>
      <w:proofErr w:type="gramStart"/>
      <w:r>
        <w:t>R:R</w:t>
      </w:r>
      <w:proofErr w:type="gramEnd"/>
      <w:r>
        <w:t xml:space="preserve"> SUCCESS CRITERIA: Exact quoted parameters for 3 protocols confirming real ATR multipliers (expected range: 0.5×–2.5× ATR, NOT 14×). </w:t>
      </w:r>
      <w:r>
        <w:rPr>
          <w:rFonts w:ascii="Arial" w:hAnsi="Arial" w:cs="Arial"/>
        </w:rPr>
        <w:t>══════════════════════════════════════════════════════════════════</w:t>
      </w:r>
      <w:r>
        <w:t xml:space="preserve"> SECTION 8: AFTER TASKS 1</w:t>
      </w:r>
      <w:r>
        <w:rPr>
          <w:rFonts w:ascii="Calibri" w:hAnsi="Calibri" w:cs="Calibri"/>
        </w:rPr>
        <w:t>–</w:t>
      </w:r>
      <w:r>
        <w:t xml:space="preserve">4 </w:t>
      </w:r>
      <w:r>
        <w:rPr>
          <w:rFonts w:ascii="Calibri" w:hAnsi="Calibri" w:cs="Calibri"/>
        </w:rPr>
        <w:t>—</w:t>
      </w:r>
      <w:r>
        <w:t xml:space="preserve"> BEGIN WAVE 1 AUDITS </w:t>
      </w:r>
      <w:r>
        <w:rPr>
          <w:rFonts w:ascii="Arial" w:hAnsi="Arial" w:cs="Arial"/>
        </w:rPr>
        <w:t>══════════════════════════════════════════════════════════════════</w:t>
      </w:r>
      <w:r>
        <w:t xml:space="preserve"> Once Tasks 1</w:t>
      </w:r>
      <w:r>
        <w:rPr>
          <w:rFonts w:ascii="Calibri" w:hAnsi="Calibri" w:cs="Calibri"/>
        </w:rPr>
        <w:t>–</w:t>
      </w:r>
      <w:r>
        <w:t>4 are confirmed complete, begin Wave 1 in order: P16 → P19 → P18 → P21. For EACH protocol audit, follow this process: STEP 1 — Load the protocol document: Read the relevant .docx file from C:\Users\Chege\Documents\forex\forex learnings</w:t>
      </w:r>
      <w:r>
        <w:br/>
        <w:t xml:space="preserve">STEP 2 — Run Phase 1 (full audit): Work through ALL 6 categories systematically per audit-categories.md: A: Mathematical Consistency (R:R, ATR multipliers, position sizing, targets) B: Logical Consistency (contradictions, impossible states, filter overload) C: Cross-Section Consistency (value consistency, terminology, cross-references) D: Instrument Consistency (adjustment viability, cross-instrument contradictions) E: Claims vs Evidence (win rate plausibility, edge source clarity) F: Structural Soundness (entry-exit alignment, time logic, completeness) STEP 3 — Calculate expectancy (mandatory for every protocol with stop/target): Breakeven Win Rate = 1 / (1 + R:R) Gross Expectancy = (Win% × R:R) − (Loss% × 1) Net Expectancy = Gross Expectancy − Friction (~0.10R forex, ~0.15R gold/oil) For tiered exits, calculate blended R:R using expectancy_calc.py. Calculate per-instrument where stops/targets differ. STEP 4 — Classify findings: CRITICAL = math makes protocol lose money by design. Must fix before trading. WARNING = logical inconsistency or questionable parameter. Investigate. NOTE = minor inconsistency. Editorial fix or clarify intent. </w:t>
      </w:r>
      <w:r>
        <w:lastRenderedPageBreak/>
        <w:t xml:space="preserve">OBSERVATION = design choice worth flagging but not necessarily wrong. DEFERENCE RULE: Every Stage 2 parameter has 3-source research backing. Only flag CRITICAL or WARNING if you can prove it with math or logic. Do not flag because a value looks unusual. STEP 5 — Produce Phase 1 report per output-templates.md format. STEP 6 — For any CRITICAL or WARNING finding, produce Phase 2 Research Brief: ALWAYS generate a Type B research prompt for Edwin to run in a deep research AI — even when Edwin has the Stage 2 consolidated report. Edwin will run the external research AND provide the relevant Stage 2 report section. Both come back to you for Phase 3. STEP 7 — After Edwin returns research results + Stage 2 section, produce Phase 3 Revision Directive with exact text replacements and post-fix expectancy recalculation. P19 SPECIAL ITEM (known before audit begins): The P19 document shows 4 VIX tiers. The engine has 5 (SEVERE added in v2.3.4). This misalignment WILL be flagged during the audit as a WARNING. The Revision Directive will update the P19 document to add SEVERE_RISK_OFF (VIX 30–40) as a distinct tier. </w:t>
      </w:r>
      <w:proofErr w:type="gramStart"/>
      <w:r>
        <w:t>Also</w:t>
      </w:r>
      <w:proofErr w:type="gramEnd"/>
      <w:r>
        <w:t xml:space="preserve"> during the P19 audit, prepare the SEVERE_RISK_OFF v2.4 deep search prompt to determine whether distinct </w:t>
      </w:r>
      <w:proofErr w:type="spellStart"/>
      <w:r>
        <w:t>behavioral</w:t>
      </w:r>
      <w:proofErr w:type="spellEnd"/>
      <w:r>
        <w:t xml:space="preserve"> rules (beyond just naming the tier) are warranted for the 30–40 VIX band before implementing engine changes. </w:t>
      </w:r>
      <w:r>
        <w:rPr>
          <w:rFonts w:ascii="Arial" w:hAnsi="Arial" w:cs="Arial"/>
        </w:rPr>
        <w:t>══════════════════════════════════════════════════════════════════</w:t>
      </w:r>
      <w:r>
        <w:t xml:space="preserve"> SECTION 9: WHAT NOT TO DO — HARD CONSTRAINTS </w:t>
      </w:r>
      <w:r>
        <w:rPr>
          <w:rFonts w:ascii="Arial" w:hAnsi="Arial" w:cs="Arial"/>
        </w:rPr>
        <w:t>══════════════════════════════════════════════════════════════════</w:t>
      </w:r>
      <w:r>
        <w:t xml:space="preserve"> </w:t>
      </w:r>
      <w:r>
        <w:rPr>
          <w:rFonts w:ascii="Segoe UI Emoji" w:hAnsi="Segoe UI Emoji" w:cs="Segoe UI Emoji"/>
        </w:rPr>
        <w:t>❌</w:t>
      </w:r>
      <w:r>
        <w:t xml:space="preserve"> Do NOT run the Global Liquidity deep search </w:t>
      </w:r>
      <w:r>
        <w:rPr>
          <w:rFonts w:ascii="Calibri" w:hAnsi="Calibri" w:cs="Calibri"/>
        </w:rPr>
        <w:t>—</w:t>
      </w:r>
      <w:r>
        <w:t xml:space="preserve"> deferred to after audits. </w:t>
      </w:r>
      <w:r>
        <w:rPr>
          <w:rFonts w:ascii="Segoe UI Emoji" w:hAnsi="Segoe UI Emoji" w:cs="Segoe UI Emoji"/>
        </w:rPr>
        <w:t>❌</w:t>
      </w:r>
      <w:r>
        <w:t xml:space="preserve"> Do NOT update FOREIGN_YIELDS </w:t>
      </w:r>
      <w:r>
        <w:rPr>
          <w:rFonts w:ascii="Calibri" w:hAnsi="Calibri" w:cs="Calibri"/>
        </w:rPr>
        <w:t>—</w:t>
      </w:r>
      <w:r>
        <w:t xml:space="preserve"> Edwin does this after all audits complete. </w:t>
      </w:r>
      <w:r>
        <w:rPr>
          <w:rFonts w:ascii="Segoe UI Emoji" w:hAnsi="Segoe UI Emoji" w:cs="Segoe UI Emoji"/>
        </w:rPr>
        <w:t>❌</w:t>
      </w:r>
      <w:r>
        <w:t xml:space="preserve"> Do NOT edit the Forex Sentiment Monitor skill — deferred to Wave 5. </w:t>
      </w:r>
      <w:r>
        <w:rPr>
          <w:rFonts w:ascii="Segoe UI Emoji" w:hAnsi="Segoe UI Emoji" w:cs="Segoe UI Emoji"/>
        </w:rPr>
        <w:t>❌</w:t>
      </w:r>
      <w:r>
        <w:t xml:space="preserve"> Do NOT implement SEVERE_RISK_OFF v2.4 engine code changes </w:t>
      </w:r>
      <w:r>
        <w:rPr>
          <w:rFonts w:ascii="Calibri" w:hAnsi="Calibri" w:cs="Calibri"/>
        </w:rPr>
        <w:t>—</w:t>
      </w:r>
      <w:r>
        <w:t xml:space="preserve"> deep search first. </w:t>
      </w:r>
      <w:r>
        <w:rPr>
          <w:rFonts w:ascii="Segoe UI Emoji" w:hAnsi="Segoe UI Emoji" w:cs="Segoe UI Emoji"/>
        </w:rPr>
        <w:t>❌</w:t>
      </w:r>
      <w:r>
        <w:t xml:space="preserve"> Do NOT plan or describe the master dashboard Pine Script </w:t>
      </w:r>
      <w:r>
        <w:rPr>
          <w:rFonts w:ascii="Calibri" w:hAnsi="Calibri" w:cs="Calibri"/>
        </w:rPr>
        <w:t>—</w:t>
      </w:r>
      <w:r>
        <w:t xml:space="preserve"> details deferred to Phase 6. </w:t>
      </w:r>
      <w:r>
        <w:rPr>
          <w:rFonts w:ascii="Segoe UI Emoji" w:hAnsi="Segoe UI Emoji" w:cs="Segoe UI Emoji"/>
        </w:rPr>
        <w:t>❌</w:t>
      </w:r>
      <w:r>
        <w:t xml:space="preserve"> Do NOT add order flow integration — "way later" task, not in scope. </w:t>
      </w:r>
      <w:r>
        <w:rPr>
          <w:rFonts w:ascii="Segoe UI Emoji" w:hAnsi="Segoe UI Emoji" w:cs="Segoe UI Emoji"/>
        </w:rPr>
        <w:t>❌</w:t>
      </w:r>
      <w:r>
        <w:t xml:space="preserve"> Do NOT use "Text in protocols creation.docx" as an authority </w:t>
      </w:r>
      <w:r>
        <w:rPr>
          <w:rFonts w:ascii="Calibri" w:hAnsi="Calibri" w:cs="Calibri"/>
        </w:rPr>
        <w:t>—</w:t>
      </w:r>
      <w:r>
        <w:t xml:space="preserve"> it is outdated. </w:t>
      </w:r>
      <w:r>
        <w:rPr>
          <w:rFonts w:ascii="Segoe UI Emoji" w:hAnsi="Segoe UI Emoji" w:cs="Segoe UI Emoji"/>
        </w:rPr>
        <w:t>❌</w:t>
      </w:r>
      <w:r>
        <w:t xml:space="preserve"> Do NOT flag Stage 2 validated parameters as warnings without mathematical proof. </w:t>
      </w:r>
      <w:r>
        <w:rPr>
          <w:rFonts w:ascii="Segoe UI Emoji" w:hAnsi="Segoe UI Emoji" w:cs="Segoe UI Emoji"/>
        </w:rPr>
        <w:t>❌</w:t>
      </w:r>
      <w:r>
        <w:t xml:space="preserve"> Do NOT apply the Apr 10 </w:t>
      </w:r>
      <w:proofErr w:type="spellStart"/>
      <w:r>
        <w:t>config_update</w:t>
      </w:r>
      <w:proofErr w:type="spellEnd"/>
      <w:r>
        <w:t xml:space="preserve"> file to the notebook — it is stale. </w:t>
      </w:r>
      <w:r>
        <w:rPr>
          <w:rFonts w:ascii="Segoe UI Emoji" w:hAnsi="Segoe UI Emoji" w:cs="Segoe UI Emoji"/>
        </w:rPr>
        <w:t>❌</w:t>
      </w:r>
      <w:r>
        <w:t xml:space="preserve"> Do NOT skip generating Phase 2 research prompts because a Stage 2 report exists. Both the external research result AND the Stage 2 section are always required. </w:t>
      </w:r>
      <w:r>
        <w:rPr>
          <w:rFonts w:ascii="Arial" w:hAnsi="Arial" w:cs="Arial"/>
        </w:rPr>
        <w:t>══════════════════════════════════════════════════════════════════</w:t>
      </w:r>
      <w:r>
        <w:t xml:space="preserve"> SECTION 10: SESSION STATE TRACKING </w:t>
      </w:r>
      <w:r>
        <w:rPr>
          <w:rFonts w:ascii="Arial" w:hAnsi="Arial" w:cs="Arial"/>
        </w:rPr>
        <w:t>══════════════════════════════════════════════════════════════════</w:t>
      </w:r>
      <w:r>
        <w:t xml:space="preserve"> After every substantive response from exchange 6 onward, append this footer: </w:t>
      </w:r>
      <w:r>
        <w:rPr>
          <w:rFonts w:ascii="Calibri" w:hAnsi="Calibri" w:cs="Calibri"/>
        </w:rPr>
        <w:t>─────</w:t>
      </w:r>
      <w:r>
        <w:t xml:space="preserve"> SESSION SNAPSHOT [exchange #XX] </w:t>
      </w:r>
      <w:r>
        <w:rPr>
          <w:rFonts w:ascii="Calibri" w:hAnsi="Calibri" w:cs="Calibri"/>
        </w:rPr>
        <w:t>─────</w:t>
      </w:r>
      <w:r>
        <w:t xml:space="preserve"> Active Phase: [Pre-Wave / Wave 1 / Wave 2 / Wave 3 / Wave 4 / Wave 5] Current Task: [Task name and protocol if in audit] Audit status: [Protocol | Phase 1/2/3 | Findings so far: C/W/N/O counts] Immediate next: [What you will do next] Pending from Edwin: [Any inputs or decisions needed] ────────────────────────────────────────── </w:t>
      </w:r>
      <w:r>
        <w:rPr>
          <w:rFonts w:ascii="Arial" w:hAnsi="Arial" w:cs="Arial"/>
        </w:rPr>
        <w:t>══════════════════════════════════════════════════════════════════</w:t>
      </w:r>
      <w:r>
        <w:t xml:space="preserve"> BEGIN: Execute Tasks 1</w:t>
      </w:r>
      <w:r>
        <w:rPr>
          <w:rFonts w:ascii="Calibri" w:hAnsi="Calibri" w:cs="Calibri"/>
        </w:rPr>
        <w:t>–</w:t>
      </w:r>
      <w:r>
        <w:t xml:space="preserve">4 in order. Confirm all 4 complete before starting Wave 1 audits. </w:t>
      </w:r>
      <w:r>
        <w:rPr>
          <w:rFonts w:ascii="Arial" w:hAnsi="Arial" w:cs="Arial"/>
        </w:rPr>
        <w:t>══════════════════════════════════════════════════════════════════</w:t>
      </w:r>
    </w:p>
    <w:p w14:paraId="735F5B0C" w14:textId="327D7882" w:rsidR="006509F5" w:rsidRPr="006509F5" w:rsidRDefault="006509F5" w:rsidP="006509F5">
      <w:pPr>
        <w:pStyle w:val="Heading2"/>
        <w:rPr>
          <w:lang w:val="en-US"/>
        </w:rPr>
      </w:pPr>
      <w:r>
        <w:rPr>
          <w:lang w:val="en-US"/>
        </w:rPr>
        <w:t>Output 3</w:t>
      </w:r>
    </w:p>
    <w:p w14:paraId="67387A24" w14:textId="77777777" w:rsidR="006509F5" w:rsidRPr="006509F5" w:rsidRDefault="006509F5" w:rsidP="006509F5">
      <w:pPr>
        <w:rPr>
          <w:lang w:val="en-US"/>
        </w:rPr>
      </w:pPr>
    </w:p>
    <w:p w14:paraId="54D773FC" w14:textId="77777777" w:rsidR="006509F5" w:rsidRPr="006509F5" w:rsidRDefault="006509F5" w:rsidP="006509F5">
      <w:pPr>
        <w:spacing w:before="100" w:beforeAutospacing="1" w:after="100" w:afterAutospacing="1"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 xml:space="preserve">Acknowledged. Beginning </w:t>
      </w:r>
      <w:proofErr w:type="spellStart"/>
      <w:proofErr w:type="gramStart"/>
      <w:r w:rsidRPr="006509F5">
        <w:rPr>
          <w:rFonts w:ascii="Times New Roman" w:eastAsia="Times New Roman" w:hAnsi="Times New Roman" w:cs="Times New Roman"/>
          <w:sz w:val="24"/>
          <w:szCs w:val="24"/>
          <w:lang w:eastAsia="en-KE"/>
        </w:rPr>
        <w:t>execution.I'll</w:t>
      </w:r>
      <w:proofErr w:type="spellEnd"/>
      <w:proofErr w:type="gramEnd"/>
      <w:r w:rsidRPr="006509F5">
        <w:rPr>
          <w:rFonts w:ascii="Times New Roman" w:eastAsia="Times New Roman" w:hAnsi="Times New Roman" w:cs="Times New Roman"/>
          <w:sz w:val="24"/>
          <w:szCs w:val="24"/>
          <w:lang w:eastAsia="en-KE"/>
        </w:rPr>
        <w:t xml:space="preserve"> read CLAUDE.md to locate the exact text for the 7 edits.CLAUDE.md already reflects most of the required state — Issues #11, #12, #15 are </w:t>
      </w:r>
      <w:r w:rsidRPr="006509F5">
        <w:rPr>
          <w:rFonts w:ascii="Times New Roman" w:eastAsia="Times New Roman" w:hAnsi="Times New Roman" w:cs="Times New Roman"/>
          <w:sz w:val="24"/>
          <w:szCs w:val="24"/>
          <w:lang w:eastAsia="en-KE"/>
        </w:rPr>
        <w:lastRenderedPageBreak/>
        <w:t xml:space="preserve">already marked RESOLVED. The remaining edits per the handoff are: fix the notebook path (remove </w:t>
      </w:r>
      <w:proofErr w:type="spellStart"/>
      <w:r w:rsidRPr="006509F5">
        <w:rPr>
          <w:rFonts w:ascii="Courier New" w:eastAsia="Times New Roman" w:hAnsi="Courier New" w:cs="Courier New"/>
          <w:sz w:val="20"/>
          <w:szCs w:val="20"/>
          <w:lang w:eastAsia="en-KE"/>
        </w:rPr>
        <w:t>Semi_automation</w:t>
      </w:r>
      <w:proofErr w:type="spellEnd"/>
      <w:r w:rsidRPr="006509F5">
        <w:rPr>
          <w:rFonts w:ascii="Courier New" w:eastAsia="Times New Roman" w:hAnsi="Courier New" w:cs="Courier New"/>
          <w:sz w:val="20"/>
          <w:szCs w:val="20"/>
          <w:lang w:eastAsia="en-KE"/>
        </w:rPr>
        <w:t>/</w:t>
      </w:r>
      <w:r w:rsidRPr="006509F5">
        <w:rPr>
          <w:rFonts w:ascii="Times New Roman" w:eastAsia="Times New Roman" w:hAnsi="Times New Roman" w:cs="Times New Roman"/>
          <w:sz w:val="24"/>
          <w:szCs w:val="24"/>
          <w:lang w:eastAsia="en-KE"/>
        </w:rPr>
        <w:t xml:space="preserve">), and remove the SEVERE_RISK_OFF line from "What Needs Work", and add a SEVERE/AUTO line to "What's </w:t>
      </w:r>
      <w:proofErr w:type="spellStart"/>
      <w:r w:rsidRPr="006509F5">
        <w:rPr>
          <w:rFonts w:ascii="Times New Roman" w:eastAsia="Times New Roman" w:hAnsi="Times New Roman" w:cs="Times New Roman"/>
          <w:sz w:val="24"/>
          <w:szCs w:val="24"/>
          <w:lang w:eastAsia="en-KE"/>
        </w:rPr>
        <w:t>Working</w:t>
      </w:r>
      <w:proofErr w:type="gramStart"/>
      <w:r w:rsidRPr="006509F5">
        <w:rPr>
          <w:rFonts w:ascii="Times New Roman" w:eastAsia="Times New Roman" w:hAnsi="Times New Roman" w:cs="Times New Roman"/>
          <w:sz w:val="24"/>
          <w:szCs w:val="24"/>
          <w:lang w:eastAsia="en-KE"/>
        </w:rPr>
        <w:t>".Task</w:t>
      </w:r>
      <w:proofErr w:type="spellEnd"/>
      <w:proofErr w:type="gramEnd"/>
      <w:r w:rsidRPr="006509F5">
        <w:rPr>
          <w:rFonts w:ascii="Times New Roman" w:eastAsia="Times New Roman" w:hAnsi="Times New Roman" w:cs="Times New Roman"/>
          <w:sz w:val="24"/>
          <w:szCs w:val="24"/>
          <w:lang w:eastAsia="en-KE"/>
        </w:rPr>
        <w:t xml:space="preserve"> 1 complete. CLAUDE.md now accurately reflects v2.3.4 state:</w:t>
      </w:r>
    </w:p>
    <w:p w14:paraId="68895DCA" w14:textId="77777777" w:rsidR="006509F5" w:rsidRPr="006509F5" w:rsidRDefault="006509F5" w:rsidP="006509F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 xml:space="preserve">Notebook path corrected (root folder, not </w:t>
      </w:r>
      <w:proofErr w:type="spellStart"/>
      <w:r w:rsidRPr="006509F5">
        <w:rPr>
          <w:rFonts w:ascii="Courier New" w:eastAsia="Times New Roman" w:hAnsi="Courier New" w:cs="Courier New"/>
          <w:sz w:val="20"/>
          <w:szCs w:val="20"/>
          <w:lang w:eastAsia="en-KE"/>
        </w:rPr>
        <w:t>Semi_automation</w:t>
      </w:r>
      <w:proofErr w:type="spellEnd"/>
      <w:r w:rsidRPr="006509F5">
        <w:rPr>
          <w:rFonts w:ascii="Courier New" w:eastAsia="Times New Roman" w:hAnsi="Courier New" w:cs="Courier New"/>
          <w:sz w:val="20"/>
          <w:szCs w:val="20"/>
          <w:lang w:eastAsia="en-KE"/>
        </w:rPr>
        <w:t>/</w:t>
      </w:r>
      <w:r w:rsidRPr="006509F5">
        <w:rPr>
          <w:rFonts w:ascii="Times New Roman" w:eastAsia="Times New Roman" w:hAnsi="Times New Roman" w:cs="Times New Roman"/>
          <w:sz w:val="24"/>
          <w:szCs w:val="24"/>
          <w:lang w:eastAsia="en-KE"/>
        </w:rPr>
        <w:t>)</w:t>
      </w:r>
    </w:p>
    <w:p w14:paraId="78E00704" w14:textId="77777777" w:rsidR="006509F5" w:rsidRPr="006509F5" w:rsidRDefault="006509F5" w:rsidP="006509F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"What's Working" now lists SEVERE_RISK_OFF 5-tier and AUTO thresholds as implemented</w:t>
      </w:r>
    </w:p>
    <w:p w14:paraId="457A0F3A" w14:textId="77777777" w:rsidR="006509F5" w:rsidRPr="006509F5" w:rsidRDefault="006509F5" w:rsidP="006509F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"What Needs Work" no longer contains the stale "Implement SEVERE_RISK_OFF v2.4" line</w:t>
      </w:r>
    </w:p>
    <w:p w14:paraId="76A6F7C3" w14:textId="77777777" w:rsidR="006509F5" w:rsidRPr="006509F5" w:rsidRDefault="006509F5" w:rsidP="006509F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Issues #11, #12, #15 were already correctly marked RESOLVED (no edit needed)</w:t>
      </w:r>
    </w:p>
    <w:p w14:paraId="7E7BEFEB" w14:textId="77777777" w:rsidR="006509F5" w:rsidRPr="006509F5" w:rsidRDefault="006509F5" w:rsidP="006509F5">
      <w:pPr>
        <w:spacing w:before="100" w:beforeAutospacing="1" w:after="100" w:afterAutospacing="1"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 SESSION SNAPSHOT [exchange #06] ───── Active Phase: Pre-Wave Current Task: Task 1 complete → moving to Task 2 (TASKS.md audit-wave structure) Audit status: n/a (no protocol audit yet) Immediate next: Read TASKS.md, insert Phase 3.75 (Wave 1-5 audit structure) between Phase 3.5 and Phase 4, mark SEVERE/AUTO items as [x] in Phase 1 Pending from Edwin: None ──────────────────────────────────────────</w:t>
      </w:r>
    </w:p>
    <w:p w14:paraId="73B002C7" w14:textId="77777777" w:rsidR="006509F5" w:rsidRPr="006509F5" w:rsidRDefault="006509F5" w:rsidP="006509F5">
      <w:pPr>
        <w:spacing w:before="100" w:beforeAutospacing="1" w:after="100" w:afterAutospacing="1"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 xml:space="preserve">Proceeding to Task 2.Now insert Phase 3.75 between Phase 3.5 and Phase 4.Task 2 complete.───── SESSION SNAPSHOT [exchange #07] ───── Active Phase: Pre-Wave Current Task: Task 3 — Verify Sentiment Monitor status (documentation only) Audit status: n/a Immediate next: Locate </w:t>
      </w:r>
      <w:proofErr w:type="spellStart"/>
      <w:r w:rsidRPr="006509F5">
        <w:rPr>
          <w:rFonts w:ascii="Times New Roman" w:eastAsia="Times New Roman" w:hAnsi="Times New Roman" w:cs="Times New Roman"/>
          <w:sz w:val="24"/>
          <w:szCs w:val="24"/>
          <w:lang w:eastAsia="en-KE"/>
        </w:rPr>
        <w:t>sentiment_reports</w:t>
      </w:r>
      <w:proofErr w:type="spellEnd"/>
      <w:r w:rsidRPr="006509F5">
        <w:rPr>
          <w:rFonts w:ascii="Times New Roman" w:eastAsia="Times New Roman" w:hAnsi="Times New Roman" w:cs="Times New Roman"/>
          <w:sz w:val="24"/>
          <w:szCs w:val="24"/>
          <w:lang w:eastAsia="en-KE"/>
        </w:rPr>
        <w:t xml:space="preserve"> folder, read most recent report, read forex-sentiment-monitor SKILL.md Pending from Edwin: None ──────────────────────────────────────────Task 3 complete — Sentiment Monitor status verified. Documentation only per instructions.</w:t>
      </w:r>
    </w:p>
    <w:p w14:paraId="42678899" w14:textId="77777777" w:rsidR="006509F5" w:rsidRPr="006509F5" w:rsidRDefault="006509F5" w:rsidP="006509F5">
      <w:pPr>
        <w:spacing w:before="100" w:beforeAutospacing="1" w:after="100" w:afterAutospacing="1"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b/>
          <w:bCs/>
          <w:sz w:val="24"/>
          <w:szCs w:val="24"/>
          <w:lang w:eastAsia="en-KE"/>
        </w:rPr>
        <w:t>Summary:</w:t>
      </w:r>
    </w:p>
    <w:p w14:paraId="18F03C9C" w14:textId="77777777" w:rsidR="006509F5" w:rsidRPr="006509F5" w:rsidRDefault="006509F5" w:rsidP="006509F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b/>
          <w:bCs/>
          <w:sz w:val="24"/>
          <w:szCs w:val="24"/>
          <w:lang w:eastAsia="en-KE"/>
        </w:rPr>
        <w:t>Report present:</w:t>
      </w:r>
      <w:r w:rsidRPr="006509F5">
        <w:rPr>
          <w:rFonts w:ascii="Times New Roman" w:eastAsia="Times New Roman" w:hAnsi="Times New Roman" w:cs="Times New Roman"/>
          <w:sz w:val="24"/>
          <w:szCs w:val="24"/>
          <w:lang w:eastAsia="en-KE"/>
        </w:rPr>
        <w:t xml:space="preserve"> </w:t>
      </w:r>
      <w:r w:rsidRPr="006509F5">
        <w:rPr>
          <w:rFonts w:ascii="Courier New" w:eastAsia="Times New Roman" w:hAnsi="Courier New" w:cs="Courier New"/>
          <w:sz w:val="20"/>
          <w:szCs w:val="20"/>
          <w:lang w:eastAsia="en-KE"/>
        </w:rPr>
        <w:t>sentiment_reports/sentiment_2026-04-10_0700.md</w:t>
      </w:r>
      <w:r w:rsidRPr="006509F5">
        <w:rPr>
          <w:rFonts w:ascii="Times New Roman" w:eastAsia="Times New Roman" w:hAnsi="Times New Roman" w:cs="Times New Roman"/>
          <w:sz w:val="24"/>
          <w:szCs w:val="24"/>
          <w:lang w:eastAsia="en-KE"/>
        </w:rPr>
        <w:t xml:space="preserve"> — dated 4 days ago (2026-04-10), alert level RED, FIRST SCAN (no baseline)</w:t>
      </w:r>
    </w:p>
    <w:p w14:paraId="5351FD25" w14:textId="77777777" w:rsidR="006509F5" w:rsidRPr="006509F5" w:rsidRDefault="006509F5" w:rsidP="006509F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b/>
          <w:bCs/>
          <w:sz w:val="24"/>
          <w:szCs w:val="24"/>
          <w:lang w:eastAsia="en-KE"/>
        </w:rPr>
        <w:t>Skill status:</w:t>
      </w:r>
      <w:r w:rsidRPr="006509F5">
        <w:rPr>
          <w:rFonts w:ascii="Times New Roman" w:eastAsia="Times New Roman" w:hAnsi="Times New Roman" w:cs="Times New Roman"/>
          <w:sz w:val="24"/>
          <w:szCs w:val="24"/>
          <w:lang w:eastAsia="en-KE"/>
        </w:rPr>
        <w:t xml:space="preserve"> </w:t>
      </w:r>
      <w:r w:rsidRPr="006509F5">
        <w:rPr>
          <w:rFonts w:ascii="Courier New" w:eastAsia="Times New Roman" w:hAnsi="Courier New" w:cs="Courier New"/>
          <w:sz w:val="20"/>
          <w:szCs w:val="20"/>
          <w:lang w:eastAsia="en-KE"/>
        </w:rPr>
        <w:t>forex-sentiment-monitor/SKILL.md</w:t>
      </w:r>
      <w:r w:rsidRPr="006509F5">
        <w:rPr>
          <w:rFonts w:ascii="Times New Roman" w:eastAsia="Times New Roman" w:hAnsi="Times New Roman" w:cs="Times New Roman"/>
          <w:sz w:val="24"/>
          <w:szCs w:val="24"/>
          <w:lang w:eastAsia="en-KE"/>
        </w:rPr>
        <w:t xml:space="preserve"> present with 4 reference files; runs 4 deep searches mapped to P18/P19/P21/P25/P26</w:t>
      </w:r>
    </w:p>
    <w:p w14:paraId="0B69516E" w14:textId="77777777" w:rsidR="006509F5" w:rsidRPr="006509F5" w:rsidRDefault="006509F5" w:rsidP="006509F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b/>
          <w:bCs/>
          <w:sz w:val="24"/>
          <w:szCs w:val="24"/>
          <w:lang w:eastAsia="en-KE"/>
        </w:rPr>
        <w:t>Config output:</w:t>
      </w:r>
      <w:r w:rsidRPr="006509F5">
        <w:rPr>
          <w:rFonts w:ascii="Times New Roman" w:eastAsia="Times New Roman" w:hAnsi="Times New Roman" w:cs="Times New Roman"/>
          <w:sz w:val="24"/>
          <w:szCs w:val="24"/>
          <w:lang w:eastAsia="en-KE"/>
        </w:rPr>
        <w:t xml:space="preserve"> Companion file </w:t>
      </w:r>
      <w:r w:rsidRPr="006509F5">
        <w:rPr>
          <w:rFonts w:ascii="Courier New" w:eastAsia="Times New Roman" w:hAnsi="Courier New" w:cs="Courier New"/>
          <w:sz w:val="20"/>
          <w:szCs w:val="20"/>
          <w:lang w:eastAsia="en-KE"/>
        </w:rPr>
        <w:t>config_update_2026-04-10_0700.py</w:t>
      </w:r>
      <w:r w:rsidRPr="006509F5">
        <w:rPr>
          <w:rFonts w:ascii="Times New Roman" w:eastAsia="Times New Roman" w:hAnsi="Times New Roman" w:cs="Times New Roman"/>
          <w:sz w:val="24"/>
          <w:szCs w:val="24"/>
          <w:lang w:eastAsia="en-KE"/>
        </w:rPr>
        <w:t xml:space="preserve"> co-located</w:t>
      </w:r>
    </w:p>
    <w:p w14:paraId="6265AC65" w14:textId="77777777" w:rsidR="006509F5" w:rsidRPr="006509F5" w:rsidRDefault="006509F5" w:rsidP="006509F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b/>
          <w:bCs/>
          <w:sz w:val="24"/>
          <w:szCs w:val="24"/>
          <w:lang w:eastAsia="en-KE"/>
        </w:rPr>
        <w:t>Known staleness flags in last report:</w:t>
      </w:r>
      <w:r w:rsidRPr="006509F5">
        <w:rPr>
          <w:rFonts w:ascii="Times New Roman" w:eastAsia="Times New Roman" w:hAnsi="Times New Roman" w:cs="Times New Roman"/>
          <w:sz w:val="24"/>
          <w:szCs w:val="24"/>
          <w:lang w:eastAsia="en-KE"/>
        </w:rPr>
        <w:t xml:space="preserve"> NZD 2Y yield 87 days stale, AUD 2Y 10 days stale, EUR 2Y is estimate, RETAIL_SENTIMENT unpopulated, Deep Search macro refresh at 14-day boundary, P26 LEAN_EXPANSION unconfirmed</w:t>
      </w:r>
    </w:p>
    <w:p w14:paraId="71938ACF" w14:textId="77777777" w:rsidR="006509F5" w:rsidRPr="006509F5" w:rsidRDefault="006509F5" w:rsidP="006509F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b/>
          <w:bCs/>
          <w:sz w:val="24"/>
          <w:szCs w:val="24"/>
          <w:lang w:eastAsia="en-KE"/>
        </w:rPr>
        <w:t>SKILL.md note:</w:t>
      </w:r>
      <w:r w:rsidRPr="006509F5">
        <w:rPr>
          <w:rFonts w:ascii="Times New Roman" w:eastAsia="Times New Roman" w:hAnsi="Times New Roman" w:cs="Times New Roman"/>
          <w:sz w:val="24"/>
          <w:szCs w:val="24"/>
          <w:lang w:eastAsia="en-KE"/>
        </w:rPr>
        <w:t xml:space="preserve"> References old notebook path (</w:t>
      </w:r>
      <w:proofErr w:type="spellStart"/>
      <w:r w:rsidRPr="006509F5">
        <w:rPr>
          <w:rFonts w:ascii="Courier New" w:eastAsia="Times New Roman" w:hAnsi="Courier New" w:cs="Courier New"/>
          <w:sz w:val="20"/>
          <w:szCs w:val="20"/>
          <w:lang w:eastAsia="en-KE"/>
        </w:rPr>
        <w:t>Semi_automation</w:t>
      </w:r>
      <w:proofErr w:type="spellEnd"/>
      <w:r w:rsidRPr="006509F5">
        <w:rPr>
          <w:rFonts w:ascii="Courier New" w:eastAsia="Times New Roman" w:hAnsi="Courier New" w:cs="Courier New"/>
          <w:sz w:val="20"/>
          <w:szCs w:val="20"/>
          <w:lang w:eastAsia="en-KE"/>
        </w:rPr>
        <w:t xml:space="preserve">/Code for macro </w:t>
      </w:r>
      <w:proofErr w:type="spellStart"/>
      <w:proofErr w:type="gramStart"/>
      <w:r w:rsidRPr="006509F5">
        <w:rPr>
          <w:rFonts w:ascii="Courier New" w:eastAsia="Times New Roman" w:hAnsi="Courier New" w:cs="Courier New"/>
          <w:sz w:val="20"/>
          <w:szCs w:val="20"/>
          <w:lang w:eastAsia="en-KE"/>
        </w:rPr>
        <w:t>analysis.ipynb</w:t>
      </w:r>
      <w:proofErr w:type="spellEnd"/>
      <w:proofErr w:type="gramEnd"/>
      <w:r w:rsidRPr="006509F5">
        <w:rPr>
          <w:rFonts w:ascii="Times New Roman" w:eastAsia="Times New Roman" w:hAnsi="Times New Roman" w:cs="Times New Roman"/>
          <w:sz w:val="24"/>
          <w:szCs w:val="24"/>
          <w:lang w:eastAsia="en-KE"/>
        </w:rPr>
        <w:t>) on line 203. Documentation-only, no fix applied this task.</w:t>
      </w:r>
    </w:p>
    <w:p w14:paraId="44412B86" w14:textId="77777777" w:rsidR="006509F5" w:rsidRPr="006509F5" w:rsidRDefault="006509F5" w:rsidP="006509F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b/>
          <w:bCs/>
          <w:sz w:val="24"/>
          <w:szCs w:val="24"/>
          <w:lang w:eastAsia="en-KE"/>
        </w:rPr>
        <w:t>No fixes applied</w:t>
      </w:r>
      <w:r w:rsidRPr="006509F5">
        <w:rPr>
          <w:rFonts w:ascii="Times New Roman" w:eastAsia="Times New Roman" w:hAnsi="Times New Roman" w:cs="Times New Roman"/>
          <w:sz w:val="24"/>
          <w:szCs w:val="24"/>
          <w:lang w:eastAsia="en-KE"/>
        </w:rPr>
        <w:t xml:space="preserve"> per handoff instruction ("documentation only, no fixes").───── SESSION SNAPSHOT [exchange #08] ───── Active Phase: Pre-Wave Current Task: Task 4 — Verify actual stop/target parameters from P5, P9, P12 Audit status: n/a Immediate next: Extract text + tables from 3 protocols via python-docx, build summary table Pending from Edwin: None ──────────────────────────────────────────I have comprehensive stop/target data. Let me also grab the P9 Table 0 rows which contain the per-instrument stop </w:t>
      </w:r>
      <w:proofErr w:type="spellStart"/>
      <w:proofErr w:type="gramStart"/>
      <w:r w:rsidRPr="006509F5">
        <w:rPr>
          <w:rFonts w:ascii="Times New Roman" w:eastAsia="Times New Roman" w:hAnsi="Times New Roman" w:cs="Times New Roman"/>
          <w:sz w:val="24"/>
          <w:szCs w:val="24"/>
          <w:lang w:eastAsia="en-KE"/>
        </w:rPr>
        <w:t>multipliers.Task</w:t>
      </w:r>
      <w:proofErr w:type="spellEnd"/>
      <w:proofErr w:type="gramEnd"/>
      <w:r w:rsidRPr="006509F5">
        <w:rPr>
          <w:rFonts w:ascii="Times New Roman" w:eastAsia="Times New Roman" w:hAnsi="Times New Roman" w:cs="Times New Roman"/>
          <w:sz w:val="24"/>
          <w:szCs w:val="24"/>
          <w:lang w:eastAsia="en-KE"/>
        </w:rPr>
        <w:t xml:space="preserve"> 4 complete. Here is the summary table requested by the handoff:</w:t>
      </w:r>
    </w:p>
    <w:p w14:paraId="132F8521" w14:textId="77777777" w:rsidR="006509F5" w:rsidRPr="006509F5" w:rsidRDefault="006509F5" w:rsidP="006509F5">
      <w:pPr>
        <w:spacing w:before="100" w:beforeAutospacing="1" w:after="100" w:afterAutospacing="1"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b/>
          <w:bCs/>
          <w:sz w:val="24"/>
          <w:szCs w:val="24"/>
          <w:lang w:eastAsia="en-KE"/>
        </w:rPr>
        <w:t>Protocol Stop/Target Parameter Summary (P5, P9, P12)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gridCol w:w="1367"/>
        <w:gridCol w:w="1987"/>
        <w:gridCol w:w="1269"/>
        <w:gridCol w:w="1147"/>
        <w:gridCol w:w="1312"/>
        <w:gridCol w:w="967"/>
      </w:tblGrid>
      <w:tr w:rsidR="006509F5" w:rsidRPr="006509F5" w14:paraId="2080477F" w14:textId="77777777" w:rsidTr="006509F5">
        <w:trPr>
          <w:tblHeader/>
          <w:tblCellSpacing w:w="15" w:type="dxa"/>
        </w:trPr>
        <w:tc>
          <w:tcPr>
            <w:tcW w:w="0" w:type="auto"/>
            <w:vAlign w:val="center"/>
            <w:hideMark/>
          </w:tcPr>
          <w:p w14:paraId="2113077A" w14:textId="77777777" w:rsidR="006509F5" w:rsidRPr="006509F5" w:rsidRDefault="006509F5" w:rsidP="006509F5">
            <w:pPr>
              <w:spacing w:after="0" w:line="240" w:lineRule="auto"/>
              <w:jc w:val="center"/>
              <w:rPr>
                <w:rFonts w:ascii="Times New Roman" w:eastAsia="Times New Roman" w:hAnsi="Times New Roman" w:cs="Times New Roman"/>
                <w:b/>
                <w:bCs/>
                <w:sz w:val="24"/>
                <w:szCs w:val="24"/>
                <w:lang w:eastAsia="en-KE"/>
              </w:rPr>
            </w:pPr>
            <w:r w:rsidRPr="006509F5">
              <w:rPr>
                <w:rFonts w:ascii="Times New Roman" w:eastAsia="Times New Roman" w:hAnsi="Times New Roman" w:cs="Times New Roman"/>
                <w:b/>
                <w:bCs/>
                <w:sz w:val="24"/>
                <w:szCs w:val="24"/>
                <w:lang w:eastAsia="en-KE"/>
              </w:rPr>
              <w:lastRenderedPageBreak/>
              <w:t>Protocol</w:t>
            </w:r>
          </w:p>
        </w:tc>
        <w:tc>
          <w:tcPr>
            <w:tcW w:w="0" w:type="auto"/>
            <w:vAlign w:val="center"/>
            <w:hideMark/>
          </w:tcPr>
          <w:p w14:paraId="7212878B" w14:textId="77777777" w:rsidR="006509F5" w:rsidRPr="006509F5" w:rsidRDefault="006509F5" w:rsidP="006509F5">
            <w:pPr>
              <w:spacing w:after="0" w:line="240" w:lineRule="auto"/>
              <w:jc w:val="center"/>
              <w:rPr>
                <w:rFonts w:ascii="Times New Roman" w:eastAsia="Times New Roman" w:hAnsi="Times New Roman" w:cs="Times New Roman"/>
                <w:b/>
                <w:bCs/>
                <w:sz w:val="24"/>
                <w:szCs w:val="24"/>
                <w:lang w:eastAsia="en-KE"/>
              </w:rPr>
            </w:pPr>
            <w:r w:rsidRPr="006509F5">
              <w:rPr>
                <w:rFonts w:ascii="Times New Roman" w:eastAsia="Times New Roman" w:hAnsi="Times New Roman" w:cs="Times New Roman"/>
                <w:b/>
                <w:bCs/>
                <w:sz w:val="24"/>
                <w:szCs w:val="24"/>
                <w:lang w:eastAsia="en-KE"/>
              </w:rPr>
              <w:t>Variant / Instrument</w:t>
            </w:r>
          </w:p>
        </w:tc>
        <w:tc>
          <w:tcPr>
            <w:tcW w:w="0" w:type="auto"/>
            <w:vAlign w:val="center"/>
            <w:hideMark/>
          </w:tcPr>
          <w:p w14:paraId="4BE6D07D" w14:textId="77777777" w:rsidR="006509F5" w:rsidRPr="006509F5" w:rsidRDefault="006509F5" w:rsidP="006509F5">
            <w:pPr>
              <w:spacing w:after="0" w:line="240" w:lineRule="auto"/>
              <w:jc w:val="center"/>
              <w:rPr>
                <w:rFonts w:ascii="Times New Roman" w:eastAsia="Times New Roman" w:hAnsi="Times New Roman" w:cs="Times New Roman"/>
                <w:b/>
                <w:bCs/>
                <w:sz w:val="24"/>
                <w:szCs w:val="24"/>
                <w:lang w:eastAsia="en-KE"/>
              </w:rPr>
            </w:pPr>
            <w:r w:rsidRPr="006509F5">
              <w:rPr>
                <w:rFonts w:ascii="Times New Roman" w:eastAsia="Times New Roman" w:hAnsi="Times New Roman" w:cs="Times New Roman"/>
                <w:b/>
                <w:bCs/>
                <w:sz w:val="24"/>
                <w:szCs w:val="24"/>
                <w:lang w:eastAsia="en-KE"/>
              </w:rPr>
              <w:t>Stop</w:t>
            </w:r>
          </w:p>
        </w:tc>
        <w:tc>
          <w:tcPr>
            <w:tcW w:w="0" w:type="auto"/>
            <w:vAlign w:val="center"/>
            <w:hideMark/>
          </w:tcPr>
          <w:p w14:paraId="70D921F3" w14:textId="77777777" w:rsidR="006509F5" w:rsidRPr="006509F5" w:rsidRDefault="006509F5" w:rsidP="006509F5">
            <w:pPr>
              <w:spacing w:after="0" w:line="240" w:lineRule="auto"/>
              <w:jc w:val="center"/>
              <w:rPr>
                <w:rFonts w:ascii="Times New Roman" w:eastAsia="Times New Roman" w:hAnsi="Times New Roman" w:cs="Times New Roman"/>
                <w:b/>
                <w:bCs/>
                <w:sz w:val="24"/>
                <w:szCs w:val="24"/>
                <w:lang w:eastAsia="en-KE"/>
              </w:rPr>
            </w:pPr>
            <w:r w:rsidRPr="006509F5">
              <w:rPr>
                <w:rFonts w:ascii="Times New Roman" w:eastAsia="Times New Roman" w:hAnsi="Times New Roman" w:cs="Times New Roman"/>
                <w:b/>
                <w:bCs/>
                <w:sz w:val="24"/>
                <w:szCs w:val="24"/>
                <w:lang w:eastAsia="en-KE"/>
              </w:rPr>
              <w:t>TP1</w:t>
            </w:r>
          </w:p>
        </w:tc>
        <w:tc>
          <w:tcPr>
            <w:tcW w:w="0" w:type="auto"/>
            <w:vAlign w:val="center"/>
            <w:hideMark/>
          </w:tcPr>
          <w:p w14:paraId="54F85F9C" w14:textId="77777777" w:rsidR="006509F5" w:rsidRPr="006509F5" w:rsidRDefault="006509F5" w:rsidP="006509F5">
            <w:pPr>
              <w:spacing w:after="0" w:line="240" w:lineRule="auto"/>
              <w:jc w:val="center"/>
              <w:rPr>
                <w:rFonts w:ascii="Times New Roman" w:eastAsia="Times New Roman" w:hAnsi="Times New Roman" w:cs="Times New Roman"/>
                <w:b/>
                <w:bCs/>
                <w:sz w:val="24"/>
                <w:szCs w:val="24"/>
                <w:lang w:eastAsia="en-KE"/>
              </w:rPr>
            </w:pPr>
            <w:r w:rsidRPr="006509F5">
              <w:rPr>
                <w:rFonts w:ascii="Times New Roman" w:eastAsia="Times New Roman" w:hAnsi="Times New Roman" w:cs="Times New Roman"/>
                <w:b/>
                <w:bCs/>
                <w:sz w:val="24"/>
                <w:szCs w:val="24"/>
                <w:lang w:eastAsia="en-KE"/>
              </w:rPr>
              <w:t>TP2</w:t>
            </w:r>
          </w:p>
        </w:tc>
        <w:tc>
          <w:tcPr>
            <w:tcW w:w="0" w:type="auto"/>
            <w:vAlign w:val="center"/>
            <w:hideMark/>
          </w:tcPr>
          <w:p w14:paraId="5778D915" w14:textId="77777777" w:rsidR="006509F5" w:rsidRPr="006509F5" w:rsidRDefault="006509F5" w:rsidP="006509F5">
            <w:pPr>
              <w:spacing w:after="0" w:line="240" w:lineRule="auto"/>
              <w:jc w:val="center"/>
              <w:rPr>
                <w:rFonts w:ascii="Times New Roman" w:eastAsia="Times New Roman" w:hAnsi="Times New Roman" w:cs="Times New Roman"/>
                <w:b/>
                <w:bCs/>
                <w:sz w:val="24"/>
                <w:szCs w:val="24"/>
                <w:lang w:eastAsia="en-KE"/>
              </w:rPr>
            </w:pPr>
            <w:r w:rsidRPr="006509F5">
              <w:rPr>
                <w:rFonts w:ascii="Times New Roman" w:eastAsia="Times New Roman" w:hAnsi="Times New Roman" w:cs="Times New Roman"/>
                <w:b/>
                <w:bCs/>
                <w:sz w:val="24"/>
                <w:szCs w:val="24"/>
                <w:lang w:eastAsia="en-KE"/>
              </w:rPr>
              <w:t>TP3</w:t>
            </w:r>
          </w:p>
        </w:tc>
        <w:tc>
          <w:tcPr>
            <w:tcW w:w="0" w:type="auto"/>
            <w:vAlign w:val="center"/>
            <w:hideMark/>
          </w:tcPr>
          <w:p w14:paraId="522CECAB" w14:textId="77777777" w:rsidR="006509F5" w:rsidRPr="006509F5" w:rsidRDefault="006509F5" w:rsidP="006509F5">
            <w:pPr>
              <w:spacing w:after="0" w:line="240" w:lineRule="auto"/>
              <w:jc w:val="center"/>
              <w:rPr>
                <w:rFonts w:ascii="Times New Roman" w:eastAsia="Times New Roman" w:hAnsi="Times New Roman" w:cs="Times New Roman"/>
                <w:b/>
                <w:bCs/>
                <w:sz w:val="24"/>
                <w:szCs w:val="24"/>
                <w:lang w:eastAsia="en-KE"/>
              </w:rPr>
            </w:pPr>
            <w:r w:rsidRPr="006509F5">
              <w:rPr>
                <w:rFonts w:ascii="Times New Roman" w:eastAsia="Times New Roman" w:hAnsi="Times New Roman" w:cs="Times New Roman"/>
                <w:b/>
                <w:bCs/>
                <w:sz w:val="24"/>
                <w:szCs w:val="24"/>
                <w:lang w:eastAsia="en-KE"/>
              </w:rPr>
              <w:t xml:space="preserve">Stated </w:t>
            </w:r>
            <w:proofErr w:type="gramStart"/>
            <w:r w:rsidRPr="006509F5">
              <w:rPr>
                <w:rFonts w:ascii="Times New Roman" w:eastAsia="Times New Roman" w:hAnsi="Times New Roman" w:cs="Times New Roman"/>
                <w:b/>
                <w:bCs/>
                <w:sz w:val="24"/>
                <w:szCs w:val="24"/>
                <w:lang w:eastAsia="en-KE"/>
              </w:rPr>
              <w:t>R:R</w:t>
            </w:r>
            <w:proofErr w:type="gramEnd"/>
          </w:p>
        </w:tc>
      </w:tr>
      <w:tr w:rsidR="006509F5" w:rsidRPr="006509F5" w14:paraId="260A93BC" w14:textId="77777777" w:rsidTr="006509F5">
        <w:trPr>
          <w:tblCellSpacing w:w="15" w:type="dxa"/>
        </w:trPr>
        <w:tc>
          <w:tcPr>
            <w:tcW w:w="0" w:type="auto"/>
            <w:vAlign w:val="center"/>
            <w:hideMark/>
          </w:tcPr>
          <w:p w14:paraId="744391C6"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b/>
                <w:bCs/>
                <w:sz w:val="24"/>
                <w:szCs w:val="24"/>
                <w:lang w:eastAsia="en-KE"/>
              </w:rPr>
              <w:t>P5 MA Trend v2.0</w:t>
            </w:r>
          </w:p>
        </w:tc>
        <w:tc>
          <w:tcPr>
            <w:tcW w:w="0" w:type="auto"/>
            <w:vAlign w:val="center"/>
            <w:hideMark/>
          </w:tcPr>
          <w:p w14:paraId="5F3C5370"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Method 1 — Forex (default)</w:t>
            </w:r>
          </w:p>
        </w:tc>
        <w:tc>
          <w:tcPr>
            <w:tcW w:w="0" w:type="auto"/>
            <w:vAlign w:val="center"/>
            <w:hideMark/>
          </w:tcPr>
          <w:p w14:paraId="2859C8EE"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 xml:space="preserve">2.0 × </w:t>
            </w:r>
            <w:proofErr w:type="gramStart"/>
            <w:r w:rsidRPr="006509F5">
              <w:rPr>
                <w:rFonts w:ascii="Times New Roman" w:eastAsia="Times New Roman" w:hAnsi="Times New Roman" w:cs="Times New Roman"/>
                <w:sz w:val="24"/>
                <w:szCs w:val="24"/>
                <w:lang w:eastAsia="en-KE"/>
              </w:rPr>
              <w:t>ATR(</w:t>
            </w:r>
            <w:proofErr w:type="gramEnd"/>
            <w:r w:rsidRPr="006509F5">
              <w:rPr>
                <w:rFonts w:ascii="Times New Roman" w:eastAsia="Times New Roman" w:hAnsi="Times New Roman" w:cs="Times New Roman"/>
                <w:sz w:val="24"/>
                <w:szCs w:val="24"/>
                <w:lang w:eastAsia="en-KE"/>
              </w:rPr>
              <w:t>14); 1.5× if ATR&lt;0.8× avg; 2.5× if ATR&gt;1.5× avg; min 1.0×, max 3.0× ATR; +0.5 ATR if on MA/round</w:t>
            </w:r>
          </w:p>
        </w:tc>
        <w:tc>
          <w:tcPr>
            <w:tcW w:w="0" w:type="auto"/>
            <w:vAlign w:val="center"/>
            <w:hideMark/>
          </w:tcPr>
          <w:p w14:paraId="177E12C1"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none (fixed)</w:t>
            </w:r>
          </w:p>
        </w:tc>
        <w:tc>
          <w:tcPr>
            <w:tcW w:w="0" w:type="auto"/>
            <w:vAlign w:val="center"/>
            <w:hideMark/>
          </w:tcPr>
          <w:p w14:paraId="5AA223BE"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none</w:t>
            </w:r>
          </w:p>
        </w:tc>
        <w:tc>
          <w:tcPr>
            <w:tcW w:w="0" w:type="auto"/>
            <w:vAlign w:val="center"/>
            <w:hideMark/>
          </w:tcPr>
          <w:p w14:paraId="1942219E"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none</w:t>
            </w:r>
          </w:p>
        </w:tc>
        <w:tc>
          <w:tcPr>
            <w:tcW w:w="0" w:type="auto"/>
            <w:vAlign w:val="center"/>
            <w:hideMark/>
          </w:tcPr>
          <w:p w14:paraId="19106BF7"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1.5:1 – 2.5:1 (overall)</w:t>
            </w:r>
          </w:p>
        </w:tc>
      </w:tr>
      <w:tr w:rsidR="006509F5" w:rsidRPr="006509F5" w14:paraId="3729BE52" w14:textId="77777777" w:rsidTr="006509F5">
        <w:trPr>
          <w:tblCellSpacing w:w="15" w:type="dxa"/>
        </w:trPr>
        <w:tc>
          <w:tcPr>
            <w:tcW w:w="0" w:type="auto"/>
            <w:vAlign w:val="center"/>
            <w:hideMark/>
          </w:tcPr>
          <w:p w14:paraId="7ED26531"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P5</w:t>
            </w:r>
          </w:p>
        </w:tc>
        <w:tc>
          <w:tcPr>
            <w:tcW w:w="0" w:type="auto"/>
            <w:vAlign w:val="center"/>
            <w:hideMark/>
          </w:tcPr>
          <w:p w14:paraId="6880F718"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Method 1 Aggressive (ADX&gt;35, ATR&gt;2× avg)</w:t>
            </w:r>
          </w:p>
        </w:tc>
        <w:tc>
          <w:tcPr>
            <w:tcW w:w="0" w:type="auto"/>
            <w:vAlign w:val="center"/>
            <w:hideMark/>
          </w:tcPr>
          <w:p w14:paraId="36943BF2"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1.5 × ATR</w:t>
            </w:r>
          </w:p>
        </w:tc>
        <w:tc>
          <w:tcPr>
            <w:tcW w:w="0" w:type="auto"/>
            <w:vAlign w:val="center"/>
            <w:hideMark/>
          </w:tcPr>
          <w:p w14:paraId="6FCC7FCA"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134F5029"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64C2FE66"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27A6702A"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same</w:t>
            </w:r>
          </w:p>
        </w:tc>
      </w:tr>
      <w:tr w:rsidR="006509F5" w:rsidRPr="006509F5" w14:paraId="1CD34ED0" w14:textId="77777777" w:rsidTr="006509F5">
        <w:trPr>
          <w:tblCellSpacing w:w="15" w:type="dxa"/>
        </w:trPr>
        <w:tc>
          <w:tcPr>
            <w:tcW w:w="0" w:type="auto"/>
            <w:vAlign w:val="center"/>
            <w:hideMark/>
          </w:tcPr>
          <w:p w14:paraId="57771911"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P5</w:t>
            </w:r>
          </w:p>
        </w:tc>
        <w:tc>
          <w:tcPr>
            <w:tcW w:w="0" w:type="auto"/>
            <w:vAlign w:val="center"/>
            <w:hideMark/>
          </w:tcPr>
          <w:p w14:paraId="0F0993BF"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Method 2 (50 EMA)</w:t>
            </w:r>
          </w:p>
        </w:tc>
        <w:tc>
          <w:tcPr>
            <w:tcW w:w="0" w:type="auto"/>
            <w:vAlign w:val="center"/>
            <w:hideMark/>
          </w:tcPr>
          <w:p w14:paraId="7D75AF72"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0.5 ATR beyond 50 EMA</w:t>
            </w:r>
          </w:p>
        </w:tc>
        <w:tc>
          <w:tcPr>
            <w:tcW w:w="0" w:type="auto"/>
            <w:vAlign w:val="center"/>
            <w:hideMark/>
          </w:tcPr>
          <w:p w14:paraId="26D896EF"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same as M1</w:t>
            </w:r>
          </w:p>
        </w:tc>
        <w:tc>
          <w:tcPr>
            <w:tcW w:w="0" w:type="auto"/>
            <w:vAlign w:val="center"/>
            <w:hideMark/>
          </w:tcPr>
          <w:p w14:paraId="5E2325AA"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0568D89B"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224A70BA"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same</w:t>
            </w:r>
          </w:p>
        </w:tc>
      </w:tr>
      <w:tr w:rsidR="006509F5" w:rsidRPr="006509F5" w14:paraId="146B830C" w14:textId="77777777" w:rsidTr="006509F5">
        <w:trPr>
          <w:tblCellSpacing w:w="15" w:type="dxa"/>
        </w:trPr>
        <w:tc>
          <w:tcPr>
            <w:tcW w:w="0" w:type="auto"/>
            <w:vAlign w:val="center"/>
            <w:hideMark/>
          </w:tcPr>
          <w:p w14:paraId="718340B9"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P5</w:t>
            </w:r>
          </w:p>
        </w:tc>
        <w:tc>
          <w:tcPr>
            <w:tcW w:w="0" w:type="auto"/>
            <w:vAlign w:val="center"/>
            <w:hideMark/>
          </w:tcPr>
          <w:p w14:paraId="5356FE21"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Gold (XAU/USD)</w:t>
            </w:r>
          </w:p>
        </w:tc>
        <w:tc>
          <w:tcPr>
            <w:tcW w:w="0" w:type="auto"/>
            <w:vAlign w:val="center"/>
            <w:hideMark/>
          </w:tcPr>
          <w:p w14:paraId="4B601AD1"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2.5× ATR (3.0× during Fed/NFP/</w:t>
            </w:r>
            <w:proofErr w:type="spellStart"/>
            <w:r w:rsidRPr="006509F5">
              <w:rPr>
                <w:rFonts w:ascii="Times New Roman" w:eastAsia="Times New Roman" w:hAnsi="Times New Roman" w:cs="Times New Roman"/>
                <w:sz w:val="24"/>
                <w:szCs w:val="24"/>
                <w:lang w:eastAsia="en-KE"/>
              </w:rPr>
              <w:t>geopol</w:t>
            </w:r>
            <w:proofErr w:type="spellEnd"/>
            <w:r w:rsidRPr="006509F5">
              <w:rPr>
                <w:rFonts w:ascii="Times New Roman" w:eastAsia="Times New Roman" w:hAnsi="Times New Roman" w:cs="Times New Roman"/>
                <w:sz w:val="24"/>
                <w:szCs w:val="24"/>
                <w:lang w:eastAsia="en-KE"/>
              </w:rPr>
              <w:t>)</w:t>
            </w:r>
          </w:p>
        </w:tc>
        <w:tc>
          <w:tcPr>
            <w:tcW w:w="0" w:type="auto"/>
            <w:vAlign w:val="center"/>
            <w:hideMark/>
          </w:tcPr>
          <w:p w14:paraId="40F1B42B"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1399B336"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0A7CCD14"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70D41D0E"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r>
      <w:tr w:rsidR="006509F5" w:rsidRPr="006509F5" w14:paraId="6FFDD2ED" w14:textId="77777777" w:rsidTr="006509F5">
        <w:trPr>
          <w:tblCellSpacing w:w="15" w:type="dxa"/>
        </w:trPr>
        <w:tc>
          <w:tcPr>
            <w:tcW w:w="0" w:type="auto"/>
            <w:vAlign w:val="center"/>
            <w:hideMark/>
          </w:tcPr>
          <w:p w14:paraId="7B8F18A1"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P5</w:t>
            </w:r>
          </w:p>
        </w:tc>
        <w:tc>
          <w:tcPr>
            <w:tcW w:w="0" w:type="auto"/>
            <w:vAlign w:val="center"/>
            <w:hideMark/>
          </w:tcPr>
          <w:p w14:paraId="3BB0DE50"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Silver</w:t>
            </w:r>
          </w:p>
        </w:tc>
        <w:tc>
          <w:tcPr>
            <w:tcW w:w="0" w:type="auto"/>
            <w:vAlign w:val="center"/>
            <w:hideMark/>
          </w:tcPr>
          <w:p w14:paraId="0B4D666D"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3.0× ATR default (range 2.5–3.5×)</w:t>
            </w:r>
          </w:p>
        </w:tc>
        <w:tc>
          <w:tcPr>
            <w:tcW w:w="0" w:type="auto"/>
            <w:vAlign w:val="center"/>
            <w:hideMark/>
          </w:tcPr>
          <w:p w14:paraId="335F2263"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63B7120B"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013C2749"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7BBBD596"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r>
      <w:tr w:rsidR="006509F5" w:rsidRPr="006509F5" w14:paraId="4566223E" w14:textId="77777777" w:rsidTr="006509F5">
        <w:trPr>
          <w:tblCellSpacing w:w="15" w:type="dxa"/>
        </w:trPr>
        <w:tc>
          <w:tcPr>
            <w:tcW w:w="0" w:type="auto"/>
            <w:vAlign w:val="center"/>
            <w:hideMark/>
          </w:tcPr>
          <w:p w14:paraId="7791C801"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P5</w:t>
            </w:r>
          </w:p>
        </w:tc>
        <w:tc>
          <w:tcPr>
            <w:tcW w:w="0" w:type="auto"/>
            <w:vAlign w:val="center"/>
            <w:hideMark/>
          </w:tcPr>
          <w:p w14:paraId="2EB2BC96"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Oil</w:t>
            </w:r>
          </w:p>
        </w:tc>
        <w:tc>
          <w:tcPr>
            <w:tcW w:w="0" w:type="auto"/>
            <w:vAlign w:val="center"/>
            <w:hideMark/>
          </w:tcPr>
          <w:p w14:paraId="19F98177"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2.5–3.0× ATR default</w:t>
            </w:r>
          </w:p>
        </w:tc>
        <w:tc>
          <w:tcPr>
            <w:tcW w:w="0" w:type="auto"/>
            <w:vAlign w:val="center"/>
            <w:hideMark/>
          </w:tcPr>
          <w:p w14:paraId="13E863D6"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554AC5A8"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308DB1B9"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46E7CB11"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r>
      <w:tr w:rsidR="006509F5" w:rsidRPr="006509F5" w14:paraId="7AA7E092" w14:textId="77777777" w:rsidTr="006509F5">
        <w:trPr>
          <w:tblCellSpacing w:w="15" w:type="dxa"/>
        </w:trPr>
        <w:tc>
          <w:tcPr>
            <w:tcW w:w="0" w:type="auto"/>
            <w:vAlign w:val="center"/>
            <w:hideMark/>
          </w:tcPr>
          <w:p w14:paraId="7A3C80E8"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P5</w:t>
            </w:r>
          </w:p>
        </w:tc>
        <w:tc>
          <w:tcPr>
            <w:tcW w:w="0" w:type="auto"/>
            <w:vAlign w:val="center"/>
            <w:hideMark/>
          </w:tcPr>
          <w:p w14:paraId="7E2A430E"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Indices</w:t>
            </w:r>
          </w:p>
        </w:tc>
        <w:tc>
          <w:tcPr>
            <w:tcW w:w="0" w:type="auto"/>
            <w:vAlign w:val="center"/>
            <w:hideMark/>
          </w:tcPr>
          <w:p w14:paraId="365B7D2D"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2.5× ATR (overnight gap buffer)</w:t>
            </w:r>
          </w:p>
        </w:tc>
        <w:tc>
          <w:tcPr>
            <w:tcW w:w="0" w:type="auto"/>
            <w:vAlign w:val="center"/>
            <w:hideMark/>
          </w:tcPr>
          <w:p w14:paraId="6EDE0262"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560E5E0A"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003A89F7"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60CB8486"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r>
      <w:tr w:rsidR="006509F5" w:rsidRPr="006509F5" w14:paraId="73917B4C" w14:textId="77777777" w:rsidTr="006509F5">
        <w:trPr>
          <w:tblCellSpacing w:w="15" w:type="dxa"/>
        </w:trPr>
        <w:tc>
          <w:tcPr>
            <w:tcW w:w="0" w:type="auto"/>
            <w:vAlign w:val="center"/>
            <w:hideMark/>
          </w:tcPr>
          <w:p w14:paraId="155F2BBD"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P5</w:t>
            </w:r>
          </w:p>
        </w:tc>
        <w:tc>
          <w:tcPr>
            <w:tcW w:w="0" w:type="auto"/>
            <w:vAlign w:val="center"/>
            <w:hideMark/>
          </w:tcPr>
          <w:p w14:paraId="7F1DBE4F"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Exit logic</w:t>
            </w:r>
          </w:p>
        </w:tc>
        <w:tc>
          <w:tcPr>
            <w:tcW w:w="0" w:type="auto"/>
            <w:vAlign w:val="center"/>
            <w:hideMark/>
          </w:tcPr>
          <w:p w14:paraId="331AD5EF"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Opposing 9/21 crossover close → full exit. Trail: BE at +1R, tighter trails at +1.5R/+2R/+3R (close 50%, trail rest below 21 EMA)</w:t>
            </w:r>
          </w:p>
        </w:tc>
        <w:tc>
          <w:tcPr>
            <w:tcW w:w="0" w:type="auto"/>
            <w:vAlign w:val="center"/>
            <w:hideMark/>
          </w:tcPr>
          <w:p w14:paraId="278E07C5"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p>
        </w:tc>
        <w:tc>
          <w:tcPr>
            <w:tcW w:w="0" w:type="auto"/>
            <w:vAlign w:val="center"/>
            <w:hideMark/>
          </w:tcPr>
          <w:p w14:paraId="0ECCD128" w14:textId="77777777" w:rsidR="006509F5" w:rsidRPr="006509F5" w:rsidRDefault="006509F5" w:rsidP="006509F5">
            <w:pPr>
              <w:spacing w:after="0" w:line="240" w:lineRule="auto"/>
              <w:rPr>
                <w:rFonts w:ascii="Times New Roman" w:eastAsia="Times New Roman" w:hAnsi="Times New Roman" w:cs="Times New Roman"/>
                <w:sz w:val="20"/>
                <w:szCs w:val="20"/>
                <w:lang w:eastAsia="en-KE"/>
              </w:rPr>
            </w:pPr>
          </w:p>
        </w:tc>
        <w:tc>
          <w:tcPr>
            <w:tcW w:w="0" w:type="auto"/>
            <w:vAlign w:val="center"/>
            <w:hideMark/>
          </w:tcPr>
          <w:p w14:paraId="6280B509" w14:textId="77777777" w:rsidR="006509F5" w:rsidRPr="006509F5" w:rsidRDefault="006509F5" w:rsidP="006509F5">
            <w:pPr>
              <w:spacing w:after="0" w:line="240" w:lineRule="auto"/>
              <w:rPr>
                <w:rFonts w:ascii="Times New Roman" w:eastAsia="Times New Roman" w:hAnsi="Times New Roman" w:cs="Times New Roman"/>
                <w:sz w:val="20"/>
                <w:szCs w:val="20"/>
                <w:lang w:eastAsia="en-KE"/>
              </w:rPr>
            </w:pPr>
          </w:p>
        </w:tc>
        <w:tc>
          <w:tcPr>
            <w:tcW w:w="0" w:type="auto"/>
            <w:vAlign w:val="center"/>
            <w:hideMark/>
          </w:tcPr>
          <w:p w14:paraId="7EADFB60" w14:textId="77777777" w:rsidR="006509F5" w:rsidRPr="006509F5" w:rsidRDefault="006509F5" w:rsidP="006509F5">
            <w:pPr>
              <w:spacing w:after="0" w:line="240" w:lineRule="auto"/>
              <w:rPr>
                <w:rFonts w:ascii="Times New Roman" w:eastAsia="Times New Roman" w:hAnsi="Times New Roman" w:cs="Times New Roman"/>
                <w:sz w:val="20"/>
                <w:szCs w:val="20"/>
                <w:lang w:eastAsia="en-KE"/>
              </w:rPr>
            </w:pPr>
          </w:p>
        </w:tc>
      </w:tr>
      <w:tr w:rsidR="006509F5" w:rsidRPr="006509F5" w14:paraId="09E1BC48" w14:textId="77777777" w:rsidTr="006509F5">
        <w:trPr>
          <w:tblCellSpacing w:w="15" w:type="dxa"/>
        </w:trPr>
        <w:tc>
          <w:tcPr>
            <w:tcW w:w="0" w:type="auto"/>
            <w:vAlign w:val="center"/>
            <w:hideMark/>
          </w:tcPr>
          <w:p w14:paraId="2F340254"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b/>
                <w:bCs/>
                <w:sz w:val="24"/>
                <w:szCs w:val="24"/>
                <w:lang w:eastAsia="en-KE"/>
              </w:rPr>
              <w:t>P9 MACD v2.0</w:t>
            </w:r>
          </w:p>
        </w:tc>
        <w:tc>
          <w:tcPr>
            <w:tcW w:w="0" w:type="auto"/>
            <w:vAlign w:val="center"/>
            <w:hideMark/>
          </w:tcPr>
          <w:p w14:paraId="794A23C2"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Forex Majors &amp; Minors</w:t>
            </w:r>
          </w:p>
        </w:tc>
        <w:tc>
          <w:tcPr>
            <w:tcW w:w="0" w:type="auto"/>
            <w:vAlign w:val="center"/>
            <w:hideMark/>
          </w:tcPr>
          <w:p w14:paraId="2C4AC21D"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2.5× ATR Daily / 2.0× 4H</w:t>
            </w:r>
          </w:p>
        </w:tc>
        <w:tc>
          <w:tcPr>
            <w:tcW w:w="0" w:type="auto"/>
            <w:vAlign w:val="center"/>
            <w:hideMark/>
          </w:tcPr>
          <w:p w14:paraId="4B059718"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Method A: none (Chandelier trail at 3×ATR)</w:t>
            </w:r>
          </w:p>
        </w:tc>
        <w:tc>
          <w:tcPr>
            <w:tcW w:w="0" w:type="auto"/>
            <w:vAlign w:val="center"/>
            <w:hideMark/>
          </w:tcPr>
          <w:p w14:paraId="30825547"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130E4B4E"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266B9FE4"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2:1 – 3.5:1; PF 1.1–1.6; WR 42–50%</w:t>
            </w:r>
          </w:p>
        </w:tc>
      </w:tr>
      <w:tr w:rsidR="006509F5" w:rsidRPr="006509F5" w14:paraId="2A5BE15A" w14:textId="77777777" w:rsidTr="006509F5">
        <w:trPr>
          <w:tblCellSpacing w:w="15" w:type="dxa"/>
        </w:trPr>
        <w:tc>
          <w:tcPr>
            <w:tcW w:w="0" w:type="auto"/>
            <w:vAlign w:val="center"/>
            <w:hideMark/>
          </w:tcPr>
          <w:p w14:paraId="3400D074"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P9</w:t>
            </w:r>
          </w:p>
        </w:tc>
        <w:tc>
          <w:tcPr>
            <w:tcW w:w="0" w:type="auto"/>
            <w:vAlign w:val="center"/>
            <w:hideMark/>
          </w:tcPr>
          <w:p w14:paraId="1E49B1C2"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Method B alternative</w:t>
            </w:r>
          </w:p>
        </w:tc>
        <w:tc>
          <w:tcPr>
            <w:tcW w:w="0" w:type="auto"/>
            <w:vAlign w:val="center"/>
            <w:hideMark/>
          </w:tcPr>
          <w:p w14:paraId="0C351B1F"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Initial stop per table</w:t>
            </w:r>
          </w:p>
        </w:tc>
        <w:tc>
          <w:tcPr>
            <w:tcW w:w="0" w:type="auto"/>
            <w:vAlign w:val="center"/>
            <w:hideMark/>
          </w:tcPr>
          <w:p w14:paraId="6C5E3E37"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b/>
                <w:bCs/>
                <w:sz w:val="24"/>
                <w:szCs w:val="24"/>
                <w:lang w:eastAsia="en-KE"/>
              </w:rPr>
              <w:t>50% at 2R</w:t>
            </w:r>
          </w:p>
        </w:tc>
        <w:tc>
          <w:tcPr>
            <w:tcW w:w="0" w:type="auto"/>
            <w:vAlign w:val="center"/>
            <w:hideMark/>
          </w:tcPr>
          <w:p w14:paraId="7685A888"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trail rest via Chandelier</w:t>
            </w:r>
          </w:p>
        </w:tc>
        <w:tc>
          <w:tcPr>
            <w:tcW w:w="0" w:type="auto"/>
            <w:vAlign w:val="center"/>
            <w:hideMark/>
          </w:tcPr>
          <w:p w14:paraId="009F609F"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7D4A66EF"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r>
      <w:tr w:rsidR="006509F5" w:rsidRPr="006509F5" w14:paraId="168F4204" w14:textId="77777777" w:rsidTr="006509F5">
        <w:trPr>
          <w:tblCellSpacing w:w="15" w:type="dxa"/>
        </w:trPr>
        <w:tc>
          <w:tcPr>
            <w:tcW w:w="0" w:type="auto"/>
            <w:vAlign w:val="center"/>
            <w:hideMark/>
          </w:tcPr>
          <w:p w14:paraId="21E108BF"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P9</w:t>
            </w:r>
          </w:p>
        </w:tc>
        <w:tc>
          <w:tcPr>
            <w:tcW w:w="0" w:type="auto"/>
            <w:vAlign w:val="center"/>
            <w:hideMark/>
          </w:tcPr>
          <w:p w14:paraId="51195310"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Forex Exotics</w:t>
            </w:r>
          </w:p>
        </w:tc>
        <w:tc>
          <w:tcPr>
            <w:tcW w:w="0" w:type="auto"/>
            <w:vAlign w:val="center"/>
            <w:hideMark/>
          </w:tcPr>
          <w:p w14:paraId="5394782F"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3.0× ATR Daily only</w:t>
            </w:r>
          </w:p>
        </w:tc>
        <w:tc>
          <w:tcPr>
            <w:tcW w:w="0" w:type="auto"/>
            <w:vAlign w:val="center"/>
            <w:hideMark/>
          </w:tcPr>
          <w:p w14:paraId="01D38815"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2B183B69"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5BAC044F"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712E4162"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size 50%</w:t>
            </w:r>
          </w:p>
        </w:tc>
      </w:tr>
      <w:tr w:rsidR="006509F5" w:rsidRPr="006509F5" w14:paraId="43644C04" w14:textId="77777777" w:rsidTr="006509F5">
        <w:trPr>
          <w:tblCellSpacing w:w="15" w:type="dxa"/>
        </w:trPr>
        <w:tc>
          <w:tcPr>
            <w:tcW w:w="0" w:type="auto"/>
            <w:vAlign w:val="center"/>
            <w:hideMark/>
          </w:tcPr>
          <w:p w14:paraId="10E45F35"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P9</w:t>
            </w:r>
          </w:p>
        </w:tc>
        <w:tc>
          <w:tcPr>
            <w:tcW w:w="0" w:type="auto"/>
            <w:vAlign w:val="center"/>
            <w:hideMark/>
          </w:tcPr>
          <w:p w14:paraId="2425403C"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Gold</w:t>
            </w:r>
          </w:p>
        </w:tc>
        <w:tc>
          <w:tcPr>
            <w:tcW w:w="0" w:type="auto"/>
            <w:vAlign w:val="center"/>
            <w:hideMark/>
          </w:tcPr>
          <w:p w14:paraId="441DF851"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3.0× Daily / 2.5× 4H</w:t>
            </w:r>
          </w:p>
        </w:tc>
        <w:tc>
          <w:tcPr>
            <w:tcW w:w="0" w:type="auto"/>
            <w:vAlign w:val="center"/>
            <w:hideMark/>
          </w:tcPr>
          <w:p w14:paraId="4CCC0FF2"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4B8C8C8F"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69F91506"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13A88789"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r>
      <w:tr w:rsidR="006509F5" w:rsidRPr="006509F5" w14:paraId="5D04BE5D" w14:textId="77777777" w:rsidTr="006509F5">
        <w:trPr>
          <w:tblCellSpacing w:w="15" w:type="dxa"/>
        </w:trPr>
        <w:tc>
          <w:tcPr>
            <w:tcW w:w="0" w:type="auto"/>
            <w:vAlign w:val="center"/>
            <w:hideMark/>
          </w:tcPr>
          <w:p w14:paraId="79C50699"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lastRenderedPageBreak/>
              <w:t>P9</w:t>
            </w:r>
          </w:p>
        </w:tc>
        <w:tc>
          <w:tcPr>
            <w:tcW w:w="0" w:type="auto"/>
            <w:vAlign w:val="center"/>
            <w:hideMark/>
          </w:tcPr>
          <w:p w14:paraId="169B10EC"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Silver</w:t>
            </w:r>
          </w:p>
        </w:tc>
        <w:tc>
          <w:tcPr>
            <w:tcW w:w="0" w:type="auto"/>
            <w:vAlign w:val="center"/>
            <w:hideMark/>
          </w:tcPr>
          <w:p w14:paraId="55E4F298"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3.0× ATR Daily only</w:t>
            </w:r>
          </w:p>
        </w:tc>
        <w:tc>
          <w:tcPr>
            <w:tcW w:w="0" w:type="auto"/>
            <w:vAlign w:val="center"/>
            <w:hideMark/>
          </w:tcPr>
          <w:p w14:paraId="4B3B8849"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45E834E8"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784280B2"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2A501364"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size 75%</w:t>
            </w:r>
          </w:p>
        </w:tc>
      </w:tr>
      <w:tr w:rsidR="006509F5" w:rsidRPr="006509F5" w14:paraId="6FB5712D" w14:textId="77777777" w:rsidTr="006509F5">
        <w:trPr>
          <w:tblCellSpacing w:w="15" w:type="dxa"/>
        </w:trPr>
        <w:tc>
          <w:tcPr>
            <w:tcW w:w="0" w:type="auto"/>
            <w:vAlign w:val="center"/>
            <w:hideMark/>
          </w:tcPr>
          <w:p w14:paraId="1A07EA3A"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P9</w:t>
            </w:r>
          </w:p>
        </w:tc>
        <w:tc>
          <w:tcPr>
            <w:tcW w:w="0" w:type="auto"/>
            <w:vAlign w:val="center"/>
            <w:hideMark/>
          </w:tcPr>
          <w:p w14:paraId="3CB170E3"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Oil</w:t>
            </w:r>
          </w:p>
        </w:tc>
        <w:tc>
          <w:tcPr>
            <w:tcW w:w="0" w:type="auto"/>
            <w:vAlign w:val="center"/>
            <w:hideMark/>
          </w:tcPr>
          <w:p w14:paraId="7E4488AE"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3.0× Daily / 2.5× 4H (3.5/3.0× if ATR&gt;90th pct)</w:t>
            </w:r>
          </w:p>
        </w:tc>
        <w:tc>
          <w:tcPr>
            <w:tcW w:w="0" w:type="auto"/>
            <w:vAlign w:val="center"/>
            <w:hideMark/>
          </w:tcPr>
          <w:p w14:paraId="263C81B6"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7A48D863"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57A253C9"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09752FBF"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size 50%</w:t>
            </w:r>
          </w:p>
        </w:tc>
      </w:tr>
      <w:tr w:rsidR="006509F5" w:rsidRPr="006509F5" w14:paraId="4713E83E" w14:textId="77777777" w:rsidTr="006509F5">
        <w:trPr>
          <w:tblCellSpacing w:w="15" w:type="dxa"/>
        </w:trPr>
        <w:tc>
          <w:tcPr>
            <w:tcW w:w="0" w:type="auto"/>
            <w:vAlign w:val="center"/>
            <w:hideMark/>
          </w:tcPr>
          <w:p w14:paraId="1EC3AD6E"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P9</w:t>
            </w:r>
          </w:p>
        </w:tc>
        <w:tc>
          <w:tcPr>
            <w:tcW w:w="0" w:type="auto"/>
            <w:vAlign w:val="center"/>
            <w:hideMark/>
          </w:tcPr>
          <w:p w14:paraId="53E125F5"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SPX500 (mean-rev variant, MACD 2,60,2)</w:t>
            </w:r>
          </w:p>
        </w:tc>
        <w:tc>
          <w:tcPr>
            <w:tcW w:w="0" w:type="auto"/>
            <w:vAlign w:val="center"/>
            <w:hideMark/>
          </w:tcPr>
          <w:p w14:paraId="7F7A0F67"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2.5× ATR Daily</w:t>
            </w:r>
          </w:p>
        </w:tc>
        <w:tc>
          <w:tcPr>
            <w:tcW w:w="0" w:type="auto"/>
            <w:vAlign w:val="center"/>
            <w:hideMark/>
          </w:tcPr>
          <w:p w14:paraId="08ADD5BC"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0FED55C1"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1EFF9965"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4EAC67B8"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 xml:space="preserve">~1:1 </w:t>
            </w:r>
            <w:proofErr w:type="gramStart"/>
            <w:r w:rsidRPr="006509F5">
              <w:rPr>
                <w:rFonts w:ascii="Times New Roman" w:eastAsia="Times New Roman" w:hAnsi="Times New Roman" w:cs="Times New Roman"/>
                <w:sz w:val="24"/>
                <w:szCs w:val="24"/>
                <w:lang w:eastAsia="en-KE"/>
              </w:rPr>
              <w:t>R:R</w:t>
            </w:r>
            <w:proofErr w:type="gramEnd"/>
            <w:r w:rsidRPr="006509F5">
              <w:rPr>
                <w:rFonts w:ascii="Times New Roman" w:eastAsia="Times New Roman" w:hAnsi="Times New Roman" w:cs="Times New Roman"/>
                <w:sz w:val="24"/>
                <w:szCs w:val="24"/>
                <w:lang w:eastAsia="en-KE"/>
              </w:rPr>
              <w:t>, WR 65–75%, PF 2.5+</w:t>
            </w:r>
          </w:p>
        </w:tc>
      </w:tr>
      <w:tr w:rsidR="006509F5" w:rsidRPr="006509F5" w14:paraId="148A72E2" w14:textId="77777777" w:rsidTr="006509F5">
        <w:trPr>
          <w:tblCellSpacing w:w="15" w:type="dxa"/>
        </w:trPr>
        <w:tc>
          <w:tcPr>
            <w:tcW w:w="0" w:type="auto"/>
            <w:vAlign w:val="center"/>
            <w:hideMark/>
          </w:tcPr>
          <w:p w14:paraId="61C169AA"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P9</w:t>
            </w:r>
          </w:p>
        </w:tc>
        <w:tc>
          <w:tcPr>
            <w:tcW w:w="0" w:type="auto"/>
            <w:vAlign w:val="center"/>
            <w:hideMark/>
          </w:tcPr>
          <w:p w14:paraId="53FF821D"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NAS100 / US30</w:t>
            </w:r>
          </w:p>
        </w:tc>
        <w:tc>
          <w:tcPr>
            <w:tcW w:w="0" w:type="auto"/>
            <w:vAlign w:val="center"/>
            <w:hideMark/>
          </w:tcPr>
          <w:p w14:paraId="0C2F66D5"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2.0× ATR</w:t>
            </w:r>
          </w:p>
        </w:tc>
        <w:tc>
          <w:tcPr>
            <w:tcW w:w="0" w:type="auto"/>
            <w:vAlign w:val="center"/>
            <w:hideMark/>
          </w:tcPr>
          <w:p w14:paraId="1188BA1F"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4558E857"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7ED62A78"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792827C4"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r>
      <w:tr w:rsidR="006509F5" w:rsidRPr="006509F5" w14:paraId="5D39603C" w14:textId="77777777" w:rsidTr="006509F5">
        <w:trPr>
          <w:tblCellSpacing w:w="15" w:type="dxa"/>
        </w:trPr>
        <w:tc>
          <w:tcPr>
            <w:tcW w:w="0" w:type="auto"/>
            <w:vAlign w:val="center"/>
            <w:hideMark/>
          </w:tcPr>
          <w:p w14:paraId="1E65F224"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P9</w:t>
            </w:r>
          </w:p>
        </w:tc>
        <w:tc>
          <w:tcPr>
            <w:tcW w:w="0" w:type="auto"/>
            <w:vAlign w:val="center"/>
            <w:hideMark/>
          </w:tcPr>
          <w:p w14:paraId="4806FEBB"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1H timeframe (where supported)</w:t>
            </w:r>
          </w:p>
        </w:tc>
        <w:tc>
          <w:tcPr>
            <w:tcW w:w="0" w:type="auto"/>
            <w:vAlign w:val="center"/>
            <w:hideMark/>
          </w:tcPr>
          <w:p w14:paraId="4F6739DA"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1.5× ATR</w:t>
            </w:r>
          </w:p>
        </w:tc>
        <w:tc>
          <w:tcPr>
            <w:tcW w:w="0" w:type="auto"/>
            <w:vAlign w:val="center"/>
            <w:hideMark/>
          </w:tcPr>
          <w:p w14:paraId="46234BF1"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53253E08"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56C99ECF"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0FDE463E"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r>
      <w:tr w:rsidR="006509F5" w:rsidRPr="006509F5" w14:paraId="5BBFBE99" w14:textId="77777777" w:rsidTr="006509F5">
        <w:trPr>
          <w:tblCellSpacing w:w="15" w:type="dxa"/>
        </w:trPr>
        <w:tc>
          <w:tcPr>
            <w:tcW w:w="0" w:type="auto"/>
            <w:vAlign w:val="center"/>
            <w:hideMark/>
          </w:tcPr>
          <w:p w14:paraId="7D2DC1F9"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P9</w:t>
            </w:r>
          </w:p>
        </w:tc>
        <w:tc>
          <w:tcPr>
            <w:tcW w:w="0" w:type="auto"/>
            <w:vAlign w:val="center"/>
            <w:hideMark/>
          </w:tcPr>
          <w:p w14:paraId="5F77680A"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Trailing (Chandelier Exit)</w:t>
            </w:r>
          </w:p>
        </w:tc>
        <w:tc>
          <w:tcPr>
            <w:tcW w:w="0" w:type="auto"/>
            <w:vAlign w:val="center"/>
            <w:hideMark/>
          </w:tcPr>
          <w:p w14:paraId="02DF27C5"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Highest high since entry − 3× ATR (long); mirror for short; never move away</w:t>
            </w:r>
          </w:p>
        </w:tc>
        <w:tc>
          <w:tcPr>
            <w:tcW w:w="0" w:type="auto"/>
            <w:vAlign w:val="center"/>
            <w:hideMark/>
          </w:tcPr>
          <w:p w14:paraId="460565C4"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p>
        </w:tc>
        <w:tc>
          <w:tcPr>
            <w:tcW w:w="0" w:type="auto"/>
            <w:vAlign w:val="center"/>
            <w:hideMark/>
          </w:tcPr>
          <w:p w14:paraId="581DE8B2" w14:textId="77777777" w:rsidR="006509F5" w:rsidRPr="006509F5" w:rsidRDefault="006509F5" w:rsidP="006509F5">
            <w:pPr>
              <w:spacing w:after="0" w:line="240" w:lineRule="auto"/>
              <w:rPr>
                <w:rFonts w:ascii="Times New Roman" w:eastAsia="Times New Roman" w:hAnsi="Times New Roman" w:cs="Times New Roman"/>
                <w:sz w:val="20"/>
                <w:szCs w:val="20"/>
                <w:lang w:eastAsia="en-KE"/>
              </w:rPr>
            </w:pPr>
          </w:p>
        </w:tc>
        <w:tc>
          <w:tcPr>
            <w:tcW w:w="0" w:type="auto"/>
            <w:vAlign w:val="center"/>
            <w:hideMark/>
          </w:tcPr>
          <w:p w14:paraId="0E74D301" w14:textId="77777777" w:rsidR="006509F5" w:rsidRPr="006509F5" w:rsidRDefault="006509F5" w:rsidP="006509F5">
            <w:pPr>
              <w:spacing w:after="0" w:line="240" w:lineRule="auto"/>
              <w:rPr>
                <w:rFonts w:ascii="Times New Roman" w:eastAsia="Times New Roman" w:hAnsi="Times New Roman" w:cs="Times New Roman"/>
                <w:sz w:val="20"/>
                <w:szCs w:val="20"/>
                <w:lang w:eastAsia="en-KE"/>
              </w:rPr>
            </w:pPr>
          </w:p>
        </w:tc>
        <w:tc>
          <w:tcPr>
            <w:tcW w:w="0" w:type="auto"/>
            <w:vAlign w:val="center"/>
            <w:hideMark/>
          </w:tcPr>
          <w:p w14:paraId="32CF74C7" w14:textId="77777777" w:rsidR="006509F5" w:rsidRPr="006509F5" w:rsidRDefault="006509F5" w:rsidP="006509F5">
            <w:pPr>
              <w:spacing w:after="0" w:line="240" w:lineRule="auto"/>
              <w:rPr>
                <w:rFonts w:ascii="Times New Roman" w:eastAsia="Times New Roman" w:hAnsi="Times New Roman" w:cs="Times New Roman"/>
                <w:sz w:val="20"/>
                <w:szCs w:val="20"/>
                <w:lang w:eastAsia="en-KE"/>
              </w:rPr>
            </w:pPr>
          </w:p>
        </w:tc>
      </w:tr>
      <w:tr w:rsidR="006509F5" w:rsidRPr="006509F5" w14:paraId="2E314D1E" w14:textId="77777777" w:rsidTr="006509F5">
        <w:trPr>
          <w:tblCellSpacing w:w="15" w:type="dxa"/>
        </w:trPr>
        <w:tc>
          <w:tcPr>
            <w:tcW w:w="0" w:type="auto"/>
            <w:vAlign w:val="center"/>
            <w:hideMark/>
          </w:tcPr>
          <w:p w14:paraId="65FFD849"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b/>
                <w:bCs/>
                <w:sz w:val="24"/>
                <w:szCs w:val="24"/>
                <w:lang w:eastAsia="en-KE"/>
              </w:rPr>
              <w:t>P12 TTM Squeeze v2.0</w:t>
            </w:r>
          </w:p>
        </w:tc>
        <w:tc>
          <w:tcPr>
            <w:tcW w:w="0" w:type="auto"/>
            <w:vAlign w:val="center"/>
            <w:hideMark/>
          </w:tcPr>
          <w:p w14:paraId="23194728"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Forex (default)</w:t>
            </w:r>
          </w:p>
        </w:tc>
        <w:tc>
          <w:tcPr>
            <w:tcW w:w="0" w:type="auto"/>
            <w:vAlign w:val="center"/>
            <w:hideMark/>
          </w:tcPr>
          <w:p w14:paraId="1BCB8CD2"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Range low − 0.2×ATR (long) / high + 0.2×ATR (short); GBP pairs +0.25×ATR</w:t>
            </w:r>
          </w:p>
        </w:tc>
        <w:tc>
          <w:tcPr>
            <w:tcW w:w="0" w:type="auto"/>
            <w:vAlign w:val="center"/>
            <w:hideMark/>
          </w:tcPr>
          <w:p w14:paraId="6AE60C1C"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b/>
                <w:bCs/>
                <w:sz w:val="24"/>
                <w:szCs w:val="24"/>
                <w:lang w:eastAsia="en-KE"/>
              </w:rPr>
              <w:t>2.0R — close 50%, SL to BE</w:t>
            </w:r>
          </w:p>
        </w:tc>
        <w:tc>
          <w:tcPr>
            <w:tcW w:w="0" w:type="auto"/>
            <w:vAlign w:val="center"/>
            <w:hideMark/>
          </w:tcPr>
          <w:p w14:paraId="166B7460"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b/>
                <w:bCs/>
                <w:sz w:val="24"/>
                <w:szCs w:val="24"/>
                <w:lang w:eastAsia="en-KE"/>
              </w:rPr>
              <w:t>3.5R — close remaining</w:t>
            </w:r>
          </w:p>
        </w:tc>
        <w:tc>
          <w:tcPr>
            <w:tcW w:w="0" w:type="auto"/>
            <w:vAlign w:val="center"/>
            <w:hideMark/>
          </w:tcPr>
          <w:p w14:paraId="335C576D"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7892AE30"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WR 40–50% @ 2.0R</w:t>
            </w:r>
          </w:p>
        </w:tc>
      </w:tr>
      <w:tr w:rsidR="006509F5" w:rsidRPr="006509F5" w14:paraId="292D3B22" w14:textId="77777777" w:rsidTr="006509F5">
        <w:trPr>
          <w:tblCellSpacing w:w="15" w:type="dxa"/>
        </w:trPr>
        <w:tc>
          <w:tcPr>
            <w:tcW w:w="0" w:type="auto"/>
            <w:vAlign w:val="center"/>
            <w:hideMark/>
          </w:tcPr>
          <w:p w14:paraId="34683E1B"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P12</w:t>
            </w:r>
          </w:p>
        </w:tc>
        <w:tc>
          <w:tcPr>
            <w:tcW w:w="0" w:type="auto"/>
            <w:vAlign w:val="center"/>
            <w:hideMark/>
          </w:tcPr>
          <w:p w14:paraId="1E237338"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Gold</w:t>
            </w:r>
          </w:p>
        </w:tc>
        <w:tc>
          <w:tcPr>
            <w:tcW w:w="0" w:type="auto"/>
            <w:vAlign w:val="center"/>
            <w:hideMark/>
          </w:tcPr>
          <w:p w14:paraId="5107E3EA"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Stop buffer 0.3× ATR</w:t>
            </w:r>
          </w:p>
        </w:tc>
        <w:tc>
          <w:tcPr>
            <w:tcW w:w="0" w:type="auto"/>
            <w:vAlign w:val="center"/>
            <w:hideMark/>
          </w:tcPr>
          <w:p w14:paraId="36BF672B"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b/>
                <w:bCs/>
                <w:sz w:val="24"/>
                <w:szCs w:val="24"/>
                <w:lang w:eastAsia="en-KE"/>
              </w:rPr>
              <w:t>2.5R</w:t>
            </w:r>
          </w:p>
        </w:tc>
        <w:tc>
          <w:tcPr>
            <w:tcW w:w="0" w:type="auto"/>
            <w:vAlign w:val="center"/>
            <w:hideMark/>
          </w:tcPr>
          <w:p w14:paraId="67E5AA52"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b/>
                <w:bCs/>
                <w:sz w:val="24"/>
                <w:szCs w:val="24"/>
                <w:lang w:eastAsia="en-KE"/>
              </w:rPr>
              <w:t>4.0R</w:t>
            </w:r>
          </w:p>
        </w:tc>
        <w:tc>
          <w:tcPr>
            <w:tcW w:w="0" w:type="auto"/>
            <w:vAlign w:val="center"/>
            <w:hideMark/>
          </w:tcPr>
          <w:p w14:paraId="70C3F37D"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2860EB3D"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WR 35–45% @ 2.5R</w:t>
            </w:r>
          </w:p>
        </w:tc>
      </w:tr>
      <w:tr w:rsidR="006509F5" w:rsidRPr="006509F5" w14:paraId="47915896" w14:textId="77777777" w:rsidTr="006509F5">
        <w:trPr>
          <w:tblCellSpacing w:w="15" w:type="dxa"/>
        </w:trPr>
        <w:tc>
          <w:tcPr>
            <w:tcW w:w="0" w:type="auto"/>
            <w:vAlign w:val="center"/>
            <w:hideMark/>
          </w:tcPr>
          <w:p w14:paraId="47425521"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P12</w:t>
            </w:r>
          </w:p>
        </w:tc>
        <w:tc>
          <w:tcPr>
            <w:tcW w:w="0" w:type="auto"/>
            <w:vAlign w:val="center"/>
            <w:hideMark/>
          </w:tcPr>
          <w:p w14:paraId="56C89B4B"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Silver</w:t>
            </w:r>
          </w:p>
        </w:tc>
        <w:tc>
          <w:tcPr>
            <w:tcW w:w="0" w:type="auto"/>
            <w:vAlign w:val="center"/>
            <w:hideMark/>
          </w:tcPr>
          <w:p w14:paraId="68FA70F3"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0.45× ATR (0.50× elevated vol)</w:t>
            </w:r>
          </w:p>
        </w:tc>
        <w:tc>
          <w:tcPr>
            <w:tcW w:w="0" w:type="auto"/>
            <w:vAlign w:val="center"/>
            <w:hideMark/>
          </w:tcPr>
          <w:p w14:paraId="6ACBF8E9"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b/>
                <w:bCs/>
                <w:sz w:val="24"/>
                <w:szCs w:val="24"/>
                <w:lang w:eastAsia="en-KE"/>
              </w:rPr>
              <w:t>2.0R (50%)</w:t>
            </w:r>
          </w:p>
        </w:tc>
        <w:tc>
          <w:tcPr>
            <w:tcW w:w="0" w:type="auto"/>
            <w:vAlign w:val="center"/>
            <w:hideMark/>
          </w:tcPr>
          <w:p w14:paraId="2E18EC4B"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b/>
                <w:bCs/>
                <w:sz w:val="24"/>
                <w:szCs w:val="24"/>
                <w:lang w:eastAsia="en-KE"/>
              </w:rPr>
              <w:t>3.0–3.5R (rest)</w:t>
            </w:r>
          </w:p>
        </w:tc>
        <w:tc>
          <w:tcPr>
            <w:tcW w:w="0" w:type="auto"/>
            <w:vAlign w:val="center"/>
            <w:hideMark/>
          </w:tcPr>
          <w:p w14:paraId="0D2DD796"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32B43CE8"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r>
      <w:tr w:rsidR="006509F5" w:rsidRPr="006509F5" w14:paraId="02E59D3C" w14:textId="77777777" w:rsidTr="006509F5">
        <w:trPr>
          <w:tblCellSpacing w:w="15" w:type="dxa"/>
        </w:trPr>
        <w:tc>
          <w:tcPr>
            <w:tcW w:w="0" w:type="auto"/>
            <w:vAlign w:val="center"/>
            <w:hideMark/>
          </w:tcPr>
          <w:p w14:paraId="2E005732"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P12</w:t>
            </w:r>
          </w:p>
        </w:tc>
        <w:tc>
          <w:tcPr>
            <w:tcW w:w="0" w:type="auto"/>
            <w:vAlign w:val="center"/>
            <w:hideMark/>
          </w:tcPr>
          <w:p w14:paraId="5E1DF7CC"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Indices</w:t>
            </w:r>
          </w:p>
        </w:tc>
        <w:tc>
          <w:tcPr>
            <w:tcW w:w="0" w:type="auto"/>
            <w:vAlign w:val="center"/>
            <w:hideMark/>
          </w:tcPr>
          <w:p w14:paraId="3EB836C2"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0.50× ATR (0.60–0.75× elevated); total ~2.0–2.5× ATR</w:t>
            </w:r>
          </w:p>
        </w:tc>
        <w:tc>
          <w:tcPr>
            <w:tcW w:w="0" w:type="auto"/>
            <w:vAlign w:val="center"/>
            <w:hideMark/>
          </w:tcPr>
          <w:p w14:paraId="3C198EA9"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b/>
                <w:bCs/>
                <w:sz w:val="24"/>
                <w:szCs w:val="24"/>
                <w:lang w:eastAsia="en-KE"/>
              </w:rPr>
              <w:t>2.0R (40%)</w:t>
            </w:r>
          </w:p>
        </w:tc>
        <w:tc>
          <w:tcPr>
            <w:tcW w:w="0" w:type="auto"/>
            <w:vAlign w:val="center"/>
            <w:hideMark/>
          </w:tcPr>
          <w:p w14:paraId="3B82CF99"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b/>
                <w:bCs/>
                <w:sz w:val="24"/>
                <w:szCs w:val="24"/>
                <w:lang w:eastAsia="en-KE"/>
              </w:rPr>
              <w:t>3.5R (40%)</w:t>
            </w:r>
          </w:p>
        </w:tc>
        <w:tc>
          <w:tcPr>
            <w:tcW w:w="0" w:type="auto"/>
            <w:vAlign w:val="center"/>
            <w:hideMark/>
          </w:tcPr>
          <w:p w14:paraId="2462F122"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b/>
                <w:bCs/>
                <w:sz w:val="24"/>
                <w:szCs w:val="24"/>
                <w:lang w:eastAsia="en-KE"/>
              </w:rPr>
              <w:t>5.0R+ (runner 20%, Chandelier 2.5×ATR or 20 EMA)</w:t>
            </w:r>
          </w:p>
        </w:tc>
        <w:tc>
          <w:tcPr>
            <w:tcW w:w="0" w:type="auto"/>
            <w:vAlign w:val="center"/>
            <w:hideMark/>
          </w:tcPr>
          <w:p w14:paraId="02C962F2"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WR 45–55% @ 2.0R</w:t>
            </w:r>
          </w:p>
        </w:tc>
      </w:tr>
      <w:tr w:rsidR="006509F5" w:rsidRPr="006509F5" w14:paraId="18CF5F3D" w14:textId="77777777" w:rsidTr="006509F5">
        <w:trPr>
          <w:tblCellSpacing w:w="15" w:type="dxa"/>
        </w:trPr>
        <w:tc>
          <w:tcPr>
            <w:tcW w:w="0" w:type="auto"/>
            <w:vAlign w:val="center"/>
            <w:hideMark/>
          </w:tcPr>
          <w:p w14:paraId="3DCDA692"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P12</w:t>
            </w:r>
          </w:p>
        </w:tc>
        <w:tc>
          <w:tcPr>
            <w:tcW w:w="0" w:type="auto"/>
            <w:vAlign w:val="center"/>
            <w:hideMark/>
          </w:tcPr>
          <w:p w14:paraId="157BFA1E"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Oil</w:t>
            </w:r>
          </w:p>
        </w:tc>
        <w:tc>
          <w:tcPr>
            <w:tcW w:w="0" w:type="auto"/>
            <w:vAlign w:val="center"/>
            <w:hideMark/>
          </w:tcPr>
          <w:p w14:paraId="5036FCE1"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Stop buffer 0.x× ATR (per spec)</w:t>
            </w:r>
          </w:p>
        </w:tc>
        <w:tc>
          <w:tcPr>
            <w:tcW w:w="0" w:type="auto"/>
            <w:vAlign w:val="center"/>
            <w:hideMark/>
          </w:tcPr>
          <w:p w14:paraId="6890357A"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b/>
                <w:bCs/>
                <w:sz w:val="24"/>
                <w:szCs w:val="24"/>
                <w:lang w:eastAsia="en-KE"/>
              </w:rPr>
              <w:t>2.0R</w:t>
            </w:r>
          </w:p>
        </w:tc>
        <w:tc>
          <w:tcPr>
            <w:tcW w:w="0" w:type="auto"/>
            <w:vAlign w:val="center"/>
            <w:hideMark/>
          </w:tcPr>
          <w:p w14:paraId="7F607F2E"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b/>
                <w:bCs/>
                <w:sz w:val="24"/>
                <w:szCs w:val="24"/>
                <w:lang w:eastAsia="en-KE"/>
              </w:rPr>
              <w:t>3.0R</w:t>
            </w:r>
          </w:p>
        </w:tc>
        <w:tc>
          <w:tcPr>
            <w:tcW w:w="0" w:type="auto"/>
            <w:vAlign w:val="center"/>
            <w:hideMark/>
          </w:tcPr>
          <w:p w14:paraId="33FBFD33"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c>
          <w:tcPr>
            <w:tcW w:w="0" w:type="auto"/>
            <w:vAlign w:val="center"/>
            <w:hideMark/>
          </w:tcPr>
          <w:p w14:paraId="652D602C"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w:t>
            </w:r>
          </w:p>
        </w:tc>
      </w:tr>
      <w:tr w:rsidR="006509F5" w:rsidRPr="006509F5" w14:paraId="045F9058" w14:textId="77777777" w:rsidTr="006509F5">
        <w:trPr>
          <w:tblCellSpacing w:w="15" w:type="dxa"/>
        </w:trPr>
        <w:tc>
          <w:tcPr>
            <w:tcW w:w="0" w:type="auto"/>
            <w:vAlign w:val="center"/>
            <w:hideMark/>
          </w:tcPr>
          <w:p w14:paraId="6685662C"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P12</w:t>
            </w:r>
          </w:p>
        </w:tc>
        <w:tc>
          <w:tcPr>
            <w:tcW w:w="0" w:type="auto"/>
            <w:vAlign w:val="center"/>
            <w:hideMark/>
          </w:tcPr>
          <w:p w14:paraId="26AD9CF9"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Trail after TP1</w:t>
            </w:r>
          </w:p>
        </w:tc>
        <w:tc>
          <w:tcPr>
            <w:tcW w:w="0" w:type="auto"/>
            <w:vAlign w:val="center"/>
            <w:hideMark/>
          </w:tcPr>
          <w:p w14:paraId="6D6BC104"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EMA 20 ± 0.5× ATR updated each bar close; H1 time stop: 15 bars, no TP, not +1R → exit</w:t>
            </w:r>
          </w:p>
        </w:tc>
        <w:tc>
          <w:tcPr>
            <w:tcW w:w="0" w:type="auto"/>
            <w:vAlign w:val="center"/>
            <w:hideMark/>
          </w:tcPr>
          <w:p w14:paraId="59D89802" w14:textId="77777777" w:rsidR="006509F5" w:rsidRPr="006509F5" w:rsidRDefault="006509F5" w:rsidP="006509F5">
            <w:pPr>
              <w:spacing w:after="0" w:line="240" w:lineRule="auto"/>
              <w:rPr>
                <w:rFonts w:ascii="Times New Roman" w:eastAsia="Times New Roman" w:hAnsi="Times New Roman" w:cs="Times New Roman"/>
                <w:sz w:val="24"/>
                <w:szCs w:val="24"/>
                <w:lang w:eastAsia="en-KE"/>
              </w:rPr>
            </w:pPr>
          </w:p>
        </w:tc>
        <w:tc>
          <w:tcPr>
            <w:tcW w:w="0" w:type="auto"/>
            <w:vAlign w:val="center"/>
            <w:hideMark/>
          </w:tcPr>
          <w:p w14:paraId="654C71BF" w14:textId="77777777" w:rsidR="006509F5" w:rsidRPr="006509F5" w:rsidRDefault="006509F5" w:rsidP="006509F5">
            <w:pPr>
              <w:spacing w:after="0" w:line="240" w:lineRule="auto"/>
              <w:rPr>
                <w:rFonts w:ascii="Times New Roman" w:eastAsia="Times New Roman" w:hAnsi="Times New Roman" w:cs="Times New Roman"/>
                <w:sz w:val="20"/>
                <w:szCs w:val="20"/>
                <w:lang w:eastAsia="en-KE"/>
              </w:rPr>
            </w:pPr>
          </w:p>
        </w:tc>
        <w:tc>
          <w:tcPr>
            <w:tcW w:w="0" w:type="auto"/>
            <w:vAlign w:val="center"/>
            <w:hideMark/>
          </w:tcPr>
          <w:p w14:paraId="40B4913E" w14:textId="77777777" w:rsidR="006509F5" w:rsidRPr="006509F5" w:rsidRDefault="006509F5" w:rsidP="006509F5">
            <w:pPr>
              <w:spacing w:after="0" w:line="240" w:lineRule="auto"/>
              <w:rPr>
                <w:rFonts w:ascii="Times New Roman" w:eastAsia="Times New Roman" w:hAnsi="Times New Roman" w:cs="Times New Roman"/>
                <w:sz w:val="20"/>
                <w:szCs w:val="20"/>
                <w:lang w:eastAsia="en-KE"/>
              </w:rPr>
            </w:pPr>
          </w:p>
        </w:tc>
        <w:tc>
          <w:tcPr>
            <w:tcW w:w="0" w:type="auto"/>
            <w:vAlign w:val="center"/>
            <w:hideMark/>
          </w:tcPr>
          <w:p w14:paraId="6A34BDBB" w14:textId="77777777" w:rsidR="006509F5" w:rsidRPr="006509F5" w:rsidRDefault="006509F5" w:rsidP="006509F5">
            <w:pPr>
              <w:spacing w:after="0" w:line="240" w:lineRule="auto"/>
              <w:rPr>
                <w:rFonts w:ascii="Times New Roman" w:eastAsia="Times New Roman" w:hAnsi="Times New Roman" w:cs="Times New Roman"/>
                <w:sz w:val="20"/>
                <w:szCs w:val="20"/>
                <w:lang w:eastAsia="en-KE"/>
              </w:rPr>
            </w:pPr>
          </w:p>
        </w:tc>
      </w:tr>
    </w:tbl>
    <w:p w14:paraId="6131388A" w14:textId="77777777" w:rsidR="006509F5" w:rsidRPr="006509F5" w:rsidRDefault="006509F5" w:rsidP="006509F5">
      <w:pPr>
        <w:spacing w:before="100" w:beforeAutospacing="1" w:after="100" w:afterAutospacing="1"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b/>
          <w:bCs/>
          <w:sz w:val="24"/>
          <w:szCs w:val="24"/>
          <w:lang w:eastAsia="en-KE"/>
        </w:rPr>
        <w:lastRenderedPageBreak/>
        <w:t>Key observations (documentation only):</w:t>
      </w:r>
    </w:p>
    <w:p w14:paraId="3852E54B" w14:textId="77777777" w:rsidR="006509F5" w:rsidRPr="006509F5" w:rsidRDefault="006509F5" w:rsidP="006509F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P5 deliberately has NO fixed TP (exit on opposing crossover) — "Target" column N/A for single-target protocols</w:t>
      </w:r>
    </w:p>
    <w:p w14:paraId="5F333BF2" w14:textId="77777777" w:rsidR="006509F5" w:rsidRPr="006509F5" w:rsidRDefault="006509F5" w:rsidP="006509F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P9 default (Method A) has NO fixed TP either — Chandelier trail only. Method B adds a 2R partial.</w:t>
      </w:r>
    </w:p>
    <w:p w14:paraId="4B8F9A9D" w14:textId="77777777" w:rsidR="006509F5" w:rsidRPr="006509F5" w:rsidRDefault="006509F5" w:rsidP="006509F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P12 is the only one of the three with explicit numeric TP1/TP2 ladder (some instruments add TP3/runner)</w:t>
      </w:r>
    </w:p>
    <w:p w14:paraId="5F2B61DC" w14:textId="77777777" w:rsidR="006509F5" w:rsidRPr="006509F5" w:rsidRDefault="006509F5" w:rsidP="006509F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All three scale stops by instrument volatility class (Gold/Silver/Oil wider than forex)</w:t>
      </w:r>
    </w:p>
    <w:p w14:paraId="1E56132F" w14:textId="77777777" w:rsidR="006509F5" w:rsidRPr="006509F5" w:rsidRDefault="006509F5" w:rsidP="006509F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 xml:space="preserve">ATR period is </w:t>
      </w:r>
      <w:r w:rsidRPr="006509F5">
        <w:rPr>
          <w:rFonts w:ascii="Times New Roman" w:eastAsia="Times New Roman" w:hAnsi="Times New Roman" w:cs="Times New Roman"/>
          <w:b/>
          <w:bCs/>
          <w:sz w:val="24"/>
          <w:szCs w:val="24"/>
          <w:lang w:eastAsia="en-KE"/>
        </w:rPr>
        <w:t>14</w:t>
      </w:r>
      <w:r w:rsidRPr="006509F5">
        <w:rPr>
          <w:rFonts w:ascii="Times New Roman" w:eastAsia="Times New Roman" w:hAnsi="Times New Roman" w:cs="Times New Roman"/>
          <w:sz w:val="24"/>
          <w:szCs w:val="24"/>
          <w:lang w:eastAsia="en-KE"/>
        </w:rPr>
        <w:t xml:space="preserve"> across all three protocols (confirms no "14× ATR" multiplier </w:t>
      </w:r>
      <w:proofErr w:type="gramStart"/>
      <w:r w:rsidRPr="006509F5">
        <w:rPr>
          <w:rFonts w:ascii="Times New Roman" w:eastAsia="Times New Roman" w:hAnsi="Times New Roman" w:cs="Times New Roman"/>
          <w:sz w:val="24"/>
          <w:szCs w:val="24"/>
          <w:lang w:eastAsia="en-KE"/>
        </w:rPr>
        <w:t>anywhere)All</w:t>
      </w:r>
      <w:proofErr w:type="gramEnd"/>
      <w:r w:rsidRPr="006509F5">
        <w:rPr>
          <w:rFonts w:ascii="Times New Roman" w:eastAsia="Times New Roman" w:hAnsi="Times New Roman" w:cs="Times New Roman"/>
          <w:sz w:val="24"/>
          <w:szCs w:val="24"/>
          <w:lang w:eastAsia="en-KE"/>
        </w:rPr>
        <w:t xml:space="preserve"> 4 pre-wave tasks complete. Ready to begin Wave 1 starting with </w:t>
      </w:r>
      <w:r w:rsidRPr="006509F5">
        <w:rPr>
          <w:rFonts w:ascii="Times New Roman" w:eastAsia="Times New Roman" w:hAnsi="Times New Roman" w:cs="Times New Roman"/>
          <w:b/>
          <w:bCs/>
          <w:sz w:val="24"/>
          <w:szCs w:val="24"/>
          <w:lang w:eastAsia="en-KE"/>
        </w:rPr>
        <w:t>P16 Regime Classification v1.1</w:t>
      </w:r>
      <w:r w:rsidRPr="006509F5">
        <w:rPr>
          <w:rFonts w:ascii="Times New Roman" w:eastAsia="Times New Roman" w:hAnsi="Times New Roman" w:cs="Times New Roman"/>
          <w:sz w:val="24"/>
          <w:szCs w:val="24"/>
          <w:lang w:eastAsia="en-KE"/>
        </w:rPr>
        <w:t xml:space="preserve"> via the protocol-consistency-checker skill.</w:t>
      </w:r>
    </w:p>
    <w:p w14:paraId="672AB8E1" w14:textId="77777777" w:rsidR="006509F5" w:rsidRPr="006509F5" w:rsidRDefault="006509F5" w:rsidP="006509F5">
      <w:pPr>
        <w:spacing w:before="100" w:beforeAutospacing="1" w:after="100" w:afterAutospacing="1"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 SESSION SNAPSHOT [exchange #09] ───── Active Phase: Pre-Wave → Wave 1 boundary Current Task: Pre-wave tasks all complete Audit status: n/a (no protocol audited yet) Immediate next: Load protocol-consistency-checker skill and begin P16 audit (Wave 1, protocol 1 of 4: P16 → P19 → P18 → P21) Pending from Edwin: Confirm to proceed with P16 audit, or any last-minute adjustments ──────────────────────────────────────────</w:t>
      </w:r>
    </w:p>
    <w:p w14:paraId="6D038287" w14:textId="77777777" w:rsidR="006509F5" w:rsidRPr="006509F5" w:rsidRDefault="006509F5" w:rsidP="006509F5">
      <w:pPr>
        <w:spacing w:before="100" w:beforeAutospacing="1" w:after="100" w:afterAutospacing="1" w:line="240" w:lineRule="auto"/>
        <w:rPr>
          <w:rFonts w:ascii="Times New Roman" w:eastAsia="Times New Roman" w:hAnsi="Times New Roman" w:cs="Times New Roman"/>
          <w:sz w:val="24"/>
          <w:szCs w:val="24"/>
          <w:lang w:eastAsia="en-KE"/>
        </w:rPr>
      </w:pPr>
      <w:r w:rsidRPr="006509F5">
        <w:rPr>
          <w:rFonts w:ascii="Times New Roman" w:eastAsia="Times New Roman" w:hAnsi="Times New Roman" w:cs="Times New Roman"/>
          <w:sz w:val="24"/>
          <w:szCs w:val="24"/>
          <w:lang w:eastAsia="en-KE"/>
        </w:rPr>
        <w:t>Shall I proceed with the P16 Regime Classification v1.1 audit now?</w:t>
      </w:r>
    </w:p>
    <w:p w14:paraId="45AC8344" w14:textId="603D53A8" w:rsidR="0097482B" w:rsidRDefault="001D0E04" w:rsidP="001D0E04">
      <w:pPr>
        <w:pStyle w:val="Heading2"/>
        <w:rPr>
          <w:lang w:val="en-US"/>
        </w:rPr>
      </w:pPr>
      <w:r>
        <w:rPr>
          <w:lang w:val="en-US"/>
        </w:rPr>
        <w:t>Prompt 4</w:t>
      </w:r>
    </w:p>
    <w:p w14:paraId="0D0C2018" w14:textId="77777777" w:rsidR="001D0E04" w:rsidRPr="001D0E04" w:rsidRDefault="001D0E04" w:rsidP="001D0E04">
      <w:pPr>
        <w:rPr>
          <w:lang w:val="en-US"/>
        </w:rPr>
      </w:pPr>
      <w:r w:rsidRPr="001D0E04">
        <w:rPr>
          <w:lang w:val="en-US"/>
        </w:rPr>
        <w:t>Pre-wave tasks are complete. Begin Wave 1 now.</w:t>
      </w:r>
    </w:p>
    <w:p w14:paraId="2537E574" w14:textId="77777777" w:rsidR="001D0E04" w:rsidRPr="001D0E04" w:rsidRDefault="001D0E04" w:rsidP="001D0E04">
      <w:pPr>
        <w:rPr>
          <w:lang w:val="en-US"/>
        </w:rPr>
      </w:pPr>
      <w:r w:rsidRPr="001D0E04">
        <w:rPr>
          <w:lang w:val="en-US"/>
        </w:rPr>
        <w:t>The first protocol to audit is P16 Regime Classification v1.1.</w:t>
      </w:r>
    </w:p>
    <w:p w14:paraId="6C6A5779" w14:textId="77777777" w:rsidR="001D0E04" w:rsidRPr="001D0E04" w:rsidRDefault="001D0E04" w:rsidP="001D0E04">
      <w:pPr>
        <w:rPr>
          <w:lang w:val="en-US"/>
        </w:rPr>
      </w:pPr>
    </w:p>
    <w:p w14:paraId="46AAAFF9" w14:textId="77777777" w:rsidR="001D0E04" w:rsidRPr="001D0E04" w:rsidRDefault="001D0E04" w:rsidP="001D0E04">
      <w:pPr>
        <w:rPr>
          <w:lang w:val="en-US"/>
        </w:rPr>
      </w:pPr>
      <w:r w:rsidRPr="001D0E04">
        <w:rPr>
          <w:rFonts w:ascii="Arial" w:hAnsi="Arial" w:cs="Arial"/>
          <w:lang w:val="en-US"/>
        </w:rPr>
        <w:t>══════════════════════════════════════════════════════════════</w:t>
      </w:r>
    </w:p>
    <w:p w14:paraId="1D2DB668" w14:textId="77777777" w:rsidR="001D0E04" w:rsidRPr="001D0E04" w:rsidRDefault="001D0E04" w:rsidP="001D0E04">
      <w:pPr>
        <w:rPr>
          <w:lang w:val="en-US"/>
        </w:rPr>
      </w:pPr>
      <w:r w:rsidRPr="001D0E04">
        <w:rPr>
          <w:lang w:val="en-US"/>
        </w:rPr>
        <w:t>IMPORTANT — WAVE 3 AUDIT STRUCTURE CHANGE (read before starting)</w:t>
      </w:r>
    </w:p>
    <w:p w14:paraId="7DBB6A2D" w14:textId="77777777" w:rsidR="001D0E04" w:rsidRPr="001D0E04" w:rsidRDefault="001D0E04" w:rsidP="001D0E04">
      <w:pPr>
        <w:rPr>
          <w:lang w:val="en-US"/>
        </w:rPr>
      </w:pPr>
      <w:r w:rsidRPr="001D0E04">
        <w:rPr>
          <w:rFonts w:ascii="Arial" w:hAnsi="Arial" w:cs="Arial"/>
          <w:lang w:val="en-US"/>
        </w:rPr>
        <w:t>══════════════════════════════════════════════════════════════</w:t>
      </w:r>
    </w:p>
    <w:p w14:paraId="19E53B9B" w14:textId="77777777" w:rsidR="001D0E04" w:rsidRPr="001D0E04" w:rsidRDefault="001D0E04" w:rsidP="001D0E04">
      <w:pPr>
        <w:rPr>
          <w:lang w:val="en-US"/>
        </w:rPr>
      </w:pPr>
    </w:p>
    <w:p w14:paraId="0A2C7B82" w14:textId="77777777" w:rsidR="001D0E04" w:rsidRPr="001D0E04" w:rsidRDefault="001D0E04" w:rsidP="001D0E04">
      <w:pPr>
        <w:rPr>
          <w:lang w:val="en-US"/>
        </w:rPr>
      </w:pPr>
      <w:r w:rsidRPr="001D0E04">
        <w:rPr>
          <w:lang w:val="en-US"/>
        </w:rPr>
        <w:t xml:space="preserve">The handoff document grouped Wave 3 technical protocols into batches </w:t>
      </w:r>
    </w:p>
    <w:p w14:paraId="678AE7AA" w14:textId="77777777" w:rsidR="001D0E04" w:rsidRPr="001D0E04" w:rsidRDefault="001D0E04" w:rsidP="001D0E04">
      <w:pPr>
        <w:rPr>
          <w:lang w:val="en-US"/>
        </w:rPr>
      </w:pPr>
      <w:r w:rsidRPr="001D0E04">
        <w:rPr>
          <w:lang w:val="en-US"/>
        </w:rPr>
        <w:t>(P2–P5, P6–P10, P11–P15). This is now changed.</w:t>
      </w:r>
    </w:p>
    <w:p w14:paraId="56E662DC" w14:textId="77777777" w:rsidR="001D0E04" w:rsidRPr="001D0E04" w:rsidRDefault="001D0E04" w:rsidP="001D0E04">
      <w:pPr>
        <w:rPr>
          <w:lang w:val="en-US"/>
        </w:rPr>
      </w:pPr>
    </w:p>
    <w:p w14:paraId="5F6B86A9" w14:textId="77777777" w:rsidR="001D0E04" w:rsidRPr="001D0E04" w:rsidRDefault="001D0E04" w:rsidP="001D0E04">
      <w:pPr>
        <w:rPr>
          <w:lang w:val="en-US"/>
        </w:rPr>
      </w:pPr>
      <w:r w:rsidRPr="001D0E04">
        <w:rPr>
          <w:lang w:val="en-US"/>
        </w:rPr>
        <w:t xml:space="preserve">EACH technical protocol (P1, P2, P3, P4, P5, P6, P7, P8, P9, P10, </w:t>
      </w:r>
    </w:p>
    <w:p w14:paraId="3B19DB16" w14:textId="77777777" w:rsidR="001D0E04" w:rsidRPr="001D0E04" w:rsidRDefault="001D0E04" w:rsidP="001D0E04">
      <w:pPr>
        <w:rPr>
          <w:lang w:val="en-US"/>
        </w:rPr>
      </w:pPr>
      <w:r w:rsidRPr="001D0E04">
        <w:rPr>
          <w:lang w:val="en-US"/>
        </w:rPr>
        <w:t xml:space="preserve">P11, P12, P13, P14, P15, P17) is to be audited INDIVIDUALLY — </w:t>
      </w:r>
    </w:p>
    <w:p w14:paraId="69F69EBA" w14:textId="77777777" w:rsidR="001D0E04" w:rsidRPr="001D0E04" w:rsidRDefault="001D0E04" w:rsidP="001D0E04">
      <w:pPr>
        <w:rPr>
          <w:lang w:val="en-US"/>
        </w:rPr>
      </w:pPr>
      <w:r w:rsidRPr="001D0E04">
        <w:rPr>
          <w:lang w:val="en-US"/>
        </w:rPr>
        <w:t>one full 3-phase audit per protocol, not grouped.</w:t>
      </w:r>
    </w:p>
    <w:p w14:paraId="35342734" w14:textId="77777777" w:rsidR="001D0E04" w:rsidRPr="001D0E04" w:rsidRDefault="001D0E04" w:rsidP="001D0E04">
      <w:pPr>
        <w:rPr>
          <w:lang w:val="en-US"/>
        </w:rPr>
      </w:pPr>
    </w:p>
    <w:p w14:paraId="2CD0C35E" w14:textId="77777777" w:rsidR="001D0E04" w:rsidRPr="001D0E04" w:rsidRDefault="001D0E04" w:rsidP="001D0E04">
      <w:pPr>
        <w:rPr>
          <w:lang w:val="en-US"/>
        </w:rPr>
      </w:pPr>
      <w:r w:rsidRPr="001D0E04">
        <w:rPr>
          <w:lang w:val="en-US"/>
        </w:rPr>
        <w:t xml:space="preserve">Reason: Technical protocols have instrument-specific parameter tables, </w:t>
      </w:r>
    </w:p>
    <w:p w14:paraId="5FE3BFF1" w14:textId="77777777" w:rsidR="001D0E04" w:rsidRPr="001D0E04" w:rsidRDefault="001D0E04" w:rsidP="001D0E04">
      <w:pPr>
        <w:rPr>
          <w:lang w:val="en-US"/>
        </w:rPr>
      </w:pPr>
      <w:r w:rsidRPr="001D0E04">
        <w:rPr>
          <w:lang w:val="en-US"/>
        </w:rPr>
        <w:lastRenderedPageBreak/>
        <w:t xml:space="preserve">multi-method structures, and independent </w:t>
      </w:r>
      <w:proofErr w:type="gramStart"/>
      <w:r w:rsidRPr="001D0E04">
        <w:rPr>
          <w:lang w:val="en-US"/>
        </w:rPr>
        <w:t>R:R</w:t>
      </w:r>
      <w:proofErr w:type="gramEnd"/>
      <w:r w:rsidRPr="001D0E04">
        <w:rPr>
          <w:lang w:val="en-US"/>
        </w:rPr>
        <w:t xml:space="preserve">/expectancy calculations. </w:t>
      </w:r>
    </w:p>
    <w:p w14:paraId="3F4775BD" w14:textId="77777777" w:rsidR="001D0E04" w:rsidRPr="001D0E04" w:rsidRDefault="001D0E04" w:rsidP="001D0E04">
      <w:pPr>
        <w:rPr>
          <w:lang w:val="en-US"/>
        </w:rPr>
      </w:pPr>
      <w:r w:rsidRPr="001D0E04">
        <w:rPr>
          <w:lang w:val="en-US"/>
        </w:rPr>
        <w:t xml:space="preserve">Batching them risks cross-contamination of findings and produces </w:t>
      </w:r>
    </w:p>
    <w:p w14:paraId="337CB0CC" w14:textId="77777777" w:rsidR="001D0E04" w:rsidRPr="001D0E04" w:rsidRDefault="001D0E04" w:rsidP="001D0E04">
      <w:pPr>
        <w:rPr>
          <w:lang w:val="en-US"/>
        </w:rPr>
      </w:pPr>
      <w:r w:rsidRPr="001D0E04">
        <w:rPr>
          <w:lang w:val="en-US"/>
        </w:rPr>
        <w:t xml:space="preserve">unactionable revision directives. One protocol at a time ensures </w:t>
      </w:r>
    </w:p>
    <w:p w14:paraId="5197537B" w14:textId="77777777" w:rsidR="001D0E04" w:rsidRPr="001D0E04" w:rsidRDefault="001D0E04" w:rsidP="001D0E04">
      <w:pPr>
        <w:rPr>
          <w:lang w:val="en-US"/>
        </w:rPr>
      </w:pPr>
      <w:r w:rsidRPr="001D0E04">
        <w:rPr>
          <w:lang w:val="en-US"/>
        </w:rPr>
        <w:t xml:space="preserve">every finding is precisely located and every expectancy calculation </w:t>
      </w:r>
    </w:p>
    <w:p w14:paraId="356A7990" w14:textId="77777777" w:rsidR="001D0E04" w:rsidRPr="001D0E04" w:rsidRDefault="001D0E04" w:rsidP="001D0E04">
      <w:pPr>
        <w:rPr>
          <w:lang w:val="en-US"/>
        </w:rPr>
      </w:pPr>
      <w:r w:rsidRPr="001D0E04">
        <w:rPr>
          <w:lang w:val="en-US"/>
        </w:rPr>
        <w:t>is correctly attributed.</w:t>
      </w:r>
    </w:p>
    <w:p w14:paraId="50C66805" w14:textId="77777777" w:rsidR="001D0E04" w:rsidRPr="001D0E04" w:rsidRDefault="001D0E04" w:rsidP="001D0E04">
      <w:pPr>
        <w:rPr>
          <w:lang w:val="en-US"/>
        </w:rPr>
      </w:pPr>
    </w:p>
    <w:p w14:paraId="6691786E" w14:textId="77777777" w:rsidR="001D0E04" w:rsidRPr="001D0E04" w:rsidRDefault="001D0E04" w:rsidP="001D0E04">
      <w:pPr>
        <w:rPr>
          <w:lang w:val="en-US"/>
        </w:rPr>
      </w:pPr>
      <w:r w:rsidRPr="001D0E04">
        <w:rPr>
          <w:lang w:val="en-US"/>
        </w:rPr>
        <w:t xml:space="preserve">Update TASKS.md to reflect this: replace the batch entries in Wave 3 </w:t>
      </w:r>
    </w:p>
    <w:p w14:paraId="75C61463" w14:textId="77777777" w:rsidR="001D0E04" w:rsidRPr="001D0E04" w:rsidRDefault="001D0E04" w:rsidP="001D0E04">
      <w:pPr>
        <w:rPr>
          <w:lang w:val="en-US"/>
        </w:rPr>
      </w:pPr>
      <w:r w:rsidRPr="001D0E04">
        <w:rPr>
          <w:lang w:val="en-US"/>
        </w:rPr>
        <w:t xml:space="preserve">with individual protocol entries (P1 through P15 separately, then P17). </w:t>
      </w:r>
    </w:p>
    <w:p w14:paraId="4B09008B" w14:textId="77777777" w:rsidR="001D0E04" w:rsidRPr="001D0E04" w:rsidRDefault="001D0E04" w:rsidP="001D0E04">
      <w:pPr>
        <w:rPr>
          <w:lang w:val="en-US"/>
        </w:rPr>
      </w:pPr>
      <w:r w:rsidRPr="001D0E04">
        <w:rPr>
          <w:lang w:val="en-US"/>
        </w:rPr>
        <w:t>Do this update before beginning the P16 audit.</w:t>
      </w:r>
    </w:p>
    <w:p w14:paraId="3366A199" w14:textId="77777777" w:rsidR="001D0E04" w:rsidRPr="001D0E04" w:rsidRDefault="001D0E04" w:rsidP="001D0E04">
      <w:pPr>
        <w:rPr>
          <w:lang w:val="en-US"/>
        </w:rPr>
      </w:pPr>
    </w:p>
    <w:p w14:paraId="035240E7" w14:textId="77777777" w:rsidR="001D0E04" w:rsidRPr="001D0E04" w:rsidRDefault="001D0E04" w:rsidP="001D0E04">
      <w:pPr>
        <w:rPr>
          <w:lang w:val="en-US"/>
        </w:rPr>
      </w:pPr>
      <w:r w:rsidRPr="001D0E04">
        <w:rPr>
          <w:rFonts w:ascii="Arial" w:hAnsi="Arial" w:cs="Arial"/>
          <w:lang w:val="en-US"/>
        </w:rPr>
        <w:t>══════════════════════════════════════════════════════════════</w:t>
      </w:r>
    </w:p>
    <w:p w14:paraId="05909AFD" w14:textId="77777777" w:rsidR="001D0E04" w:rsidRPr="001D0E04" w:rsidRDefault="001D0E04" w:rsidP="001D0E04">
      <w:pPr>
        <w:rPr>
          <w:lang w:val="en-US"/>
        </w:rPr>
      </w:pPr>
      <w:r w:rsidRPr="001D0E04">
        <w:rPr>
          <w:lang w:val="en-US"/>
        </w:rPr>
        <w:t>WORKFLOW REMINDER — D4 AUDIT MODEL</w:t>
      </w:r>
    </w:p>
    <w:p w14:paraId="179690D1" w14:textId="77777777" w:rsidR="001D0E04" w:rsidRPr="001D0E04" w:rsidRDefault="001D0E04" w:rsidP="001D0E04">
      <w:pPr>
        <w:rPr>
          <w:lang w:val="en-US"/>
        </w:rPr>
      </w:pPr>
      <w:r w:rsidRPr="001D0E04">
        <w:rPr>
          <w:rFonts w:ascii="Arial" w:hAnsi="Arial" w:cs="Arial"/>
          <w:lang w:val="en-US"/>
        </w:rPr>
        <w:t>══════════════════════════════════════════════════════════════</w:t>
      </w:r>
    </w:p>
    <w:p w14:paraId="063E4F2D" w14:textId="77777777" w:rsidR="001D0E04" w:rsidRPr="001D0E04" w:rsidRDefault="001D0E04" w:rsidP="001D0E04">
      <w:pPr>
        <w:rPr>
          <w:lang w:val="en-US"/>
        </w:rPr>
      </w:pPr>
    </w:p>
    <w:p w14:paraId="1F7030DA" w14:textId="77777777" w:rsidR="001D0E04" w:rsidRPr="001D0E04" w:rsidRDefault="001D0E04" w:rsidP="001D0E04">
      <w:pPr>
        <w:rPr>
          <w:lang w:val="en-US"/>
        </w:rPr>
      </w:pPr>
      <w:r w:rsidRPr="001D0E04">
        <w:rPr>
          <w:lang w:val="en-US"/>
        </w:rPr>
        <w:t xml:space="preserve">For EVERY protocol audit, regardless of whether a Stage 2 consolidated </w:t>
      </w:r>
    </w:p>
    <w:p w14:paraId="2E0EDF92" w14:textId="77777777" w:rsidR="001D0E04" w:rsidRPr="001D0E04" w:rsidRDefault="001D0E04" w:rsidP="001D0E04">
      <w:pPr>
        <w:rPr>
          <w:lang w:val="en-US"/>
        </w:rPr>
      </w:pPr>
      <w:r w:rsidRPr="001D0E04">
        <w:rPr>
          <w:lang w:val="en-US"/>
        </w:rPr>
        <w:t>report exists:</w:t>
      </w:r>
    </w:p>
    <w:p w14:paraId="0BA3A0FF" w14:textId="77777777" w:rsidR="001D0E04" w:rsidRPr="001D0E04" w:rsidRDefault="001D0E04" w:rsidP="001D0E04">
      <w:pPr>
        <w:rPr>
          <w:lang w:val="en-US"/>
        </w:rPr>
      </w:pPr>
      <w:r w:rsidRPr="001D0E04">
        <w:rPr>
          <w:lang w:val="en-US"/>
        </w:rPr>
        <w:t>1. Complete Phase 1 (Audit Report) fully.</w:t>
      </w:r>
    </w:p>
    <w:p w14:paraId="1F641444" w14:textId="77777777" w:rsidR="001D0E04" w:rsidRPr="001D0E04" w:rsidRDefault="001D0E04" w:rsidP="001D0E04">
      <w:pPr>
        <w:rPr>
          <w:lang w:val="en-US"/>
        </w:rPr>
      </w:pPr>
      <w:r w:rsidRPr="001D0E04">
        <w:rPr>
          <w:lang w:val="en-US"/>
        </w:rPr>
        <w:t xml:space="preserve">2. Generate Phase 2 Type B external research prompts for all CRITICAL </w:t>
      </w:r>
    </w:p>
    <w:p w14:paraId="5D6A4AAF" w14:textId="77777777" w:rsidR="001D0E04" w:rsidRPr="001D0E04" w:rsidRDefault="001D0E04" w:rsidP="001D0E04">
      <w:pPr>
        <w:rPr>
          <w:lang w:val="en-US"/>
        </w:rPr>
      </w:pPr>
      <w:r w:rsidRPr="001D0E04">
        <w:rPr>
          <w:lang w:val="en-US"/>
        </w:rPr>
        <w:t xml:space="preserve">   and WARNING findings.</w:t>
      </w:r>
    </w:p>
    <w:p w14:paraId="51BFF2D4" w14:textId="77777777" w:rsidR="001D0E04" w:rsidRPr="001D0E04" w:rsidRDefault="001D0E04" w:rsidP="001D0E04">
      <w:pPr>
        <w:rPr>
          <w:lang w:val="en-US"/>
        </w:rPr>
      </w:pPr>
      <w:r w:rsidRPr="001D0E04">
        <w:rPr>
          <w:lang w:val="en-US"/>
        </w:rPr>
        <w:t xml:space="preserve">3. Edwin will then run those prompts externally AND provide the relevant </w:t>
      </w:r>
    </w:p>
    <w:p w14:paraId="4BD389AE" w14:textId="77777777" w:rsidR="001D0E04" w:rsidRPr="001D0E04" w:rsidRDefault="001D0E04" w:rsidP="001D0E04">
      <w:pPr>
        <w:rPr>
          <w:lang w:val="en-US"/>
        </w:rPr>
      </w:pPr>
      <w:r w:rsidRPr="001D0E04">
        <w:rPr>
          <w:lang w:val="en-US"/>
        </w:rPr>
        <w:t xml:space="preserve">   Stage 2 consolidated report. Both return to this chat together.</w:t>
      </w:r>
    </w:p>
    <w:p w14:paraId="0D55A9D0" w14:textId="77777777" w:rsidR="001D0E04" w:rsidRPr="001D0E04" w:rsidRDefault="001D0E04" w:rsidP="001D0E04">
      <w:pPr>
        <w:rPr>
          <w:lang w:val="en-US"/>
        </w:rPr>
      </w:pPr>
      <w:r w:rsidRPr="001D0E04">
        <w:rPr>
          <w:lang w:val="en-US"/>
        </w:rPr>
        <w:t>4. Only after both inputs are received does Phase 3 (Revision Directive) begin.</w:t>
      </w:r>
    </w:p>
    <w:p w14:paraId="2A603C9F" w14:textId="77777777" w:rsidR="001D0E04" w:rsidRPr="001D0E04" w:rsidRDefault="001D0E04" w:rsidP="001D0E04">
      <w:pPr>
        <w:rPr>
          <w:lang w:val="en-US"/>
        </w:rPr>
      </w:pPr>
    </w:p>
    <w:p w14:paraId="4902721C" w14:textId="77777777" w:rsidR="001D0E04" w:rsidRPr="001D0E04" w:rsidRDefault="001D0E04" w:rsidP="001D0E04">
      <w:pPr>
        <w:rPr>
          <w:lang w:val="en-US"/>
        </w:rPr>
      </w:pPr>
      <w:r w:rsidRPr="001D0E04">
        <w:rPr>
          <w:lang w:val="en-US"/>
        </w:rPr>
        <w:t xml:space="preserve">Do NOT ask Edwin "do you have the Stage 2 report?" before generating </w:t>
      </w:r>
    </w:p>
    <w:p w14:paraId="7DE0678C" w14:textId="77777777" w:rsidR="001D0E04" w:rsidRPr="001D0E04" w:rsidRDefault="001D0E04" w:rsidP="001D0E04">
      <w:pPr>
        <w:rPr>
          <w:lang w:val="en-US"/>
        </w:rPr>
      </w:pPr>
      <w:r w:rsidRPr="001D0E04">
        <w:rPr>
          <w:lang w:val="en-US"/>
        </w:rPr>
        <w:t>research prompts. Always generate the prompts. Edwin will supply both.</w:t>
      </w:r>
    </w:p>
    <w:p w14:paraId="24F15BB9" w14:textId="77777777" w:rsidR="001D0E04" w:rsidRPr="001D0E04" w:rsidRDefault="001D0E04" w:rsidP="001D0E04">
      <w:pPr>
        <w:rPr>
          <w:lang w:val="en-US"/>
        </w:rPr>
      </w:pPr>
    </w:p>
    <w:p w14:paraId="5A589768" w14:textId="77777777" w:rsidR="001D0E04" w:rsidRPr="001D0E04" w:rsidRDefault="001D0E04" w:rsidP="001D0E04">
      <w:pPr>
        <w:rPr>
          <w:lang w:val="en-US"/>
        </w:rPr>
      </w:pPr>
      <w:r w:rsidRPr="001D0E04">
        <w:rPr>
          <w:lang w:val="en-US"/>
        </w:rPr>
        <w:t>Do NOT proceed to Phase 2 or Phase 3 without being explicitly told to.</w:t>
      </w:r>
    </w:p>
    <w:p w14:paraId="13B54A66" w14:textId="77777777" w:rsidR="001D0E04" w:rsidRPr="001D0E04" w:rsidRDefault="001D0E04" w:rsidP="001D0E04">
      <w:pPr>
        <w:rPr>
          <w:lang w:val="en-US"/>
        </w:rPr>
      </w:pPr>
      <w:r w:rsidRPr="001D0E04">
        <w:rPr>
          <w:lang w:val="en-US"/>
        </w:rPr>
        <w:t>After delivering Phase 1, stop and wait for Edwin's instruction.</w:t>
      </w:r>
    </w:p>
    <w:p w14:paraId="2CF3E7D3" w14:textId="77777777" w:rsidR="001D0E04" w:rsidRPr="001D0E04" w:rsidRDefault="001D0E04" w:rsidP="001D0E04">
      <w:pPr>
        <w:rPr>
          <w:lang w:val="en-US"/>
        </w:rPr>
      </w:pPr>
    </w:p>
    <w:p w14:paraId="2411490B" w14:textId="77777777" w:rsidR="001D0E04" w:rsidRPr="001D0E04" w:rsidRDefault="001D0E04" w:rsidP="001D0E04">
      <w:pPr>
        <w:rPr>
          <w:lang w:val="en-US"/>
        </w:rPr>
      </w:pPr>
      <w:r w:rsidRPr="001D0E04">
        <w:rPr>
          <w:rFonts w:ascii="Arial" w:hAnsi="Arial" w:cs="Arial"/>
          <w:lang w:val="en-US"/>
        </w:rPr>
        <w:lastRenderedPageBreak/>
        <w:t>══════════════════════════════════════════════════════════════</w:t>
      </w:r>
    </w:p>
    <w:p w14:paraId="462BF819" w14:textId="77777777" w:rsidR="001D0E04" w:rsidRPr="001D0E04" w:rsidRDefault="001D0E04" w:rsidP="001D0E04">
      <w:pPr>
        <w:rPr>
          <w:lang w:val="en-US"/>
        </w:rPr>
      </w:pPr>
      <w:r w:rsidRPr="001D0E04">
        <w:rPr>
          <w:lang w:val="en-US"/>
        </w:rPr>
        <w:t>BEFORE AUDITING — READ THESE FILES IN ORDER</w:t>
      </w:r>
    </w:p>
    <w:p w14:paraId="1FD9AD67" w14:textId="77777777" w:rsidR="001D0E04" w:rsidRPr="001D0E04" w:rsidRDefault="001D0E04" w:rsidP="001D0E04">
      <w:pPr>
        <w:rPr>
          <w:lang w:val="en-US"/>
        </w:rPr>
      </w:pPr>
      <w:r w:rsidRPr="001D0E04">
        <w:rPr>
          <w:rFonts w:ascii="Arial" w:hAnsi="Arial" w:cs="Arial"/>
          <w:lang w:val="en-US"/>
        </w:rPr>
        <w:t>══════════════════════════════════════════════════════════════</w:t>
      </w:r>
    </w:p>
    <w:p w14:paraId="7CDE057B" w14:textId="77777777" w:rsidR="001D0E04" w:rsidRPr="001D0E04" w:rsidRDefault="001D0E04" w:rsidP="001D0E04">
      <w:pPr>
        <w:rPr>
          <w:lang w:val="en-US"/>
        </w:rPr>
      </w:pPr>
    </w:p>
    <w:p w14:paraId="6C85414F" w14:textId="77777777" w:rsidR="001D0E04" w:rsidRPr="001D0E04" w:rsidRDefault="001D0E04" w:rsidP="001D0E04">
      <w:pPr>
        <w:rPr>
          <w:lang w:val="en-US"/>
        </w:rPr>
      </w:pPr>
      <w:r w:rsidRPr="001D0E04">
        <w:rPr>
          <w:lang w:val="en-US"/>
        </w:rPr>
        <w:t xml:space="preserve">1. 16 </w:t>
      </w:r>
      <w:proofErr w:type="gramStart"/>
      <w:r w:rsidRPr="001D0E04">
        <w:rPr>
          <w:lang w:val="en-US"/>
        </w:rPr>
        <w:t>REGIME</w:t>
      </w:r>
      <w:proofErr w:type="gramEnd"/>
      <w:r w:rsidRPr="001D0E04">
        <w:rPr>
          <w:lang w:val="en-US"/>
        </w:rPr>
        <w:t xml:space="preserve"> CLASSIFICATION.docx — the protocol document being audited</w:t>
      </w:r>
    </w:p>
    <w:p w14:paraId="4F2756D4" w14:textId="77777777" w:rsidR="001D0E04" w:rsidRPr="001D0E04" w:rsidRDefault="001D0E04" w:rsidP="001D0E04">
      <w:pPr>
        <w:rPr>
          <w:lang w:val="en-US"/>
        </w:rPr>
      </w:pPr>
      <w:r w:rsidRPr="001D0E04">
        <w:rPr>
          <w:lang w:val="en-US"/>
        </w:rPr>
        <w:t>2. CLAUDE.md — for engine implementation context:</w:t>
      </w:r>
    </w:p>
    <w:p w14:paraId="333AE8D8" w14:textId="77777777" w:rsidR="001D0E04" w:rsidRPr="001D0E04" w:rsidRDefault="001D0E04" w:rsidP="001D0E04">
      <w:pPr>
        <w:rPr>
          <w:lang w:val="en-US"/>
        </w:rPr>
      </w:pPr>
      <w:r w:rsidRPr="001D0E04">
        <w:rPr>
          <w:lang w:val="en-US"/>
        </w:rPr>
        <w:t xml:space="preserve">   - Cell 2 INSTRUMENT_REGIME </w:t>
      </w:r>
      <w:proofErr w:type="spellStart"/>
      <w:r w:rsidRPr="001D0E04">
        <w:rPr>
          <w:lang w:val="en-US"/>
        </w:rPr>
        <w:t>dict</w:t>
      </w:r>
      <w:proofErr w:type="spellEnd"/>
      <w:r w:rsidRPr="001D0E04">
        <w:rPr>
          <w:lang w:val="en-US"/>
        </w:rPr>
        <w:t xml:space="preserve"> (where ADX values are sourced from)</w:t>
      </w:r>
    </w:p>
    <w:p w14:paraId="76037A89" w14:textId="77777777" w:rsidR="001D0E04" w:rsidRPr="001D0E04" w:rsidRDefault="001D0E04" w:rsidP="001D0E04">
      <w:pPr>
        <w:rPr>
          <w:lang w:val="en-US"/>
        </w:rPr>
      </w:pPr>
      <w:r w:rsidRPr="001D0E04">
        <w:rPr>
          <w:lang w:val="en-US"/>
        </w:rPr>
        <w:t xml:space="preserve">   - COT_WEEKLY_ADX usage</w:t>
      </w:r>
    </w:p>
    <w:p w14:paraId="7E80D253" w14:textId="77777777" w:rsidR="001D0E04" w:rsidRPr="001D0E04" w:rsidRDefault="001D0E04" w:rsidP="001D0E04">
      <w:pPr>
        <w:rPr>
          <w:lang w:val="en-US"/>
        </w:rPr>
      </w:pPr>
      <w:r w:rsidRPr="001D0E04">
        <w:rPr>
          <w:lang w:val="en-US"/>
        </w:rPr>
        <w:t xml:space="preserve">   - </w:t>
      </w:r>
      <w:proofErr w:type="spellStart"/>
      <w:r w:rsidRPr="001D0E04">
        <w:rPr>
          <w:lang w:val="en-US"/>
        </w:rPr>
        <w:t>InstrumentSelector</w:t>
      </w:r>
      <w:proofErr w:type="spellEnd"/>
      <w:r w:rsidRPr="001D0E04">
        <w:rPr>
          <w:lang w:val="en-US"/>
        </w:rPr>
        <w:t xml:space="preserve"> engine behavior</w:t>
      </w:r>
    </w:p>
    <w:p w14:paraId="2F11C465" w14:textId="77777777" w:rsidR="001D0E04" w:rsidRPr="001D0E04" w:rsidRDefault="001D0E04" w:rsidP="001D0E04">
      <w:pPr>
        <w:rPr>
          <w:lang w:val="en-US"/>
        </w:rPr>
      </w:pPr>
      <w:r w:rsidRPr="001D0E04">
        <w:rPr>
          <w:lang w:val="en-US"/>
        </w:rPr>
        <w:t xml:space="preserve">   - Gauntlet v3.0 instrument mode settings </w:t>
      </w:r>
    </w:p>
    <w:p w14:paraId="57A83579" w14:textId="77777777" w:rsidR="001D0E04" w:rsidRPr="001D0E04" w:rsidRDefault="001D0E04" w:rsidP="001D0E04">
      <w:pPr>
        <w:rPr>
          <w:lang w:val="en-US"/>
        </w:rPr>
      </w:pPr>
      <w:r w:rsidRPr="001D0E04">
        <w:rPr>
          <w:lang w:val="en-US"/>
        </w:rPr>
        <w:t xml:space="preserve">     (Gold: fan-out 0.75, persistence 3 bars; Silver: 4-bar Transitional; </w:t>
      </w:r>
    </w:p>
    <w:p w14:paraId="6B185A8A" w14:textId="77777777" w:rsidR="001D0E04" w:rsidRPr="001D0E04" w:rsidRDefault="001D0E04" w:rsidP="001D0E04">
      <w:pPr>
        <w:rPr>
          <w:lang w:val="en-US"/>
        </w:rPr>
      </w:pPr>
      <w:r w:rsidRPr="001D0E04">
        <w:rPr>
          <w:lang w:val="en-US"/>
        </w:rPr>
        <w:t xml:space="preserve">      Oil: ADX 28; Default: fan-out 0.50, persistence 2 bars)</w:t>
      </w:r>
    </w:p>
    <w:p w14:paraId="20565C71" w14:textId="77777777" w:rsidR="001D0E04" w:rsidRPr="001D0E04" w:rsidRDefault="001D0E04" w:rsidP="001D0E04">
      <w:pPr>
        <w:rPr>
          <w:lang w:val="en-US"/>
        </w:rPr>
      </w:pPr>
      <w:r w:rsidRPr="001D0E04">
        <w:rPr>
          <w:lang w:val="en-US"/>
        </w:rPr>
        <w:t xml:space="preserve">   - Known Issue #14 (Gold mode must match pair)</w:t>
      </w:r>
    </w:p>
    <w:p w14:paraId="2C251BB7" w14:textId="77777777" w:rsidR="001D0E04" w:rsidRPr="001D0E04" w:rsidRDefault="001D0E04" w:rsidP="001D0E04">
      <w:pPr>
        <w:rPr>
          <w:lang w:val="en-US"/>
        </w:rPr>
      </w:pPr>
      <w:r w:rsidRPr="001D0E04">
        <w:rPr>
          <w:lang w:val="en-US"/>
        </w:rPr>
        <w:t>3. protocol-consistency-checker/SKILL.md — audit methodology</w:t>
      </w:r>
    </w:p>
    <w:p w14:paraId="26A50BF5" w14:textId="77777777" w:rsidR="001D0E04" w:rsidRPr="001D0E04" w:rsidRDefault="001D0E04" w:rsidP="001D0E04">
      <w:pPr>
        <w:rPr>
          <w:lang w:val="en-US"/>
        </w:rPr>
      </w:pPr>
      <w:r w:rsidRPr="001D0E04">
        <w:rPr>
          <w:lang w:val="en-US"/>
        </w:rPr>
        <w:t>4. protocol-consistency-checker/references/audit-categories.md — categories A–F</w:t>
      </w:r>
    </w:p>
    <w:p w14:paraId="24C86CA1" w14:textId="77777777" w:rsidR="001D0E04" w:rsidRPr="001D0E04" w:rsidRDefault="001D0E04" w:rsidP="001D0E04">
      <w:pPr>
        <w:rPr>
          <w:lang w:val="en-US"/>
        </w:rPr>
      </w:pPr>
      <w:r w:rsidRPr="001D0E04">
        <w:rPr>
          <w:lang w:val="en-US"/>
        </w:rPr>
        <w:t>5. protocol-consistency-checker/references/output-templates.md — output format</w:t>
      </w:r>
    </w:p>
    <w:p w14:paraId="37FC1FED" w14:textId="77777777" w:rsidR="001D0E04" w:rsidRPr="001D0E04" w:rsidRDefault="001D0E04" w:rsidP="001D0E04">
      <w:pPr>
        <w:rPr>
          <w:lang w:val="en-US"/>
        </w:rPr>
      </w:pPr>
    </w:p>
    <w:p w14:paraId="5E618CDB" w14:textId="77777777" w:rsidR="001D0E04" w:rsidRPr="001D0E04" w:rsidRDefault="001D0E04" w:rsidP="001D0E04">
      <w:pPr>
        <w:rPr>
          <w:lang w:val="en-US"/>
        </w:rPr>
      </w:pPr>
      <w:r w:rsidRPr="001D0E04">
        <w:rPr>
          <w:rFonts w:ascii="Arial" w:hAnsi="Arial" w:cs="Arial"/>
          <w:lang w:val="en-US"/>
        </w:rPr>
        <w:t>══════════════════════════════════════════════════════════════</w:t>
      </w:r>
    </w:p>
    <w:p w14:paraId="5F658B84" w14:textId="77777777" w:rsidR="001D0E04" w:rsidRPr="001D0E04" w:rsidRDefault="001D0E04" w:rsidP="001D0E04">
      <w:pPr>
        <w:rPr>
          <w:lang w:val="en-US"/>
        </w:rPr>
      </w:pPr>
      <w:r w:rsidRPr="001D0E04">
        <w:rPr>
          <w:lang w:val="en-US"/>
        </w:rPr>
        <w:t>STAGE 2 DEFERENCE RULE — MANDATORY</w:t>
      </w:r>
    </w:p>
    <w:p w14:paraId="55A63E9D" w14:textId="77777777" w:rsidR="001D0E04" w:rsidRPr="001D0E04" w:rsidRDefault="001D0E04" w:rsidP="001D0E04">
      <w:pPr>
        <w:rPr>
          <w:lang w:val="en-US"/>
        </w:rPr>
      </w:pPr>
      <w:r w:rsidRPr="001D0E04">
        <w:rPr>
          <w:rFonts w:ascii="Arial" w:hAnsi="Arial" w:cs="Arial"/>
          <w:lang w:val="en-US"/>
        </w:rPr>
        <w:t>══════════════════════════════════════════════════════════════</w:t>
      </w:r>
    </w:p>
    <w:p w14:paraId="65BCE9F2" w14:textId="77777777" w:rsidR="001D0E04" w:rsidRPr="001D0E04" w:rsidRDefault="001D0E04" w:rsidP="001D0E04">
      <w:pPr>
        <w:rPr>
          <w:lang w:val="en-US"/>
        </w:rPr>
      </w:pPr>
    </w:p>
    <w:p w14:paraId="1B67CBBF" w14:textId="77777777" w:rsidR="001D0E04" w:rsidRPr="001D0E04" w:rsidRDefault="001D0E04" w:rsidP="001D0E04">
      <w:pPr>
        <w:rPr>
          <w:lang w:val="en-US"/>
        </w:rPr>
      </w:pPr>
      <w:r w:rsidRPr="001D0E04">
        <w:rPr>
          <w:lang w:val="en-US"/>
        </w:rPr>
        <w:t xml:space="preserve">P16 was validated through 3 independent deep search AIs (Gemini Deep </w:t>
      </w:r>
    </w:p>
    <w:p w14:paraId="78002843" w14:textId="77777777" w:rsidR="001D0E04" w:rsidRPr="001D0E04" w:rsidRDefault="001D0E04" w:rsidP="001D0E04">
      <w:pPr>
        <w:rPr>
          <w:lang w:val="en-US"/>
        </w:rPr>
      </w:pPr>
      <w:r w:rsidRPr="001D0E04">
        <w:rPr>
          <w:lang w:val="en-US"/>
        </w:rPr>
        <w:t xml:space="preserve">Research, </w:t>
      </w:r>
      <w:proofErr w:type="spellStart"/>
      <w:r w:rsidRPr="001D0E04">
        <w:rPr>
          <w:lang w:val="en-US"/>
        </w:rPr>
        <w:t>ChatGPT</w:t>
      </w:r>
      <w:proofErr w:type="spellEnd"/>
      <w:r w:rsidRPr="001D0E04">
        <w:rPr>
          <w:lang w:val="en-US"/>
        </w:rPr>
        <w:t xml:space="preserve"> with browsing, Perplexity), then synthesized using </w:t>
      </w:r>
    </w:p>
    <w:p w14:paraId="3915964A" w14:textId="77777777" w:rsidR="001D0E04" w:rsidRPr="001D0E04" w:rsidRDefault="001D0E04" w:rsidP="001D0E04">
      <w:pPr>
        <w:rPr>
          <w:lang w:val="en-US"/>
        </w:rPr>
      </w:pPr>
      <w:r w:rsidRPr="001D0E04">
        <w:rPr>
          <w:lang w:val="en-US"/>
        </w:rPr>
        <w:t>Claude Opus 4.6 deep thinking. Every parameter has 3-source backing.</w:t>
      </w:r>
    </w:p>
    <w:p w14:paraId="0C3369C8" w14:textId="77777777" w:rsidR="001D0E04" w:rsidRPr="001D0E04" w:rsidRDefault="001D0E04" w:rsidP="001D0E04">
      <w:pPr>
        <w:rPr>
          <w:lang w:val="en-US"/>
        </w:rPr>
      </w:pPr>
    </w:p>
    <w:p w14:paraId="2B6DC96A" w14:textId="77777777" w:rsidR="001D0E04" w:rsidRPr="001D0E04" w:rsidRDefault="001D0E04" w:rsidP="001D0E04">
      <w:pPr>
        <w:rPr>
          <w:lang w:val="en-US"/>
        </w:rPr>
      </w:pPr>
      <w:r w:rsidRPr="001D0E04">
        <w:rPr>
          <w:lang w:val="en-US"/>
        </w:rPr>
        <w:t>Do NOT flag a parameter as suspicious because it looks unusual.</w:t>
      </w:r>
    </w:p>
    <w:p w14:paraId="2DD4C458" w14:textId="77777777" w:rsidR="001D0E04" w:rsidRPr="001D0E04" w:rsidRDefault="001D0E04" w:rsidP="001D0E04">
      <w:pPr>
        <w:rPr>
          <w:lang w:val="en-US"/>
        </w:rPr>
      </w:pPr>
      <w:r w:rsidRPr="001D0E04">
        <w:rPr>
          <w:lang w:val="en-US"/>
        </w:rPr>
        <w:t xml:space="preserve">Only raise CRITICAL or WARNING if you can demonstrate the issue with </w:t>
      </w:r>
    </w:p>
    <w:p w14:paraId="567D3FD4" w14:textId="77777777" w:rsidR="001D0E04" w:rsidRPr="001D0E04" w:rsidRDefault="001D0E04" w:rsidP="001D0E04">
      <w:pPr>
        <w:rPr>
          <w:lang w:val="en-US"/>
        </w:rPr>
      </w:pPr>
      <w:r w:rsidRPr="001D0E04">
        <w:rPr>
          <w:lang w:val="en-US"/>
        </w:rPr>
        <w:t>explicit math or an explicit logical contradiction.</w:t>
      </w:r>
    </w:p>
    <w:p w14:paraId="1E069C62" w14:textId="77777777" w:rsidR="001D0E04" w:rsidRPr="001D0E04" w:rsidRDefault="001D0E04" w:rsidP="001D0E04">
      <w:pPr>
        <w:rPr>
          <w:lang w:val="en-US"/>
        </w:rPr>
      </w:pPr>
      <w:r w:rsidRPr="001D0E04">
        <w:rPr>
          <w:lang w:val="en-US"/>
        </w:rPr>
        <w:t>When genuinely uncertain, classify as OBSERVATION — not WARNING.</w:t>
      </w:r>
    </w:p>
    <w:p w14:paraId="7EAA1272" w14:textId="77777777" w:rsidR="001D0E04" w:rsidRPr="001D0E04" w:rsidRDefault="001D0E04" w:rsidP="001D0E04">
      <w:pPr>
        <w:rPr>
          <w:lang w:val="en-US"/>
        </w:rPr>
      </w:pPr>
    </w:p>
    <w:p w14:paraId="5D929E1E" w14:textId="77777777" w:rsidR="001D0E04" w:rsidRPr="001D0E04" w:rsidRDefault="001D0E04" w:rsidP="001D0E04">
      <w:pPr>
        <w:rPr>
          <w:lang w:val="en-US"/>
        </w:rPr>
      </w:pPr>
      <w:r w:rsidRPr="001D0E04">
        <w:rPr>
          <w:lang w:val="en-US"/>
        </w:rPr>
        <w:t xml:space="preserve">P16 is v1.1 (not the most mature version in the suite). Parameters </w:t>
      </w:r>
    </w:p>
    <w:p w14:paraId="5CC8C4BB" w14:textId="77777777" w:rsidR="001D0E04" w:rsidRPr="001D0E04" w:rsidRDefault="001D0E04" w:rsidP="001D0E04">
      <w:pPr>
        <w:rPr>
          <w:lang w:val="en-US"/>
        </w:rPr>
      </w:pPr>
      <w:r w:rsidRPr="001D0E04">
        <w:rPr>
          <w:lang w:val="en-US"/>
        </w:rPr>
        <w:t xml:space="preserve">may appear simpler or less elaborated than v3.x protocols. This is </w:t>
      </w:r>
    </w:p>
    <w:p w14:paraId="1D301FFD" w14:textId="77777777" w:rsidR="001D0E04" w:rsidRPr="001D0E04" w:rsidRDefault="001D0E04" w:rsidP="001D0E04">
      <w:pPr>
        <w:rPr>
          <w:lang w:val="en-US"/>
        </w:rPr>
      </w:pPr>
      <w:r w:rsidRPr="001D0E04">
        <w:rPr>
          <w:lang w:val="en-US"/>
        </w:rPr>
        <w:t>not grounds for a finding.</w:t>
      </w:r>
    </w:p>
    <w:p w14:paraId="5A47EF85" w14:textId="77777777" w:rsidR="001D0E04" w:rsidRPr="001D0E04" w:rsidRDefault="001D0E04" w:rsidP="001D0E04">
      <w:pPr>
        <w:rPr>
          <w:lang w:val="en-US"/>
        </w:rPr>
      </w:pPr>
    </w:p>
    <w:p w14:paraId="14BCAD84" w14:textId="77777777" w:rsidR="001D0E04" w:rsidRPr="001D0E04" w:rsidRDefault="001D0E04" w:rsidP="001D0E04">
      <w:pPr>
        <w:rPr>
          <w:lang w:val="en-US"/>
        </w:rPr>
      </w:pPr>
      <w:r w:rsidRPr="001D0E04">
        <w:rPr>
          <w:rFonts w:ascii="Arial" w:hAnsi="Arial" w:cs="Arial"/>
          <w:lang w:val="en-US"/>
        </w:rPr>
        <w:t>══════════════════════════════════════════════════════════════</w:t>
      </w:r>
    </w:p>
    <w:p w14:paraId="25595F85" w14:textId="77777777" w:rsidR="001D0E04" w:rsidRPr="001D0E04" w:rsidRDefault="001D0E04" w:rsidP="001D0E04">
      <w:pPr>
        <w:rPr>
          <w:lang w:val="en-US"/>
        </w:rPr>
      </w:pPr>
      <w:r w:rsidRPr="001D0E04">
        <w:rPr>
          <w:lang w:val="en-US"/>
        </w:rPr>
        <w:t>P16 SPECIAL CONTEXT — READ BEFORE AUDITING</w:t>
      </w:r>
    </w:p>
    <w:p w14:paraId="70B23E7D" w14:textId="77777777" w:rsidR="001D0E04" w:rsidRPr="001D0E04" w:rsidRDefault="001D0E04" w:rsidP="001D0E04">
      <w:pPr>
        <w:rPr>
          <w:lang w:val="en-US"/>
        </w:rPr>
      </w:pPr>
      <w:r w:rsidRPr="001D0E04">
        <w:rPr>
          <w:rFonts w:ascii="Arial" w:hAnsi="Arial" w:cs="Arial"/>
          <w:lang w:val="en-US"/>
        </w:rPr>
        <w:t>══════════════════════════════════════════════════════════════</w:t>
      </w:r>
    </w:p>
    <w:p w14:paraId="01144510" w14:textId="77777777" w:rsidR="001D0E04" w:rsidRPr="001D0E04" w:rsidRDefault="001D0E04" w:rsidP="001D0E04">
      <w:pPr>
        <w:rPr>
          <w:lang w:val="en-US"/>
        </w:rPr>
      </w:pPr>
    </w:p>
    <w:p w14:paraId="01AA2FD6" w14:textId="77777777" w:rsidR="001D0E04" w:rsidRPr="001D0E04" w:rsidRDefault="001D0E04" w:rsidP="001D0E04">
      <w:pPr>
        <w:rPr>
          <w:lang w:val="en-US"/>
        </w:rPr>
      </w:pPr>
      <w:r w:rsidRPr="001D0E04">
        <w:rPr>
          <w:lang w:val="en-US"/>
        </w:rPr>
        <w:t>P16 is NOT a trading strategy. It is a regime classifier.</w:t>
      </w:r>
    </w:p>
    <w:p w14:paraId="78F9E0FC" w14:textId="77777777" w:rsidR="001D0E04" w:rsidRPr="001D0E04" w:rsidRDefault="001D0E04" w:rsidP="001D0E04">
      <w:pPr>
        <w:rPr>
          <w:lang w:val="en-US"/>
        </w:rPr>
      </w:pPr>
    </w:p>
    <w:p w14:paraId="25390A63" w14:textId="77777777" w:rsidR="001D0E04" w:rsidRPr="001D0E04" w:rsidRDefault="001D0E04" w:rsidP="001D0E04">
      <w:pPr>
        <w:rPr>
          <w:lang w:val="en-US"/>
        </w:rPr>
      </w:pPr>
      <w:r w:rsidRPr="001D0E04">
        <w:rPr>
          <w:lang w:val="en-US"/>
        </w:rPr>
        <w:t>Implications for the audit:</w:t>
      </w:r>
    </w:p>
    <w:p w14:paraId="1850333C" w14:textId="77777777" w:rsidR="001D0E04" w:rsidRPr="001D0E04" w:rsidRDefault="001D0E04" w:rsidP="001D0E04">
      <w:pPr>
        <w:rPr>
          <w:lang w:val="en-US"/>
        </w:rPr>
      </w:pPr>
      <w:r w:rsidRPr="001D0E04">
        <w:rPr>
          <w:lang w:val="en-US"/>
        </w:rPr>
        <w:t xml:space="preserve">- Standard expectancy calculation (stop/target/win rate) does NOT apply </w:t>
      </w:r>
    </w:p>
    <w:p w14:paraId="57CA5246" w14:textId="77777777" w:rsidR="001D0E04" w:rsidRPr="001D0E04" w:rsidRDefault="001D0E04" w:rsidP="001D0E04">
      <w:pPr>
        <w:rPr>
          <w:lang w:val="en-US"/>
        </w:rPr>
      </w:pPr>
      <w:r w:rsidRPr="001D0E04">
        <w:rPr>
          <w:lang w:val="en-US"/>
        </w:rPr>
        <w:t xml:space="preserve">  to P16 itself. There is no entry, no stop, no take profit.</w:t>
      </w:r>
    </w:p>
    <w:p w14:paraId="07C31A3B" w14:textId="77777777" w:rsidR="001D0E04" w:rsidRPr="001D0E04" w:rsidRDefault="001D0E04" w:rsidP="001D0E04">
      <w:pPr>
        <w:rPr>
          <w:lang w:val="en-US"/>
        </w:rPr>
      </w:pPr>
      <w:r w:rsidRPr="001D0E04">
        <w:rPr>
          <w:lang w:val="en-US"/>
        </w:rPr>
        <w:t xml:space="preserve">- The "edge" of P16 is classification accuracy — whether it correctly </w:t>
      </w:r>
    </w:p>
    <w:p w14:paraId="62D1F1E5" w14:textId="77777777" w:rsidR="001D0E04" w:rsidRPr="001D0E04" w:rsidRDefault="001D0E04" w:rsidP="001D0E04">
      <w:pPr>
        <w:rPr>
          <w:lang w:val="en-US"/>
        </w:rPr>
      </w:pPr>
      <w:r w:rsidRPr="001D0E04">
        <w:rPr>
          <w:lang w:val="en-US"/>
        </w:rPr>
        <w:t xml:space="preserve">  identifies Trending vs Ranging vs Transitional, reducing false signals </w:t>
      </w:r>
    </w:p>
    <w:p w14:paraId="2B39BB54" w14:textId="77777777" w:rsidR="001D0E04" w:rsidRPr="001D0E04" w:rsidRDefault="001D0E04" w:rsidP="001D0E04">
      <w:pPr>
        <w:rPr>
          <w:lang w:val="en-US"/>
        </w:rPr>
      </w:pPr>
      <w:r w:rsidRPr="001D0E04">
        <w:rPr>
          <w:lang w:val="en-US"/>
        </w:rPr>
        <w:t xml:space="preserve">  in downstream protocols.</w:t>
      </w:r>
    </w:p>
    <w:p w14:paraId="60D456E3" w14:textId="77777777" w:rsidR="001D0E04" w:rsidRPr="001D0E04" w:rsidRDefault="001D0E04" w:rsidP="001D0E04">
      <w:pPr>
        <w:rPr>
          <w:lang w:val="en-US"/>
        </w:rPr>
      </w:pPr>
      <w:r w:rsidRPr="001D0E04">
        <w:rPr>
          <w:lang w:val="en-US"/>
        </w:rPr>
        <w:t xml:space="preserve">- The audit focus is therefore on: logical completeness, classification </w:t>
      </w:r>
    </w:p>
    <w:p w14:paraId="4D162658" w14:textId="77777777" w:rsidR="001D0E04" w:rsidRPr="001D0E04" w:rsidRDefault="001D0E04" w:rsidP="001D0E04">
      <w:pPr>
        <w:rPr>
          <w:lang w:val="en-US"/>
        </w:rPr>
      </w:pPr>
      <w:r w:rsidRPr="001D0E04">
        <w:rPr>
          <w:lang w:val="en-US"/>
        </w:rPr>
        <w:t xml:space="preserve">  unambiguity, consistency between layers, and whether a trader can apply </w:t>
      </w:r>
    </w:p>
    <w:p w14:paraId="65C9DCAD" w14:textId="77777777" w:rsidR="001D0E04" w:rsidRPr="001D0E04" w:rsidRDefault="001D0E04" w:rsidP="001D0E04">
      <w:pPr>
        <w:rPr>
          <w:lang w:val="en-US"/>
        </w:rPr>
      </w:pPr>
      <w:r w:rsidRPr="001D0E04">
        <w:rPr>
          <w:lang w:val="en-US"/>
        </w:rPr>
        <w:t xml:space="preserve">  the rules mechanically without discretion.</w:t>
      </w:r>
    </w:p>
    <w:p w14:paraId="0C23C978" w14:textId="77777777" w:rsidR="001D0E04" w:rsidRPr="001D0E04" w:rsidRDefault="001D0E04" w:rsidP="001D0E04">
      <w:pPr>
        <w:rPr>
          <w:lang w:val="en-US"/>
        </w:rPr>
      </w:pPr>
      <w:r w:rsidRPr="001D0E04">
        <w:rPr>
          <w:lang w:val="en-US"/>
        </w:rPr>
        <w:t>- Skip Category A (Mathematical Consistency / Expectancy) for P16.</w:t>
      </w:r>
    </w:p>
    <w:p w14:paraId="53F4B44B" w14:textId="77777777" w:rsidR="001D0E04" w:rsidRPr="001D0E04" w:rsidRDefault="001D0E04" w:rsidP="001D0E04">
      <w:pPr>
        <w:rPr>
          <w:lang w:val="en-US"/>
        </w:rPr>
      </w:pPr>
      <w:r w:rsidRPr="001D0E04">
        <w:rPr>
          <w:lang w:val="en-US"/>
        </w:rPr>
        <w:t xml:space="preserve">  Instead, substitute: "Classification Completeness" — does P16 produce </w:t>
      </w:r>
    </w:p>
    <w:p w14:paraId="6DB587D2" w14:textId="77777777" w:rsidR="001D0E04" w:rsidRPr="001D0E04" w:rsidRDefault="001D0E04" w:rsidP="001D0E04">
      <w:pPr>
        <w:rPr>
          <w:lang w:val="en-US"/>
        </w:rPr>
      </w:pPr>
      <w:r w:rsidRPr="001D0E04">
        <w:rPr>
          <w:lang w:val="en-US"/>
        </w:rPr>
        <w:t xml:space="preserve">  an unambiguous output for every possible market state? Are there any </w:t>
      </w:r>
    </w:p>
    <w:p w14:paraId="682876AD" w14:textId="77777777" w:rsidR="001D0E04" w:rsidRPr="001D0E04" w:rsidRDefault="001D0E04" w:rsidP="001D0E04">
      <w:pPr>
        <w:rPr>
          <w:lang w:val="en-US"/>
        </w:rPr>
      </w:pPr>
      <w:r w:rsidRPr="001D0E04">
        <w:rPr>
          <w:lang w:val="en-US"/>
        </w:rPr>
        <w:t xml:space="preserve">  market conditions that fall into a gap between classifications?</w:t>
      </w:r>
    </w:p>
    <w:p w14:paraId="735DC08F" w14:textId="77777777" w:rsidR="001D0E04" w:rsidRPr="001D0E04" w:rsidRDefault="001D0E04" w:rsidP="001D0E04">
      <w:pPr>
        <w:rPr>
          <w:lang w:val="en-US"/>
        </w:rPr>
      </w:pPr>
    </w:p>
    <w:p w14:paraId="6EB1157F" w14:textId="77777777" w:rsidR="001D0E04" w:rsidRPr="001D0E04" w:rsidRDefault="001D0E04" w:rsidP="001D0E04">
      <w:pPr>
        <w:rPr>
          <w:lang w:val="en-US"/>
        </w:rPr>
      </w:pPr>
      <w:r w:rsidRPr="001D0E04">
        <w:rPr>
          <w:lang w:val="en-US"/>
        </w:rPr>
        <w:t>P16's output feeds directly into:</w:t>
      </w:r>
    </w:p>
    <w:p w14:paraId="1A92AA8A" w14:textId="77777777" w:rsidR="001D0E04" w:rsidRPr="001D0E04" w:rsidRDefault="001D0E04" w:rsidP="001D0E04">
      <w:pPr>
        <w:rPr>
          <w:lang w:val="en-US"/>
        </w:rPr>
      </w:pPr>
      <w:r w:rsidRPr="001D0E04">
        <w:rPr>
          <w:lang w:val="en-US"/>
        </w:rPr>
        <w:t>- Every technical protocol P1–P15 (regime gate)</w:t>
      </w:r>
    </w:p>
    <w:p w14:paraId="07A53E49" w14:textId="77777777" w:rsidR="001D0E04" w:rsidRPr="001D0E04" w:rsidRDefault="001D0E04" w:rsidP="001D0E04">
      <w:pPr>
        <w:rPr>
          <w:lang w:val="en-US"/>
        </w:rPr>
      </w:pPr>
      <w:r w:rsidRPr="001D0E04">
        <w:rPr>
          <w:lang w:val="en-US"/>
        </w:rPr>
        <w:t xml:space="preserve">- </w:t>
      </w:r>
      <w:proofErr w:type="spellStart"/>
      <w:r w:rsidRPr="001D0E04">
        <w:rPr>
          <w:lang w:val="en-US"/>
        </w:rPr>
        <w:t>InstrumentSelector</w:t>
      </w:r>
      <w:proofErr w:type="spellEnd"/>
      <w:r w:rsidRPr="001D0E04">
        <w:rPr>
          <w:lang w:val="en-US"/>
        </w:rPr>
        <w:t xml:space="preserve"> (regime permissions per risk tier)</w:t>
      </w:r>
    </w:p>
    <w:p w14:paraId="69533B4D" w14:textId="77777777" w:rsidR="001D0E04" w:rsidRPr="001D0E04" w:rsidRDefault="001D0E04" w:rsidP="001D0E04">
      <w:pPr>
        <w:rPr>
          <w:lang w:val="en-US"/>
        </w:rPr>
      </w:pPr>
      <w:r w:rsidRPr="001D0E04">
        <w:rPr>
          <w:lang w:val="en-US"/>
        </w:rPr>
        <w:t>- Gauntlet v3.0 Pine Script (instrument mode routing)</w:t>
      </w:r>
    </w:p>
    <w:p w14:paraId="3916EF6F" w14:textId="77777777" w:rsidR="001D0E04" w:rsidRPr="001D0E04" w:rsidRDefault="001D0E04" w:rsidP="001D0E04">
      <w:pPr>
        <w:rPr>
          <w:lang w:val="en-US"/>
        </w:rPr>
      </w:pPr>
      <w:r w:rsidRPr="001D0E04">
        <w:rPr>
          <w:lang w:val="en-US"/>
        </w:rPr>
        <w:t>- Conviction Matrix (regime layer classification)</w:t>
      </w:r>
    </w:p>
    <w:p w14:paraId="3FEC55D5" w14:textId="77777777" w:rsidR="001D0E04" w:rsidRPr="001D0E04" w:rsidRDefault="001D0E04" w:rsidP="001D0E04">
      <w:pPr>
        <w:rPr>
          <w:lang w:val="en-US"/>
        </w:rPr>
      </w:pPr>
    </w:p>
    <w:p w14:paraId="68A5A46B" w14:textId="77777777" w:rsidR="001D0E04" w:rsidRPr="001D0E04" w:rsidRDefault="001D0E04" w:rsidP="001D0E04">
      <w:pPr>
        <w:rPr>
          <w:lang w:val="en-US"/>
        </w:rPr>
      </w:pPr>
      <w:r w:rsidRPr="001D0E04">
        <w:rPr>
          <w:lang w:val="en-US"/>
        </w:rPr>
        <w:t xml:space="preserve">This means any ambiguity or gap in P16 propagates to all 15 technical </w:t>
      </w:r>
    </w:p>
    <w:p w14:paraId="35A1871F" w14:textId="77777777" w:rsidR="001D0E04" w:rsidRPr="001D0E04" w:rsidRDefault="001D0E04" w:rsidP="001D0E04">
      <w:pPr>
        <w:rPr>
          <w:lang w:val="en-US"/>
        </w:rPr>
      </w:pPr>
      <w:r w:rsidRPr="001D0E04">
        <w:rPr>
          <w:lang w:val="en-US"/>
        </w:rPr>
        <w:t xml:space="preserve">protocols. Findings here are high-leverage. Document them carefully — </w:t>
      </w:r>
    </w:p>
    <w:p w14:paraId="10C97978" w14:textId="77777777" w:rsidR="001D0E04" w:rsidRPr="001D0E04" w:rsidRDefault="001D0E04" w:rsidP="001D0E04">
      <w:pPr>
        <w:rPr>
          <w:lang w:val="en-US"/>
        </w:rPr>
      </w:pPr>
      <w:r w:rsidRPr="001D0E04">
        <w:rPr>
          <w:lang w:val="en-US"/>
        </w:rPr>
        <w:t>they will be cross-referenced in Wave 3 individual protocol audits.</w:t>
      </w:r>
    </w:p>
    <w:p w14:paraId="1C45B5D4" w14:textId="77777777" w:rsidR="001D0E04" w:rsidRPr="001D0E04" w:rsidRDefault="001D0E04" w:rsidP="001D0E04">
      <w:pPr>
        <w:rPr>
          <w:lang w:val="en-US"/>
        </w:rPr>
      </w:pPr>
    </w:p>
    <w:p w14:paraId="395D5990" w14:textId="77777777" w:rsidR="001D0E04" w:rsidRPr="001D0E04" w:rsidRDefault="001D0E04" w:rsidP="001D0E04">
      <w:pPr>
        <w:rPr>
          <w:lang w:val="en-US"/>
        </w:rPr>
      </w:pPr>
      <w:r w:rsidRPr="001D0E04">
        <w:rPr>
          <w:rFonts w:ascii="Arial" w:hAnsi="Arial" w:cs="Arial"/>
          <w:lang w:val="en-US"/>
        </w:rPr>
        <w:t>══════════════════════════════════════════════════════════════</w:t>
      </w:r>
    </w:p>
    <w:p w14:paraId="4D41B118" w14:textId="77777777" w:rsidR="001D0E04" w:rsidRPr="001D0E04" w:rsidRDefault="001D0E04" w:rsidP="001D0E04">
      <w:pPr>
        <w:rPr>
          <w:lang w:val="en-US"/>
        </w:rPr>
      </w:pPr>
      <w:r w:rsidRPr="001D0E04">
        <w:rPr>
          <w:lang w:val="en-US"/>
        </w:rPr>
        <w:t>AUDIT FOCUS AREAS — PRIORITISED (address all, in order)</w:t>
      </w:r>
    </w:p>
    <w:p w14:paraId="6C33C001" w14:textId="77777777" w:rsidR="001D0E04" w:rsidRPr="001D0E04" w:rsidRDefault="001D0E04" w:rsidP="001D0E04">
      <w:pPr>
        <w:rPr>
          <w:lang w:val="en-US"/>
        </w:rPr>
      </w:pPr>
      <w:r w:rsidRPr="001D0E04">
        <w:rPr>
          <w:rFonts w:ascii="Arial" w:hAnsi="Arial" w:cs="Arial"/>
          <w:lang w:val="en-US"/>
        </w:rPr>
        <w:t>══════════════════════════════════════════════════════════════</w:t>
      </w:r>
    </w:p>
    <w:p w14:paraId="1859E1D9" w14:textId="77777777" w:rsidR="001D0E04" w:rsidRPr="001D0E04" w:rsidRDefault="001D0E04" w:rsidP="001D0E04">
      <w:pPr>
        <w:rPr>
          <w:lang w:val="en-US"/>
        </w:rPr>
      </w:pPr>
    </w:p>
    <w:p w14:paraId="4B3A027F" w14:textId="77777777" w:rsidR="001D0E04" w:rsidRPr="001D0E04" w:rsidRDefault="001D0E04" w:rsidP="001D0E04">
      <w:pPr>
        <w:rPr>
          <w:lang w:val="en-US"/>
        </w:rPr>
      </w:pPr>
      <w:r w:rsidRPr="001D0E04">
        <w:rPr>
          <w:lang w:val="en-US"/>
        </w:rPr>
        <w:t>FOCUS AREA 1 — ADX TIMEFRAME SPECIFICATION [HIGHEST PRIORITY]</w:t>
      </w:r>
    </w:p>
    <w:p w14:paraId="0B7E929D" w14:textId="77777777" w:rsidR="001D0E04" w:rsidRPr="001D0E04" w:rsidRDefault="001D0E04" w:rsidP="001D0E04">
      <w:pPr>
        <w:rPr>
          <w:lang w:val="en-US"/>
        </w:rPr>
      </w:pPr>
    </w:p>
    <w:p w14:paraId="11CB47A9" w14:textId="77777777" w:rsidR="001D0E04" w:rsidRPr="001D0E04" w:rsidRDefault="001D0E04" w:rsidP="001D0E04">
      <w:pPr>
        <w:rPr>
          <w:lang w:val="en-US"/>
        </w:rPr>
      </w:pPr>
      <w:r w:rsidRPr="001D0E04">
        <w:rPr>
          <w:lang w:val="en-US"/>
        </w:rPr>
        <w:t xml:space="preserve">This is the most consequential potential gap in P16. Work through it </w:t>
      </w:r>
    </w:p>
    <w:p w14:paraId="3E88E1D5" w14:textId="77777777" w:rsidR="001D0E04" w:rsidRPr="001D0E04" w:rsidRDefault="001D0E04" w:rsidP="001D0E04">
      <w:pPr>
        <w:rPr>
          <w:lang w:val="en-US"/>
        </w:rPr>
      </w:pPr>
      <w:r w:rsidRPr="001D0E04">
        <w:rPr>
          <w:lang w:val="en-US"/>
        </w:rPr>
        <w:t>methodically.</w:t>
      </w:r>
    </w:p>
    <w:p w14:paraId="244C6E24" w14:textId="77777777" w:rsidR="001D0E04" w:rsidRPr="001D0E04" w:rsidRDefault="001D0E04" w:rsidP="001D0E04">
      <w:pPr>
        <w:rPr>
          <w:lang w:val="en-US"/>
        </w:rPr>
      </w:pPr>
    </w:p>
    <w:p w14:paraId="232A12AD" w14:textId="77777777" w:rsidR="001D0E04" w:rsidRPr="001D0E04" w:rsidRDefault="001D0E04" w:rsidP="001D0E04">
      <w:pPr>
        <w:rPr>
          <w:lang w:val="en-US"/>
        </w:rPr>
      </w:pPr>
      <w:r w:rsidRPr="001D0E04">
        <w:rPr>
          <w:lang w:val="en-US"/>
        </w:rPr>
        <w:t>The question has two separate dimensions:</w:t>
      </w:r>
    </w:p>
    <w:p w14:paraId="201B4826" w14:textId="77777777" w:rsidR="001D0E04" w:rsidRPr="001D0E04" w:rsidRDefault="001D0E04" w:rsidP="001D0E04">
      <w:pPr>
        <w:rPr>
          <w:lang w:val="en-US"/>
        </w:rPr>
      </w:pPr>
    </w:p>
    <w:p w14:paraId="51AB905A" w14:textId="77777777" w:rsidR="001D0E04" w:rsidRPr="001D0E04" w:rsidRDefault="001D0E04" w:rsidP="001D0E04">
      <w:pPr>
        <w:rPr>
          <w:lang w:val="en-US"/>
        </w:rPr>
      </w:pPr>
      <w:r w:rsidRPr="001D0E04">
        <w:rPr>
          <w:lang w:val="en-US"/>
        </w:rPr>
        <w:t>(A) What does the P16 document say about ADX timeframe?</w:t>
      </w:r>
    </w:p>
    <w:p w14:paraId="3DCDAF87" w14:textId="77777777" w:rsidR="001D0E04" w:rsidRPr="001D0E04" w:rsidRDefault="001D0E04" w:rsidP="001D0E04">
      <w:pPr>
        <w:rPr>
          <w:lang w:val="en-US"/>
        </w:rPr>
      </w:pPr>
      <w:r w:rsidRPr="001D0E04">
        <w:rPr>
          <w:lang w:val="en-US"/>
        </w:rPr>
        <w:t xml:space="preserve">    Read the document and quote the EXACT text. Does it specify:</w:t>
      </w:r>
    </w:p>
    <w:p w14:paraId="16D397ED" w14:textId="77777777" w:rsidR="001D0E04" w:rsidRPr="001D0E04" w:rsidRDefault="001D0E04" w:rsidP="001D0E04">
      <w:pPr>
        <w:rPr>
          <w:lang w:val="en-US"/>
        </w:rPr>
      </w:pPr>
      <w:r w:rsidRPr="001D0E04">
        <w:rPr>
          <w:lang w:val="en-US"/>
        </w:rPr>
        <w:t xml:space="preserve">    - Which timeframe the </w:t>
      </w:r>
      <w:proofErr w:type="gramStart"/>
      <w:r w:rsidRPr="001D0E04">
        <w:rPr>
          <w:lang w:val="en-US"/>
        </w:rPr>
        <w:t>ADX(</w:t>
      </w:r>
      <w:proofErr w:type="gramEnd"/>
      <w:r w:rsidRPr="001D0E04">
        <w:rPr>
          <w:lang w:val="en-US"/>
        </w:rPr>
        <w:t>14) is measured on?</w:t>
      </w:r>
    </w:p>
    <w:p w14:paraId="4E781652" w14:textId="77777777" w:rsidR="001D0E04" w:rsidRPr="001D0E04" w:rsidRDefault="001D0E04" w:rsidP="001D0E04">
      <w:pPr>
        <w:rPr>
          <w:lang w:val="en-US"/>
        </w:rPr>
      </w:pPr>
      <w:r w:rsidRPr="001D0E04">
        <w:rPr>
          <w:lang w:val="en-US"/>
        </w:rPr>
        <w:t xml:space="preserve">    - Whether this is the execution timeframe (H1/M15), analysis </w:t>
      </w:r>
    </w:p>
    <w:p w14:paraId="6FFD1C9B" w14:textId="77777777" w:rsidR="001D0E04" w:rsidRPr="001D0E04" w:rsidRDefault="001D0E04" w:rsidP="001D0E04">
      <w:pPr>
        <w:rPr>
          <w:lang w:val="en-US"/>
        </w:rPr>
      </w:pPr>
      <w:r w:rsidRPr="001D0E04">
        <w:rPr>
          <w:lang w:val="en-US"/>
        </w:rPr>
        <w:t xml:space="preserve">      timeframe (H4), or weekly?</w:t>
      </w:r>
    </w:p>
    <w:p w14:paraId="5C3F57D3" w14:textId="77777777" w:rsidR="001D0E04" w:rsidRPr="001D0E04" w:rsidRDefault="001D0E04" w:rsidP="001D0E04">
      <w:pPr>
        <w:rPr>
          <w:lang w:val="en-US"/>
        </w:rPr>
      </w:pPr>
      <w:r w:rsidRPr="001D0E04">
        <w:rPr>
          <w:lang w:val="en-US"/>
        </w:rPr>
        <w:t xml:space="preserve">    - Whether the ADX gate applies on a single timeframe or must </w:t>
      </w:r>
    </w:p>
    <w:p w14:paraId="05191AB0" w14:textId="77777777" w:rsidR="001D0E04" w:rsidRPr="001D0E04" w:rsidRDefault="001D0E04" w:rsidP="001D0E04">
      <w:pPr>
        <w:rPr>
          <w:lang w:val="en-US"/>
        </w:rPr>
      </w:pPr>
      <w:r w:rsidRPr="001D0E04">
        <w:rPr>
          <w:lang w:val="en-US"/>
        </w:rPr>
        <w:t xml:space="preserve">      be confirmed across multiple timeframes?</w:t>
      </w:r>
    </w:p>
    <w:p w14:paraId="2F218E08" w14:textId="77777777" w:rsidR="001D0E04" w:rsidRPr="001D0E04" w:rsidRDefault="001D0E04" w:rsidP="001D0E04">
      <w:pPr>
        <w:rPr>
          <w:lang w:val="en-US"/>
        </w:rPr>
      </w:pPr>
      <w:r w:rsidRPr="001D0E04">
        <w:rPr>
          <w:lang w:val="en-US"/>
        </w:rPr>
        <w:t xml:space="preserve">    If the document is silent or ambiguous, quote the nearest </w:t>
      </w:r>
    </w:p>
    <w:p w14:paraId="3552964F" w14:textId="77777777" w:rsidR="001D0E04" w:rsidRPr="001D0E04" w:rsidRDefault="001D0E04" w:rsidP="001D0E04">
      <w:pPr>
        <w:rPr>
          <w:lang w:val="en-US"/>
        </w:rPr>
      </w:pPr>
      <w:r w:rsidRPr="001D0E04">
        <w:rPr>
          <w:lang w:val="en-US"/>
        </w:rPr>
        <w:t xml:space="preserve">    relevant text and state explicitly that it is silent.</w:t>
      </w:r>
    </w:p>
    <w:p w14:paraId="3C5D2087" w14:textId="77777777" w:rsidR="001D0E04" w:rsidRPr="001D0E04" w:rsidRDefault="001D0E04" w:rsidP="001D0E04">
      <w:pPr>
        <w:rPr>
          <w:lang w:val="en-US"/>
        </w:rPr>
      </w:pPr>
    </w:p>
    <w:p w14:paraId="5BB5ADFD" w14:textId="77777777" w:rsidR="001D0E04" w:rsidRPr="001D0E04" w:rsidRDefault="001D0E04" w:rsidP="001D0E04">
      <w:pPr>
        <w:rPr>
          <w:lang w:val="en-US"/>
        </w:rPr>
      </w:pPr>
      <w:r w:rsidRPr="001D0E04">
        <w:rPr>
          <w:lang w:val="en-US"/>
        </w:rPr>
        <w:t>(B) What does the engine and Pine Script actually use?</w:t>
      </w:r>
    </w:p>
    <w:p w14:paraId="63E09FAB" w14:textId="77777777" w:rsidR="001D0E04" w:rsidRPr="001D0E04" w:rsidRDefault="001D0E04" w:rsidP="001D0E04">
      <w:pPr>
        <w:rPr>
          <w:lang w:val="en-US"/>
        </w:rPr>
      </w:pPr>
      <w:r w:rsidRPr="001D0E04">
        <w:rPr>
          <w:lang w:val="en-US"/>
        </w:rPr>
        <w:t xml:space="preserve">    From CLAUDE.md:</w:t>
      </w:r>
    </w:p>
    <w:p w14:paraId="3B5A5E61" w14:textId="77777777" w:rsidR="001D0E04" w:rsidRPr="001D0E04" w:rsidRDefault="001D0E04" w:rsidP="001D0E04">
      <w:pPr>
        <w:rPr>
          <w:lang w:val="en-US"/>
        </w:rPr>
      </w:pPr>
      <w:r w:rsidRPr="001D0E04">
        <w:rPr>
          <w:lang w:val="en-US"/>
        </w:rPr>
        <w:t xml:space="preserve">    - INSTRUMENT_REGIME is a </w:t>
      </w:r>
      <w:proofErr w:type="spellStart"/>
      <w:r w:rsidRPr="001D0E04">
        <w:rPr>
          <w:lang w:val="en-US"/>
        </w:rPr>
        <w:t>dict</w:t>
      </w:r>
      <w:proofErr w:type="spellEnd"/>
      <w:r w:rsidRPr="001D0E04">
        <w:rPr>
          <w:lang w:val="en-US"/>
        </w:rPr>
        <w:t xml:space="preserve"> in Cell 2 where Edwin manually enters </w:t>
      </w:r>
    </w:p>
    <w:p w14:paraId="14E3815D" w14:textId="77777777" w:rsidR="001D0E04" w:rsidRPr="001D0E04" w:rsidRDefault="001D0E04" w:rsidP="001D0E04">
      <w:pPr>
        <w:rPr>
          <w:lang w:val="en-US"/>
        </w:rPr>
      </w:pPr>
      <w:r w:rsidRPr="001D0E04">
        <w:rPr>
          <w:lang w:val="en-US"/>
        </w:rPr>
        <w:t xml:space="preserve">      ADX values per instrument. Per the design decision recorded in </w:t>
      </w:r>
    </w:p>
    <w:p w14:paraId="76E68341" w14:textId="77777777" w:rsidR="001D0E04" w:rsidRPr="001D0E04" w:rsidRDefault="001D0E04" w:rsidP="001D0E04">
      <w:pPr>
        <w:rPr>
          <w:lang w:val="en-US"/>
        </w:rPr>
      </w:pPr>
      <w:r w:rsidRPr="001D0E04">
        <w:rPr>
          <w:lang w:val="en-US"/>
        </w:rPr>
        <w:lastRenderedPageBreak/>
        <w:t xml:space="preserve">      CLAUDE.md: "INSTRUMENT_REGIME timeframe: Execution timeframe (H4), </w:t>
      </w:r>
    </w:p>
    <w:p w14:paraId="044656D8" w14:textId="77777777" w:rsidR="001D0E04" w:rsidRPr="001D0E04" w:rsidRDefault="001D0E04" w:rsidP="001D0E04">
      <w:pPr>
        <w:rPr>
          <w:lang w:val="en-US"/>
        </w:rPr>
      </w:pPr>
      <w:r w:rsidRPr="001D0E04">
        <w:rPr>
          <w:lang w:val="en-US"/>
        </w:rPr>
        <w:t xml:space="preserve">      NOT weekly."</w:t>
      </w:r>
    </w:p>
    <w:p w14:paraId="197E4442" w14:textId="77777777" w:rsidR="001D0E04" w:rsidRPr="001D0E04" w:rsidRDefault="001D0E04" w:rsidP="001D0E04">
      <w:pPr>
        <w:rPr>
          <w:lang w:val="en-US"/>
        </w:rPr>
      </w:pPr>
      <w:r w:rsidRPr="001D0E04">
        <w:rPr>
          <w:lang w:val="en-US"/>
        </w:rPr>
        <w:t xml:space="preserve">    - COT_WEEKLY_ADX is a separate input used only for P22 COT gate </w:t>
      </w:r>
    </w:p>
    <w:p w14:paraId="1C0D5CC3" w14:textId="77777777" w:rsidR="001D0E04" w:rsidRPr="001D0E04" w:rsidRDefault="001D0E04" w:rsidP="001D0E04">
      <w:pPr>
        <w:rPr>
          <w:lang w:val="en-US"/>
        </w:rPr>
      </w:pPr>
      <w:r w:rsidRPr="001D0E04">
        <w:rPr>
          <w:lang w:val="en-US"/>
        </w:rPr>
        <w:t xml:space="preserve">      (ADX ≤ 25 on weekly chart).</w:t>
      </w:r>
    </w:p>
    <w:p w14:paraId="47AC74F0" w14:textId="77777777" w:rsidR="001D0E04" w:rsidRPr="001D0E04" w:rsidRDefault="001D0E04" w:rsidP="001D0E04">
      <w:pPr>
        <w:rPr>
          <w:lang w:val="en-US"/>
        </w:rPr>
      </w:pPr>
      <w:r w:rsidRPr="001D0E04">
        <w:rPr>
          <w:lang w:val="en-US"/>
        </w:rPr>
        <w:t xml:space="preserve">    - The Gauntlet v3.0 Pine Script implements P16's 3-layer system </w:t>
      </w:r>
    </w:p>
    <w:p w14:paraId="3E0EFBB2" w14:textId="77777777" w:rsidR="001D0E04" w:rsidRPr="001D0E04" w:rsidRDefault="001D0E04" w:rsidP="001D0E04">
      <w:pPr>
        <w:rPr>
          <w:lang w:val="en-US"/>
        </w:rPr>
      </w:pPr>
      <w:r w:rsidRPr="001D0E04">
        <w:rPr>
          <w:lang w:val="en-US"/>
        </w:rPr>
        <w:t xml:space="preserve">      directly on the chart it is applied to (timeframe is whatever </w:t>
      </w:r>
    </w:p>
    <w:p w14:paraId="5FDAB3B4" w14:textId="77777777" w:rsidR="001D0E04" w:rsidRPr="001D0E04" w:rsidRDefault="001D0E04" w:rsidP="001D0E04">
      <w:pPr>
        <w:rPr>
          <w:lang w:val="en-US"/>
        </w:rPr>
      </w:pPr>
      <w:r w:rsidRPr="001D0E04">
        <w:rPr>
          <w:lang w:val="en-US"/>
        </w:rPr>
        <w:t xml:space="preserve">      chart Edwin opens it on).</w:t>
      </w:r>
    </w:p>
    <w:p w14:paraId="642CEAA3" w14:textId="77777777" w:rsidR="001D0E04" w:rsidRPr="001D0E04" w:rsidRDefault="001D0E04" w:rsidP="001D0E04">
      <w:pPr>
        <w:rPr>
          <w:lang w:val="en-US"/>
        </w:rPr>
      </w:pPr>
      <w:r w:rsidRPr="001D0E04">
        <w:rPr>
          <w:lang w:val="en-US"/>
        </w:rPr>
        <w:t xml:space="preserve">    State clearly: what timeframe(s) does the engine implementation use?</w:t>
      </w:r>
    </w:p>
    <w:p w14:paraId="2A325EC9" w14:textId="77777777" w:rsidR="001D0E04" w:rsidRPr="001D0E04" w:rsidRDefault="001D0E04" w:rsidP="001D0E04">
      <w:pPr>
        <w:rPr>
          <w:lang w:val="en-US"/>
        </w:rPr>
      </w:pPr>
    </w:p>
    <w:p w14:paraId="696B0A40" w14:textId="77777777" w:rsidR="001D0E04" w:rsidRPr="001D0E04" w:rsidRDefault="001D0E04" w:rsidP="001D0E04">
      <w:pPr>
        <w:rPr>
          <w:lang w:val="en-US"/>
        </w:rPr>
      </w:pPr>
      <w:r w:rsidRPr="001D0E04">
        <w:rPr>
          <w:lang w:val="en-US"/>
        </w:rPr>
        <w:t>(C) Is there a gap between (A) and (B)?</w:t>
      </w:r>
    </w:p>
    <w:p w14:paraId="4A753328" w14:textId="77777777" w:rsidR="001D0E04" w:rsidRPr="001D0E04" w:rsidRDefault="001D0E04" w:rsidP="001D0E04">
      <w:pPr>
        <w:rPr>
          <w:lang w:val="en-US"/>
        </w:rPr>
      </w:pPr>
      <w:r w:rsidRPr="001D0E04">
        <w:rPr>
          <w:lang w:val="en-US"/>
        </w:rPr>
        <w:t xml:space="preserve">    If the document does not specify a timeframe AND the engine uses H4, </w:t>
      </w:r>
    </w:p>
    <w:p w14:paraId="0D3873AE" w14:textId="77777777" w:rsidR="001D0E04" w:rsidRPr="001D0E04" w:rsidRDefault="001D0E04" w:rsidP="001D0E04">
      <w:pPr>
        <w:rPr>
          <w:lang w:val="en-US"/>
        </w:rPr>
      </w:pPr>
      <w:r w:rsidRPr="001D0E04">
        <w:rPr>
          <w:lang w:val="en-US"/>
        </w:rPr>
        <w:t xml:space="preserve">    this is a specification gap. Classify severity:</w:t>
      </w:r>
    </w:p>
    <w:p w14:paraId="49BA8E23" w14:textId="77777777" w:rsidR="001D0E04" w:rsidRPr="001D0E04" w:rsidRDefault="001D0E04" w:rsidP="001D0E04">
      <w:pPr>
        <w:rPr>
          <w:lang w:val="en-US"/>
        </w:rPr>
      </w:pPr>
      <w:r w:rsidRPr="001D0E04">
        <w:rPr>
          <w:lang w:val="en-US"/>
        </w:rPr>
        <w:t xml:space="preserve">    - If the document is completely silent on timeframe → CRITICAL </w:t>
      </w:r>
    </w:p>
    <w:p w14:paraId="14EBA9D6" w14:textId="77777777" w:rsidR="001D0E04" w:rsidRPr="001D0E04" w:rsidRDefault="001D0E04" w:rsidP="001D0E04">
      <w:pPr>
        <w:rPr>
          <w:lang w:val="en-US"/>
        </w:rPr>
      </w:pPr>
      <w:r w:rsidRPr="001D0E04">
        <w:rPr>
          <w:lang w:val="en-US"/>
        </w:rPr>
        <w:t xml:space="preserve">      (a trader reading only P16 cannot know which chart to check)</w:t>
      </w:r>
    </w:p>
    <w:p w14:paraId="2FDF3768" w14:textId="77777777" w:rsidR="001D0E04" w:rsidRPr="001D0E04" w:rsidRDefault="001D0E04" w:rsidP="001D0E04">
      <w:pPr>
        <w:rPr>
          <w:lang w:val="en-US"/>
        </w:rPr>
      </w:pPr>
      <w:r w:rsidRPr="001D0E04">
        <w:rPr>
          <w:lang w:val="en-US"/>
        </w:rPr>
        <w:t xml:space="preserve">    - If the document implies a timeframe but doesn't state it explicitly </w:t>
      </w:r>
    </w:p>
    <w:p w14:paraId="215D6142" w14:textId="77777777" w:rsidR="001D0E04" w:rsidRPr="001D0E04" w:rsidRDefault="001D0E04" w:rsidP="001D0E04">
      <w:pPr>
        <w:rPr>
          <w:lang w:val="en-US"/>
        </w:rPr>
      </w:pPr>
      <w:r w:rsidRPr="001D0E04">
        <w:rPr>
          <w:lang w:val="en-US"/>
        </w:rPr>
        <w:t xml:space="preserve">      → WARNING</w:t>
      </w:r>
    </w:p>
    <w:p w14:paraId="1668D79A" w14:textId="77777777" w:rsidR="001D0E04" w:rsidRPr="001D0E04" w:rsidRDefault="001D0E04" w:rsidP="001D0E04">
      <w:pPr>
        <w:rPr>
          <w:lang w:val="en-US"/>
        </w:rPr>
      </w:pPr>
      <w:r w:rsidRPr="001D0E04">
        <w:rPr>
          <w:lang w:val="en-US"/>
        </w:rPr>
        <w:t xml:space="preserve">    - If the document states the correct timeframe → no finding</w:t>
      </w:r>
    </w:p>
    <w:p w14:paraId="4F23F261" w14:textId="77777777" w:rsidR="001D0E04" w:rsidRPr="001D0E04" w:rsidRDefault="001D0E04" w:rsidP="001D0E04">
      <w:pPr>
        <w:rPr>
          <w:lang w:val="en-US"/>
        </w:rPr>
      </w:pPr>
    </w:p>
    <w:p w14:paraId="31165F5C" w14:textId="77777777" w:rsidR="001D0E04" w:rsidRPr="001D0E04" w:rsidRDefault="001D0E04" w:rsidP="001D0E04">
      <w:pPr>
        <w:rPr>
          <w:lang w:val="en-US"/>
        </w:rPr>
      </w:pPr>
      <w:r w:rsidRPr="001D0E04">
        <w:rPr>
          <w:lang w:val="en-US"/>
        </w:rPr>
        <w:t>(D) Downstream propagation note:</w:t>
      </w:r>
    </w:p>
    <w:p w14:paraId="42552A62" w14:textId="77777777" w:rsidR="001D0E04" w:rsidRPr="001D0E04" w:rsidRDefault="001D0E04" w:rsidP="001D0E04">
      <w:pPr>
        <w:rPr>
          <w:lang w:val="en-US"/>
        </w:rPr>
      </w:pPr>
      <w:r w:rsidRPr="001D0E04">
        <w:rPr>
          <w:lang w:val="en-US"/>
        </w:rPr>
        <w:t xml:space="preserve">    If you find a timeframe specification gap in P16, note explicitly </w:t>
      </w:r>
    </w:p>
    <w:p w14:paraId="5847C2E6" w14:textId="77777777" w:rsidR="001D0E04" w:rsidRPr="001D0E04" w:rsidRDefault="001D0E04" w:rsidP="001D0E04">
      <w:pPr>
        <w:rPr>
          <w:lang w:val="en-US"/>
        </w:rPr>
      </w:pPr>
      <w:r w:rsidRPr="001D0E04">
        <w:rPr>
          <w:lang w:val="en-US"/>
        </w:rPr>
        <w:t xml:space="preserve">    that the same gap may exist in P1–P15 (which all inherit the ADX </w:t>
      </w:r>
    </w:p>
    <w:p w14:paraId="540CCE77" w14:textId="77777777" w:rsidR="001D0E04" w:rsidRPr="001D0E04" w:rsidRDefault="001D0E04" w:rsidP="001D0E04">
      <w:pPr>
        <w:rPr>
          <w:lang w:val="en-US"/>
        </w:rPr>
      </w:pPr>
      <w:r w:rsidRPr="001D0E04">
        <w:rPr>
          <w:lang w:val="en-US"/>
        </w:rPr>
        <w:t xml:space="preserve">    gate). This will be checked individually in Wave 3. Do not pre-audit </w:t>
      </w:r>
    </w:p>
    <w:p w14:paraId="0A598E11" w14:textId="77777777" w:rsidR="001D0E04" w:rsidRPr="001D0E04" w:rsidRDefault="001D0E04" w:rsidP="001D0E04">
      <w:pPr>
        <w:rPr>
          <w:lang w:val="en-US"/>
        </w:rPr>
      </w:pPr>
      <w:r w:rsidRPr="001D0E04">
        <w:rPr>
          <w:lang w:val="en-US"/>
        </w:rPr>
        <w:t xml:space="preserve">    those protocols now — just flag the propagation risk here.</w:t>
      </w:r>
    </w:p>
    <w:p w14:paraId="28ABC5B2" w14:textId="77777777" w:rsidR="001D0E04" w:rsidRPr="001D0E04" w:rsidRDefault="001D0E04" w:rsidP="001D0E04">
      <w:pPr>
        <w:rPr>
          <w:lang w:val="en-US"/>
        </w:rPr>
      </w:pPr>
    </w:p>
    <w:p w14:paraId="60CBF4E2" w14:textId="77777777" w:rsidR="001D0E04" w:rsidRPr="001D0E04" w:rsidRDefault="001D0E04" w:rsidP="001D0E04">
      <w:pPr>
        <w:rPr>
          <w:lang w:val="en-US"/>
        </w:rPr>
      </w:pPr>
      <w:r w:rsidRPr="001D0E04">
        <w:rPr>
          <w:lang w:val="en-US"/>
        </w:rPr>
        <w:t>FOCUS AREA 2 — 3-LAYER SEQUENTIAL LOGIC COMPLETENESS</w:t>
      </w:r>
    </w:p>
    <w:p w14:paraId="0B7E7D4A" w14:textId="77777777" w:rsidR="001D0E04" w:rsidRPr="001D0E04" w:rsidRDefault="001D0E04" w:rsidP="001D0E04">
      <w:pPr>
        <w:rPr>
          <w:lang w:val="en-US"/>
        </w:rPr>
      </w:pPr>
    </w:p>
    <w:p w14:paraId="0E9924AD" w14:textId="77777777" w:rsidR="001D0E04" w:rsidRPr="001D0E04" w:rsidRDefault="001D0E04" w:rsidP="001D0E04">
      <w:pPr>
        <w:rPr>
          <w:lang w:val="en-US"/>
        </w:rPr>
      </w:pPr>
      <w:r w:rsidRPr="001D0E04">
        <w:rPr>
          <w:lang w:val="en-US"/>
        </w:rPr>
        <w:t xml:space="preserve">The 3-layer hierarchy is: </w:t>
      </w:r>
      <w:proofErr w:type="gramStart"/>
      <w:r w:rsidRPr="001D0E04">
        <w:rPr>
          <w:lang w:val="en-US"/>
        </w:rPr>
        <w:t>ADX(</w:t>
      </w:r>
      <w:proofErr w:type="gramEnd"/>
      <w:r w:rsidRPr="001D0E04">
        <w:rPr>
          <w:lang w:val="en-US"/>
        </w:rPr>
        <w:t>14) → 7/20/65 SMA fan-out → BB dual-SD zones.</w:t>
      </w:r>
    </w:p>
    <w:p w14:paraId="2420BB72" w14:textId="77777777" w:rsidR="001D0E04" w:rsidRPr="001D0E04" w:rsidRDefault="001D0E04" w:rsidP="001D0E04">
      <w:pPr>
        <w:rPr>
          <w:lang w:val="en-US"/>
        </w:rPr>
      </w:pPr>
    </w:p>
    <w:p w14:paraId="16C3B98B" w14:textId="77777777" w:rsidR="001D0E04" w:rsidRPr="001D0E04" w:rsidRDefault="001D0E04" w:rsidP="001D0E04">
      <w:pPr>
        <w:rPr>
          <w:lang w:val="en-US"/>
        </w:rPr>
      </w:pPr>
      <w:r w:rsidRPr="001D0E04">
        <w:rPr>
          <w:lang w:val="en-US"/>
        </w:rPr>
        <w:t>Check each of the following:</w:t>
      </w:r>
    </w:p>
    <w:p w14:paraId="6DB1B4A7" w14:textId="77777777" w:rsidR="001D0E04" w:rsidRPr="001D0E04" w:rsidRDefault="001D0E04" w:rsidP="001D0E04">
      <w:pPr>
        <w:rPr>
          <w:lang w:val="en-US"/>
        </w:rPr>
      </w:pPr>
    </w:p>
    <w:p w14:paraId="556C5C7C" w14:textId="77777777" w:rsidR="001D0E04" w:rsidRPr="001D0E04" w:rsidRDefault="001D0E04" w:rsidP="001D0E04">
      <w:pPr>
        <w:rPr>
          <w:lang w:val="en-US"/>
        </w:rPr>
      </w:pPr>
      <w:r w:rsidRPr="001D0E04">
        <w:rPr>
          <w:lang w:val="en-US"/>
        </w:rPr>
        <w:t xml:space="preserve">(A) Contradiction handling: Can the three layers produce contradictory </w:t>
      </w:r>
    </w:p>
    <w:p w14:paraId="3924D797" w14:textId="77777777" w:rsidR="001D0E04" w:rsidRPr="001D0E04" w:rsidRDefault="001D0E04" w:rsidP="001D0E04">
      <w:pPr>
        <w:rPr>
          <w:lang w:val="en-US"/>
        </w:rPr>
      </w:pPr>
      <w:r w:rsidRPr="001D0E04">
        <w:rPr>
          <w:lang w:val="en-US"/>
        </w:rPr>
        <w:lastRenderedPageBreak/>
        <w:t xml:space="preserve">    outputs simultaneously? For example:</w:t>
      </w:r>
    </w:p>
    <w:p w14:paraId="556F8DD3" w14:textId="77777777" w:rsidR="001D0E04" w:rsidRPr="001D0E04" w:rsidRDefault="001D0E04" w:rsidP="001D0E04">
      <w:pPr>
        <w:rPr>
          <w:lang w:val="en-US"/>
        </w:rPr>
      </w:pPr>
      <w:r w:rsidRPr="001D0E04">
        <w:rPr>
          <w:lang w:val="en-US"/>
        </w:rPr>
        <w:t xml:space="preserve">    - ADX ≥ 25 rising → proceed to Tool 2</w:t>
      </w:r>
    </w:p>
    <w:p w14:paraId="33A0CCEB" w14:textId="77777777" w:rsidR="001D0E04" w:rsidRPr="001D0E04" w:rsidRDefault="001D0E04" w:rsidP="001D0E04">
      <w:pPr>
        <w:rPr>
          <w:lang w:val="en-US"/>
        </w:rPr>
      </w:pPr>
      <w:r w:rsidRPr="001D0E04">
        <w:rPr>
          <w:lang w:val="en-US"/>
        </w:rPr>
        <w:t xml:space="preserve">    - SMA alignment confirmed (spread ≥ 0.50, fan-out expanding) → proceed</w:t>
      </w:r>
    </w:p>
    <w:p w14:paraId="3AE2111D" w14:textId="77777777" w:rsidR="001D0E04" w:rsidRPr="001D0E04" w:rsidRDefault="001D0E04" w:rsidP="001D0E04">
      <w:pPr>
        <w:rPr>
          <w:lang w:val="en-US"/>
        </w:rPr>
      </w:pPr>
      <w:r w:rsidRPr="001D0E04">
        <w:rPr>
          <w:lang w:val="en-US"/>
        </w:rPr>
        <w:t xml:space="preserve">    - BB zone shows NEUTRAL or contradicts MA direction</w:t>
      </w:r>
    </w:p>
    <w:p w14:paraId="0DB752CA" w14:textId="77777777" w:rsidR="001D0E04" w:rsidRPr="001D0E04" w:rsidRDefault="001D0E04" w:rsidP="001D0E04">
      <w:pPr>
        <w:rPr>
          <w:lang w:val="en-US"/>
        </w:rPr>
      </w:pPr>
      <w:r w:rsidRPr="001D0E04">
        <w:rPr>
          <w:lang w:val="en-US"/>
        </w:rPr>
        <w:t xml:space="preserve">    What does the protocol prescribe in this case? Is the resolution rule </w:t>
      </w:r>
    </w:p>
    <w:p w14:paraId="4CEFCD46" w14:textId="77777777" w:rsidR="001D0E04" w:rsidRPr="001D0E04" w:rsidRDefault="001D0E04" w:rsidP="001D0E04">
      <w:pPr>
        <w:rPr>
          <w:lang w:val="en-US"/>
        </w:rPr>
      </w:pPr>
      <w:r w:rsidRPr="001D0E04">
        <w:rPr>
          <w:lang w:val="en-US"/>
        </w:rPr>
        <w:t xml:space="preserve">    stated explicitly, or does the trader need to make a judgment call?</w:t>
      </w:r>
    </w:p>
    <w:p w14:paraId="26A2D19F" w14:textId="77777777" w:rsidR="001D0E04" w:rsidRPr="001D0E04" w:rsidRDefault="001D0E04" w:rsidP="001D0E04">
      <w:pPr>
        <w:rPr>
          <w:lang w:val="en-US"/>
        </w:rPr>
      </w:pPr>
    </w:p>
    <w:p w14:paraId="4F507669" w14:textId="77777777" w:rsidR="001D0E04" w:rsidRPr="001D0E04" w:rsidRDefault="001D0E04" w:rsidP="001D0E04">
      <w:pPr>
        <w:rPr>
          <w:lang w:val="en-US"/>
        </w:rPr>
      </w:pPr>
      <w:r w:rsidRPr="001D0E04">
        <w:rPr>
          <w:lang w:val="en-US"/>
        </w:rPr>
        <w:t xml:space="preserve">(B) "Stop here" logic: Each tool has a "stop here" exit. Is the stop </w:t>
      </w:r>
    </w:p>
    <w:p w14:paraId="5CDB7615" w14:textId="77777777" w:rsidR="001D0E04" w:rsidRPr="001D0E04" w:rsidRDefault="001D0E04" w:rsidP="001D0E04">
      <w:pPr>
        <w:rPr>
          <w:lang w:val="en-US"/>
        </w:rPr>
      </w:pPr>
      <w:r w:rsidRPr="001D0E04">
        <w:rPr>
          <w:lang w:val="en-US"/>
        </w:rPr>
        <w:t xml:space="preserve">    unambiguous? Are there any edge cases where a trader could be </w:t>
      </w:r>
      <w:proofErr w:type="gramStart"/>
      <w:r w:rsidRPr="001D0E04">
        <w:rPr>
          <w:lang w:val="en-US"/>
        </w:rPr>
        <w:t>uncertain</w:t>
      </w:r>
      <w:proofErr w:type="gramEnd"/>
      <w:r w:rsidRPr="001D0E04">
        <w:rPr>
          <w:lang w:val="en-US"/>
        </w:rPr>
        <w:t xml:space="preserve"> </w:t>
      </w:r>
    </w:p>
    <w:p w14:paraId="6A4DD898" w14:textId="77777777" w:rsidR="001D0E04" w:rsidRPr="001D0E04" w:rsidRDefault="001D0E04" w:rsidP="001D0E04">
      <w:pPr>
        <w:rPr>
          <w:lang w:val="en-US"/>
        </w:rPr>
      </w:pPr>
      <w:r w:rsidRPr="001D0E04">
        <w:rPr>
          <w:lang w:val="en-US"/>
        </w:rPr>
        <w:t xml:space="preserve">    whether to stop or proceed? For example:</w:t>
      </w:r>
    </w:p>
    <w:p w14:paraId="477B3EAC" w14:textId="77777777" w:rsidR="001D0E04" w:rsidRPr="001D0E04" w:rsidRDefault="001D0E04" w:rsidP="001D0E04">
      <w:pPr>
        <w:rPr>
          <w:lang w:val="en-US"/>
        </w:rPr>
      </w:pPr>
      <w:r w:rsidRPr="001D0E04">
        <w:rPr>
          <w:lang w:val="en-US"/>
        </w:rPr>
        <w:t xml:space="preserve">    - ADX exactly at 25 (boundary condition) — which side does it fall on?</w:t>
      </w:r>
    </w:p>
    <w:p w14:paraId="5E202533" w14:textId="77777777" w:rsidR="001D0E04" w:rsidRPr="001D0E04" w:rsidRDefault="001D0E04" w:rsidP="001D0E04">
      <w:pPr>
        <w:rPr>
          <w:lang w:val="en-US"/>
        </w:rPr>
      </w:pPr>
      <w:r w:rsidRPr="001D0E04">
        <w:rPr>
          <w:lang w:val="en-US"/>
        </w:rPr>
        <w:t xml:space="preserve">    - ADX ≥ 25 but oscillating (5+ bars per Breakdowns section) — </w:t>
      </w:r>
    </w:p>
    <w:p w14:paraId="123FF1C4" w14:textId="77777777" w:rsidR="001D0E04" w:rsidRPr="001D0E04" w:rsidRDefault="001D0E04" w:rsidP="001D0E04">
      <w:pPr>
        <w:rPr>
          <w:lang w:val="en-US"/>
        </w:rPr>
      </w:pPr>
      <w:r w:rsidRPr="001D0E04">
        <w:rPr>
          <w:lang w:val="en-US"/>
        </w:rPr>
        <w:t xml:space="preserve">      does "noise zone" override the ADX gate?</w:t>
      </w:r>
    </w:p>
    <w:p w14:paraId="3A2AB6AF" w14:textId="77777777" w:rsidR="001D0E04" w:rsidRPr="001D0E04" w:rsidRDefault="001D0E04" w:rsidP="001D0E04">
      <w:pPr>
        <w:rPr>
          <w:lang w:val="en-US"/>
        </w:rPr>
      </w:pPr>
      <w:r w:rsidRPr="001D0E04">
        <w:rPr>
          <w:lang w:val="en-US"/>
        </w:rPr>
        <w:t xml:space="preserve">    - Fan-out spread exactly at 0.50 — rising or compressed?</w:t>
      </w:r>
    </w:p>
    <w:p w14:paraId="13AF202F" w14:textId="77777777" w:rsidR="001D0E04" w:rsidRPr="001D0E04" w:rsidRDefault="001D0E04" w:rsidP="001D0E04">
      <w:pPr>
        <w:rPr>
          <w:lang w:val="en-US"/>
        </w:rPr>
      </w:pPr>
    </w:p>
    <w:p w14:paraId="40725EED" w14:textId="77777777" w:rsidR="001D0E04" w:rsidRPr="001D0E04" w:rsidRDefault="001D0E04" w:rsidP="001D0E04">
      <w:pPr>
        <w:rPr>
          <w:lang w:val="en-US"/>
        </w:rPr>
      </w:pPr>
      <w:r w:rsidRPr="001D0E04">
        <w:rPr>
          <w:lang w:val="en-US"/>
        </w:rPr>
        <w:t xml:space="preserve">(C) BBW expansion gate: The protocol states "Trend authorized only if </w:t>
      </w:r>
    </w:p>
    <w:p w14:paraId="7EB0783F" w14:textId="77777777" w:rsidR="001D0E04" w:rsidRPr="001D0E04" w:rsidRDefault="001D0E04" w:rsidP="001D0E04">
      <w:pPr>
        <w:rPr>
          <w:lang w:val="en-US"/>
        </w:rPr>
      </w:pPr>
      <w:r w:rsidRPr="001D0E04">
        <w:rPr>
          <w:lang w:val="en-US"/>
        </w:rPr>
        <w:t xml:space="preserve">    BBW &gt; SMA of BBW over 50 periods." </w:t>
      </w:r>
    </w:p>
    <w:p w14:paraId="5301F409" w14:textId="77777777" w:rsidR="001D0E04" w:rsidRPr="001D0E04" w:rsidRDefault="001D0E04" w:rsidP="001D0E04">
      <w:pPr>
        <w:rPr>
          <w:lang w:val="en-US"/>
        </w:rPr>
      </w:pPr>
      <w:r w:rsidRPr="001D0E04">
        <w:rPr>
          <w:lang w:val="en-US"/>
        </w:rPr>
        <w:t xml:space="preserve">    - Is the BBW SMA timeframe specified?</w:t>
      </w:r>
    </w:p>
    <w:p w14:paraId="0CFBCD85" w14:textId="77777777" w:rsidR="001D0E04" w:rsidRPr="001D0E04" w:rsidRDefault="001D0E04" w:rsidP="001D0E04">
      <w:pPr>
        <w:rPr>
          <w:lang w:val="en-US"/>
        </w:rPr>
      </w:pPr>
      <w:r w:rsidRPr="001D0E04">
        <w:rPr>
          <w:lang w:val="en-US"/>
        </w:rPr>
        <w:t xml:space="preserve">    - Does this gate apply to both Trending UP and Trending DOWN?</w:t>
      </w:r>
    </w:p>
    <w:p w14:paraId="33082F66" w14:textId="77777777" w:rsidR="001D0E04" w:rsidRPr="001D0E04" w:rsidRDefault="001D0E04" w:rsidP="001D0E04">
      <w:pPr>
        <w:rPr>
          <w:lang w:val="en-US"/>
        </w:rPr>
      </w:pPr>
      <w:r w:rsidRPr="001D0E04">
        <w:rPr>
          <w:lang w:val="en-US"/>
        </w:rPr>
        <w:t xml:space="preserve">    - Can the BBW gate override a clear ADX+SMA trend signal? If so, </w:t>
      </w:r>
    </w:p>
    <w:p w14:paraId="5C0F2BDA" w14:textId="77777777" w:rsidR="001D0E04" w:rsidRPr="001D0E04" w:rsidRDefault="001D0E04" w:rsidP="001D0E04">
      <w:pPr>
        <w:rPr>
          <w:lang w:val="en-US"/>
        </w:rPr>
      </w:pPr>
      <w:r w:rsidRPr="001D0E04">
        <w:rPr>
          <w:lang w:val="en-US"/>
        </w:rPr>
        <w:t xml:space="preserve">      is that explicitly stated?</w:t>
      </w:r>
    </w:p>
    <w:p w14:paraId="4D123531" w14:textId="77777777" w:rsidR="001D0E04" w:rsidRPr="001D0E04" w:rsidRDefault="001D0E04" w:rsidP="001D0E04">
      <w:pPr>
        <w:rPr>
          <w:lang w:val="en-US"/>
        </w:rPr>
      </w:pPr>
    </w:p>
    <w:p w14:paraId="4E8F8153" w14:textId="77777777" w:rsidR="001D0E04" w:rsidRPr="001D0E04" w:rsidRDefault="001D0E04" w:rsidP="001D0E04">
      <w:pPr>
        <w:rPr>
          <w:lang w:val="en-US"/>
        </w:rPr>
      </w:pPr>
      <w:r w:rsidRPr="001D0E04">
        <w:rPr>
          <w:lang w:val="en-US"/>
        </w:rPr>
        <w:t xml:space="preserve">(D) Persistence rule consistency: The document specifies "2 consecutive </w:t>
      </w:r>
    </w:p>
    <w:p w14:paraId="726135E6" w14:textId="77777777" w:rsidR="001D0E04" w:rsidRPr="001D0E04" w:rsidRDefault="001D0E04" w:rsidP="001D0E04">
      <w:pPr>
        <w:rPr>
          <w:lang w:val="en-US"/>
        </w:rPr>
      </w:pPr>
      <w:r w:rsidRPr="001D0E04">
        <w:rPr>
          <w:lang w:val="en-US"/>
        </w:rPr>
        <w:t xml:space="preserve">    closes" for ADX zone confirmation, and "2 of last 3 bars" for BB zones.</w:t>
      </w:r>
    </w:p>
    <w:p w14:paraId="165DB636" w14:textId="77777777" w:rsidR="001D0E04" w:rsidRPr="001D0E04" w:rsidRDefault="001D0E04" w:rsidP="001D0E04">
      <w:pPr>
        <w:rPr>
          <w:lang w:val="en-US"/>
        </w:rPr>
      </w:pPr>
      <w:r w:rsidRPr="001D0E04">
        <w:rPr>
          <w:lang w:val="en-US"/>
        </w:rPr>
        <w:t xml:space="preserve">    Are these consistent in spirit? Note any asymmetry.</w:t>
      </w:r>
    </w:p>
    <w:p w14:paraId="2424009F" w14:textId="77777777" w:rsidR="001D0E04" w:rsidRPr="001D0E04" w:rsidRDefault="001D0E04" w:rsidP="001D0E04">
      <w:pPr>
        <w:rPr>
          <w:lang w:val="en-US"/>
        </w:rPr>
      </w:pPr>
    </w:p>
    <w:p w14:paraId="1438A6C9" w14:textId="77777777" w:rsidR="001D0E04" w:rsidRPr="001D0E04" w:rsidRDefault="001D0E04" w:rsidP="001D0E04">
      <w:pPr>
        <w:rPr>
          <w:lang w:val="en-US"/>
        </w:rPr>
      </w:pPr>
      <w:r w:rsidRPr="001D0E04">
        <w:rPr>
          <w:lang w:val="en-US"/>
        </w:rPr>
        <w:t>FOCUS AREA 3 — DOCUMENT vs ENGINE PARAMETER GAPS</w:t>
      </w:r>
    </w:p>
    <w:p w14:paraId="5C632A62" w14:textId="77777777" w:rsidR="001D0E04" w:rsidRPr="001D0E04" w:rsidRDefault="001D0E04" w:rsidP="001D0E04">
      <w:pPr>
        <w:rPr>
          <w:lang w:val="en-US"/>
        </w:rPr>
      </w:pPr>
    </w:p>
    <w:p w14:paraId="635DE8BC" w14:textId="77777777" w:rsidR="001D0E04" w:rsidRPr="001D0E04" w:rsidRDefault="001D0E04" w:rsidP="001D0E04">
      <w:pPr>
        <w:rPr>
          <w:lang w:val="en-US"/>
        </w:rPr>
      </w:pPr>
      <w:r w:rsidRPr="001D0E04">
        <w:rPr>
          <w:lang w:val="en-US"/>
        </w:rPr>
        <w:t xml:space="preserve">Check for any parameter that exists in the Gauntlet v3.0 Pine Script </w:t>
      </w:r>
    </w:p>
    <w:p w14:paraId="24B66D28" w14:textId="77777777" w:rsidR="001D0E04" w:rsidRPr="001D0E04" w:rsidRDefault="001D0E04" w:rsidP="001D0E04">
      <w:pPr>
        <w:rPr>
          <w:lang w:val="en-US"/>
        </w:rPr>
      </w:pPr>
      <w:r w:rsidRPr="001D0E04">
        <w:rPr>
          <w:lang w:val="en-US"/>
        </w:rPr>
        <w:t>(</w:t>
      </w:r>
      <w:proofErr w:type="gramStart"/>
      <w:r w:rsidRPr="001D0E04">
        <w:rPr>
          <w:lang w:val="en-US"/>
        </w:rPr>
        <w:t>per</w:t>
      </w:r>
      <w:proofErr w:type="gramEnd"/>
      <w:r w:rsidRPr="001D0E04">
        <w:rPr>
          <w:lang w:val="en-US"/>
        </w:rPr>
        <w:t xml:space="preserve"> CLAUDE.md) but is absent from the P16 document:</w:t>
      </w:r>
    </w:p>
    <w:p w14:paraId="058670DA" w14:textId="77777777" w:rsidR="001D0E04" w:rsidRPr="001D0E04" w:rsidRDefault="001D0E04" w:rsidP="001D0E04">
      <w:pPr>
        <w:rPr>
          <w:lang w:val="en-US"/>
        </w:rPr>
      </w:pPr>
    </w:p>
    <w:p w14:paraId="11A3FC18" w14:textId="77777777" w:rsidR="001D0E04" w:rsidRPr="001D0E04" w:rsidRDefault="001D0E04" w:rsidP="001D0E04">
      <w:pPr>
        <w:rPr>
          <w:lang w:val="en-US"/>
        </w:rPr>
      </w:pPr>
      <w:r w:rsidRPr="001D0E04">
        <w:rPr>
          <w:lang w:val="en-US"/>
        </w:rPr>
        <w:lastRenderedPageBreak/>
        <w:t xml:space="preserve">Known instrument-specific parameters in the Pine Script not clearly </w:t>
      </w:r>
    </w:p>
    <w:p w14:paraId="5B0ACE3A" w14:textId="77777777" w:rsidR="001D0E04" w:rsidRPr="001D0E04" w:rsidRDefault="001D0E04" w:rsidP="001D0E04">
      <w:pPr>
        <w:rPr>
          <w:lang w:val="en-US"/>
        </w:rPr>
      </w:pPr>
      <w:r w:rsidRPr="001D0E04">
        <w:rPr>
          <w:lang w:val="en-US"/>
        </w:rPr>
        <w:t>in the document (verify for each):</w:t>
      </w:r>
    </w:p>
    <w:p w14:paraId="48967909" w14:textId="77777777" w:rsidR="001D0E04" w:rsidRPr="001D0E04" w:rsidRDefault="001D0E04" w:rsidP="001D0E04">
      <w:pPr>
        <w:rPr>
          <w:lang w:val="en-US"/>
        </w:rPr>
      </w:pPr>
      <w:r w:rsidRPr="001D0E04">
        <w:rPr>
          <w:lang w:val="en-US"/>
        </w:rPr>
        <w:t>- Gold mode: fan-out threshold 0.75 (vs default 0.50), persistence 3 bars</w:t>
      </w:r>
    </w:p>
    <w:p w14:paraId="4FAE32AC" w14:textId="77777777" w:rsidR="001D0E04" w:rsidRPr="001D0E04" w:rsidRDefault="001D0E04" w:rsidP="001D0E04">
      <w:pPr>
        <w:rPr>
          <w:lang w:val="en-US"/>
        </w:rPr>
      </w:pPr>
      <w:r w:rsidRPr="001D0E04">
        <w:rPr>
          <w:lang w:val="en-US"/>
        </w:rPr>
        <w:t xml:space="preserve">- Silver mode: </w:t>
      </w:r>
      <w:proofErr w:type="gramStart"/>
      <w:r w:rsidRPr="001D0E04">
        <w:rPr>
          <w:lang w:val="en-US"/>
        </w:rPr>
        <w:t>Gold</w:t>
      </w:r>
      <w:proofErr w:type="gramEnd"/>
      <w:r w:rsidRPr="001D0E04">
        <w:rPr>
          <w:lang w:val="en-US"/>
        </w:rPr>
        <w:t xml:space="preserve"> modifications + 4-bar Transitional persistence  </w:t>
      </w:r>
    </w:p>
    <w:p w14:paraId="68DAD99B" w14:textId="77777777" w:rsidR="001D0E04" w:rsidRPr="001D0E04" w:rsidRDefault="001D0E04" w:rsidP="001D0E04">
      <w:pPr>
        <w:rPr>
          <w:lang w:val="en-US"/>
        </w:rPr>
      </w:pPr>
      <w:r w:rsidRPr="001D0E04">
        <w:rPr>
          <w:lang w:val="en-US"/>
        </w:rPr>
        <w:t>- Oil mode: ADX threshold 28–30 (vs default 25), persistence 3–4 bars</w:t>
      </w:r>
    </w:p>
    <w:p w14:paraId="2EDB0971" w14:textId="77777777" w:rsidR="001D0E04" w:rsidRPr="001D0E04" w:rsidRDefault="001D0E04" w:rsidP="001D0E04">
      <w:pPr>
        <w:rPr>
          <w:lang w:val="en-US"/>
        </w:rPr>
      </w:pPr>
      <w:r w:rsidRPr="001D0E04">
        <w:rPr>
          <w:lang w:val="en-US"/>
        </w:rPr>
        <w:t>- Default (forex/indices): fan-out 0.50, persistence 2 bars</w:t>
      </w:r>
    </w:p>
    <w:p w14:paraId="240610BD" w14:textId="77777777" w:rsidR="001D0E04" w:rsidRPr="001D0E04" w:rsidRDefault="001D0E04" w:rsidP="001D0E04">
      <w:pPr>
        <w:rPr>
          <w:lang w:val="en-US"/>
        </w:rPr>
      </w:pPr>
    </w:p>
    <w:p w14:paraId="17BCF097" w14:textId="77777777" w:rsidR="001D0E04" w:rsidRPr="001D0E04" w:rsidRDefault="001D0E04" w:rsidP="001D0E04">
      <w:pPr>
        <w:rPr>
          <w:lang w:val="en-US"/>
        </w:rPr>
      </w:pPr>
      <w:r w:rsidRPr="001D0E04">
        <w:rPr>
          <w:lang w:val="en-US"/>
        </w:rPr>
        <w:t xml:space="preserve">For each: Does the P16 document specify this? Is it in the </w:t>
      </w:r>
      <w:proofErr w:type="gramStart"/>
      <w:r w:rsidRPr="001D0E04">
        <w:rPr>
          <w:lang w:val="en-US"/>
        </w:rPr>
        <w:t>Instrument</w:t>
      </w:r>
      <w:proofErr w:type="gramEnd"/>
      <w:r w:rsidRPr="001D0E04">
        <w:rPr>
          <w:lang w:val="en-US"/>
        </w:rPr>
        <w:t xml:space="preserve"> </w:t>
      </w:r>
    </w:p>
    <w:p w14:paraId="466680BC" w14:textId="77777777" w:rsidR="001D0E04" w:rsidRPr="001D0E04" w:rsidRDefault="001D0E04" w:rsidP="001D0E04">
      <w:pPr>
        <w:rPr>
          <w:lang w:val="en-US"/>
        </w:rPr>
      </w:pPr>
      <w:r w:rsidRPr="001D0E04">
        <w:rPr>
          <w:lang w:val="en-US"/>
        </w:rPr>
        <w:t xml:space="preserve">Tendencies section? If the </w:t>
      </w:r>
      <w:proofErr w:type="gramStart"/>
      <w:r w:rsidRPr="001D0E04">
        <w:rPr>
          <w:lang w:val="en-US"/>
        </w:rPr>
        <w:t>code</w:t>
      </w:r>
      <w:proofErr w:type="gramEnd"/>
      <w:r w:rsidRPr="001D0E04">
        <w:rPr>
          <w:lang w:val="en-US"/>
        </w:rPr>
        <w:t xml:space="preserve"> has it but the document does not, </w:t>
      </w:r>
    </w:p>
    <w:p w14:paraId="656588C2" w14:textId="77777777" w:rsidR="001D0E04" w:rsidRPr="001D0E04" w:rsidRDefault="001D0E04" w:rsidP="001D0E04">
      <w:pPr>
        <w:rPr>
          <w:lang w:val="en-US"/>
        </w:rPr>
      </w:pPr>
      <w:r w:rsidRPr="001D0E04">
        <w:rPr>
          <w:lang w:val="en-US"/>
        </w:rPr>
        <w:t>that is a doc-engine gap. Classify severity:</w:t>
      </w:r>
    </w:p>
    <w:p w14:paraId="033C59DD" w14:textId="77777777" w:rsidR="001D0E04" w:rsidRPr="001D0E04" w:rsidRDefault="001D0E04" w:rsidP="001D0E04">
      <w:pPr>
        <w:rPr>
          <w:lang w:val="en-US"/>
        </w:rPr>
      </w:pPr>
      <w:r w:rsidRPr="001D0E04">
        <w:rPr>
          <w:lang w:val="en-US"/>
        </w:rPr>
        <w:t xml:space="preserve">- Missing instrument-specific threshold that materially changes </w:t>
      </w:r>
    </w:p>
    <w:p w14:paraId="3D502F87" w14:textId="77777777" w:rsidR="001D0E04" w:rsidRPr="001D0E04" w:rsidRDefault="001D0E04" w:rsidP="001D0E04">
      <w:pPr>
        <w:rPr>
          <w:lang w:val="en-US"/>
        </w:rPr>
      </w:pPr>
      <w:r w:rsidRPr="001D0E04">
        <w:rPr>
          <w:lang w:val="en-US"/>
        </w:rPr>
        <w:t xml:space="preserve">  classification → WARNING</w:t>
      </w:r>
    </w:p>
    <w:p w14:paraId="483C2962" w14:textId="77777777" w:rsidR="001D0E04" w:rsidRPr="001D0E04" w:rsidRDefault="001D0E04" w:rsidP="001D0E04">
      <w:pPr>
        <w:rPr>
          <w:lang w:val="en-US"/>
        </w:rPr>
      </w:pPr>
      <w:r w:rsidRPr="001D0E04">
        <w:rPr>
          <w:lang w:val="en-US"/>
        </w:rPr>
        <w:t>- Instrument tendency stated as a "prior" but not a rule → OBSERVATION</w:t>
      </w:r>
    </w:p>
    <w:p w14:paraId="470C6F31" w14:textId="77777777" w:rsidR="001D0E04" w:rsidRPr="001D0E04" w:rsidRDefault="001D0E04" w:rsidP="001D0E04">
      <w:pPr>
        <w:rPr>
          <w:lang w:val="en-US"/>
        </w:rPr>
      </w:pPr>
    </w:p>
    <w:p w14:paraId="4312756E" w14:textId="77777777" w:rsidR="001D0E04" w:rsidRPr="001D0E04" w:rsidRDefault="001D0E04" w:rsidP="001D0E04">
      <w:pPr>
        <w:rPr>
          <w:lang w:val="en-US"/>
        </w:rPr>
      </w:pPr>
      <w:r w:rsidRPr="001D0E04">
        <w:rPr>
          <w:lang w:val="en-US"/>
        </w:rPr>
        <w:t xml:space="preserve">Also check: Known Issue #14 states "Gold mode must be enabled when </w:t>
      </w:r>
    </w:p>
    <w:p w14:paraId="362FD381" w14:textId="77777777" w:rsidR="001D0E04" w:rsidRPr="001D0E04" w:rsidRDefault="001D0E04" w:rsidP="001D0E04">
      <w:pPr>
        <w:rPr>
          <w:lang w:val="en-US"/>
        </w:rPr>
      </w:pPr>
      <w:r w:rsidRPr="001D0E04">
        <w:rPr>
          <w:lang w:val="en-US"/>
        </w:rPr>
        <w:t xml:space="preserve">analyzing XAU/USD." Does the P16 document tell the trader to check </w:t>
      </w:r>
    </w:p>
    <w:p w14:paraId="63D1CDD5" w14:textId="77777777" w:rsidR="001D0E04" w:rsidRPr="001D0E04" w:rsidRDefault="001D0E04" w:rsidP="001D0E04">
      <w:pPr>
        <w:rPr>
          <w:lang w:val="en-US"/>
        </w:rPr>
      </w:pPr>
      <w:r w:rsidRPr="001D0E04">
        <w:rPr>
          <w:lang w:val="en-US"/>
        </w:rPr>
        <w:t>which instrument mode is active? Or is this only in the Pine Script UI?</w:t>
      </w:r>
    </w:p>
    <w:p w14:paraId="02D259A5" w14:textId="77777777" w:rsidR="001D0E04" w:rsidRPr="001D0E04" w:rsidRDefault="001D0E04" w:rsidP="001D0E04">
      <w:pPr>
        <w:rPr>
          <w:lang w:val="en-US"/>
        </w:rPr>
      </w:pPr>
    </w:p>
    <w:p w14:paraId="5AC5CCAE" w14:textId="77777777" w:rsidR="001D0E04" w:rsidRPr="001D0E04" w:rsidRDefault="001D0E04" w:rsidP="001D0E04">
      <w:pPr>
        <w:rPr>
          <w:lang w:val="en-US"/>
        </w:rPr>
      </w:pPr>
      <w:r w:rsidRPr="001D0E04">
        <w:rPr>
          <w:lang w:val="en-US"/>
        </w:rPr>
        <w:t>FOCUS AREA 4 — OIL ADX THRESHOLD</w:t>
      </w:r>
    </w:p>
    <w:p w14:paraId="714A22D3" w14:textId="77777777" w:rsidR="001D0E04" w:rsidRPr="001D0E04" w:rsidRDefault="001D0E04" w:rsidP="001D0E04">
      <w:pPr>
        <w:rPr>
          <w:lang w:val="en-US"/>
        </w:rPr>
      </w:pPr>
    </w:p>
    <w:p w14:paraId="4426F3E9" w14:textId="77777777" w:rsidR="001D0E04" w:rsidRPr="001D0E04" w:rsidRDefault="001D0E04" w:rsidP="001D0E04">
      <w:pPr>
        <w:rPr>
          <w:lang w:val="en-US"/>
        </w:rPr>
      </w:pPr>
      <w:r w:rsidRPr="001D0E04">
        <w:rPr>
          <w:lang w:val="en-US"/>
        </w:rPr>
        <w:t xml:space="preserve">The P16 Instrument Tendencies section states Oil uses ADX 28–30 </w:t>
      </w:r>
    </w:p>
    <w:p w14:paraId="256803D8" w14:textId="77777777" w:rsidR="001D0E04" w:rsidRPr="001D0E04" w:rsidRDefault="001D0E04" w:rsidP="001D0E04">
      <w:pPr>
        <w:rPr>
          <w:lang w:val="en-US"/>
        </w:rPr>
      </w:pPr>
      <w:r w:rsidRPr="001D0E04">
        <w:rPr>
          <w:lang w:val="en-US"/>
        </w:rPr>
        <w:t>(</w:t>
      </w:r>
      <w:proofErr w:type="gramStart"/>
      <w:r w:rsidRPr="001D0E04">
        <w:rPr>
          <w:lang w:val="en-US"/>
        </w:rPr>
        <w:t>vs</w:t>
      </w:r>
      <w:proofErr w:type="gramEnd"/>
      <w:r w:rsidRPr="001D0E04">
        <w:rPr>
          <w:lang w:val="en-US"/>
        </w:rPr>
        <w:t xml:space="preserve"> standard 25). Verify:</w:t>
      </w:r>
    </w:p>
    <w:p w14:paraId="226832E9" w14:textId="77777777" w:rsidR="001D0E04" w:rsidRPr="001D0E04" w:rsidRDefault="001D0E04" w:rsidP="001D0E04">
      <w:pPr>
        <w:rPr>
          <w:lang w:val="en-US"/>
        </w:rPr>
      </w:pPr>
      <w:r w:rsidRPr="001D0E04">
        <w:rPr>
          <w:lang w:val="en-US"/>
        </w:rPr>
        <w:t xml:space="preserve">- Is this stated as a hard threshold override, or as an informational </w:t>
      </w:r>
    </w:p>
    <w:p w14:paraId="1275EC63" w14:textId="77777777" w:rsidR="001D0E04" w:rsidRPr="001D0E04" w:rsidRDefault="001D0E04" w:rsidP="001D0E04">
      <w:pPr>
        <w:rPr>
          <w:lang w:val="en-US"/>
        </w:rPr>
      </w:pPr>
      <w:r w:rsidRPr="001D0E04">
        <w:rPr>
          <w:lang w:val="en-US"/>
        </w:rPr>
        <w:t xml:space="preserve">  "tendency"?</w:t>
      </w:r>
    </w:p>
    <w:p w14:paraId="50FA6057" w14:textId="77777777" w:rsidR="001D0E04" w:rsidRPr="001D0E04" w:rsidRDefault="001D0E04" w:rsidP="001D0E04">
      <w:pPr>
        <w:rPr>
          <w:lang w:val="en-US"/>
        </w:rPr>
      </w:pPr>
      <w:r w:rsidRPr="001D0E04">
        <w:rPr>
          <w:lang w:val="en-US"/>
        </w:rPr>
        <w:t xml:space="preserve">- The engine's INSTRUMENT_REGIME </w:t>
      </w:r>
      <w:proofErr w:type="spellStart"/>
      <w:r w:rsidRPr="001D0E04">
        <w:rPr>
          <w:lang w:val="en-US"/>
        </w:rPr>
        <w:t>dict</w:t>
      </w:r>
      <w:proofErr w:type="spellEnd"/>
      <w:r w:rsidRPr="001D0E04">
        <w:rPr>
          <w:lang w:val="en-US"/>
        </w:rPr>
        <w:t xml:space="preserve"> uses a single ADX value per </w:t>
      </w:r>
    </w:p>
    <w:p w14:paraId="304EC34C" w14:textId="77777777" w:rsidR="001D0E04" w:rsidRPr="001D0E04" w:rsidRDefault="001D0E04" w:rsidP="001D0E04">
      <w:pPr>
        <w:rPr>
          <w:lang w:val="en-US"/>
        </w:rPr>
      </w:pPr>
      <w:r w:rsidRPr="001D0E04">
        <w:rPr>
          <w:lang w:val="en-US"/>
        </w:rPr>
        <w:t xml:space="preserve">  instrument entered by Edwin manually. Is it clear that Oil </w:t>
      </w:r>
      <w:proofErr w:type="gramStart"/>
      <w:r w:rsidRPr="001D0E04">
        <w:rPr>
          <w:lang w:val="en-US"/>
        </w:rPr>
        <w:t>requires</w:t>
      </w:r>
      <w:proofErr w:type="gramEnd"/>
      <w:r w:rsidRPr="001D0E04">
        <w:rPr>
          <w:lang w:val="en-US"/>
        </w:rPr>
        <w:t xml:space="preserve"> </w:t>
      </w:r>
    </w:p>
    <w:p w14:paraId="58A6FE58" w14:textId="77777777" w:rsidR="001D0E04" w:rsidRPr="001D0E04" w:rsidRDefault="001D0E04" w:rsidP="001D0E04">
      <w:pPr>
        <w:rPr>
          <w:lang w:val="en-US"/>
        </w:rPr>
      </w:pPr>
      <w:r w:rsidRPr="001D0E04">
        <w:rPr>
          <w:lang w:val="en-US"/>
        </w:rPr>
        <w:t xml:space="preserve">  a different threshold when populating this </w:t>
      </w:r>
      <w:proofErr w:type="spellStart"/>
      <w:r w:rsidRPr="001D0E04">
        <w:rPr>
          <w:lang w:val="en-US"/>
        </w:rPr>
        <w:t>dict</w:t>
      </w:r>
      <w:proofErr w:type="spellEnd"/>
      <w:r w:rsidRPr="001D0E04">
        <w:rPr>
          <w:lang w:val="en-US"/>
        </w:rPr>
        <w:t>?</w:t>
      </w:r>
    </w:p>
    <w:p w14:paraId="1978579A" w14:textId="77777777" w:rsidR="001D0E04" w:rsidRPr="001D0E04" w:rsidRDefault="001D0E04" w:rsidP="001D0E04">
      <w:pPr>
        <w:rPr>
          <w:lang w:val="en-US"/>
        </w:rPr>
      </w:pPr>
      <w:r w:rsidRPr="001D0E04">
        <w:rPr>
          <w:lang w:val="en-US"/>
        </w:rPr>
        <w:t xml:space="preserve">- Is the 28–30 range a range or a specific number? If it is a range, </w:t>
      </w:r>
    </w:p>
    <w:p w14:paraId="38C57C6C" w14:textId="77777777" w:rsidR="001D0E04" w:rsidRPr="001D0E04" w:rsidRDefault="001D0E04" w:rsidP="001D0E04">
      <w:pPr>
        <w:rPr>
          <w:lang w:val="en-US"/>
        </w:rPr>
      </w:pPr>
      <w:r w:rsidRPr="001D0E04">
        <w:rPr>
          <w:lang w:val="en-US"/>
        </w:rPr>
        <w:t xml:space="preserve">  how does a trader choose within it?</w:t>
      </w:r>
    </w:p>
    <w:p w14:paraId="0B430E09" w14:textId="77777777" w:rsidR="001D0E04" w:rsidRPr="001D0E04" w:rsidRDefault="001D0E04" w:rsidP="001D0E04">
      <w:pPr>
        <w:rPr>
          <w:lang w:val="en-US"/>
        </w:rPr>
      </w:pPr>
    </w:p>
    <w:p w14:paraId="267E17BC" w14:textId="77777777" w:rsidR="001D0E04" w:rsidRPr="001D0E04" w:rsidRDefault="001D0E04" w:rsidP="001D0E04">
      <w:pPr>
        <w:rPr>
          <w:lang w:val="en-US"/>
        </w:rPr>
      </w:pPr>
      <w:r w:rsidRPr="001D0E04">
        <w:rPr>
          <w:lang w:val="en-US"/>
        </w:rPr>
        <w:t>FOCUS AREA 5 — "TRANSITIONAL" CLASSIFICATION OPERABILITY</w:t>
      </w:r>
    </w:p>
    <w:p w14:paraId="4E613E12" w14:textId="77777777" w:rsidR="001D0E04" w:rsidRPr="001D0E04" w:rsidRDefault="001D0E04" w:rsidP="001D0E04">
      <w:pPr>
        <w:rPr>
          <w:lang w:val="en-US"/>
        </w:rPr>
      </w:pPr>
    </w:p>
    <w:p w14:paraId="039709EA" w14:textId="77777777" w:rsidR="001D0E04" w:rsidRPr="001D0E04" w:rsidRDefault="001D0E04" w:rsidP="001D0E04">
      <w:pPr>
        <w:rPr>
          <w:lang w:val="en-US"/>
        </w:rPr>
      </w:pPr>
      <w:r w:rsidRPr="001D0E04">
        <w:rPr>
          <w:lang w:val="en-US"/>
        </w:rPr>
        <w:t>Transitional is defined as: ADX 20–25 / ADX ≥ 25 falling / tool conflict.</w:t>
      </w:r>
    </w:p>
    <w:p w14:paraId="54641386" w14:textId="77777777" w:rsidR="001D0E04" w:rsidRPr="001D0E04" w:rsidRDefault="001D0E04" w:rsidP="001D0E04">
      <w:pPr>
        <w:rPr>
          <w:lang w:val="en-US"/>
        </w:rPr>
      </w:pPr>
      <w:r w:rsidRPr="001D0E04">
        <w:rPr>
          <w:lang w:val="en-US"/>
        </w:rPr>
        <w:t>Check:</w:t>
      </w:r>
    </w:p>
    <w:p w14:paraId="1E4DDA64" w14:textId="77777777" w:rsidR="001D0E04" w:rsidRPr="001D0E04" w:rsidRDefault="001D0E04" w:rsidP="001D0E04">
      <w:pPr>
        <w:rPr>
          <w:lang w:val="en-US"/>
        </w:rPr>
      </w:pPr>
      <w:r w:rsidRPr="001D0E04">
        <w:rPr>
          <w:lang w:val="en-US"/>
        </w:rPr>
        <w:t xml:space="preserve">- Is "Transitional" truly a mechanical output, or does it require </w:t>
      </w:r>
    </w:p>
    <w:p w14:paraId="2BBFF895" w14:textId="77777777" w:rsidR="001D0E04" w:rsidRPr="001D0E04" w:rsidRDefault="001D0E04" w:rsidP="001D0E04">
      <w:pPr>
        <w:rPr>
          <w:lang w:val="en-US"/>
        </w:rPr>
      </w:pPr>
      <w:r w:rsidRPr="001D0E04">
        <w:rPr>
          <w:lang w:val="en-US"/>
        </w:rPr>
        <w:t xml:space="preserve">  judgment? For example, "tool conflict" — which specific conflicts </w:t>
      </w:r>
    </w:p>
    <w:p w14:paraId="7EB04630" w14:textId="77777777" w:rsidR="001D0E04" w:rsidRPr="001D0E04" w:rsidRDefault="001D0E04" w:rsidP="001D0E04">
      <w:pPr>
        <w:rPr>
          <w:lang w:val="en-US"/>
        </w:rPr>
      </w:pPr>
      <w:r w:rsidRPr="001D0E04">
        <w:rPr>
          <w:lang w:val="en-US"/>
        </w:rPr>
        <w:t xml:space="preserve">  produce Transitional vs "stand aside entirely"?</w:t>
      </w:r>
    </w:p>
    <w:p w14:paraId="4B81AC61" w14:textId="77777777" w:rsidR="001D0E04" w:rsidRPr="001D0E04" w:rsidRDefault="001D0E04" w:rsidP="001D0E04">
      <w:pPr>
        <w:rPr>
          <w:lang w:val="en-US"/>
        </w:rPr>
      </w:pPr>
      <w:r w:rsidRPr="001D0E04">
        <w:rPr>
          <w:lang w:val="en-US"/>
        </w:rPr>
        <w:t xml:space="preserve">- The State Definitions table maps Transitional to "Stand aside or </w:t>
      </w:r>
    </w:p>
    <w:p w14:paraId="48BED257" w14:textId="77777777" w:rsidR="001D0E04" w:rsidRPr="001D0E04" w:rsidRDefault="001D0E04" w:rsidP="001D0E04">
      <w:pPr>
        <w:rPr>
          <w:lang w:val="en-US"/>
        </w:rPr>
      </w:pPr>
      <w:r w:rsidRPr="001D0E04">
        <w:rPr>
          <w:lang w:val="en-US"/>
        </w:rPr>
        <w:t xml:space="preserve">  size ×0.50." But no entry rules are given for Transitional.</w:t>
      </w:r>
    </w:p>
    <w:p w14:paraId="5B9829EC" w14:textId="77777777" w:rsidR="001D0E04" w:rsidRPr="001D0E04" w:rsidRDefault="001D0E04" w:rsidP="001D0E04">
      <w:pPr>
        <w:rPr>
          <w:lang w:val="en-US"/>
        </w:rPr>
      </w:pPr>
      <w:r w:rsidRPr="001D0E04">
        <w:rPr>
          <w:lang w:val="en-US"/>
        </w:rPr>
        <w:t xml:space="preserve">  Is it possible that a "Transitional" state in the conviction </w:t>
      </w:r>
      <w:proofErr w:type="gramStart"/>
      <w:r w:rsidRPr="001D0E04">
        <w:rPr>
          <w:lang w:val="en-US"/>
        </w:rPr>
        <w:t>matrix</w:t>
      </w:r>
      <w:proofErr w:type="gramEnd"/>
      <w:r w:rsidRPr="001D0E04">
        <w:rPr>
          <w:lang w:val="en-US"/>
        </w:rPr>
        <w:t xml:space="preserve"> </w:t>
      </w:r>
    </w:p>
    <w:p w14:paraId="778D2629" w14:textId="77777777" w:rsidR="001D0E04" w:rsidRPr="001D0E04" w:rsidRDefault="001D0E04" w:rsidP="001D0E04">
      <w:pPr>
        <w:rPr>
          <w:lang w:val="en-US"/>
        </w:rPr>
      </w:pPr>
      <w:r w:rsidRPr="001D0E04">
        <w:rPr>
          <w:lang w:val="en-US"/>
        </w:rPr>
        <w:t xml:space="preserve">  (</w:t>
      </w:r>
      <w:proofErr w:type="gramStart"/>
      <w:r w:rsidRPr="001D0E04">
        <w:rPr>
          <w:lang w:val="en-US"/>
        </w:rPr>
        <w:t>per</w:t>
      </w:r>
      <w:proofErr w:type="gramEnd"/>
      <w:r w:rsidRPr="001D0E04">
        <w:rPr>
          <w:lang w:val="en-US"/>
        </w:rPr>
        <w:t xml:space="preserve"> CLAUDE.md: "TRANSITIONAL counts as populated but generates </w:t>
      </w:r>
    </w:p>
    <w:p w14:paraId="7CFDF484" w14:textId="77777777" w:rsidR="001D0E04" w:rsidRPr="001D0E04" w:rsidRDefault="001D0E04" w:rsidP="001D0E04">
      <w:pPr>
        <w:rPr>
          <w:lang w:val="en-US"/>
        </w:rPr>
      </w:pPr>
      <w:r w:rsidRPr="001D0E04">
        <w:rPr>
          <w:lang w:val="en-US"/>
        </w:rPr>
        <w:t xml:space="preserve">  NEUTRAL — design choice, not bug") creates any confusion with </w:t>
      </w:r>
    </w:p>
    <w:p w14:paraId="359A7573" w14:textId="77777777" w:rsidR="001D0E04" w:rsidRPr="001D0E04" w:rsidRDefault="001D0E04" w:rsidP="001D0E04">
      <w:pPr>
        <w:rPr>
          <w:lang w:val="en-US"/>
        </w:rPr>
      </w:pPr>
      <w:r w:rsidRPr="001D0E04">
        <w:rPr>
          <w:lang w:val="en-US"/>
        </w:rPr>
        <w:t xml:space="preserve">  P16's own Transitional state?</w:t>
      </w:r>
    </w:p>
    <w:p w14:paraId="01987C3F" w14:textId="77777777" w:rsidR="001D0E04" w:rsidRPr="001D0E04" w:rsidRDefault="001D0E04" w:rsidP="001D0E04">
      <w:pPr>
        <w:rPr>
          <w:lang w:val="en-US"/>
        </w:rPr>
      </w:pPr>
    </w:p>
    <w:p w14:paraId="51E32A98" w14:textId="77777777" w:rsidR="001D0E04" w:rsidRPr="001D0E04" w:rsidRDefault="001D0E04" w:rsidP="001D0E04">
      <w:pPr>
        <w:rPr>
          <w:lang w:val="en-US"/>
        </w:rPr>
      </w:pPr>
      <w:r w:rsidRPr="001D0E04">
        <w:rPr>
          <w:lang w:val="en-US"/>
        </w:rPr>
        <w:t>FOCUS AREA 6 — CLASSIFICATION COMPLETENESS (replaces Category A)</w:t>
      </w:r>
    </w:p>
    <w:p w14:paraId="12E5DB6B" w14:textId="77777777" w:rsidR="001D0E04" w:rsidRPr="001D0E04" w:rsidRDefault="001D0E04" w:rsidP="001D0E04">
      <w:pPr>
        <w:rPr>
          <w:lang w:val="en-US"/>
        </w:rPr>
      </w:pPr>
    </w:p>
    <w:p w14:paraId="171F60C7" w14:textId="77777777" w:rsidR="001D0E04" w:rsidRPr="001D0E04" w:rsidRDefault="001D0E04" w:rsidP="001D0E04">
      <w:pPr>
        <w:rPr>
          <w:lang w:val="en-US"/>
        </w:rPr>
      </w:pPr>
      <w:r w:rsidRPr="001D0E04">
        <w:rPr>
          <w:lang w:val="en-US"/>
        </w:rPr>
        <w:t xml:space="preserve">For every possible combination of the three tool outputs, can P16 </w:t>
      </w:r>
    </w:p>
    <w:p w14:paraId="29D08205" w14:textId="77777777" w:rsidR="001D0E04" w:rsidRPr="001D0E04" w:rsidRDefault="001D0E04" w:rsidP="001D0E04">
      <w:pPr>
        <w:rPr>
          <w:lang w:val="en-US"/>
        </w:rPr>
      </w:pPr>
      <w:r w:rsidRPr="001D0E04">
        <w:rPr>
          <w:lang w:val="en-US"/>
        </w:rPr>
        <w:t>produce an unambiguous classification? Work through the decision tree:</w:t>
      </w:r>
    </w:p>
    <w:p w14:paraId="3F18B77C" w14:textId="77777777" w:rsidR="001D0E04" w:rsidRPr="001D0E04" w:rsidRDefault="001D0E04" w:rsidP="001D0E04">
      <w:pPr>
        <w:rPr>
          <w:lang w:val="en-US"/>
        </w:rPr>
      </w:pPr>
      <w:r w:rsidRPr="001D0E04">
        <w:rPr>
          <w:lang w:val="en-US"/>
        </w:rPr>
        <w:t xml:space="preserve">- ADX &lt; 20 → Ranging. Does anything from Tools 2/3 override this? </w:t>
      </w:r>
    </w:p>
    <w:p w14:paraId="3243D655" w14:textId="77777777" w:rsidR="001D0E04" w:rsidRPr="001D0E04" w:rsidRDefault="001D0E04" w:rsidP="001D0E04">
      <w:pPr>
        <w:rPr>
          <w:lang w:val="en-US"/>
        </w:rPr>
      </w:pPr>
      <w:r w:rsidRPr="001D0E04">
        <w:rPr>
          <w:lang w:val="en-US"/>
        </w:rPr>
        <w:t xml:space="preserve">  (It should not — the protocol says "stop here.")</w:t>
      </w:r>
    </w:p>
    <w:p w14:paraId="6F823CE3" w14:textId="77777777" w:rsidR="001D0E04" w:rsidRPr="001D0E04" w:rsidRDefault="001D0E04" w:rsidP="001D0E04">
      <w:pPr>
        <w:rPr>
          <w:lang w:val="en-US"/>
        </w:rPr>
      </w:pPr>
      <w:r w:rsidRPr="001D0E04">
        <w:rPr>
          <w:lang w:val="en-US"/>
        </w:rPr>
        <w:t>- ADX 20–25 → Transitional. Same question.</w:t>
      </w:r>
    </w:p>
    <w:p w14:paraId="7266D1A3" w14:textId="77777777" w:rsidR="001D0E04" w:rsidRPr="001D0E04" w:rsidRDefault="001D0E04" w:rsidP="001D0E04">
      <w:pPr>
        <w:rPr>
          <w:lang w:val="en-US"/>
        </w:rPr>
      </w:pPr>
      <w:r w:rsidRPr="001D0E04">
        <w:rPr>
          <w:lang w:val="en-US"/>
        </w:rPr>
        <w:t>- ADX ≥ 25 falling → Transitional. Can Tools 2/3 rescue this?</w:t>
      </w:r>
    </w:p>
    <w:p w14:paraId="6D85601C" w14:textId="77777777" w:rsidR="001D0E04" w:rsidRPr="001D0E04" w:rsidRDefault="001D0E04" w:rsidP="001D0E04">
      <w:pPr>
        <w:rPr>
          <w:lang w:val="en-US"/>
        </w:rPr>
      </w:pPr>
      <w:r w:rsidRPr="001D0E04">
        <w:rPr>
          <w:lang w:val="en-US"/>
        </w:rPr>
        <w:t xml:space="preserve">- ADX ≥ 25 rising → proceed. Tool 2 alignment failure → Transitional. </w:t>
      </w:r>
    </w:p>
    <w:p w14:paraId="30C502CA" w14:textId="77777777" w:rsidR="001D0E04" w:rsidRPr="001D0E04" w:rsidRDefault="001D0E04" w:rsidP="001D0E04">
      <w:pPr>
        <w:rPr>
          <w:lang w:val="en-US"/>
        </w:rPr>
      </w:pPr>
      <w:r w:rsidRPr="001D0E04">
        <w:rPr>
          <w:lang w:val="en-US"/>
        </w:rPr>
        <w:t xml:space="preserve">  Tool 2 passes → proceed. Tool 3 neutral </w:t>
      </w:r>
      <w:proofErr w:type="gramStart"/>
      <w:r w:rsidRPr="001D0E04">
        <w:rPr>
          <w:lang w:val="en-US"/>
        </w:rPr>
        <w:t>→ ?</w:t>
      </w:r>
      <w:proofErr w:type="gramEnd"/>
      <w:r w:rsidRPr="001D0E04">
        <w:rPr>
          <w:lang w:val="en-US"/>
        </w:rPr>
        <w:t xml:space="preserve"> </w:t>
      </w:r>
    </w:p>
    <w:p w14:paraId="1108D986" w14:textId="77777777" w:rsidR="001D0E04" w:rsidRPr="001D0E04" w:rsidRDefault="001D0E04" w:rsidP="001D0E04">
      <w:pPr>
        <w:rPr>
          <w:lang w:val="en-US"/>
        </w:rPr>
      </w:pPr>
      <w:r w:rsidRPr="001D0E04">
        <w:rPr>
          <w:lang w:val="en-US"/>
        </w:rPr>
        <w:t xml:space="preserve">  Tool 3 contradicts MA direction → "Conflict → Stand aside." </w:t>
      </w:r>
    </w:p>
    <w:p w14:paraId="1B8DB0DD" w14:textId="77777777" w:rsidR="001D0E04" w:rsidRPr="001D0E04" w:rsidRDefault="001D0E04" w:rsidP="001D0E04">
      <w:pPr>
        <w:rPr>
          <w:lang w:val="en-US"/>
        </w:rPr>
      </w:pPr>
      <w:r w:rsidRPr="001D0E04">
        <w:rPr>
          <w:lang w:val="en-US"/>
        </w:rPr>
        <w:t xml:space="preserve">  Is "Stand aside" the same as Transitional, or a fourth state?</w:t>
      </w:r>
    </w:p>
    <w:p w14:paraId="25C6D731" w14:textId="77777777" w:rsidR="001D0E04" w:rsidRPr="001D0E04" w:rsidRDefault="001D0E04" w:rsidP="001D0E04">
      <w:pPr>
        <w:rPr>
          <w:lang w:val="en-US"/>
        </w:rPr>
      </w:pPr>
      <w:r w:rsidRPr="001D0E04">
        <w:rPr>
          <w:lang w:val="en-US"/>
        </w:rPr>
        <w:t xml:space="preserve">- ADX &gt; 50 → Trend-Extreme. Is this a fifth state or a modifier on </w:t>
      </w:r>
    </w:p>
    <w:p w14:paraId="583A4286" w14:textId="77777777" w:rsidR="001D0E04" w:rsidRPr="001D0E04" w:rsidRDefault="001D0E04" w:rsidP="001D0E04">
      <w:pPr>
        <w:rPr>
          <w:lang w:val="en-US"/>
        </w:rPr>
      </w:pPr>
      <w:r w:rsidRPr="001D0E04">
        <w:rPr>
          <w:lang w:val="en-US"/>
        </w:rPr>
        <w:t xml:space="preserve">  Trending? What exactly changes?</w:t>
      </w:r>
    </w:p>
    <w:p w14:paraId="4E16F2B5" w14:textId="77777777" w:rsidR="001D0E04" w:rsidRPr="001D0E04" w:rsidRDefault="001D0E04" w:rsidP="001D0E04">
      <w:pPr>
        <w:rPr>
          <w:lang w:val="en-US"/>
        </w:rPr>
      </w:pPr>
    </w:p>
    <w:p w14:paraId="6169F666" w14:textId="77777777" w:rsidR="001D0E04" w:rsidRPr="001D0E04" w:rsidRDefault="001D0E04" w:rsidP="001D0E04">
      <w:pPr>
        <w:rPr>
          <w:lang w:val="en-US"/>
        </w:rPr>
      </w:pPr>
      <w:r w:rsidRPr="001D0E04">
        <w:rPr>
          <w:lang w:val="en-US"/>
        </w:rPr>
        <w:t xml:space="preserve">The goal: confirm that P16 produces exactly 4 outputs </w:t>
      </w:r>
    </w:p>
    <w:p w14:paraId="391E8F6E" w14:textId="77777777" w:rsidR="001D0E04" w:rsidRPr="001D0E04" w:rsidRDefault="001D0E04" w:rsidP="001D0E04">
      <w:pPr>
        <w:rPr>
          <w:lang w:val="en-US"/>
        </w:rPr>
      </w:pPr>
      <w:r w:rsidRPr="001D0E04">
        <w:rPr>
          <w:lang w:val="en-US"/>
        </w:rPr>
        <w:t xml:space="preserve">(Trending Up, Trending Down, Ranging, Transitional) with no gaps </w:t>
      </w:r>
    </w:p>
    <w:p w14:paraId="647149C6" w14:textId="77777777" w:rsidR="001D0E04" w:rsidRPr="001D0E04" w:rsidRDefault="001D0E04" w:rsidP="001D0E04">
      <w:pPr>
        <w:rPr>
          <w:lang w:val="en-US"/>
        </w:rPr>
      </w:pPr>
      <w:r w:rsidRPr="001D0E04">
        <w:rPr>
          <w:lang w:val="en-US"/>
        </w:rPr>
        <w:t>or overlap, OR identify any conditions that fall into unspecified territory.</w:t>
      </w:r>
    </w:p>
    <w:p w14:paraId="69281076" w14:textId="77777777" w:rsidR="001D0E04" w:rsidRPr="001D0E04" w:rsidRDefault="001D0E04" w:rsidP="001D0E04">
      <w:pPr>
        <w:rPr>
          <w:lang w:val="en-US"/>
        </w:rPr>
      </w:pPr>
    </w:p>
    <w:p w14:paraId="410C6F69" w14:textId="77777777" w:rsidR="001D0E04" w:rsidRPr="001D0E04" w:rsidRDefault="001D0E04" w:rsidP="001D0E04">
      <w:pPr>
        <w:rPr>
          <w:lang w:val="en-US"/>
        </w:rPr>
      </w:pPr>
      <w:r w:rsidRPr="001D0E04">
        <w:rPr>
          <w:rFonts w:ascii="Arial" w:hAnsi="Arial" w:cs="Arial"/>
          <w:lang w:val="en-US"/>
        </w:rPr>
        <w:t>══════════════════════════════════════════════════════════════</w:t>
      </w:r>
    </w:p>
    <w:p w14:paraId="151AE23E" w14:textId="77777777" w:rsidR="001D0E04" w:rsidRPr="001D0E04" w:rsidRDefault="001D0E04" w:rsidP="001D0E04">
      <w:pPr>
        <w:rPr>
          <w:lang w:val="en-US"/>
        </w:rPr>
      </w:pPr>
      <w:r w:rsidRPr="001D0E04">
        <w:rPr>
          <w:lang w:val="en-US"/>
        </w:rPr>
        <w:t>OUTPUT FORMAT — PHASE 1 AUDIT REPORT</w:t>
      </w:r>
    </w:p>
    <w:p w14:paraId="436628DC" w14:textId="77777777" w:rsidR="001D0E04" w:rsidRPr="001D0E04" w:rsidRDefault="001D0E04" w:rsidP="001D0E04">
      <w:pPr>
        <w:rPr>
          <w:lang w:val="en-US"/>
        </w:rPr>
      </w:pPr>
      <w:r w:rsidRPr="001D0E04">
        <w:rPr>
          <w:rFonts w:ascii="Arial" w:hAnsi="Arial" w:cs="Arial"/>
          <w:lang w:val="en-US"/>
        </w:rPr>
        <w:t>══════════════════════════════════════════════════════════════</w:t>
      </w:r>
    </w:p>
    <w:p w14:paraId="413A4C93" w14:textId="77777777" w:rsidR="001D0E04" w:rsidRPr="001D0E04" w:rsidRDefault="001D0E04" w:rsidP="001D0E04">
      <w:pPr>
        <w:rPr>
          <w:lang w:val="en-US"/>
        </w:rPr>
      </w:pPr>
    </w:p>
    <w:p w14:paraId="74987645" w14:textId="77777777" w:rsidR="001D0E04" w:rsidRPr="001D0E04" w:rsidRDefault="001D0E04" w:rsidP="001D0E04">
      <w:pPr>
        <w:rPr>
          <w:lang w:val="en-US"/>
        </w:rPr>
      </w:pPr>
      <w:r w:rsidRPr="001D0E04">
        <w:rPr>
          <w:lang w:val="en-US"/>
        </w:rPr>
        <w:t>Use the output-templates.md Phase 1 format with these additions:</w:t>
      </w:r>
    </w:p>
    <w:p w14:paraId="17FE313A" w14:textId="77777777" w:rsidR="001D0E04" w:rsidRPr="001D0E04" w:rsidRDefault="001D0E04" w:rsidP="001D0E04">
      <w:pPr>
        <w:rPr>
          <w:lang w:val="en-US"/>
        </w:rPr>
      </w:pPr>
    </w:p>
    <w:p w14:paraId="0DB330CD" w14:textId="77777777" w:rsidR="001D0E04" w:rsidRPr="001D0E04" w:rsidRDefault="001D0E04" w:rsidP="001D0E04">
      <w:pPr>
        <w:rPr>
          <w:lang w:val="en-US"/>
        </w:rPr>
      </w:pPr>
      <w:r w:rsidRPr="001D0E04">
        <w:rPr>
          <w:lang w:val="en-US"/>
        </w:rPr>
        <w:t>1. PROTOCOL SUMMARY</w:t>
      </w:r>
    </w:p>
    <w:p w14:paraId="2E63DAD3" w14:textId="77777777" w:rsidR="001D0E04" w:rsidRPr="001D0E04" w:rsidRDefault="001D0E04" w:rsidP="001D0E04">
      <w:pPr>
        <w:rPr>
          <w:lang w:val="en-US"/>
        </w:rPr>
      </w:pPr>
      <w:r w:rsidRPr="001D0E04">
        <w:rPr>
          <w:lang w:val="en-US"/>
        </w:rPr>
        <w:t xml:space="preserve">   - Name, version, category (regime classifier, not trading strategy)</w:t>
      </w:r>
    </w:p>
    <w:p w14:paraId="47CEACE4" w14:textId="77777777" w:rsidR="001D0E04" w:rsidRPr="001D0E04" w:rsidRDefault="001D0E04" w:rsidP="001D0E04">
      <w:pPr>
        <w:rPr>
          <w:lang w:val="en-US"/>
        </w:rPr>
      </w:pPr>
      <w:r w:rsidRPr="001D0E04">
        <w:rPr>
          <w:lang w:val="en-US"/>
        </w:rPr>
        <w:t xml:space="preserve">   - Role in the system: what it feeds (P1–P15, </w:t>
      </w:r>
      <w:proofErr w:type="spellStart"/>
      <w:r w:rsidRPr="001D0E04">
        <w:rPr>
          <w:lang w:val="en-US"/>
        </w:rPr>
        <w:t>InstrumentSelector</w:t>
      </w:r>
      <w:proofErr w:type="spellEnd"/>
      <w:r w:rsidRPr="001D0E04">
        <w:rPr>
          <w:lang w:val="en-US"/>
        </w:rPr>
        <w:t xml:space="preserve">, </w:t>
      </w:r>
    </w:p>
    <w:p w14:paraId="5ECB714E" w14:textId="77777777" w:rsidR="001D0E04" w:rsidRPr="001D0E04" w:rsidRDefault="001D0E04" w:rsidP="001D0E04">
      <w:pPr>
        <w:rPr>
          <w:lang w:val="en-US"/>
        </w:rPr>
      </w:pPr>
      <w:r w:rsidRPr="001D0E04">
        <w:rPr>
          <w:lang w:val="en-US"/>
        </w:rPr>
        <w:t xml:space="preserve">     Gauntlet, Conviction Matrix)</w:t>
      </w:r>
    </w:p>
    <w:p w14:paraId="3DC6AC4E" w14:textId="77777777" w:rsidR="001D0E04" w:rsidRPr="001D0E04" w:rsidRDefault="001D0E04" w:rsidP="001D0E04">
      <w:pPr>
        <w:rPr>
          <w:lang w:val="en-US"/>
        </w:rPr>
      </w:pPr>
      <w:r w:rsidRPr="001D0E04">
        <w:rPr>
          <w:lang w:val="en-US"/>
        </w:rPr>
        <w:t xml:space="preserve">   - Engine implementation notes (Cell 2 INSTRUMENT_REGIME </w:t>
      </w:r>
      <w:proofErr w:type="spellStart"/>
      <w:r w:rsidRPr="001D0E04">
        <w:rPr>
          <w:lang w:val="en-US"/>
        </w:rPr>
        <w:t>dict</w:t>
      </w:r>
      <w:proofErr w:type="spellEnd"/>
      <w:r w:rsidRPr="001D0E04">
        <w:rPr>
          <w:lang w:val="en-US"/>
        </w:rPr>
        <w:t xml:space="preserve">, </w:t>
      </w:r>
    </w:p>
    <w:p w14:paraId="09CD068E" w14:textId="77777777" w:rsidR="001D0E04" w:rsidRPr="001D0E04" w:rsidRDefault="001D0E04" w:rsidP="001D0E04">
      <w:pPr>
        <w:rPr>
          <w:lang w:val="en-US"/>
        </w:rPr>
      </w:pPr>
      <w:r w:rsidRPr="001D0E04">
        <w:rPr>
          <w:lang w:val="en-US"/>
        </w:rPr>
        <w:t xml:space="preserve">     Gauntlet v3.0 instrument modes)</w:t>
      </w:r>
    </w:p>
    <w:p w14:paraId="19811D60" w14:textId="77777777" w:rsidR="001D0E04" w:rsidRPr="001D0E04" w:rsidRDefault="001D0E04" w:rsidP="001D0E04">
      <w:pPr>
        <w:rPr>
          <w:lang w:val="en-US"/>
        </w:rPr>
      </w:pPr>
    </w:p>
    <w:p w14:paraId="0950B0AA" w14:textId="77777777" w:rsidR="001D0E04" w:rsidRPr="001D0E04" w:rsidRDefault="001D0E04" w:rsidP="001D0E04">
      <w:pPr>
        <w:rPr>
          <w:lang w:val="en-US"/>
        </w:rPr>
      </w:pPr>
      <w:r w:rsidRPr="001D0E04">
        <w:rPr>
          <w:lang w:val="en-US"/>
        </w:rPr>
        <w:t>2. CLASSIFICATION COMPLETENESS TABLE (replaces Expectancy section)</w:t>
      </w:r>
    </w:p>
    <w:p w14:paraId="7796137D" w14:textId="77777777" w:rsidR="001D0E04" w:rsidRPr="001D0E04" w:rsidRDefault="001D0E04" w:rsidP="001D0E04">
      <w:pPr>
        <w:rPr>
          <w:lang w:val="en-US"/>
        </w:rPr>
      </w:pPr>
      <w:r w:rsidRPr="001D0E04">
        <w:rPr>
          <w:lang w:val="en-US"/>
        </w:rPr>
        <w:t xml:space="preserve">   Since P16 has no stop/target, replace the expectancy table with:</w:t>
      </w:r>
    </w:p>
    <w:p w14:paraId="5376A948" w14:textId="77777777" w:rsidR="001D0E04" w:rsidRPr="001D0E04" w:rsidRDefault="001D0E04" w:rsidP="001D0E04">
      <w:pPr>
        <w:rPr>
          <w:lang w:val="en-US"/>
        </w:rPr>
      </w:pPr>
      <w:r w:rsidRPr="001D0E04">
        <w:rPr>
          <w:lang w:val="en-US"/>
        </w:rPr>
        <w:t xml:space="preserve">   A table mapping every possible Tool output combination to the </w:t>
      </w:r>
    </w:p>
    <w:p w14:paraId="0A490733" w14:textId="77777777" w:rsidR="001D0E04" w:rsidRPr="001D0E04" w:rsidRDefault="001D0E04" w:rsidP="001D0E04">
      <w:pPr>
        <w:rPr>
          <w:lang w:val="en-US"/>
        </w:rPr>
      </w:pPr>
      <w:r w:rsidRPr="001D0E04">
        <w:rPr>
          <w:lang w:val="en-US"/>
        </w:rPr>
        <w:t xml:space="preserve">   resulting classification, with a column noting whether the </w:t>
      </w:r>
    </w:p>
    <w:p w14:paraId="2EA5F36A" w14:textId="77777777" w:rsidR="001D0E04" w:rsidRPr="001D0E04" w:rsidRDefault="001D0E04" w:rsidP="001D0E04">
      <w:pPr>
        <w:rPr>
          <w:lang w:val="en-US"/>
        </w:rPr>
      </w:pPr>
      <w:r w:rsidRPr="001D0E04">
        <w:rPr>
          <w:lang w:val="en-US"/>
        </w:rPr>
        <w:t xml:space="preserve">   protocol explicitly covers that combination or leaves it implied.</w:t>
      </w:r>
    </w:p>
    <w:p w14:paraId="2F77F2B7" w14:textId="77777777" w:rsidR="001D0E04" w:rsidRPr="001D0E04" w:rsidRDefault="001D0E04" w:rsidP="001D0E04">
      <w:pPr>
        <w:rPr>
          <w:lang w:val="en-US"/>
        </w:rPr>
      </w:pPr>
    </w:p>
    <w:p w14:paraId="27A71BB7" w14:textId="77777777" w:rsidR="001D0E04" w:rsidRPr="001D0E04" w:rsidRDefault="001D0E04" w:rsidP="001D0E04">
      <w:pPr>
        <w:rPr>
          <w:lang w:val="en-US"/>
        </w:rPr>
      </w:pPr>
      <w:r w:rsidRPr="001D0E04">
        <w:rPr>
          <w:lang w:val="en-US"/>
        </w:rPr>
        <w:t>3. FINDINGS TABLE — standard format per output-templates.md:</w:t>
      </w:r>
    </w:p>
    <w:p w14:paraId="50DF0F06" w14:textId="77777777" w:rsidR="001D0E04" w:rsidRPr="001D0E04" w:rsidRDefault="001D0E04" w:rsidP="001D0E04">
      <w:pPr>
        <w:rPr>
          <w:lang w:val="en-US"/>
        </w:rPr>
      </w:pPr>
      <w:r w:rsidRPr="001D0E04">
        <w:rPr>
          <w:lang w:val="en-US"/>
        </w:rPr>
        <w:t xml:space="preserve">   Each finding: ID | Category | Severity | Description | </w:t>
      </w:r>
    </w:p>
    <w:p w14:paraId="18504754" w14:textId="77777777" w:rsidR="001D0E04" w:rsidRPr="001D0E04" w:rsidRDefault="001D0E04" w:rsidP="001D0E04">
      <w:pPr>
        <w:rPr>
          <w:lang w:val="en-US"/>
        </w:rPr>
      </w:pPr>
      <w:r w:rsidRPr="001D0E04">
        <w:rPr>
          <w:lang w:val="en-US"/>
        </w:rPr>
        <w:t xml:space="preserve">   Location in doc | Resolution Type (Type A inline / Type B research)</w:t>
      </w:r>
    </w:p>
    <w:p w14:paraId="5ACD1571" w14:textId="77777777" w:rsidR="001D0E04" w:rsidRPr="001D0E04" w:rsidRDefault="001D0E04" w:rsidP="001D0E04">
      <w:pPr>
        <w:rPr>
          <w:lang w:val="en-US"/>
        </w:rPr>
      </w:pPr>
    </w:p>
    <w:p w14:paraId="08BC652C" w14:textId="77777777" w:rsidR="001D0E04" w:rsidRPr="001D0E04" w:rsidRDefault="001D0E04" w:rsidP="001D0E04">
      <w:pPr>
        <w:rPr>
          <w:lang w:val="en-US"/>
        </w:rPr>
      </w:pPr>
      <w:r w:rsidRPr="001D0E04">
        <w:rPr>
          <w:lang w:val="en-US"/>
        </w:rPr>
        <w:t>4. DOC-ENGINE GAP SECTION (separate, clearly labelled)</w:t>
      </w:r>
    </w:p>
    <w:p w14:paraId="3E8209A6" w14:textId="77777777" w:rsidR="001D0E04" w:rsidRPr="001D0E04" w:rsidRDefault="001D0E04" w:rsidP="001D0E04">
      <w:pPr>
        <w:rPr>
          <w:lang w:val="en-US"/>
        </w:rPr>
      </w:pPr>
      <w:r w:rsidRPr="001D0E04">
        <w:rPr>
          <w:lang w:val="en-US"/>
        </w:rPr>
        <w:t xml:space="preserve">   List every parameter that exists in the engine/Pine Script </w:t>
      </w:r>
    </w:p>
    <w:p w14:paraId="1DB8F5C8" w14:textId="77777777" w:rsidR="001D0E04" w:rsidRPr="001D0E04" w:rsidRDefault="001D0E04" w:rsidP="001D0E04">
      <w:pPr>
        <w:rPr>
          <w:lang w:val="en-US"/>
        </w:rPr>
      </w:pPr>
      <w:r w:rsidRPr="001D0E04">
        <w:rPr>
          <w:lang w:val="en-US"/>
        </w:rPr>
        <w:t xml:space="preserve">   but is absent from or ambiguous in the P16 document.</w:t>
      </w:r>
    </w:p>
    <w:p w14:paraId="5BB9B047" w14:textId="77777777" w:rsidR="001D0E04" w:rsidRPr="001D0E04" w:rsidRDefault="001D0E04" w:rsidP="001D0E04">
      <w:pPr>
        <w:rPr>
          <w:lang w:val="en-US"/>
        </w:rPr>
      </w:pPr>
      <w:r w:rsidRPr="001D0E04">
        <w:rPr>
          <w:lang w:val="en-US"/>
        </w:rPr>
        <w:t xml:space="preserve">   This section will be referenced in Wave 3 protocol audits.</w:t>
      </w:r>
    </w:p>
    <w:p w14:paraId="7DAC7D97" w14:textId="77777777" w:rsidR="001D0E04" w:rsidRPr="001D0E04" w:rsidRDefault="001D0E04" w:rsidP="001D0E04">
      <w:pPr>
        <w:rPr>
          <w:lang w:val="en-US"/>
        </w:rPr>
      </w:pPr>
    </w:p>
    <w:p w14:paraId="5D5AF5FA" w14:textId="77777777" w:rsidR="001D0E04" w:rsidRPr="001D0E04" w:rsidRDefault="001D0E04" w:rsidP="001D0E04">
      <w:pPr>
        <w:rPr>
          <w:lang w:val="en-US"/>
        </w:rPr>
      </w:pPr>
      <w:r w:rsidRPr="001D0E04">
        <w:rPr>
          <w:lang w:val="en-US"/>
        </w:rPr>
        <w:t>5. ADX TIMEFRAME FINDING (clearly labelled subsection)</w:t>
      </w:r>
    </w:p>
    <w:p w14:paraId="059B55DC" w14:textId="77777777" w:rsidR="001D0E04" w:rsidRPr="001D0E04" w:rsidRDefault="001D0E04" w:rsidP="001D0E04">
      <w:pPr>
        <w:rPr>
          <w:lang w:val="en-US"/>
        </w:rPr>
      </w:pPr>
      <w:r w:rsidRPr="001D0E04">
        <w:rPr>
          <w:lang w:val="en-US"/>
        </w:rPr>
        <w:lastRenderedPageBreak/>
        <w:t xml:space="preserve">   State: what the document says | what the engine uses | </w:t>
      </w:r>
    </w:p>
    <w:p w14:paraId="33398AD3" w14:textId="77777777" w:rsidR="001D0E04" w:rsidRPr="001D0E04" w:rsidRDefault="001D0E04" w:rsidP="001D0E04">
      <w:pPr>
        <w:rPr>
          <w:lang w:val="en-US"/>
        </w:rPr>
      </w:pPr>
      <w:r w:rsidRPr="001D0E04">
        <w:rPr>
          <w:lang w:val="en-US"/>
        </w:rPr>
        <w:t xml:space="preserve">   whether there is a gap | severity | downstream propagation risk.</w:t>
      </w:r>
    </w:p>
    <w:p w14:paraId="418F9971" w14:textId="77777777" w:rsidR="001D0E04" w:rsidRPr="001D0E04" w:rsidRDefault="001D0E04" w:rsidP="001D0E04">
      <w:pPr>
        <w:rPr>
          <w:lang w:val="en-US"/>
        </w:rPr>
      </w:pPr>
    </w:p>
    <w:p w14:paraId="3CFE6742" w14:textId="77777777" w:rsidR="001D0E04" w:rsidRPr="001D0E04" w:rsidRDefault="001D0E04" w:rsidP="001D0E04">
      <w:pPr>
        <w:rPr>
          <w:lang w:val="en-US"/>
        </w:rPr>
      </w:pPr>
      <w:r w:rsidRPr="001D0E04">
        <w:rPr>
          <w:lang w:val="en-US"/>
        </w:rPr>
        <w:t>6. OVERALL VERDICT</w:t>
      </w:r>
    </w:p>
    <w:p w14:paraId="06CC1557" w14:textId="77777777" w:rsidR="001D0E04" w:rsidRPr="001D0E04" w:rsidRDefault="001D0E04" w:rsidP="001D0E04">
      <w:pPr>
        <w:rPr>
          <w:lang w:val="en-US"/>
        </w:rPr>
      </w:pPr>
      <w:r w:rsidRPr="001D0E04">
        <w:rPr>
          <w:lang w:val="en-US"/>
        </w:rPr>
        <w:t xml:space="preserve">   PASS / PASS WITH MINOR FINDINGS / REQUIRES REVISION / CRITICAL ISSUES</w:t>
      </w:r>
    </w:p>
    <w:p w14:paraId="5E5B4D39" w14:textId="77777777" w:rsidR="001D0E04" w:rsidRPr="001D0E04" w:rsidRDefault="001D0E04" w:rsidP="001D0E04">
      <w:pPr>
        <w:rPr>
          <w:lang w:val="en-US"/>
        </w:rPr>
      </w:pPr>
      <w:r w:rsidRPr="001D0E04">
        <w:rPr>
          <w:lang w:val="en-US"/>
        </w:rPr>
        <w:t xml:space="preserve">   With one sentence of justification.</w:t>
      </w:r>
    </w:p>
    <w:p w14:paraId="6FAE5A65" w14:textId="77777777" w:rsidR="001D0E04" w:rsidRPr="001D0E04" w:rsidRDefault="001D0E04" w:rsidP="001D0E04">
      <w:pPr>
        <w:rPr>
          <w:lang w:val="en-US"/>
        </w:rPr>
      </w:pPr>
    </w:p>
    <w:p w14:paraId="0ECEDAF7" w14:textId="77777777" w:rsidR="001D0E04" w:rsidRPr="001D0E04" w:rsidRDefault="001D0E04" w:rsidP="001D0E04">
      <w:pPr>
        <w:rPr>
          <w:lang w:val="en-US"/>
        </w:rPr>
      </w:pPr>
      <w:r w:rsidRPr="001D0E04">
        <w:rPr>
          <w:lang w:val="en-US"/>
        </w:rPr>
        <w:t>7. PHASE 2 ROUTING</w:t>
      </w:r>
    </w:p>
    <w:p w14:paraId="30B2FC64" w14:textId="77777777" w:rsidR="001D0E04" w:rsidRPr="001D0E04" w:rsidRDefault="001D0E04" w:rsidP="001D0E04">
      <w:pPr>
        <w:rPr>
          <w:lang w:val="en-US"/>
        </w:rPr>
      </w:pPr>
      <w:r w:rsidRPr="001D0E04">
        <w:rPr>
          <w:lang w:val="en-US"/>
        </w:rPr>
        <w:t xml:space="preserve">   For every CRITICAL and WARNING finding:</w:t>
      </w:r>
    </w:p>
    <w:p w14:paraId="5D8946D1" w14:textId="77777777" w:rsidR="001D0E04" w:rsidRPr="001D0E04" w:rsidRDefault="001D0E04" w:rsidP="001D0E04">
      <w:pPr>
        <w:rPr>
          <w:lang w:val="en-US"/>
        </w:rPr>
      </w:pPr>
      <w:r w:rsidRPr="001D0E04">
        <w:rPr>
          <w:lang w:val="en-US"/>
        </w:rPr>
        <w:t xml:space="preserve">   - Type A: Can be resolved with an inline editorial fix or a </w:t>
      </w:r>
    </w:p>
    <w:p w14:paraId="766EAC7E" w14:textId="77777777" w:rsidR="001D0E04" w:rsidRPr="001D0E04" w:rsidRDefault="001D0E04" w:rsidP="001D0E04">
      <w:pPr>
        <w:rPr>
          <w:lang w:val="en-US"/>
        </w:rPr>
      </w:pPr>
      <w:r w:rsidRPr="001D0E04">
        <w:rPr>
          <w:lang w:val="en-US"/>
        </w:rPr>
        <w:t xml:space="preserve">     direct clarification from Edwin (no external research needed).</w:t>
      </w:r>
    </w:p>
    <w:p w14:paraId="0EDC658C" w14:textId="77777777" w:rsidR="001D0E04" w:rsidRPr="001D0E04" w:rsidRDefault="001D0E04" w:rsidP="001D0E04">
      <w:pPr>
        <w:rPr>
          <w:lang w:val="en-US"/>
        </w:rPr>
      </w:pPr>
      <w:r w:rsidRPr="001D0E04">
        <w:rPr>
          <w:lang w:val="en-US"/>
        </w:rPr>
        <w:t xml:space="preserve">     State the proposed fix.</w:t>
      </w:r>
    </w:p>
    <w:p w14:paraId="3830646E" w14:textId="77777777" w:rsidR="001D0E04" w:rsidRPr="001D0E04" w:rsidRDefault="001D0E04" w:rsidP="001D0E04">
      <w:pPr>
        <w:rPr>
          <w:lang w:val="en-US"/>
        </w:rPr>
      </w:pPr>
      <w:r w:rsidRPr="001D0E04">
        <w:rPr>
          <w:lang w:val="en-US"/>
        </w:rPr>
        <w:t xml:space="preserve">   - Type B: Requires external research. State the specific research </w:t>
      </w:r>
    </w:p>
    <w:p w14:paraId="3389AF1F" w14:textId="77777777" w:rsidR="001D0E04" w:rsidRPr="001D0E04" w:rsidRDefault="001D0E04" w:rsidP="001D0E04">
      <w:pPr>
        <w:rPr>
          <w:lang w:val="en-US"/>
        </w:rPr>
      </w:pPr>
      <w:r w:rsidRPr="001D0E04">
        <w:rPr>
          <w:lang w:val="en-US"/>
        </w:rPr>
        <w:t xml:space="preserve">     question (not a full Stage 2 re-run — one targeted question per finding).</w:t>
      </w:r>
    </w:p>
    <w:p w14:paraId="441005F6" w14:textId="77777777" w:rsidR="001D0E04" w:rsidRPr="001D0E04" w:rsidRDefault="001D0E04" w:rsidP="001D0E04">
      <w:pPr>
        <w:rPr>
          <w:lang w:val="en-US"/>
        </w:rPr>
      </w:pPr>
      <w:r w:rsidRPr="001D0E04">
        <w:rPr>
          <w:lang w:val="en-US"/>
        </w:rPr>
        <w:t xml:space="preserve">   </w:t>
      </w:r>
    </w:p>
    <w:p w14:paraId="35C19612" w14:textId="77777777" w:rsidR="001D0E04" w:rsidRPr="001D0E04" w:rsidRDefault="001D0E04" w:rsidP="001D0E04">
      <w:pPr>
        <w:rPr>
          <w:lang w:val="en-US"/>
        </w:rPr>
      </w:pPr>
      <w:r w:rsidRPr="001D0E04">
        <w:rPr>
          <w:lang w:val="en-US"/>
        </w:rPr>
        <w:t xml:space="preserve">   List all Type B findings as research prompts Edwin can copy-paste </w:t>
      </w:r>
    </w:p>
    <w:p w14:paraId="5EA6F300" w14:textId="77777777" w:rsidR="001D0E04" w:rsidRPr="001D0E04" w:rsidRDefault="001D0E04" w:rsidP="001D0E04">
      <w:pPr>
        <w:rPr>
          <w:lang w:val="en-US"/>
        </w:rPr>
      </w:pPr>
      <w:r w:rsidRPr="001D0E04">
        <w:rPr>
          <w:lang w:val="en-US"/>
        </w:rPr>
        <w:t xml:space="preserve">   into a deep research AI. Per the workflow: Edwin will run these </w:t>
      </w:r>
    </w:p>
    <w:p w14:paraId="45C52542" w14:textId="77777777" w:rsidR="001D0E04" w:rsidRPr="001D0E04" w:rsidRDefault="001D0E04" w:rsidP="001D0E04">
      <w:pPr>
        <w:rPr>
          <w:lang w:val="en-US"/>
        </w:rPr>
      </w:pPr>
      <w:r w:rsidRPr="001D0E04">
        <w:rPr>
          <w:lang w:val="en-US"/>
        </w:rPr>
        <w:t xml:space="preserve">   AND provide the P16 Stage 2 consolidated report. Both return together.</w:t>
      </w:r>
    </w:p>
    <w:p w14:paraId="37334226" w14:textId="77777777" w:rsidR="001D0E04" w:rsidRPr="001D0E04" w:rsidRDefault="001D0E04" w:rsidP="001D0E04">
      <w:pPr>
        <w:rPr>
          <w:lang w:val="en-US"/>
        </w:rPr>
      </w:pPr>
    </w:p>
    <w:p w14:paraId="447D783B" w14:textId="77777777" w:rsidR="001D0E04" w:rsidRPr="001D0E04" w:rsidRDefault="001D0E04" w:rsidP="001D0E04">
      <w:pPr>
        <w:rPr>
          <w:lang w:val="en-US"/>
        </w:rPr>
      </w:pPr>
      <w:r w:rsidRPr="001D0E04">
        <w:rPr>
          <w:rFonts w:ascii="Arial" w:hAnsi="Arial" w:cs="Arial"/>
          <w:lang w:val="en-US"/>
        </w:rPr>
        <w:t>══════════════════════════════════════════════════════════════</w:t>
      </w:r>
    </w:p>
    <w:p w14:paraId="1C7A53C4" w14:textId="77777777" w:rsidR="001D0E04" w:rsidRPr="001D0E04" w:rsidRDefault="001D0E04" w:rsidP="001D0E04">
      <w:pPr>
        <w:rPr>
          <w:lang w:val="en-US"/>
        </w:rPr>
      </w:pPr>
      <w:r w:rsidRPr="001D0E04">
        <w:rPr>
          <w:lang w:val="en-US"/>
        </w:rPr>
        <w:t>AFTER DELIVERING THE PHASE 1 REPORT — STOP</w:t>
      </w:r>
    </w:p>
    <w:p w14:paraId="1BEC4200" w14:textId="77777777" w:rsidR="001D0E04" w:rsidRPr="001D0E04" w:rsidRDefault="001D0E04" w:rsidP="001D0E04">
      <w:pPr>
        <w:rPr>
          <w:lang w:val="en-US"/>
        </w:rPr>
      </w:pPr>
      <w:r w:rsidRPr="001D0E04">
        <w:rPr>
          <w:rFonts w:ascii="Arial" w:hAnsi="Arial" w:cs="Arial"/>
          <w:lang w:val="en-US"/>
        </w:rPr>
        <w:t>══════════════════════════════════════════════════════════════</w:t>
      </w:r>
    </w:p>
    <w:p w14:paraId="51ACAB87" w14:textId="77777777" w:rsidR="001D0E04" w:rsidRPr="001D0E04" w:rsidRDefault="001D0E04" w:rsidP="001D0E04">
      <w:pPr>
        <w:rPr>
          <w:lang w:val="en-US"/>
        </w:rPr>
      </w:pPr>
    </w:p>
    <w:p w14:paraId="683D365A" w14:textId="77777777" w:rsidR="001D0E04" w:rsidRPr="001D0E04" w:rsidRDefault="001D0E04" w:rsidP="001D0E04">
      <w:pPr>
        <w:rPr>
          <w:lang w:val="en-US"/>
        </w:rPr>
      </w:pPr>
      <w:r w:rsidRPr="001D0E04">
        <w:rPr>
          <w:lang w:val="en-US"/>
        </w:rPr>
        <w:t>Do not proceed to Phase 2 or Phase 3 without Edwin's instruction.</w:t>
      </w:r>
    </w:p>
    <w:p w14:paraId="0F5B1282" w14:textId="77777777" w:rsidR="001D0E04" w:rsidRPr="001D0E04" w:rsidRDefault="001D0E04" w:rsidP="001D0E04">
      <w:pPr>
        <w:rPr>
          <w:lang w:val="en-US"/>
        </w:rPr>
      </w:pPr>
      <w:r w:rsidRPr="001D0E04">
        <w:rPr>
          <w:lang w:val="en-US"/>
        </w:rPr>
        <w:t>End your response with:</w:t>
      </w:r>
    </w:p>
    <w:p w14:paraId="33E1C9B6" w14:textId="77777777" w:rsidR="001D0E04" w:rsidRPr="001D0E04" w:rsidRDefault="001D0E04" w:rsidP="001D0E04">
      <w:pPr>
        <w:rPr>
          <w:lang w:val="en-US"/>
        </w:rPr>
      </w:pPr>
    </w:p>
    <w:p w14:paraId="780425B4" w14:textId="77777777" w:rsidR="001D0E04" w:rsidRPr="001D0E04" w:rsidRDefault="001D0E04" w:rsidP="001D0E04">
      <w:pPr>
        <w:rPr>
          <w:lang w:val="en-US"/>
        </w:rPr>
      </w:pPr>
      <w:r w:rsidRPr="001D0E04">
        <w:rPr>
          <w:lang w:val="en-US"/>
        </w:rPr>
        <w:t xml:space="preserve">"Phase 1 audit of P16 complete. [X] findings: [C critical / W warning / </w:t>
      </w:r>
    </w:p>
    <w:p w14:paraId="52275B62" w14:textId="77777777" w:rsidR="001D0E04" w:rsidRPr="001D0E04" w:rsidRDefault="001D0E04" w:rsidP="001D0E04">
      <w:pPr>
        <w:rPr>
          <w:lang w:val="en-US"/>
        </w:rPr>
      </w:pPr>
      <w:r w:rsidRPr="001D0E04">
        <w:rPr>
          <w:lang w:val="en-US"/>
        </w:rPr>
        <w:t>N notes / O observations]. Verdict: [VERDICT].</w:t>
      </w:r>
    </w:p>
    <w:p w14:paraId="4AE99525" w14:textId="77777777" w:rsidR="001D0E04" w:rsidRPr="001D0E04" w:rsidRDefault="001D0E04" w:rsidP="001D0E04">
      <w:pPr>
        <w:rPr>
          <w:lang w:val="en-US"/>
        </w:rPr>
      </w:pPr>
      <w:r w:rsidRPr="001D0E04">
        <w:rPr>
          <w:lang w:val="en-US"/>
        </w:rPr>
        <w:t>[X] findings require Phase 2 external research prompts — ready to generate.</w:t>
      </w:r>
    </w:p>
    <w:p w14:paraId="7E0B7E69" w14:textId="77777777" w:rsidR="001D0E04" w:rsidRPr="001D0E04" w:rsidRDefault="001D0E04" w:rsidP="001D0E04">
      <w:pPr>
        <w:rPr>
          <w:lang w:val="en-US"/>
        </w:rPr>
      </w:pPr>
      <w:r w:rsidRPr="001D0E04">
        <w:rPr>
          <w:lang w:val="en-US"/>
        </w:rPr>
        <w:t>Awaiting Edwin's instruction to proceed."</w:t>
      </w:r>
    </w:p>
    <w:p w14:paraId="19FD7769" w14:textId="77777777" w:rsidR="001D0E04" w:rsidRPr="001D0E04" w:rsidRDefault="001D0E04" w:rsidP="001D0E04">
      <w:pPr>
        <w:rPr>
          <w:lang w:val="en-US"/>
        </w:rPr>
      </w:pPr>
    </w:p>
    <w:p w14:paraId="2BDAB4F6" w14:textId="77777777" w:rsidR="001D0E04" w:rsidRPr="001D0E04" w:rsidRDefault="001D0E04" w:rsidP="001D0E04">
      <w:pPr>
        <w:rPr>
          <w:lang w:val="en-US"/>
        </w:rPr>
      </w:pPr>
      <w:r w:rsidRPr="001D0E04">
        <w:rPr>
          <w:rFonts w:ascii="Arial" w:hAnsi="Arial" w:cs="Arial"/>
          <w:lang w:val="en-US"/>
        </w:rPr>
        <w:t>══════════════════════════════════════════════════════════════</w:t>
      </w:r>
    </w:p>
    <w:p w14:paraId="005D1597" w14:textId="77777777" w:rsidR="001D0E04" w:rsidRPr="001D0E04" w:rsidRDefault="001D0E04" w:rsidP="001D0E04">
      <w:pPr>
        <w:rPr>
          <w:lang w:val="en-US"/>
        </w:rPr>
      </w:pPr>
      <w:r w:rsidRPr="001D0E04">
        <w:rPr>
          <w:lang w:val="en-US"/>
        </w:rPr>
        <w:t>SUCCESS CRITERIA</w:t>
      </w:r>
    </w:p>
    <w:p w14:paraId="0E11FBA1" w14:textId="77777777" w:rsidR="001D0E04" w:rsidRPr="001D0E04" w:rsidRDefault="001D0E04" w:rsidP="001D0E04">
      <w:pPr>
        <w:rPr>
          <w:lang w:val="en-US"/>
        </w:rPr>
      </w:pPr>
      <w:r w:rsidRPr="001D0E04">
        <w:rPr>
          <w:rFonts w:ascii="Arial" w:hAnsi="Arial" w:cs="Arial"/>
          <w:lang w:val="en-US"/>
        </w:rPr>
        <w:t>══════════════════════════════════════════════════════════════</w:t>
      </w:r>
    </w:p>
    <w:p w14:paraId="62EF04B0" w14:textId="77777777" w:rsidR="001D0E04" w:rsidRPr="001D0E04" w:rsidRDefault="001D0E04" w:rsidP="001D0E04">
      <w:pPr>
        <w:rPr>
          <w:lang w:val="en-US"/>
        </w:rPr>
      </w:pPr>
    </w:p>
    <w:p w14:paraId="0693BACD" w14:textId="77777777" w:rsidR="001D0E04" w:rsidRPr="001D0E04" w:rsidRDefault="001D0E04" w:rsidP="001D0E04">
      <w:pPr>
        <w:rPr>
          <w:lang w:val="en-US"/>
        </w:rPr>
      </w:pPr>
      <w:r w:rsidRPr="001D0E04">
        <w:rPr>
          <w:lang w:val="en-US"/>
        </w:rPr>
        <w:t>- All 6 focus areas addressed with explicit findings or "no issue found"</w:t>
      </w:r>
    </w:p>
    <w:p w14:paraId="6C71EE83" w14:textId="77777777" w:rsidR="001D0E04" w:rsidRPr="001D0E04" w:rsidRDefault="001D0E04" w:rsidP="001D0E04">
      <w:pPr>
        <w:rPr>
          <w:lang w:val="en-US"/>
        </w:rPr>
      </w:pPr>
      <w:r w:rsidRPr="001D0E04">
        <w:rPr>
          <w:lang w:val="en-US"/>
        </w:rPr>
        <w:t>- ADX timeframe gap (or absence of gap) definitively answered with quoted text</w:t>
      </w:r>
    </w:p>
    <w:p w14:paraId="69D7FF97" w14:textId="77777777" w:rsidR="001D0E04" w:rsidRPr="001D0E04" w:rsidRDefault="001D0E04" w:rsidP="001D0E04">
      <w:pPr>
        <w:rPr>
          <w:lang w:val="en-US"/>
        </w:rPr>
      </w:pPr>
      <w:r w:rsidRPr="001D0E04">
        <w:rPr>
          <w:lang w:val="en-US"/>
        </w:rPr>
        <w:t>- Classification completeness table covers all reachable tool combinations</w:t>
      </w:r>
    </w:p>
    <w:p w14:paraId="1E752231" w14:textId="77777777" w:rsidR="001D0E04" w:rsidRPr="001D0E04" w:rsidRDefault="001D0E04" w:rsidP="001D0E04">
      <w:pPr>
        <w:rPr>
          <w:lang w:val="en-US"/>
        </w:rPr>
      </w:pPr>
      <w:r w:rsidRPr="001D0E04">
        <w:rPr>
          <w:lang w:val="en-US"/>
        </w:rPr>
        <w:t>- Doc-engine gap section populated (even if gaps = none)</w:t>
      </w:r>
    </w:p>
    <w:p w14:paraId="0EAD7F94" w14:textId="77777777" w:rsidR="001D0E04" w:rsidRPr="001D0E04" w:rsidRDefault="001D0E04" w:rsidP="001D0E04">
      <w:pPr>
        <w:rPr>
          <w:lang w:val="en-US"/>
        </w:rPr>
      </w:pPr>
      <w:r w:rsidRPr="001D0E04">
        <w:rPr>
          <w:lang w:val="en-US"/>
        </w:rPr>
        <w:t>- Every finding has: severity, location, resolution type</w:t>
      </w:r>
    </w:p>
    <w:p w14:paraId="31041913" w14:textId="77777777" w:rsidR="001D0E04" w:rsidRPr="001D0E04" w:rsidRDefault="001D0E04" w:rsidP="001D0E04">
      <w:pPr>
        <w:rPr>
          <w:lang w:val="en-US"/>
        </w:rPr>
      </w:pPr>
      <w:r w:rsidRPr="001D0E04">
        <w:rPr>
          <w:lang w:val="en-US"/>
        </w:rPr>
        <w:t>- Phase 2 routing is clear — Edwin knows exactly what research to run</w:t>
      </w:r>
    </w:p>
    <w:p w14:paraId="0542AC3F" w14:textId="77777777" w:rsidR="001D0E04" w:rsidRPr="001D0E04" w:rsidRDefault="001D0E04" w:rsidP="001D0E04">
      <w:pPr>
        <w:rPr>
          <w:lang w:val="en-US"/>
        </w:rPr>
      </w:pPr>
      <w:r w:rsidRPr="001D0E04">
        <w:rPr>
          <w:lang w:val="en-US"/>
        </w:rPr>
        <w:t xml:space="preserve">- TASKS.md updated to reflect individual Wave 3 protocol audits </w:t>
      </w:r>
    </w:p>
    <w:p w14:paraId="2BBF3AC2" w14:textId="6A8AD92E" w:rsidR="001D0E04" w:rsidRDefault="001D0E04" w:rsidP="001D0E04">
      <w:pPr>
        <w:rPr>
          <w:lang w:val="en-US"/>
        </w:rPr>
      </w:pPr>
      <w:r w:rsidRPr="001D0E04">
        <w:rPr>
          <w:lang w:val="en-US"/>
        </w:rPr>
        <w:t xml:space="preserve">  before P16 audit begins</w:t>
      </w:r>
    </w:p>
    <w:p w14:paraId="6BBA97E5" w14:textId="58EA6F28" w:rsidR="001D0E04" w:rsidRDefault="001D0E04" w:rsidP="001D0E04">
      <w:pPr>
        <w:pStyle w:val="Heading2"/>
        <w:rPr>
          <w:lang w:val="en-US"/>
        </w:rPr>
      </w:pPr>
      <w:r>
        <w:rPr>
          <w:lang w:val="en-US"/>
        </w:rPr>
        <w:t>Output 4</w:t>
      </w:r>
    </w:p>
    <w:p w14:paraId="7EDE74CA" w14:textId="77777777" w:rsidR="007558C6" w:rsidRPr="007558C6" w:rsidRDefault="007558C6" w:rsidP="007558C6">
      <w:r w:rsidRPr="007558C6">
        <w:t xml:space="preserve">TASKS.md already lists Wave 3 as individual protocols P1–P15 + P17 — no change needed. </w:t>
      </w:r>
      <w:proofErr w:type="spellStart"/>
      <w:r w:rsidRPr="007558C6">
        <w:t>Good.Skill</w:t>
      </w:r>
      <w:proofErr w:type="spellEnd"/>
      <w:r w:rsidRPr="007558C6">
        <w:t xml:space="preserve"> loaded. Beginning P16 </w:t>
      </w:r>
      <w:proofErr w:type="spellStart"/>
      <w:proofErr w:type="gramStart"/>
      <w:r w:rsidRPr="007558C6">
        <w:t>audit.Now</w:t>
      </w:r>
      <w:proofErr w:type="spellEnd"/>
      <w:proofErr w:type="gramEnd"/>
      <w:r w:rsidRPr="007558C6">
        <w:t xml:space="preserve"> reading P16 protocol </w:t>
      </w:r>
      <w:proofErr w:type="spellStart"/>
      <w:r w:rsidRPr="007558C6">
        <w:t>doc.I</w:t>
      </w:r>
      <w:proofErr w:type="spellEnd"/>
      <w:r w:rsidRPr="007558C6">
        <w:t xml:space="preserve"> have full P16 text. Now producing Phase 1 audit.</w:t>
      </w:r>
    </w:p>
    <w:p w14:paraId="3733714E" w14:textId="77777777" w:rsidR="007558C6" w:rsidRPr="007558C6" w:rsidRDefault="00E05D0E" w:rsidP="007558C6">
      <w:r>
        <w:pict w14:anchorId="08C54E43">
          <v:rect id="_x0000_i1027" style="width:0;height:1.5pt" o:hralign="center" o:hrstd="t" o:hr="t" fillcolor="#a0a0a0" stroked="f"/>
        </w:pict>
      </w:r>
    </w:p>
    <w:p w14:paraId="4B8E83FE" w14:textId="77777777" w:rsidR="007558C6" w:rsidRPr="007558C6" w:rsidRDefault="007558C6" w:rsidP="007558C6">
      <w:pPr>
        <w:rPr>
          <w:b/>
          <w:bCs/>
        </w:rPr>
      </w:pPr>
      <w:r w:rsidRPr="007558C6">
        <w:rPr>
          <w:b/>
          <w:bCs/>
        </w:rPr>
        <w:t>PROTOCOL CONSISTENCY AUDIT</w:t>
      </w:r>
    </w:p>
    <w:p w14:paraId="356A8C21" w14:textId="77777777" w:rsidR="007558C6" w:rsidRPr="007558C6" w:rsidRDefault="007558C6" w:rsidP="007558C6">
      <w:r w:rsidRPr="007558C6">
        <w:rPr>
          <w:b/>
          <w:bCs/>
        </w:rPr>
        <w:t>Protocol:</w:t>
      </w:r>
      <w:r w:rsidRPr="007558C6">
        <w:t xml:space="preserve"> P16 Market Regime Classification Framework </w:t>
      </w:r>
      <w:r w:rsidRPr="007558C6">
        <w:rPr>
          <w:b/>
          <w:bCs/>
        </w:rPr>
        <w:t>Version:</w:t>
      </w:r>
      <w:r w:rsidRPr="007558C6">
        <w:t xml:space="preserve"> v1.1 </w:t>
      </w:r>
      <w:r w:rsidRPr="007558C6">
        <w:rPr>
          <w:b/>
          <w:bCs/>
        </w:rPr>
        <w:t>Date:</w:t>
      </w:r>
      <w:r w:rsidRPr="007558C6">
        <w:t xml:space="preserve"> 2026-04-14 </w:t>
      </w:r>
      <w:r w:rsidRPr="007558C6">
        <w:rPr>
          <w:b/>
          <w:bCs/>
        </w:rPr>
        <w:t>Strategy Type:</w:t>
      </w:r>
      <w:r w:rsidRPr="007558C6">
        <w:t xml:space="preserve"> Regime Classifier (NOT a trading strategy — no entries/stops/targets) </w:t>
      </w:r>
      <w:r w:rsidRPr="007558C6">
        <w:rPr>
          <w:b/>
          <w:bCs/>
        </w:rPr>
        <w:t>Instruments:</w:t>
      </w:r>
      <w:r w:rsidRPr="007558C6">
        <w:t xml:space="preserve"> All (forex majors/crosses, Gold, Silver, Oil, Indices)</w:t>
      </w:r>
    </w:p>
    <w:p w14:paraId="538E9432" w14:textId="77777777" w:rsidR="007558C6" w:rsidRPr="007558C6" w:rsidRDefault="007558C6" w:rsidP="007558C6">
      <w:pPr>
        <w:rPr>
          <w:b/>
          <w:bCs/>
        </w:rPr>
      </w:pPr>
      <w:r w:rsidRPr="007558C6">
        <w:rPr>
          <w:b/>
          <w:bCs/>
        </w:rPr>
        <w:t>Protocol Summary</w:t>
      </w:r>
    </w:p>
    <w:p w14:paraId="1FD82393" w14:textId="77777777" w:rsidR="007558C6" w:rsidRPr="007558C6" w:rsidRDefault="007558C6" w:rsidP="007558C6">
      <w:r w:rsidRPr="007558C6">
        <w:rPr>
          <w:b/>
          <w:bCs/>
        </w:rPr>
        <w:t>Role in system:</w:t>
      </w:r>
      <w:r w:rsidRPr="007558C6">
        <w:t xml:space="preserve"> P16 is the master regime gate for the entire 26-protocol suite. Its output (Trending Up / Trending Down / Ranging / Transitional / Trend-Extreme modifier) determines:</w:t>
      </w:r>
    </w:p>
    <w:p w14:paraId="41D976F9" w14:textId="77777777" w:rsidR="007558C6" w:rsidRPr="007558C6" w:rsidRDefault="007558C6" w:rsidP="007558C6">
      <w:pPr>
        <w:numPr>
          <w:ilvl w:val="0"/>
          <w:numId w:val="18"/>
        </w:numPr>
      </w:pPr>
      <w:r w:rsidRPr="007558C6">
        <w:t>Whether P1–P15 technical protocols are armed (trend vs range routing per P48–P51)</w:t>
      </w:r>
    </w:p>
    <w:p w14:paraId="4EB60D9E" w14:textId="77777777" w:rsidR="007558C6" w:rsidRPr="007558C6" w:rsidRDefault="007558C6" w:rsidP="007558C6">
      <w:pPr>
        <w:numPr>
          <w:ilvl w:val="0"/>
          <w:numId w:val="18"/>
        </w:numPr>
      </w:pPr>
      <w:proofErr w:type="spellStart"/>
      <w:r w:rsidRPr="007558C6">
        <w:t>InstrumentSelector</w:t>
      </w:r>
      <w:proofErr w:type="spellEnd"/>
      <w:r w:rsidRPr="007558C6">
        <w:t xml:space="preserve"> engine's regime permissions (per instrument, per tier)</w:t>
      </w:r>
    </w:p>
    <w:p w14:paraId="3935341A" w14:textId="77777777" w:rsidR="007558C6" w:rsidRPr="007558C6" w:rsidRDefault="007558C6" w:rsidP="007558C6">
      <w:pPr>
        <w:numPr>
          <w:ilvl w:val="0"/>
          <w:numId w:val="18"/>
        </w:numPr>
      </w:pPr>
      <w:r w:rsidRPr="007558C6">
        <w:t>Gauntlet v3.0 Pine Script instrument-mode routing (Gold 0.75 fan-out, Silver 4-bar, Oil ADX 28, default 0.50/2-bar)</w:t>
      </w:r>
    </w:p>
    <w:p w14:paraId="491C8AC8" w14:textId="77777777" w:rsidR="007558C6" w:rsidRPr="007558C6" w:rsidRDefault="007558C6" w:rsidP="007558C6">
      <w:pPr>
        <w:numPr>
          <w:ilvl w:val="0"/>
          <w:numId w:val="18"/>
        </w:numPr>
      </w:pPr>
      <w:proofErr w:type="spellStart"/>
      <w:r w:rsidRPr="007558C6">
        <w:t>ConvictionMatrix</w:t>
      </w:r>
      <w:proofErr w:type="spellEnd"/>
      <w:r w:rsidRPr="007558C6">
        <w:t xml:space="preserve"> layer classification (one of the 6 layers)</w:t>
      </w:r>
    </w:p>
    <w:p w14:paraId="6705037B" w14:textId="77777777" w:rsidR="007558C6" w:rsidRPr="007558C6" w:rsidRDefault="007558C6" w:rsidP="007558C6">
      <w:r w:rsidRPr="007558C6">
        <w:rPr>
          <w:b/>
          <w:bCs/>
        </w:rPr>
        <w:t>Engine implementation:</w:t>
      </w:r>
    </w:p>
    <w:p w14:paraId="466363F1" w14:textId="77777777" w:rsidR="007558C6" w:rsidRPr="007558C6" w:rsidRDefault="007558C6" w:rsidP="007558C6">
      <w:pPr>
        <w:numPr>
          <w:ilvl w:val="0"/>
          <w:numId w:val="19"/>
        </w:numPr>
      </w:pPr>
      <w:r w:rsidRPr="007558C6">
        <w:t xml:space="preserve">INSTRUMENT_REGIME </w:t>
      </w:r>
      <w:proofErr w:type="spellStart"/>
      <w:r w:rsidRPr="007558C6">
        <w:t>dict</w:t>
      </w:r>
      <w:proofErr w:type="spellEnd"/>
      <w:r w:rsidRPr="007558C6">
        <w:t xml:space="preserve"> (Cell 2) — manually entered ADX values per instrument, </w:t>
      </w:r>
      <w:r w:rsidRPr="007558C6">
        <w:rPr>
          <w:b/>
          <w:bCs/>
        </w:rPr>
        <w:t>design decision recorded in CLAUDE.md: "Execution timeframe (H4), NOT weekly"</w:t>
      </w:r>
    </w:p>
    <w:p w14:paraId="6DFE01B8" w14:textId="77777777" w:rsidR="007558C6" w:rsidRPr="007558C6" w:rsidRDefault="007558C6" w:rsidP="007558C6">
      <w:pPr>
        <w:numPr>
          <w:ilvl w:val="0"/>
          <w:numId w:val="19"/>
        </w:numPr>
      </w:pPr>
      <w:r w:rsidRPr="007558C6">
        <w:lastRenderedPageBreak/>
        <w:t>COT_WEEKLY_ADX — separate, weekly chart, used only for P22 COT gate</w:t>
      </w:r>
    </w:p>
    <w:p w14:paraId="4494E2A2" w14:textId="77777777" w:rsidR="007558C6" w:rsidRPr="007558C6" w:rsidRDefault="007558C6" w:rsidP="007558C6">
      <w:pPr>
        <w:numPr>
          <w:ilvl w:val="0"/>
          <w:numId w:val="19"/>
        </w:numPr>
      </w:pPr>
      <w:r w:rsidRPr="007558C6">
        <w:t>Gauntlet v3.0 Pine Script — directly renders P16's 3-layer logic on whatever chart it is applied to</w:t>
      </w:r>
    </w:p>
    <w:p w14:paraId="1EC7452F" w14:textId="77777777" w:rsidR="007558C6" w:rsidRPr="007558C6" w:rsidRDefault="007558C6" w:rsidP="007558C6">
      <w:r w:rsidRPr="007558C6">
        <w:rPr>
          <w:b/>
          <w:bCs/>
        </w:rPr>
        <w:t>Audit focus adjustment per handoff:</w:t>
      </w:r>
      <w:r w:rsidRPr="007558C6">
        <w:t xml:space="preserve"> Category A replaced with "Classification Completeness" — P16 has no P&amp;L math, so the equivalent question is whether every reachable Tool output combination yields an unambiguous classification.</w:t>
      </w:r>
    </w:p>
    <w:p w14:paraId="5DB5D7DE" w14:textId="77777777" w:rsidR="007558C6" w:rsidRPr="007558C6" w:rsidRDefault="00E05D0E" w:rsidP="007558C6">
      <w:r>
        <w:pict w14:anchorId="1458043C">
          <v:rect id="_x0000_i1028" style="width:0;height:1.5pt" o:hralign="center" o:hrstd="t" o:hr="t" fillcolor="#a0a0a0" stroked="f"/>
        </w:pict>
      </w:r>
    </w:p>
    <w:p w14:paraId="2427378B" w14:textId="77777777" w:rsidR="007558C6" w:rsidRPr="007558C6" w:rsidRDefault="007558C6" w:rsidP="007558C6">
      <w:pPr>
        <w:rPr>
          <w:b/>
          <w:bCs/>
        </w:rPr>
      </w:pPr>
      <w:r w:rsidRPr="007558C6">
        <w:rPr>
          <w:b/>
          <w:bCs/>
        </w:rPr>
        <w:t>Audit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9"/>
        <w:gridCol w:w="816"/>
        <w:gridCol w:w="694"/>
        <w:gridCol w:w="841"/>
        <w:gridCol w:w="511"/>
        <w:gridCol w:w="1198"/>
      </w:tblGrid>
      <w:tr w:rsidR="007558C6" w:rsidRPr="007558C6" w14:paraId="0FCDE7AA" w14:textId="77777777" w:rsidTr="007558C6">
        <w:trPr>
          <w:tblHeader/>
          <w:tblCellSpacing w:w="15" w:type="dxa"/>
        </w:trPr>
        <w:tc>
          <w:tcPr>
            <w:tcW w:w="0" w:type="auto"/>
            <w:vAlign w:val="center"/>
            <w:hideMark/>
          </w:tcPr>
          <w:p w14:paraId="0F8A8573" w14:textId="77777777" w:rsidR="007558C6" w:rsidRPr="007558C6" w:rsidRDefault="007558C6" w:rsidP="007558C6">
            <w:pPr>
              <w:rPr>
                <w:b/>
                <w:bCs/>
              </w:rPr>
            </w:pPr>
            <w:r w:rsidRPr="007558C6">
              <w:rPr>
                <w:b/>
                <w:bCs/>
              </w:rPr>
              <w:t>Category</w:t>
            </w:r>
          </w:p>
        </w:tc>
        <w:tc>
          <w:tcPr>
            <w:tcW w:w="0" w:type="auto"/>
            <w:vAlign w:val="center"/>
            <w:hideMark/>
          </w:tcPr>
          <w:p w14:paraId="502E37DC" w14:textId="77777777" w:rsidR="007558C6" w:rsidRPr="007558C6" w:rsidRDefault="007558C6" w:rsidP="007558C6">
            <w:pPr>
              <w:rPr>
                <w:b/>
                <w:bCs/>
              </w:rPr>
            </w:pPr>
            <w:r w:rsidRPr="007558C6">
              <w:rPr>
                <w:b/>
                <w:bCs/>
              </w:rPr>
              <w:t>Findings</w:t>
            </w:r>
          </w:p>
        </w:tc>
        <w:tc>
          <w:tcPr>
            <w:tcW w:w="0" w:type="auto"/>
            <w:vAlign w:val="center"/>
            <w:hideMark/>
          </w:tcPr>
          <w:p w14:paraId="1821DDC6" w14:textId="77777777" w:rsidR="007558C6" w:rsidRPr="007558C6" w:rsidRDefault="007558C6" w:rsidP="007558C6">
            <w:pPr>
              <w:rPr>
                <w:b/>
                <w:bCs/>
              </w:rPr>
            </w:pPr>
            <w:r w:rsidRPr="007558C6">
              <w:rPr>
                <w:b/>
                <w:bCs/>
              </w:rPr>
              <w:t>Critical</w:t>
            </w:r>
          </w:p>
        </w:tc>
        <w:tc>
          <w:tcPr>
            <w:tcW w:w="0" w:type="auto"/>
            <w:vAlign w:val="center"/>
            <w:hideMark/>
          </w:tcPr>
          <w:p w14:paraId="6645A927" w14:textId="77777777" w:rsidR="007558C6" w:rsidRPr="007558C6" w:rsidRDefault="007558C6" w:rsidP="007558C6">
            <w:pPr>
              <w:rPr>
                <w:b/>
                <w:bCs/>
              </w:rPr>
            </w:pPr>
            <w:r w:rsidRPr="007558C6">
              <w:rPr>
                <w:b/>
                <w:bCs/>
              </w:rPr>
              <w:t>Warning</w:t>
            </w:r>
          </w:p>
        </w:tc>
        <w:tc>
          <w:tcPr>
            <w:tcW w:w="0" w:type="auto"/>
            <w:vAlign w:val="center"/>
            <w:hideMark/>
          </w:tcPr>
          <w:p w14:paraId="19772E2A" w14:textId="77777777" w:rsidR="007558C6" w:rsidRPr="007558C6" w:rsidRDefault="007558C6" w:rsidP="007558C6">
            <w:pPr>
              <w:rPr>
                <w:b/>
                <w:bCs/>
              </w:rPr>
            </w:pPr>
            <w:r w:rsidRPr="007558C6">
              <w:rPr>
                <w:b/>
                <w:bCs/>
              </w:rPr>
              <w:t>Note</w:t>
            </w:r>
          </w:p>
        </w:tc>
        <w:tc>
          <w:tcPr>
            <w:tcW w:w="0" w:type="auto"/>
            <w:vAlign w:val="center"/>
            <w:hideMark/>
          </w:tcPr>
          <w:p w14:paraId="0C32B171" w14:textId="77777777" w:rsidR="007558C6" w:rsidRPr="007558C6" w:rsidRDefault="007558C6" w:rsidP="007558C6">
            <w:pPr>
              <w:rPr>
                <w:b/>
                <w:bCs/>
              </w:rPr>
            </w:pPr>
            <w:r w:rsidRPr="007558C6">
              <w:rPr>
                <w:b/>
                <w:bCs/>
              </w:rPr>
              <w:t>Observation</w:t>
            </w:r>
          </w:p>
        </w:tc>
      </w:tr>
      <w:tr w:rsidR="007558C6" w:rsidRPr="007558C6" w14:paraId="285E6356" w14:textId="77777777" w:rsidTr="007558C6">
        <w:trPr>
          <w:tblCellSpacing w:w="15" w:type="dxa"/>
        </w:trPr>
        <w:tc>
          <w:tcPr>
            <w:tcW w:w="0" w:type="auto"/>
            <w:vAlign w:val="center"/>
            <w:hideMark/>
          </w:tcPr>
          <w:p w14:paraId="693D0D4B" w14:textId="77777777" w:rsidR="007558C6" w:rsidRPr="007558C6" w:rsidRDefault="007558C6" w:rsidP="007558C6">
            <w:r w:rsidRPr="007558C6">
              <w:t>A: Classification Completeness (subst.)</w:t>
            </w:r>
          </w:p>
        </w:tc>
        <w:tc>
          <w:tcPr>
            <w:tcW w:w="0" w:type="auto"/>
            <w:vAlign w:val="center"/>
            <w:hideMark/>
          </w:tcPr>
          <w:p w14:paraId="6633DA59" w14:textId="77777777" w:rsidR="007558C6" w:rsidRPr="007558C6" w:rsidRDefault="007558C6" w:rsidP="007558C6">
            <w:r w:rsidRPr="007558C6">
              <w:t>2</w:t>
            </w:r>
          </w:p>
        </w:tc>
        <w:tc>
          <w:tcPr>
            <w:tcW w:w="0" w:type="auto"/>
            <w:vAlign w:val="center"/>
            <w:hideMark/>
          </w:tcPr>
          <w:p w14:paraId="6E4C7BF2" w14:textId="77777777" w:rsidR="007558C6" w:rsidRPr="007558C6" w:rsidRDefault="007558C6" w:rsidP="007558C6">
            <w:r w:rsidRPr="007558C6">
              <w:t>0</w:t>
            </w:r>
          </w:p>
        </w:tc>
        <w:tc>
          <w:tcPr>
            <w:tcW w:w="0" w:type="auto"/>
            <w:vAlign w:val="center"/>
            <w:hideMark/>
          </w:tcPr>
          <w:p w14:paraId="073BD72C" w14:textId="77777777" w:rsidR="007558C6" w:rsidRPr="007558C6" w:rsidRDefault="007558C6" w:rsidP="007558C6">
            <w:r w:rsidRPr="007558C6">
              <w:t>1</w:t>
            </w:r>
          </w:p>
        </w:tc>
        <w:tc>
          <w:tcPr>
            <w:tcW w:w="0" w:type="auto"/>
            <w:vAlign w:val="center"/>
            <w:hideMark/>
          </w:tcPr>
          <w:p w14:paraId="1DBA67F6" w14:textId="77777777" w:rsidR="007558C6" w:rsidRPr="007558C6" w:rsidRDefault="007558C6" w:rsidP="007558C6">
            <w:r w:rsidRPr="007558C6">
              <w:t>1</w:t>
            </w:r>
          </w:p>
        </w:tc>
        <w:tc>
          <w:tcPr>
            <w:tcW w:w="0" w:type="auto"/>
            <w:vAlign w:val="center"/>
            <w:hideMark/>
          </w:tcPr>
          <w:p w14:paraId="13330BF5" w14:textId="77777777" w:rsidR="007558C6" w:rsidRPr="007558C6" w:rsidRDefault="007558C6" w:rsidP="007558C6">
            <w:r w:rsidRPr="007558C6">
              <w:t>0</w:t>
            </w:r>
          </w:p>
        </w:tc>
      </w:tr>
      <w:tr w:rsidR="007558C6" w:rsidRPr="007558C6" w14:paraId="625D810C" w14:textId="77777777" w:rsidTr="007558C6">
        <w:trPr>
          <w:tblCellSpacing w:w="15" w:type="dxa"/>
        </w:trPr>
        <w:tc>
          <w:tcPr>
            <w:tcW w:w="0" w:type="auto"/>
            <w:vAlign w:val="center"/>
            <w:hideMark/>
          </w:tcPr>
          <w:p w14:paraId="4815AFF6" w14:textId="77777777" w:rsidR="007558C6" w:rsidRPr="007558C6" w:rsidRDefault="007558C6" w:rsidP="007558C6">
            <w:r w:rsidRPr="007558C6">
              <w:t>B: Logical Consistency</w:t>
            </w:r>
          </w:p>
        </w:tc>
        <w:tc>
          <w:tcPr>
            <w:tcW w:w="0" w:type="auto"/>
            <w:vAlign w:val="center"/>
            <w:hideMark/>
          </w:tcPr>
          <w:p w14:paraId="030C426B" w14:textId="77777777" w:rsidR="007558C6" w:rsidRPr="007558C6" w:rsidRDefault="007558C6" w:rsidP="007558C6">
            <w:r w:rsidRPr="007558C6">
              <w:t>3</w:t>
            </w:r>
          </w:p>
        </w:tc>
        <w:tc>
          <w:tcPr>
            <w:tcW w:w="0" w:type="auto"/>
            <w:vAlign w:val="center"/>
            <w:hideMark/>
          </w:tcPr>
          <w:p w14:paraId="085CB261" w14:textId="77777777" w:rsidR="007558C6" w:rsidRPr="007558C6" w:rsidRDefault="007558C6" w:rsidP="007558C6">
            <w:r w:rsidRPr="007558C6">
              <w:t>0</w:t>
            </w:r>
          </w:p>
        </w:tc>
        <w:tc>
          <w:tcPr>
            <w:tcW w:w="0" w:type="auto"/>
            <w:vAlign w:val="center"/>
            <w:hideMark/>
          </w:tcPr>
          <w:p w14:paraId="6733ECDC" w14:textId="77777777" w:rsidR="007558C6" w:rsidRPr="007558C6" w:rsidRDefault="007558C6" w:rsidP="007558C6">
            <w:r w:rsidRPr="007558C6">
              <w:t>1</w:t>
            </w:r>
          </w:p>
        </w:tc>
        <w:tc>
          <w:tcPr>
            <w:tcW w:w="0" w:type="auto"/>
            <w:vAlign w:val="center"/>
            <w:hideMark/>
          </w:tcPr>
          <w:p w14:paraId="4E12988A" w14:textId="77777777" w:rsidR="007558C6" w:rsidRPr="007558C6" w:rsidRDefault="007558C6" w:rsidP="007558C6">
            <w:r w:rsidRPr="007558C6">
              <w:t>1</w:t>
            </w:r>
          </w:p>
        </w:tc>
        <w:tc>
          <w:tcPr>
            <w:tcW w:w="0" w:type="auto"/>
            <w:vAlign w:val="center"/>
            <w:hideMark/>
          </w:tcPr>
          <w:p w14:paraId="3A72D4E1" w14:textId="77777777" w:rsidR="007558C6" w:rsidRPr="007558C6" w:rsidRDefault="007558C6" w:rsidP="007558C6">
            <w:r w:rsidRPr="007558C6">
              <w:t>1</w:t>
            </w:r>
          </w:p>
        </w:tc>
      </w:tr>
      <w:tr w:rsidR="007558C6" w:rsidRPr="007558C6" w14:paraId="73FF099D" w14:textId="77777777" w:rsidTr="007558C6">
        <w:trPr>
          <w:tblCellSpacing w:w="15" w:type="dxa"/>
        </w:trPr>
        <w:tc>
          <w:tcPr>
            <w:tcW w:w="0" w:type="auto"/>
            <w:vAlign w:val="center"/>
            <w:hideMark/>
          </w:tcPr>
          <w:p w14:paraId="382C83E0" w14:textId="77777777" w:rsidR="007558C6" w:rsidRPr="007558C6" w:rsidRDefault="007558C6" w:rsidP="007558C6">
            <w:r w:rsidRPr="007558C6">
              <w:t>C: Cross-Section Consistency</w:t>
            </w:r>
          </w:p>
        </w:tc>
        <w:tc>
          <w:tcPr>
            <w:tcW w:w="0" w:type="auto"/>
            <w:vAlign w:val="center"/>
            <w:hideMark/>
          </w:tcPr>
          <w:p w14:paraId="1ECBEC0A" w14:textId="77777777" w:rsidR="007558C6" w:rsidRPr="007558C6" w:rsidRDefault="007558C6" w:rsidP="007558C6">
            <w:r w:rsidRPr="007558C6">
              <w:t>2</w:t>
            </w:r>
          </w:p>
        </w:tc>
        <w:tc>
          <w:tcPr>
            <w:tcW w:w="0" w:type="auto"/>
            <w:vAlign w:val="center"/>
            <w:hideMark/>
          </w:tcPr>
          <w:p w14:paraId="102AEFF0" w14:textId="77777777" w:rsidR="007558C6" w:rsidRPr="007558C6" w:rsidRDefault="007558C6" w:rsidP="007558C6">
            <w:r w:rsidRPr="007558C6">
              <w:t>0</w:t>
            </w:r>
          </w:p>
        </w:tc>
        <w:tc>
          <w:tcPr>
            <w:tcW w:w="0" w:type="auto"/>
            <w:vAlign w:val="center"/>
            <w:hideMark/>
          </w:tcPr>
          <w:p w14:paraId="5A43756B" w14:textId="77777777" w:rsidR="007558C6" w:rsidRPr="007558C6" w:rsidRDefault="007558C6" w:rsidP="007558C6">
            <w:r w:rsidRPr="007558C6">
              <w:t>1</w:t>
            </w:r>
          </w:p>
        </w:tc>
        <w:tc>
          <w:tcPr>
            <w:tcW w:w="0" w:type="auto"/>
            <w:vAlign w:val="center"/>
            <w:hideMark/>
          </w:tcPr>
          <w:p w14:paraId="68FC82A7" w14:textId="77777777" w:rsidR="007558C6" w:rsidRPr="007558C6" w:rsidRDefault="007558C6" w:rsidP="007558C6">
            <w:r w:rsidRPr="007558C6">
              <w:t>1</w:t>
            </w:r>
          </w:p>
        </w:tc>
        <w:tc>
          <w:tcPr>
            <w:tcW w:w="0" w:type="auto"/>
            <w:vAlign w:val="center"/>
            <w:hideMark/>
          </w:tcPr>
          <w:p w14:paraId="3A2D3961" w14:textId="77777777" w:rsidR="007558C6" w:rsidRPr="007558C6" w:rsidRDefault="007558C6" w:rsidP="007558C6">
            <w:r w:rsidRPr="007558C6">
              <w:t>0</w:t>
            </w:r>
          </w:p>
        </w:tc>
      </w:tr>
      <w:tr w:rsidR="007558C6" w:rsidRPr="007558C6" w14:paraId="05E037DF" w14:textId="77777777" w:rsidTr="007558C6">
        <w:trPr>
          <w:tblCellSpacing w:w="15" w:type="dxa"/>
        </w:trPr>
        <w:tc>
          <w:tcPr>
            <w:tcW w:w="0" w:type="auto"/>
            <w:vAlign w:val="center"/>
            <w:hideMark/>
          </w:tcPr>
          <w:p w14:paraId="1A20C1E6" w14:textId="77777777" w:rsidR="007558C6" w:rsidRPr="007558C6" w:rsidRDefault="007558C6" w:rsidP="007558C6">
            <w:r w:rsidRPr="007558C6">
              <w:t>D: Instrument (Doc-Engine Gap)</w:t>
            </w:r>
          </w:p>
        </w:tc>
        <w:tc>
          <w:tcPr>
            <w:tcW w:w="0" w:type="auto"/>
            <w:vAlign w:val="center"/>
            <w:hideMark/>
          </w:tcPr>
          <w:p w14:paraId="75BB63C0" w14:textId="77777777" w:rsidR="007558C6" w:rsidRPr="007558C6" w:rsidRDefault="007558C6" w:rsidP="007558C6">
            <w:r w:rsidRPr="007558C6">
              <w:t>3</w:t>
            </w:r>
          </w:p>
        </w:tc>
        <w:tc>
          <w:tcPr>
            <w:tcW w:w="0" w:type="auto"/>
            <w:vAlign w:val="center"/>
            <w:hideMark/>
          </w:tcPr>
          <w:p w14:paraId="30EEBCBB" w14:textId="77777777" w:rsidR="007558C6" w:rsidRPr="007558C6" w:rsidRDefault="007558C6" w:rsidP="007558C6">
            <w:r w:rsidRPr="007558C6">
              <w:t>0</w:t>
            </w:r>
          </w:p>
        </w:tc>
        <w:tc>
          <w:tcPr>
            <w:tcW w:w="0" w:type="auto"/>
            <w:vAlign w:val="center"/>
            <w:hideMark/>
          </w:tcPr>
          <w:p w14:paraId="51CB0EB3" w14:textId="77777777" w:rsidR="007558C6" w:rsidRPr="007558C6" w:rsidRDefault="007558C6" w:rsidP="007558C6">
            <w:r w:rsidRPr="007558C6">
              <w:t>2</w:t>
            </w:r>
          </w:p>
        </w:tc>
        <w:tc>
          <w:tcPr>
            <w:tcW w:w="0" w:type="auto"/>
            <w:vAlign w:val="center"/>
            <w:hideMark/>
          </w:tcPr>
          <w:p w14:paraId="75FFCEC7" w14:textId="77777777" w:rsidR="007558C6" w:rsidRPr="007558C6" w:rsidRDefault="007558C6" w:rsidP="007558C6">
            <w:r w:rsidRPr="007558C6">
              <w:t>1</w:t>
            </w:r>
          </w:p>
        </w:tc>
        <w:tc>
          <w:tcPr>
            <w:tcW w:w="0" w:type="auto"/>
            <w:vAlign w:val="center"/>
            <w:hideMark/>
          </w:tcPr>
          <w:p w14:paraId="71AC9BC1" w14:textId="77777777" w:rsidR="007558C6" w:rsidRPr="007558C6" w:rsidRDefault="007558C6" w:rsidP="007558C6">
            <w:r w:rsidRPr="007558C6">
              <w:t>0</w:t>
            </w:r>
          </w:p>
        </w:tc>
      </w:tr>
      <w:tr w:rsidR="007558C6" w:rsidRPr="007558C6" w14:paraId="2766B7BE" w14:textId="77777777" w:rsidTr="007558C6">
        <w:trPr>
          <w:tblCellSpacing w:w="15" w:type="dxa"/>
        </w:trPr>
        <w:tc>
          <w:tcPr>
            <w:tcW w:w="0" w:type="auto"/>
            <w:vAlign w:val="center"/>
            <w:hideMark/>
          </w:tcPr>
          <w:p w14:paraId="05CC2A20" w14:textId="77777777" w:rsidR="007558C6" w:rsidRPr="007558C6" w:rsidRDefault="007558C6" w:rsidP="007558C6">
            <w:r w:rsidRPr="007558C6">
              <w:t>E: Claims vs Evidence</w:t>
            </w:r>
          </w:p>
        </w:tc>
        <w:tc>
          <w:tcPr>
            <w:tcW w:w="0" w:type="auto"/>
            <w:vAlign w:val="center"/>
            <w:hideMark/>
          </w:tcPr>
          <w:p w14:paraId="0478C560" w14:textId="77777777" w:rsidR="007558C6" w:rsidRPr="007558C6" w:rsidRDefault="007558C6" w:rsidP="007558C6">
            <w:r w:rsidRPr="007558C6">
              <w:t>0</w:t>
            </w:r>
          </w:p>
        </w:tc>
        <w:tc>
          <w:tcPr>
            <w:tcW w:w="0" w:type="auto"/>
            <w:vAlign w:val="center"/>
            <w:hideMark/>
          </w:tcPr>
          <w:p w14:paraId="2838ACBF" w14:textId="77777777" w:rsidR="007558C6" w:rsidRPr="007558C6" w:rsidRDefault="007558C6" w:rsidP="007558C6">
            <w:r w:rsidRPr="007558C6">
              <w:t>0</w:t>
            </w:r>
          </w:p>
        </w:tc>
        <w:tc>
          <w:tcPr>
            <w:tcW w:w="0" w:type="auto"/>
            <w:vAlign w:val="center"/>
            <w:hideMark/>
          </w:tcPr>
          <w:p w14:paraId="2147F00F" w14:textId="77777777" w:rsidR="007558C6" w:rsidRPr="007558C6" w:rsidRDefault="007558C6" w:rsidP="007558C6">
            <w:r w:rsidRPr="007558C6">
              <w:t>0</w:t>
            </w:r>
          </w:p>
        </w:tc>
        <w:tc>
          <w:tcPr>
            <w:tcW w:w="0" w:type="auto"/>
            <w:vAlign w:val="center"/>
            <w:hideMark/>
          </w:tcPr>
          <w:p w14:paraId="5FD12CAA" w14:textId="77777777" w:rsidR="007558C6" w:rsidRPr="007558C6" w:rsidRDefault="007558C6" w:rsidP="007558C6">
            <w:r w:rsidRPr="007558C6">
              <w:t>0</w:t>
            </w:r>
          </w:p>
        </w:tc>
        <w:tc>
          <w:tcPr>
            <w:tcW w:w="0" w:type="auto"/>
            <w:vAlign w:val="center"/>
            <w:hideMark/>
          </w:tcPr>
          <w:p w14:paraId="76AB5EF4" w14:textId="77777777" w:rsidR="007558C6" w:rsidRPr="007558C6" w:rsidRDefault="007558C6" w:rsidP="007558C6">
            <w:r w:rsidRPr="007558C6">
              <w:t>0</w:t>
            </w:r>
          </w:p>
        </w:tc>
      </w:tr>
      <w:tr w:rsidR="007558C6" w:rsidRPr="007558C6" w14:paraId="4B9D903A" w14:textId="77777777" w:rsidTr="007558C6">
        <w:trPr>
          <w:tblCellSpacing w:w="15" w:type="dxa"/>
        </w:trPr>
        <w:tc>
          <w:tcPr>
            <w:tcW w:w="0" w:type="auto"/>
            <w:vAlign w:val="center"/>
            <w:hideMark/>
          </w:tcPr>
          <w:p w14:paraId="2AA3CCAA" w14:textId="77777777" w:rsidR="007558C6" w:rsidRPr="007558C6" w:rsidRDefault="007558C6" w:rsidP="007558C6">
            <w:r w:rsidRPr="007558C6">
              <w:t>F: Structural Soundness</w:t>
            </w:r>
          </w:p>
        </w:tc>
        <w:tc>
          <w:tcPr>
            <w:tcW w:w="0" w:type="auto"/>
            <w:vAlign w:val="center"/>
            <w:hideMark/>
          </w:tcPr>
          <w:p w14:paraId="68EF6B06" w14:textId="77777777" w:rsidR="007558C6" w:rsidRPr="007558C6" w:rsidRDefault="007558C6" w:rsidP="007558C6">
            <w:r w:rsidRPr="007558C6">
              <w:t>2</w:t>
            </w:r>
          </w:p>
        </w:tc>
        <w:tc>
          <w:tcPr>
            <w:tcW w:w="0" w:type="auto"/>
            <w:vAlign w:val="center"/>
            <w:hideMark/>
          </w:tcPr>
          <w:p w14:paraId="43E9BA25" w14:textId="77777777" w:rsidR="007558C6" w:rsidRPr="007558C6" w:rsidRDefault="007558C6" w:rsidP="007558C6">
            <w:r w:rsidRPr="007558C6">
              <w:t>0</w:t>
            </w:r>
          </w:p>
        </w:tc>
        <w:tc>
          <w:tcPr>
            <w:tcW w:w="0" w:type="auto"/>
            <w:vAlign w:val="center"/>
            <w:hideMark/>
          </w:tcPr>
          <w:p w14:paraId="7896E5AB" w14:textId="77777777" w:rsidR="007558C6" w:rsidRPr="007558C6" w:rsidRDefault="007558C6" w:rsidP="007558C6">
            <w:r w:rsidRPr="007558C6">
              <w:t>0</w:t>
            </w:r>
          </w:p>
        </w:tc>
        <w:tc>
          <w:tcPr>
            <w:tcW w:w="0" w:type="auto"/>
            <w:vAlign w:val="center"/>
            <w:hideMark/>
          </w:tcPr>
          <w:p w14:paraId="4FF5D538" w14:textId="77777777" w:rsidR="007558C6" w:rsidRPr="007558C6" w:rsidRDefault="007558C6" w:rsidP="007558C6">
            <w:r w:rsidRPr="007558C6">
              <w:t>1</w:t>
            </w:r>
          </w:p>
        </w:tc>
        <w:tc>
          <w:tcPr>
            <w:tcW w:w="0" w:type="auto"/>
            <w:vAlign w:val="center"/>
            <w:hideMark/>
          </w:tcPr>
          <w:p w14:paraId="2501A82D" w14:textId="77777777" w:rsidR="007558C6" w:rsidRPr="007558C6" w:rsidRDefault="007558C6" w:rsidP="007558C6">
            <w:r w:rsidRPr="007558C6">
              <w:t>1</w:t>
            </w:r>
          </w:p>
        </w:tc>
      </w:tr>
      <w:tr w:rsidR="007558C6" w:rsidRPr="007558C6" w14:paraId="62CF14A7" w14:textId="77777777" w:rsidTr="007558C6">
        <w:trPr>
          <w:tblCellSpacing w:w="15" w:type="dxa"/>
        </w:trPr>
        <w:tc>
          <w:tcPr>
            <w:tcW w:w="0" w:type="auto"/>
            <w:vAlign w:val="center"/>
            <w:hideMark/>
          </w:tcPr>
          <w:p w14:paraId="76B2DEA7" w14:textId="77777777" w:rsidR="007558C6" w:rsidRPr="007558C6" w:rsidRDefault="007558C6" w:rsidP="007558C6">
            <w:r w:rsidRPr="007558C6">
              <w:rPr>
                <w:b/>
                <w:bCs/>
              </w:rPr>
              <w:t>Total</w:t>
            </w:r>
          </w:p>
        </w:tc>
        <w:tc>
          <w:tcPr>
            <w:tcW w:w="0" w:type="auto"/>
            <w:vAlign w:val="center"/>
            <w:hideMark/>
          </w:tcPr>
          <w:p w14:paraId="4714A7DA" w14:textId="77777777" w:rsidR="007558C6" w:rsidRPr="007558C6" w:rsidRDefault="007558C6" w:rsidP="007558C6">
            <w:r w:rsidRPr="007558C6">
              <w:rPr>
                <w:b/>
                <w:bCs/>
              </w:rPr>
              <w:t>12</w:t>
            </w:r>
          </w:p>
        </w:tc>
        <w:tc>
          <w:tcPr>
            <w:tcW w:w="0" w:type="auto"/>
            <w:vAlign w:val="center"/>
            <w:hideMark/>
          </w:tcPr>
          <w:p w14:paraId="7E782158" w14:textId="77777777" w:rsidR="007558C6" w:rsidRPr="007558C6" w:rsidRDefault="007558C6" w:rsidP="007558C6">
            <w:r w:rsidRPr="007558C6">
              <w:rPr>
                <w:b/>
                <w:bCs/>
              </w:rPr>
              <w:t>0</w:t>
            </w:r>
          </w:p>
        </w:tc>
        <w:tc>
          <w:tcPr>
            <w:tcW w:w="0" w:type="auto"/>
            <w:vAlign w:val="center"/>
            <w:hideMark/>
          </w:tcPr>
          <w:p w14:paraId="61A4344A" w14:textId="77777777" w:rsidR="007558C6" w:rsidRPr="007558C6" w:rsidRDefault="007558C6" w:rsidP="007558C6">
            <w:r w:rsidRPr="007558C6">
              <w:rPr>
                <w:b/>
                <w:bCs/>
              </w:rPr>
              <w:t>5</w:t>
            </w:r>
          </w:p>
        </w:tc>
        <w:tc>
          <w:tcPr>
            <w:tcW w:w="0" w:type="auto"/>
            <w:vAlign w:val="center"/>
            <w:hideMark/>
          </w:tcPr>
          <w:p w14:paraId="7376D684" w14:textId="77777777" w:rsidR="007558C6" w:rsidRPr="007558C6" w:rsidRDefault="007558C6" w:rsidP="007558C6">
            <w:r w:rsidRPr="007558C6">
              <w:rPr>
                <w:b/>
                <w:bCs/>
              </w:rPr>
              <w:t>5</w:t>
            </w:r>
          </w:p>
        </w:tc>
        <w:tc>
          <w:tcPr>
            <w:tcW w:w="0" w:type="auto"/>
            <w:vAlign w:val="center"/>
            <w:hideMark/>
          </w:tcPr>
          <w:p w14:paraId="31108BC7" w14:textId="77777777" w:rsidR="007558C6" w:rsidRPr="007558C6" w:rsidRDefault="007558C6" w:rsidP="007558C6">
            <w:r w:rsidRPr="007558C6">
              <w:rPr>
                <w:b/>
                <w:bCs/>
              </w:rPr>
              <w:t>2</w:t>
            </w:r>
          </w:p>
        </w:tc>
      </w:tr>
    </w:tbl>
    <w:p w14:paraId="3D582FD2" w14:textId="77777777" w:rsidR="007558C6" w:rsidRPr="007558C6" w:rsidRDefault="007558C6" w:rsidP="007558C6">
      <w:r w:rsidRPr="007558C6">
        <w:rPr>
          <w:b/>
          <w:bCs/>
        </w:rPr>
        <w:t>Overall Assessment:</w:t>
      </w:r>
      <w:r w:rsidRPr="007558C6">
        <w:t xml:space="preserve"> </w:t>
      </w:r>
      <w:r w:rsidRPr="007558C6">
        <w:rPr>
          <w:b/>
          <w:bCs/>
        </w:rPr>
        <w:t xml:space="preserve">PASS WITH WARNINGS — REVISION </w:t>
      </w:r>
      <w:proofErr w:type="gramStart"/>
      <w:r w:rsidRPr="007558C6">
        <w:rPr>
          <w:b/>
          <w:bCs/>
        </w:rPr>
        <w:t>RECOMMENDED,</w:t>
      </w:r>
      <w:proofErr w:type="gramEnd"/>
      <w:r w:rsidRPr="007558C6">
        <w:rPr>
          <w:b/>
          <w:bCs/>
        </w:rPr>
        <w:t xml:space="preserve"> NOT REQUIRED</w:t>
      </w:r>
    </w:p>
    <w:p w14:paraId="7B2F6D5E" w14:textId="77777777" w:rsidR="007558C6" w:rsidRPr="007558C6" w:rsidRDefault="007558C6" w:rsidP="007558C6">
      <w:r w:rsidRPr="007558C6">
        <w:t>Justification: No critical logic errors. P16's 3-layer hierarchy is internally coherent and produces the advertised four-state output for the central cases. Warnings cluster around (a) a clear doc/engine timeframe-specification gap, (b) three Pine Script instrument parameters absent from the doc, and (c) two edge cases in the state-transition logic that a mechanical trader could resolve differently. All findings are editorial or clarifying — none invalidate the framework.</w:t>
      </w:r>
    </w:p>
    <w:p w14:paraId="6583A66F" w14:textId="77777777" w:rsidR="007558C6" w:rsidRPr="007558C6" w:rsidRDefault="00E05D0E" w:rsidP="007558C6">
      <w:r>
        <w:pict w14:anchorId="0FA72580">
          <v:rect id="_x0000_i1029" style="width:0;height:1.5pt" o:hralign="center" o:hrstd="t" o:hr="t" fillcolor="#a0a0a0" stroked="f"/>
        </w:pict>
      </w:r>
    </w:p>
    <w:p w14:paraId="0694D0C3" w14:textId="77777777" w:rsidR="007558C6" w:rsidRPr="007558C6" w:rsidRDefault="007558C6" w:rsidP="007558C6">
      <w:pPr>
        <w:rPr>
          <w:b/>
          <w:bCs/>
        </w:rPr>
      </w:pPr>
      <w:r w:rsidRPr="007558C6">
        <w:rPr>
          <w:b/>
          <w:bCs/>
        </w:rPr>
        <w:t>FOCUS AREA 1 — ADX TIMEFRAME SPECIFICATION (highest priority)</w:t>
      </w:r>
    </w:p>
    <w:p w14:paraId="1619738D" w14:textId="77777777" w:rsidR="007558C6" w:rsidRPr="007558C6" w:rsidRDefault="007558C6" w:rsidP="007558C6">
      <w:pPr>
        <w:rPr>
          <w:b/>
          <w:bCs/>
        </w:rPr>
      </w:pPr>
      <w:r w:rsidRPr="007558C6">
        <w:rPr>
          <w:b/>
          <w:bCs/>
        </w:rPr>
        <w:t>(A) What the document says</w:t>
      </w:r>
    </w:p>
    <w:p w14:paraId="6972B03A" w14:textId="77777777" w:rsidR="007558C6" w:rsidRPr="007558C6" w:rsidRDefault="007558C6" w:rsidP="007558C6">
      <w:r w:rsidRPr="007558C6">
        <w:t>Relevant exact quotes:</w:t>
      </w:r>
    </w:p>
    <w:p w14:paraId="6FDF9043" w14:textId="77777777" w:rsidR="007558C6" w:rsidRPr="007558C6" w:rsidRDefault="007558C6" w:rsidP="007558C6">
      <w:pPr>
        <w:numPr>
          <w:ilvl w:val="0"/>
          <w:numId w:val="20"/>
        </w:numPr>
      </w:pPr>
      <w:r w:rsidRPr="007558C6">
        <w:t xml:space="preserve">P5: "Tool 1: </w:t>
      </w:r>
      <w:proofErr w:type="gramStart"/>
      <w:r w:rsidRPr="007558C6">
        <w:t>ADX(</w:t>
      </w:r>
      <w:proofErr w:type="gramEnd"/>
      <w:r w:rsidRPr="007558C6">
        <w:t>14) — Strength Gate"</w:t>
      </w:r>
    </w:p>
    <w:p w14:paraId="6EAE4975" w14:textId="77777777" w:rsidR="007558C6" w:rsidRPr="007558C6" w:rsidRDefault="007558C6" w:rsidP="007558C6">
      <w:pPr>
        <w:numPr>
          <w:ilvl w:val="0"/>
          <w:numId w:val="20"/>
        </w:numPr>
      </w:pPr>
      <w:r w:rsidRPr="007558C6">
        <w:t>P6: "Setup: 14-period ADX. See Trend Strength Protocol for calculation."</w:t>
      </w:r>
    </w:p>
    <w:p w14:paraId="2F44F5BB" w14:textId="77777777" w:rsidR="007558C6" w:rsidRPr="007558C6" w:rsidRDefault="007558C6" w:rsidP="007558C6">
      <w:pPr>
        <w:numPr>
          <w:ilvl w:val="0"/>
          <w:numId w:val="20"/>
        </w:numPr>
      </w:pPr>
      <w:r w:rsidRPr="007558C6">
        <w:t>P12: "Persistence: ADX must hold in zone for 2 consecutive closes to confirm state change. Oil: 3–4 bars on H4/Daily (see Instruments)."</w:t>
      </w:r>
    </w:p>
    <w:p w14:paraId="0393D3E4" w14:textId="77777777" w:rsidR="007558C6" w:rsidRPr="007558C6" w:rsidRDefault="007558C6" w:rsidP="007558C6">
      <w:pPr>
        <w:numPr>
          <w:ilvl w:val="0"/>
          <w:numId w:val="20"/>
        </w:numPr>
      </w:pPr>
      <w:r w:rsidRPr="007558C6">
        <w:t>P60 (Oil): "3–4 bars on H4/Daily, 5–6 bars on H1 and below."</w:t>
      </w:r>
    </w:p>
    <w:p w14:paraId="593473D8" w14:textId="77777777" w:rsidR="007558C6" w:rsidRPr="007558C6" w:rsidRDefault="007558C6" w:rsidP="007558C6">
      <w:pPr>
        <w:numPr>
          <w:ilvl w:val="0"/>
          <w:numId w:val="20"/>
        </w:numPr>
      </w:pPr>
      <w:r w:rsidRPr="007558C6">
        <w:t>P61 (Indices): "Stronger trends during NY/London; more ranging during Asian session."</w:t>
      </w:r>
    </w:p>
    <w:p w14:paraId="4C4D1124" w14:textId="77777777" w:rsidR="007558C6" w:rsidRPr="007558C6" w:rsidRDefault="007558C6" w:rsidP="007558C6">
      <w:r w:rsidRPr="007558C6">
        <w:rPr>
          <w:b/>
          <w:bCs/>
        </w:rPr>
        <w:lastRenderedPageBreak/>
        <w:t>Finding:</w:t>
      </w:r>
      <w:r w:rsidRPr="007558C6">
        <w:t xml:space="preserve"> The document </w:t>
      </w:r>
      <w:r w:rsidRPr="007558C6">
        <w:rPr>
          <w:b/>
          <w:bCs/>
        </w:rPr>
        <w:t>never states a primary timeframe</w:t>
      </w:r>
      <w:r w:rsidRPr="007558C6">
        <w:t xml:space="preserve"> on which the </w:t>
      </w:r>
      <w:proofErr w:type="gramStart"/>
      <w:r w:rsidRPr="007558C6">
        <w:t>ADX(</w:t>
      </w:r>
      <w:proofErr w:type="gramEnd"/>
      <w:r w:rsidRPr="007558C6">
        <w:t>14) classification is computed. It references "H4/Daily" and "H1 and below" only inside the Oil instrument tendency (persistence counts), and mentions sessions in passing for indices. For forex majors, metals ex-Oil, and indices there is no explicit timeframe statement whatsoever.</w:t>
      </w:r>
    </w:p>
    <w:p w14:paraId="43976C97" w14:textId="77777777" w:rsidR="007558C6" w:rsidRPr="007558C6" w:rsidRDefault="007558C6" w:rsidP="007558C6">
      <w:pPr>
        <w:rPr>
          <w:b/>
          <w:bCs/>
        </w:rPr>
      </w:pPr>
      <w:r w:rsidRPr="007558C6">
        <w:rPr>
          <w:b/>
          <w:bCs/>
        </w:rPr>
        <w:t>(B) What the engine uses</w:t>
      </w:r>
    </w:p>
    <w:p w14:paraId="232DC6E2" w14:textId="77777777" w:rsidR="007558C6" w:rsidRPr="007558C6" w:rsidRDefault="007558C6" w:rsidP="007558C6">
      <w:r w:rsidRPr="007558C6">
        <w:t xml:space="preserve">Per CLAUDE.md "Key Design Decisions" section: </w:t>
      </w:r>
      <w:r w:rsidRPr="007558C6">
        <w:rPr>
          <w:b/>
          <w:bCs/>
        </w:rPr>
        <w:t>"INSTRUMENT_REGIME timeframe: Execution timeframe (H4), NOT weekly."</w:t>
      </w:r>
      <w:r w:rsidRPr="007558C6">
        <w:t xml:space="preserve"> Gauntlet v3.0 Pine Script uses whatever chart timeframe the indicator is applied to. COT_WEEKLY_ADX is a separate weekly reading used only by P22.</w:t>
      </w:r>
    </w:p>
    <w:p w14:paraId="2E338067" w14:textId="77777777" w:rsidR="007558C6" w:rsidRPr="007558C6" w:rsidRDefault="007558C6" w:rsidP="007558C6">
      <w:pPr>
        <w:rPr>
          <w:b/>
          <w:bCs/>
        </w:rPr>
      </w:pPr>
      <w:r w:rsidRPr="007558C6">
        <w:rPr>
          <w:b/>
          <w:bCs/>
        </w:rPr>
        <w:t>(C) Gap analysis</w:t>
      </w:r>
    </w:p>
    <w:p w14:paraId="08D1C105" w14:textId="77777777" w:rsidR="007558C6" w:rsidRPr="007558C6" w:rsidRDefault="007558C6" w:rsidP="007558C6">
      <w:r w:rsidRPr="007558C6">
        <w:t xml:space="preserve">The document is </w:t>
      </w:r>
      <w:r w:rsidRPr="007558C6">
        <w:rPr>
          <w:b/>
          <w:bCs/>
        </w:rPr>
        <w:t>silent on primary timeframe</w:t>
      </w:r>
      <w:r w:rsidRPr="007558C6">
        <w:t xml:space="preserve"> while the engine mandates H4. A trader reading P16 in isolation cannot know whether to check ADX on M15, H1, H4, D1, or weekly. The two sideways references ("H4/Daily" and "H1 and below") are inside the Oil persistence rule, not the general classification rule.</w:t>
      </w:r>
    </w:p>
    <w:p w14:paraId="71E688DF" w14:textId="77777777" w:rsidR="007558C6" w:rsidRPr="007558C6" w:rsidRDefault="007558C6" w:rsidP="007558C6">
      <w:r w:rsidRPr="007558C6">
        <w:t xml:space="preserve">Severity per focus-area rubric: document is completely silent on timeframe for the general case → </w:t>
      </w:r>
      <w:r w:rsidRPr="007558C6">
        <w:rPr>
          <w:b/>
          <w:bCs/>
        </w:rPr>
        <w:t>would warrant CRITICAL</w:t>
      </w:r>
      <w:r w:rsidRPr="007558C6">
        <w:t xml:space="preserve">. However, the handoff provides the engine's design decision in CLAUDE.md, and every existing trader (Edwin) is operating via the engine and Pine Script, not from the protocol document in isolation. Classifying as </w:t>
      </w:r>
      <w:r w:rsidRPr="007558C6">
        <w:rPr>
          <w:b/>
          <w:bCs/>
        </w:rPr>
        <w:t>WARNING</w:t>
      </w:r>
      <w:r w:rsidRPr="007558C6">
        <w:t xml:space="preserve"> rather than CRITICAL because the engine is the operational reference; the document still needs an explicit timeframe line for standalone legibility and for when the audit propagates to P1–P15.</w:t>
      </w:r>
    </w:p>
    <w:p w14:paraId="341DCBB9" w14:textId="77777777" w:rsidR="007558C6" w:rsidRPr="007558C6" w:rsidRDefault="007558C6" w:rsidP="007558C6">
      <w:pPr>
        <w:rPr>
          <w:b/>
          <w:bCs/>
        </w:rPr>
      </w:pPr>
      <w:r w:rsidRPr="007558C6">
        <w:rPr>
          <w:b/>
          <w:bCs/>
        </w:rPr>
        <w:t>(D) Downstream propagation</w:t>
      </w:r>
    </w:p>
    <w:p w14:paraId="761D43A8" w14:textId="77777777" w:rsidR="007558C6" w:rsidRPr="007558C6" w:rsidRDefault="007558C6" w:rsidP="007558C6">
      <w:r w:rsidRPr="007558C6">
        <w:t>If P1–P15 each inherit a generic "ADX ≥ 25 trending gate" from P16 without a timeframe, the same gap exists in all 15 technical protocols. Flag now — defer individual checks to Wave 3. This is the single most consequential finding of the audit.</w:t>
      </w:r>
    </w:p>
    <w:p w14:paraId="5BB980DC" w14:textId="77777777" w:rsidR="007558C6" w:rsidRPr="007558C6" w:rsidRDefault="00E05D0E" w:rsidP="007558C6">
      <w:r>
        <w:pict w14:anchorId="1A565FB7">
          <v:rect id="_x0000_i1030" style="width:0;height:1.5pt" o:hralign="center" o:hrstd="t" o:hr="t" fillcolor="#a0a0a0" stroked="f"/>
        </w:pict>
      </w:r>
    </w:p>
    <w:p w14:paraId="7691696F" w14:textId="77777777" w:rsidR="007558C6" w:rsidRPr="007558C6" w:rsidRDefault="007558C6" w:rsidP="007558C6">
      <w:pPr>
        <w:rPr>
          <w:b/>
          <w:bCs/>
        </w:rPr>
      </w:pPr>
      <w:r w:rsidRPr="007558C6">
        <w:rPr>
          <w:b/>
          <w:bCs/>
        </w:rPr>
        <w:t>FOCUS AREA 2 — 3-LAYER SEQUENTIAL LOGIC COMPLETENESS</w:t>
      </w:r>
    </w:p>
    <w:p w14:paraId="4386CEA5" w14:textId="77777777" w:rsidR="007558C6" w:rsidRPr="007558C6" w:rsidRDefault="007558C6" w:rsidP="007558C6">
      <w:pPr>
        <w:rPr>
          <w:b/>
          <w:bCs/>
        </w:rPr>
      </w:pPr>
      <w:r w:rsidRPr="007558C6">
        <w:rPr>
          <w:b/>
          <w:bCs/>
        </w:rPr>
        <w:t>(A) Contradiction handling (Tool 3 vs Tools 1+2)</w:t>
      </w:r>
    </w:p>
    <w:p w14:paraId="25B26B95" w14:textId="77777777" w:rsidR="007558C6" w:rsidRPr="007558C6" w:rsidRDefault="007558C6" w:rsidP="007558C6">
      <w:r w:rsidRPr="007558C6">
        <w:t>Tool 3 explicitly defines a contradiction state at P41: "Zone contradicts MA direction → Conflict → Stand aside." And P68 Breakdown: "All three tools disagree — no consensus possible; stand aside entirely."</w:t>
      </w:r>
    </w:p>
    <w:p w14:paraId="48D5EC39" w14:textId="77777777" w:rsidR="007558C6" w:rsidRPr="007558C6" w:rsidRDefault="007558C6" w:rsidP="007558C6">
      <w:r w:rsidRPr="007558C6">
        <w:rPr>
          <w:b/>
          <w:bCs/>
        </w:rPr>
        <w:t>Finding B1 (NOTE):</w:t>
      </w:r>
      <w:r w:rsidRPr="007558C6">
        <w:t xml:space="preserve"> "Stand aside" (P41, P68) is introduced as a distinct instruction but is not defined as its own state in Table 1 (State Definitions). Is "Stand aside" equivalent to Transitional, or a fifth route? Table 1 only lists four states. A trader who gets a Tool-3 contradiction output has no row in Table 1 that matches. The operational intent appears to be "same as Transitional" (no new entries) — but the protocol should make this identity explicit.</w:t>
      </w:r>
    </w:p>
    <w:p w14:paraId="51D43048" w14:textId="77777777" w:rsidR="007558C6" w:rsidRPr="007558C6" w:rsidRDefault="007558C6" w:rsidP="007558C6">
      <w:pPr>
        <w:rPr>
          <w:b/>
          <w:bCs/>
        </w:rPr>
      </w:pPr>
      <w:r w:rsidRPr="007558C6">
        <w:rPr>
          <w:b/>
          <w:bCs/>
        </w:rPr>
        <w:t>(B) "Stop here" boundary conditions</w:t>
      </w:r>
    </w:p>
    <w:p w14:paraId="544D115F" w14:textId="77777777" w:rsidR="007558C6" w:rsidRPr="007558C6" w:rsidRDefault="007558C6" w:rsidP="007558C6">
      <w:pPr>
        <w:numPr>
          <w:ilvl w:val="0"/>
          <w:numId w:val="21"/>
        </w:numPr>
      </w:pPr>
      <w:r w:rsidRPr="007558C6">
        <w:t>P7 states ADX ≤ 20 → Ranging, while Table 1 R3 says ≤ 20, 2 bars. These agree.</w:t>
      </w:r>
    </w:p>
    <w:p w14:paraId="2BA053D6" w14:textId="77777777" w:rsidR="007558C6" w:rsidRPr="007558C6" w:rsidRDefault="007558C6" w:rsidP="007558C6">
      <w:pPr>
        <w:numPr>
          <w:ilvl w:val="0"/>
          <w:numId w:val="21"/>
        </w:numPr>
      </w:pPr>
      <w:r w:rsidRPr="007558C6">
        <w:t>P8 states 20 &lt; ADX &lt; 25 → Transitional (open interval on both sides).</w:t>
      </w:r>
    </w:p>
    <w:p w14:paraId="40BD08EA" w14:textId="77777777" w:rsidR="007558C6" w:rsidRPr="007558C6" w:rsidRDefault="007558C6" w:rsidP="007558C6">
      <w:pPr>
        <w:numPr>
          <w:ilvl w:val="0"/>
          <w:numId w:val="21"/>
        </w:numPr>
      </w:pPr>
      <w:r w:rsidRPr="007558C6">
        <w:t>P9: ADX ≥ 25, rising → Trending candidate.</w:t>
      </w:r>
    </w:p>
    <w:p w14:paraId="2F0BE07C" w14:textId="77777777" w:rsidR="007558C6" w:rsidRPr="007558C6" w:rsidRDefault="007558C6" w:rsidP="007558C6">
      <w:pPr>
        <w:numPr>
          <w:ilvl w:val="0"/>
          <w:numId w:val="21"/>
        </w:numPr>
      </w:pPr>
      <w:r w:rsidRPr="007558C6">
        <w:lastRenderedPageBreak/>
        <w:t>P10: ADX ≥ 25, falling → Transitional.</w:t>
      </w:r>
    </w:p>
    <w:p w14:paraId="75AFC8F7" w14:textId="77777777" w:rsidR="007558C6" w:rsidRPr="007558C6" w:rsidRDefault="007558C6" w:rsidP="007558C6">
      <w:r w:rsidRPr="007558C6">
        <w:rPr>
          <w:b/>
          <w:bCs/>
        </w:rPr>
        <w:t>Finding B2 (NOTE):</w:t>
      </w:r>
      <w:r w:rsidRPr="007558C6">
        <w:t xml:space="preserve"> Exact-boundary handling. What happens at ADX = 20.00 exactly? P7 says ≤ 20 → Ranging. P8 says 20 &lt; ADX &lt; 25 → Transitional. These are non-overlapping and unambiguous. But at ADX = 25.00: P8 says &lt; 25 → Transitional; P9 says ≥ 25, rising. </w:t>
      </w:r>
      <w:proofErr w:type="gramStart"/>
      <w:r w:rsidRPr="007558C6">
        <w:t>Also</w:t>
      </w:r>
      <w:proofErr w:type="gramEnd"/>
      <w:r w:rsidRPr="007558C6">
        <w:t xml:space="preserve"> unambiguous. No boundary gap found — actually correctly specified. Downgrading to OBSERVATION: the boundaries are cleanly mutually exclusive, which is stronger than most regime documents. </w:t>
      </w:r>
      <w:r w:rsidRPr="007558C6">
        <w:rPr>
          <w:b/>
          <w:bCs/>
        </w:rPr>
        <w:t>Reclassify Finding B2 as OBSERVATION — no issue found, commend correctness.</w:t>
      </w:r>
    </w:p>
    <w:p w14:paraId="73BD965A" w14:textId="77777777" w:rsidR="007558C6" w:rsidRPr="007558C6" w:rsidRDefault="007558C6" w:rsidP="007558C6">
      <w:r w:rsidRPr="007558C6">
        <w:rPr>
          <w:b/>
          <w:bCs/>
        </w:rPr>
        <w:t>Finding B3 (WARNING):</w:t>
      </w:r>
      <w:r w:rsidRPr="007558C6">
        <w:t xml:space="preserve"> "Oscillating ADX 5+ bars" noise-zone override (P67) vs. standard classification logic. P67 says: "ADX oscillating around threshold (25 for forex/metals/indices, 28–30 for Oil) for 5+ bars with no slope commitment — noise zone." This is a Breakdowns-section override. A trader could encounter: ADX 26 on one close (≥ 25, rising → Tool 2 proceed) while the last 5 bars have oscillated 23-26-24-26-25. Does P67 override P9? The protocol does not specify the interaction rule. If Tool 1 reaches "proceed to Tool 2" but P67 Breakdown applies, which wins? Operationally the answer is clear (Breakdowns is an override list), but the rule is implicit.</w:t>
      </w:r>
    </w:p>
    <w:p w14:paraId="4B3DE6D1" w14:textId="77777777" w:rsidR="007558C6" w:rsidRPr="007558C6" w:rsidRDefault="007558C6" w:rsidP="007558C6">
      <w:pPr>
        <w:rPr>
          <w:b/>
          <w:bCs/>
        </w:rPr>
      </w:pPr>
      <w:r w:rsidRPr="007558C6">
        <w:rPr>
          <w:b/>
          <w:bCs/>
        </w:rPr>
        <w:t>(C) BBW expansion gate</w:t>
      </w:r>
    </w:p>
    <w:p w14:paraId="20CCBDF7" w14:textId="77777777" w:rsidR="007558C6" w:rsidRPr="007558C6" w:rsidRDefault="007558C6" w:rsidP="007558C6">
      <w:r w:rsidRPr="007558C6">
        <w:t xml:space="preserve">P33–P36 introduce BBW expansion but </w:t>
      </w:r>
      <w:r w:rsidRPr="007558C6">
        <w:rPr>
          <w:b/>
          <w:bCs/>
        </w:rPr>
        <w:t>do not specify the timeframe for the "50-period SMA of BBW"</w:t>
      </w:r>
      <w:r w:rsidRPr="007558C6">
        <w:t>. Same gap as Focus Area 1 but at a different level. Also: P36 "BBW below threshold → supports Ranging classification" uses "supports" (soft) rather than "forces." Can a trend be confirmed with BBW below threshold? P35 says "Trend authorized only if BBW &gt; SMA of BBW over 50 periods" (hard). P36's "supports Ranging" is consistent (soft phrasing for the range side) but asymmetric wording creates mild ambiguity.</w:t>
      </w:r>
    </w:p>
    <w:p w14:paraId="69A05EA1" w14:textId="77777777" w:rsidR="007558C6" w:rsidRPr="007558C6" w:rsidRDefault="007558C6" w:rsidP="007558C6">
      <w:r w:rsidRPr="007558C6">
        <w:rPr>
          <w:b/>
          <w:bCs/>
        </w:rPr>
        <w:t>Finding C1 (NOTE):</w:t>
      </w:r>
      <w:r w:rsidRPr="007558C6">
        <w:t xml:space="preserve"> BBW 50-SMA timeframe unspecified (inherits same gap as ADX timeframe). Asymmetric hard/soft wording between P35 and P36 is stylistic, not a logic error.</w:t>
      </w:r>
    </w:p>
    <w:p w14:paraId="485B45A4" w14:textId="77777777" w:rsidR="007558C6" w:rsidRPr="007558C6" w:rsidRDefault="007558C6" w:rsidP="007558C6">
      <w:pPr>
        <w:rPr>
          <w:b/>
          <w:bCs/>
        </w:rPr>
      </w:pPr>
      <w:r w:rsidRPr="007558C6">
        <w:rPr>
          <w:b/>
          <w:bCs/>
        </w:rPr>
        <w:t>(D) Persistence rule asymmetry</w:t>
      </w:r>
    </w:p>
    <w:p w14:paraId="708B87C8" w14:textId="77777777" w:rsidR="007558C6" w:rsidRPr="007558C6" w:rsidRDefault="007558C6" w:rsidP="007558C6">
      <w:pPr>
        <w:numPr>
          <w:ilvl w:val="0"/>
          <w:numId w:val="22"/>
        </w:numPr>
      </w:pPr>
      <w:r w:rsidRPr="007558C6">
        <w:t>ADX persistence: 2 consecutive closes (P12)</w:t>
      </w:r>
    </w:p>
    <w:p w14:paraId="33E4F061" w14:textId="77777777" w:rsidR="007558C6" w:rsidRPr="007558C6" w:rsidRDefault="007558C6" w:rsidP="007558C6">
      <w:pPr>
        <w:numPr>
          <w:ilvl w:val="0"/>
          <w:numId w:val="22"/>
        </w:numPr>
      </w:pPr>
      <w:r w:rsidRPr="007558C6">
        <w:t>BB zone persistence: 2 of last 3 bars (P32)</w:t>
      </w:r>
    </w:p>
    <w:p w14:paraId="70E6824A" w14:textId="77777777" w:rsidR="007558C6" w:rsidRPr="007558C6" w:rsidRDefault="007558C6" w:rsidP="007558C6">
      <w:pPr>
        <w:numPr>
          <w:ilvl w:val="0"/>
          <w:numId w:val="22"/>
        </w:numPr>
      </w:pPr>
      <w:r w:rsidRPr="007558C6">
        <w:t>Oil ADX: 3–4 bars H4/D, 5–6 bars H1 (P60)</w:t>
      </w:r>
    </w:p>
    <w:p w14:paraId="562154E8" w14:textId="77777777" w:rsidR="007558C6" w:rsidRPr="007558C6" w:rsidRDefault="007558C6" w:rsidP="007558C6">
      <w:pPr>
        <w:numPr>
          <w:ilvl w:val="0"/>
          <w:numId w:val="22"/>
        </w:numPr>
      </w:pPr>
      <w:r w:rsidRPr="007558C6">
        <w:t>Gold: 3 bars all tools (P58)</w:t>
      </w:r>
    </w:p>
    <w:p w14:paraId="57C32438" w14:textId="77777777" w:rsidR="007558C6" w:rsidRPr="007558C6" w:rsidRDefault="007558C6" w:rsidP="007558C6">
      <w:pPr>
        <w:numPr>
          <w:ilvl w:val="0"/>
          <w:numId w:val="22"/>
        </w:numPr>
      </w:pPr>
      <w:r w:rsidRPr="007558C6">
        <w:t>Silver: Gold + 4 bars in Transitional (P59)</w:t>
      </w:r>
    </w:p>
    <w:p w14:paraId="74514D4F" w14:textId="77777777" w:rsidR="007558C6" w:rsidRPr="007558C6" w:rsidRDefault="007558C6" w:rsidP="007558C6">
      <w:r w:rsidRPr="007558C6">
        <w:rPr>
          <w:b/>
          <w:bCs/>
        </w:rPr>
        <w:t>Finding F1 (OBSERVATION):</w:t>
      </w:r>
      <w:r w:rsidRPr="007558C6">
        <w:t xml:space="preserve"> "2 consecutive" is stricter than "2 of 3." A string of closes like [in, out, in] confirms BB zone (2 of 3) but not ADX zone (needs 2 consecutive). This asymmetry is likely deliberate — ADX is a smoother indicator and can reasonably demand consecutive confirmation, while price-zone occupancy is choppier and the 2-of-3 rule is a standard P-of-N persistence filter. Not flagged as a finding; noted for downstream protocols to be aware of when combining ADX and zone persistence.</w:t>
      </w:r>
    </w:p>
    <w:p w14:paraId="6E0FCF26" w14:textId="77777777" w:rsidR="007558C6" w:rsidRPr="007558C6" w:rsidRDefault="00E05D0E" w:rsidP="007558C6">
      <w:r>
        <w:pict w14:anchorId="7EA2BC81">
          <v:rect id="_x0000_i1031" style="width:0;height:1.5pt" o:hralign="center" o:hrstd="t" o:hr="t" fillcolor="#a0a0a0" stroked="f"/>
        </w:pict>
      </w:r>
    </w:p>
    <w:p w14:paraId="6F8AE3F5" w14:textId="77777777" w:rsidR="007558C6" w:rsidRPr="007558C6" w:rsidRDefault="007558C6" w:rsidP="007558C6">
      <w:pPr>
        <w:rPr>
          <w:b/>
          <w:bCs/>
        </w:rPr>
      </w:pPr>
      <w:r w:rsidRPr="007558C6">
        <w:rPr>
          <w:b/>
          <w:bCs/>
        </w:rPr>
        <w:t>FOCUS AREA 3 — DOC vs ENGINE PARAMETER GAPS</w:t>
      </w:r>
    </w:p>
    <w:p w14:paraId="3E581149" w14:textId="77777777" w:rsidR="007558C6" w:rsidRPr="007558C6" w:rsidRDefault="007558C6" w:rsidP="007558C6">
      <w:pPr>
        <w:rPr>
          <w:b/>
          <w:bCs/>
        </w:rPr>
      </w:pPr>
      <w:r w:rsidRPr="007558C6">
        <w:rPr>
          <w:b/>
          <w:bCs/>
        </w:rPr>
        <w:t>Parameters present in Gauntlet v3.0 Pine Script (per CLAUDE.md) vs P16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4"/>
        <w:gridCol w:w="2919"/>
        <w:gridCol w:w="1843"/>
      </w:tblGrid>
      <w:tr w:rsidR="007558C6" w:rsidRPr="007558C6" w14:paraId="5ED0EEBC" w14:textId="77777777" w:rsidTr="007558C6">
        <w:trPr>
          <w:tblHeader/>
          <w:tblCellSpacing w:w="15" w:type="dxa"/>
        </w:trPr>
        <w:tc>
          <w:tcPr>
            <w:tcW w:w="0" w:type="auto"/>
            <w:vAlign w:val="center"/>
            <w:hideMark/>
          </w:tcPr>
          <w:p w14:paraId="539BEAEB" w14:textId="77777777" w:rsidR="007558C6" w:rsidRPr="007558C6" w:rsidRDefault="007558C6" w:rsidP="007558C6">
            <w:pPr>
              <w:rPr>
                <w:b/>
                <w:bCs/>
              </w:rPr>
            </w:pPr>
            <w:r w:rsidRPr="007558C6">
              <w:rPr>
                <w:b/>
                <w:bCs/>
              </w:rPr>
              <w:lastRenderedPageBreak/>
              <w:t>Engine/Pine parameter</w:t>
            </w:r>
          </w:p>
        </w:tc>
        <w:tc>
          <w:tcPr>
            <w:tcW w:w="0" w:type="auto"/>
            <w:vAlign w:val="center"/>
            <w:hideMark/>
          </w:tcPr>
          <w:p w14:paraId="1F902B90" w14:textId="77777777" w:rsidR="007558C6" w:rsidRPr="007558C6" w:rsidRDefault="007558C6" w:rsidP="007558C6">
            <w:pPr>
              <w:rPr>
                <w:b/>
                <w:bCs/>
              </w:rPr>
            </w:pPr>
            <w:r w:rsidRPr="007558C6">
              <w:rPr>
                <w:b/>
                <w:bCs/>
              </w:rPr>
              <w:t>In P16 doc?</w:t>
            </w:r>
          </w:p>
        </w:tc>
        <w:tc>
          <w:tcPr>
            <w:tcW w:w="0" w:type="auto"/>
            <w:vAlign w:val="center"/>
            <w:hideMark/>
          </w:tcPr>
          <w:p w14:paraId="78E40641" w14:textId="77777777" w:rsidR="007558C6" w:rsidRPr="007558C6" w:rsidRDefault="007558C6" w:rsidP="007558C6">
            <w:pPr>
              <w:rPr>
                <w:b/>
                <w:bCs/>
              </w:rPr>
            </w:pPr>
            <w:r w:rsidRPr="007558C6">
              <w:rPr>
                <w:b/>
                <w:bCs/>
              </w:rPr>
              <w:t>Finding</w:t>
            </w:r>
          </w:p>
        </w:tc>
      </w:tr>
      <w:tr w:rsidR="007558C6" w:rsidRPr="007558C6" w14:paraId="1B7F5B20" w14:textId="77777777" w:rsidTr="007558C6">
        <w:trPr>
          <w:tblCellSpacing w:w="15" w:type="dxa"/>
        </w:trPr>
        <w:tc>
          <w:tcPr>
            <w:tcW w:w="0" w:type="auto"/>
            <w:vAlign w:val="center"/>
            <w:hideMark/>
          </w:tcPr>
          <w:p w14:paraId="10639DB5" w14:textId="77777777" w:rsidR="007558C6" w:rsidRPr="007558C6" w:rsidRDefault="007558C6" w:rsidP="007558C6">
            <w:r w:rsidRPr="007558C6">
              <w:t>Gold fan-out threshold 0.75</w:t>
            </w:r>
          </w:p>
        </w:tc>
        <w:tc>
          <w:tcPr>
            <w:tcW w:w="0" w:type="auto"/>
            <w:vAlign w:val="center"/>
            <w:hideMark/>
          </w:tcPr>
          <w:p w14:paraId="58A5E273" w14:textId="77777777" w:rsidR="007558C6" w:rsidRPr="007558C6" w:rsidRDefault="007558C6" w:rsidP="007558C6">
            <w:r w:rsidRPr="007558C6">
              <w:rPr>
                <w:b/>
                <w:bCs/>
              </w:rPr>
              <w:t>YES</w:t>
            </w:r>
            <w:r w:rsidRPr="007558C6">
              <w:t xml:space="preserve"> — P58: "raise fan-out threshold to 0.75"</w:t>
            </w:r>
          </w:p>
        </w:tc>
        <w:tc>
          <w:tcPr>
            <w:tcW w:w="0" w:type="auto"/>
            <w:vAlign w:val="center"/>
            <w:hideMark/>
          </w:tcPr>
          <w:p w14:paraId="6EED2A5E" w14:textId="77777777" w:rsidR="007558C6" w:rsidRPr="007558C6" w:rsidRDefault="007558C6" w:rsidP="007558C6">
            <w:r w:rsidRPr="007558C6">
              <w:t>No gap</w:t>
            </w:r>
          </w:p>
        </w:tc>
      </w:tr>
      <w:tr w:rsidR="007558C6" w:rsidRPr="007558C6" w14:paraId="6D5C8691" w14:textId="77777777" w:rsidTr="007558C6">
        <w:trPr>
          <w:tblCellSpacing w:w="15" w:type="dxa"/>
        </w:trPr>
        <w:tc>
          <w:tcPr>
            <w:tcW w:w="0" w:type="auto"/>
            <w:vAlign w:val="center"/>
            <w:hideMark/>
          </w:tcPr>
          <w:p w14:paraId="7FD7A194" w14:textId="77777777" w:rsidR="007558C6" w:rsidRPr="007558C6" w:rsidRDefault="007558C6" w:rsidP="007558C6">
            <w:r w:rsidRPr="007558C6">
              <w:t>Gold persistence 3 bars</w:t>
            </w:r>
          </w:p>
        </w:tc>
        <w:tc>
          <w:tcPr>
            <w:tcW w:w="0" w:type="auto"/>
            <w:vAlign w:val="center"/>
            <w:hideMark/>
          </w:tcPr>
          <w:p w14:paraId="0E5EAB7F" w14:textId="77777777" w:rsidR="007558C6" w:rsidRPr="007558C6" w:rsidRDefault="007558C6" w:rsidP="007558C6">
            <w:r w:rsidRPr="007558C6">
              <w:rPr>
                <w:b/>
                <w:bCs/>
              </w:rPr>
              <w:t>YES</w:t>
            </w:r>
            <w:r w:rsidRPr="007558C6">
              <w:t xml:space="preserve"> — P58: "Increase persistence to 3 bars for all tools"</w:t>
            </w:r>
          </w:p>
        </w:tc>
        <w:tc>
          <w:tcPr>
            <w:tcW w:w="0" w:type="auto"/>
            <w:vAlign w:val="center"/>
            <w:hideMark/>
          </w:tcPr>
          <w:p w14:paraId="60E5DD02" w14:textId="77777777" w:rsidR="007558C6" w:rsidRPr="007558C6" w:rsidRDefault="007558C6" w:rsidP="007558C6">
            <w:r w:rsidRPr="007558C6">
              <w:t>No gap</w:t>
            </w:r>
          </w:p>
        </w:tc>
      </w:tr>
      <w:tr w:rsidR="007558C6" w:rsidRPr="007558C6" w14:paraId="4D776B40" w14:textId="77777777" w:rsidTr="007558C6">
        <w:trPr>
          <w:tblCellSpacing w:w="15" w:type="dxa"/>
        </w:trPr>
        <w:tc>
          <w:tcPr>
            <w:tcW w:w="0" w:type="auto"/>
            <w:vAlign w:val="center"/>
            <w:hideMark/>
          </w:tcPr>
          <w:p w14:paraId="11A357A6" w14:textId="77777777" w:rsidR="007558C6" w:rsidRPr="007558C6" w:rsidRDefault="007558C6" w:rsidP="007558C6">
            <w:r w:rsidRPr="007558C6">
              <w:t>Silver persistence 4 bars (Transitional)</w:t>
            </w:r>
          </w:p>
        </w:tc>
        <w:tc>
          <w:tcPr>
            <w:tcW w:w="0" w:type="auto"/>
            <w:vAlign w:val="center"/>
            <w:hideMark/>
          </w:tcPr>
          <w:p w14:paraId="42662F3B" w14:textId="77777777" w:rsidR="007558C6" w:rsidRPr="007558C6" w:rsidRDefault="007558C6" w:rsidP="007558C6">
            <w:r w:rsidRPr="007558C6">
              <w:rPr>
                <w:b/>
                <w:bCs/>
              </w:rPr>
              <w:t>YES</w:t>
            </w:r>
            <w:r w:rsidRPr="007558C6">
              <w:t xml:space="preserve"> — P59</w:t>
            </w:r>
          </w:p>
        </w:tc>
        <w:tc>
          <w:tcPr>
            <w:tcW w:w="0" w:type="auto"/>
            <w:vAlign w:val="center"/>
            <w:hideMark/>
          </w:tcPr>
          <w:p w14:paraId="652EBF8D" w14:textId="77777777" w:rsidR="007558C6" w:rsidRPr="007558C6" w:rsidRDefault="007558C6" w:rsidP="007558C6">
            <w:r w:rsidRPr="007558C6">
              <w:t>No gap</w:t>
            </w:r>
          </w:p>
        </w:tc>
      </w:tr>
      <w:tr w:rsidR="007558C6" w:rsidRPr="007558C6" w14:paraId="3E377A93" w14:textId="77777777" w:rsidTr="007558C6">
        <w:trPr>
          <w:tblCellSpacing w:w="15" w:type="dxa"/>
        </w:trPr>
        <w:tc>
          <w:tcPr>
            <w:tcW w:w="0" w:type="auto"/>
            <w:vAlign w:val="center"/>
            <w:hideMark/>
          </w:tcPr>
          <w:p w14:paraId="795A46B8" w14:textId="77777777" w:rsidR="007558C6" w:rsidRPr="007558C6" w:rsidRDefault="007558C6" w:rsidP="007558C6">
            <w:r w:rsidRPr="007558C6">
              <w:t>Oil ADX 28–30</w:t>
            </w:r>
          </w:p>
        </w:tc>
        <w:tc>
          <w:tcPr>
            <w:tcW w:w="0" w:type="auto"/>
            <w:vAlign w:val="center"/>
            <w:hideMark/>
          </w:tcPr>
          <w:p w14:paraId="17580432" w14:textId="77777777" w:rsidR="007558C6" w:rsidRPr="007558C6" w:rsidRDefault="007558C6" w:rsidP="007558C6">
            <w:r w:rsidRPr="007558C6">
              <w:rPr>
                <w:b/>
                <w:bCs/>
              </w:rPr>
              <w:t>YES</w:t>
            </w:r>
            <w:r w:rsidRPr="007558C6">
              <w:t xml:space="preserve"> — P60, P67</w:t>
            </w:r>
          </w:p>
        </w:tc>
        <w:tc>
          <w:tcPr>
            <w:tcW w:w="0" w:type="auto"/>
            <w:vAlign w:val="center"/>
            <w:hideMark/>
          </w:tcPr>
          <w:p w14:paraId="26A5B5AD" w14:textId="77777777" w:rsidR="007558C6" w:rsidRPr="007558C6" w:rsidRDefault="007558C6" w:rsidP="007558C6">
            <w:r w:rsidRPr="007558C6">
              <w:t>Range, see Focus Area 4</w:t>
            </w:r>
          </w:p>
        </w:tc>
      </w:tr>
      <w:tr w:rsidR="007558C6" w:rsidRPr="007558C6" w14:paraId="09546BA2" w14:textId="77777777" w:rsidTr="007558C6">
        <w:trPr>
          <w:tblCellSpacing w:w="15" w:type="dxa"/>
        </w:trPr>
        <w:tc>
          <w:tcPr>
            <w:tcW w:w="0" w:type="auto"/>
            <w:vAlign w:val="center"/>
            <w:hideMark/>
          </w:tcPr>
          <w:p w14:paraId="7166333D" w14:textId="77777777" w:rsidR="007558C6" w:rsidRPr="007558C6" w:rsidRDefault="007558C6" w:rsidP="007558C6">
            <w:r w:rsidRPr="007558C6">
              <w:t>Oil persistence 3–4 H4/D, 5–6 H1</w:t>
            </w:r>
          </w:p>
        </w:tc>
        <w:tc>
          <w:tcPr>
            <w:tcW w:w="0" w:type="auto"/>
            <w:vAlign w:val="center"/>
            <w:hideMark/>
          </w:tcPr>
          <w:p w14:paraId="78C8A331" w14:textId="77777777" w:rsidR="007558C6" w:rsidRPr="007558C6" w:rsidRDefault="007558C6" w:rsidP="007558C6">
            <w:r w:rsidRPr="007558C6">
              <w:rPr>
                <w:b/>
                <w:bCs/>
              </w:rPr>
              <w:t>YES</w:t>
            </w:r>
            <w:r w:rsidRPr="007558C6">
              <w:t xml:space="preserve"> — P60</w:t>
            </w:r>
          </w:p>
        </w:tc>
        <w:tc>
          <w:tcPr>
            <w:tcW w:w="0" w:type="auto"/>
            <w:vAlign w:val="center"/>
            <w:hideMark/>
          </w:tcPr>
          <w:p w14:paraId="44298EB4" w14:textId="77777777" w:rsidR="007558C6" w:rsidRPr="007558C6" w:rsidRDefault="007558C6" w:rsidP="007558C6">
            <w:r w:rsidRPr="007558C6">
              <w:t>No gap</w:t>
            </w:r>
          </w:p>
        </w:tc>
      </w:tr>
      <w:tr w:rsidR="007558C6" w:rsidRPr="007558C6" w14:paraId="558FE0AC" w14:textId="77777777" w:rsidTr="007558C6">
        <w:trPr>
          <w:tblCellSpacing w:w="15" w:type="dxa"/>
        </w:trPr>
        <w:tc>
          <w:tcPr>
            <w:tcW w:w="0" w:type="auto"/>
            <w:vAlign w:val="center"/>
            <w:hideMark/>
          </w:tcPr>
          <w:p w14:paraId="06B1C9F9" w14:textId="77777777" w:rsidR="007558C6" w:rsidRPr="007558C6" w:rsidRDefault="007558C6" w:rsidP="007558C6">
            <w:r w:rsidRPr="007558C6">
              <w:t>Default fan-out 0.50</w:t>
            </w:r>
          </w:p>
        </w:tc>
        <w:tc>
          <w:tcPr>
            <w:tcW w:w="0" w:type="auto"/>
            <w:vAlign w:val="center"/>
            <w:hideMark/>
          </w:tcPr>
          <w:p w14:paraId="6D9DF7B2" w14:textId="77777777" w:rsidR="007558C6" w:rsidRPr="007558C6" w:rsidRDefault="007558C6" w:rsidP="007558C6">
            <w:r w:rsidRPr="007558C6">
              <w:rPr>
                <w:b/>
                <w:bCs/>
              </w:rPr>
              <w:t>YES</w:t>
            </w:r>
            <w:r w:rsidRPr="007558C6">
              <w:t xml:space="preserve"> — P22 "spread ≥ 0.50 AND expanding"</w:t>
            </w:r>
          </w:p>
        </w:tc>
        <w:tc>
          <w:tcPr>
            <w:tcW w:w="0" w:type="auto"/>
            <w:vAlign w:val="center"/>
            <w:hideMark/>
          </w:tcPr>
          <w:p w14:paraId="6034683D" w14:textId="77777777" w:rsidR="007558C6" w:rsidRPr="007558C6" w:rsidRDefault="007558C6" w:rsidP="007558C6">
            <w:r w:rsidRPr="007558C6">
              <w:t>No gap</w:t>
            </w:r>
          </w:p>
        </w:tc>
      </w:tr>
      <w:tr w:rsidR="007558C6" w:rsidRPr="007558C6" w14:paraId="4B0A740F" w14:textId="77777777" w:rsidTr="007558C6">
        <w:trPr>
          <w:tblCellSpacing w:w="15" w:type="dxa"/>
        </w:trPr>
        <w:tc>
          <w:tcPr>
            <w:tcW w:w="0" w:type="auto"/>
            <w:vAlign w:val="center"/>
            <w:hideMark/>
          </w:tcPr>
          <w:p w14:paraId="0BAB11A3" w14:textId="77777777" w:rsidR="007558C6" w:rsidRPr="007558C6" w:rsidRDefault="007558C6" w:rsidP="007558C6">
            <w:r w:rsidRPr="007558C6">
              <w:t>Default persistence 2 bars</w:t>
            </w:r>
          </w:p>
        </w:tc>
        <w:tc>
          <w:tcPr>
            <w:tcW w:w="0" w:type="auto"/>
            <w:vAlign w:val="center"/>
            <w:hideMark/>
          </w:tcPr>
          <w:p w14:paraId="3CD043F3" w14:textId="77777777" w:rsidR="007558C6" w:rsidRPr="007558C6" w:rsidRDefault="007558C6" w:rsidP="007558C6">
            <w:r w:rsidRPr="007558C6">
              <w:rPr>
                <w:b/>
                <w:bCs/>
              </w:rPr>
              <w:t>YES</w:t>
            </w:r>
            <w:r w:rsidRPr="007558C6">
              <w:t xml:space="preserve"> — P12</w:t>
            </w:r>
          </w:p>
        </w:tc>
        <w:tc>
          <w:tcPr>
            <w:tcW w:w="0" w:type="auto"/>
            <w:vAlign w:val="center"/>
            <w:hideMark/>
          </w:tcPr>
          <w:p w14:paraId="1CCBA1CA" w14:textId="77777777" w:rsidR="007558C6" w:rsidRPr="007558C6" w:rsidRDefault="007558C6" w:rsidP="007558C6">
            <w:r w:rsidRPr="007558C6">
              <w:t>No gap</w:t>
            </w:r>
          </w:p>
        </w:tc>
      </w:tr>
      <w:tr w:rsidR="007558C6" w:rsidRPr="007558C6" w14:paraId="43B8BA52" w14:textId="77777777" w:rsidTr="007558C6">
        <w:trPr>
          <w:tblCellSpacing w:w="15" w:type="dxa"/>
        </w:trPr>
        <w:tc>
          <w:tcPr>
            <w:tcW w:w="0" w:type="auto"/>
            <w:vAlign w:val="center"/>
            <w:hideMark/>
          </w:tcPr>
          <w:p w14:paraId="6B134DB2" w14:textId="77777777" w:rsidR="007558C6" w:rsidRPr="007558C6" w:rsidRDefault="007558C6" w:rsidP="007558C6">
            <w:r w:rsidRPr="007558C6">
              <w:t>BBW 50-period SMA timeframe</w:t>
            </w:r>
          </w:p>
        </w:tc>
        <w:tc>
          <w:tcPr>
            <w:tcW w:w="0" w:type="auto"/>
            <w:vAlign w:val="center"/>
            <w:hideMark/>
          </w:tcPr>
          <w:p w14:paraId="5E98953B" w14:textId="77777777" w:rsidR="007558C6" w:rsidRPr="007558C6" w:rsidRDefault="007558C6" w:rsidP="007558C6">
            <w:r w:rsidRPr="007558C6">
              <w:rPr>
                <w:b/>
                <w:bCs/>
              </w:rPr>
              <w:t>NO</w:t>
            </w:r>
          </w:p>
        </w:tc>
        <w:tc>
          <w:tcPr>
            <w:tcW w:w="0" w:type="auto"/>
            <w:vAlign w:val="center"/>
            <w:hideMark/>
          </w:tcPr>
          <w:p w14:paraId="1EA1E41C" w14:textId="77777777" w:rsidR="007558C6" w:rsidRPr="007558C6" w:rsidRDefault="007558C6" w:rsidP="007558C6">
            <w:r w:rsidRPr="007558C6">
              <w:t>Finding D1</w:t>
            </w:r>
          </w:p>
        </w:tc>
      </w:tr>
      <w:tr w:rsidR="007558C6" w:rsidRPr="007558C6" w14:paraId="103D3B8C" w14:textId="77777777" w:rsidTr="007558C6">
        <w:trPr>
          <w:tblCellSpacing w:w="15" w:type="dxa"/>
        </w:trPr>
        <w:tc>
          <w:tcPr>
            <w:tcW w:w="0" w:type="auto"/>
            <w:vAlign w:val="center"/>
            <w:hideMark/>
          </w:tcPr>
          <w:p w14:paraId="20D0C5D1" w14:textId="77777777" w:rsidR="007558C6" w:rsidRPr="007558C6" w:rsidRDefault="007558C6" w:rsidP="007558C6">
            <w:r w:rsidRPr="007558C6">
              <w:t>"Instrument mode" toggle — who switches it?</w:t>
            </w:r>
          </w:p>
        </w:tc>
        <w:tc>
          <w:tcPr>
            <w:tcW w:w="0" w:type="auto"/>
            <w:vAlign w:val="center"/>
            <w:hideMark/>
          </w:tcPr>
          <w:p w14:paraId="0441973B" w14:textId="77777777" w:rsidR="007558C6" w:rsidRPr="007558C6" w:rsidRDefault="007558C6" w:rsidP="007558C6">
            <w:r w:rsidRPr="007558C6">
              <w:rPr>
                <w:b/>
                <w:bCs/>
              </w:rPr>
              <w:t>NO</w:t>
            </w:r>
          </w:p>
        </w:tc>
        <w:tc>
          <w:tcPr>
            <w:tcW w:w="0" w:type="auto"/>
            <w:vAlign w:val="center"/>
            <w:hideMark/>
          </w:tcPr>
          <w:p w14:paraId="63535DAA" w14:textId="77777777" w:rsidR="007558C6" w:rsidRPr="007558C6" w:rsidRDefault="007558C6" w:rsidP="007558C6">
            <w:r w:rsidRPr="007558C6">
              <w:t>Finding D2 (Known Issue #14 gap)</w:t>
            </w:r>
          </w:p>
        </w:tc>
      </w:tr>
      <w:tr w:rsidR="007558C6" w:rsidRPr="007558C6" w14:paraId="61D5AA14" w14:textId="77777777" w:rsidTr="007558C6">
        <w:trPr>
          <w:tblCellSpacing w:w="15" w:type="dxa"/>
        </w:trPr>
        <w:tc>
          <w:tcPr>
            <w:tcW w:w="0" w:type="auto"/>
            <w:vAlign w:val="center"/>
            <w:hideMark/>
          </w:tcPr>
          <w:p w14:paraId="182215D8" w14:textId="77777777" w:rsidR="007558C6" w:rsidRPr="007558C6" w:rsidRDefault="007558C6" w:rsidP="007558C6">
            <w:r w:rsidRPr="007558C6">
              <w:t>Gauntlet Pine Script silver mode Transitional logic (4 bars) implemented per BB/ADX?</w:t>
            </w:r>
          </w:p>
        </w:tc>
        <w:tc>
          <w:tcPr>
            <w:tcW w:w="0" w:type="auto"/>
            <w:vAlign w:val="center"/>
            <w:hideMark/>
          </w:tcPr>
          <w:p w14:paraId="6EACCAD8" w14:textId="77777777" w:rsidR="007558C6" w:rsidRPr="007558C6" w:rsidRDefault="007558C6" w:rsidP="007558C6">
            <w:r w:rsidRPr="007558C6">
              <w:rPr>
                <w:b/>
                <w:bCs/>
              </w:rPr>
              <w:t>Unclear in doc</w:t>
            </w:r>
          </w:p>
        </w:tc>
        <w:tc>
          <w:tcPr>
            <w:tcW w:w="0" w:type="auto"/>
            <w:vAlign w:val="center"/>
            <w:hideMark/>
          </w:tcPr>
          <w:p w14:paraId="75EEB654" w14:textId="77777777" w:rsidR="007558C6" w:rsidRPr="007558C6" w:rsidRDefault="007558C6" w:rsidP="007558C6">
            <w:r w:rsidRPr="007558C6">
              <w:t>Finding D3</w:t>
            </w:r>
          </w:p>
        </w:tc>
      </w:tr>
    </w:tbl>
    <w:p w14:paraId="5CEA9AF4" w14:textId="77777777" w:rsidR="007558C6" w:rsidRPr="007558C6" w:rsidRDefault="007558C6" w:rsidP="007558C6">
      <w:r w:rsidRPr="007558C6">
        <w:rPr>
          <w:b/>
          <w:bCs/>
        </w:rPr>
        <w:t>Finding D1 (WARNING):</w:t>
      </w:r>
      <w:r w:rsidRPr="007558C6">
        <w:t xml:space="preserve"> BBW 50-period SMA timeframe missing. Per Focus Area 2(C).</w:t>
      </w:r>
    </w:p>
    <w:p w14:paraId="2F476CBE" w14:textId="77777777" w:rsidR="007558C6" w:rsidRPr="007558C6" w:rsidRDefault="007558C6" w:rsidP="007558C6">
      <w:r w:rsidRPr="007558C6">
        <w:rPr>
          <w:b/>
          <w:bCs/>
        </w:rPr>
        <w:t>Finding D2 (WARNING):</w:t>
      </w:r>
      <w:r w:rsidRPr="007558C6">
        <w:t xml:space="preserve"> Known Issue #14 (Gold mode must be enabled when </w:t>
      </w:r>
      <w:proofErr w:type="spellStart"/>
      <w:r w:rsidRPr="007558C6">
        <w:t>analyzing</w:t>
      </w:r>
      <w:proofErr w:type="spellEnd"/>
      <w:r w:rsidRPr="007558C6">
        <w:t xml:space="preserve"> XAU/USD) is a Pine Script UI operational hazard. The P16 document never tells the trader to verify instrument mode is correctly set on the indicator before reading a classification. This is a Pine-Script-UI-level instruction that belongs either in the P16 Instrument Tendencies section as "Operational: set Gauntlet v3.0 instrument mode to match the pair being </w:t>
      </w:r>
      <w:proofErr w:type="spellStart"/>
      <w:r w:rsidRPr="007558C6">
        <w:t>analyzed</w:t>
      </w:r>
      <w:proofErr w:type="spellEnd"/>
      <w:r w:rsidRPr="007558C6">
        <w:t>" or in a Pine Script operational checklist referenced from P16. Missing from both.</w:t>
      </w:r>
    </w:p>
    <w:p w14:paraId="6223704A" w14:textId="77777777" w:rsidR="007558C6" w:rsidRPr="007558C6" w:rsidRDefault="007558C6" w:rsidP="007558C6">
      <w:r w:rsidRPr="007558C6">
        <w:rPr>
          <w:b/>
          <w:bCs/>
        </w:rPr>
        <w:t>Finding D3 (NOTE):</w:t>
      </w:r>
      <w:r w:rsidRPr="007558C6">
        <w:t xml:space="preserve"> Silver's "Gold modifications plus increase persistence to 4 bars during Transitional states" (P59) is unambiguous prose but does not specify whether the 4-bar Transitional persistence applies to ADX only, BB only, or both. Engine/Pine implementation applies it per tool; the doc should match.</w:t>
      </w:r>
    </w:p>
    <w:p w14:paraId="0497BABA" w14:textId="77777777" w:rsidR="007558C6" w:rsidRPr="007558C6" w:rsidRDefault="00E05D0E" w:rsidP="007558C6">
      <w:r>
        <w:pict w14:anchorId="44269693">
          <v:rect id="_x0000_i1032" style="width:0;height:1.5pt" o:hralign="center" o:hrstd="t" o:hr="t" fillcolor="#a0a0a0" stroked="f"/>
        </w:pict>
      </w:r>
    </w:p>
    <w:p w14:paraId="4BE31E01" w14:textId="77777777" w:rsidR="007558C6" w:rsidRPr="007558C6" w:rsidRDefault="007558C6" w:rsidP="007558C6">
      <w:pPr>
        <w:rPr>
          <w:b/>
          <w:bCs/>
        </w:rPr>
      </w:pPr>
      <w:r w:rsidRPr="007558C6">
        <w:rPr>
          <w:b/>
          <w:bCs/>
        </w:rPr>
        <w:t>FOCUS AREA 4 — OIL ADX THRESHOLD</w:t>
      </w:r>
    </w:p>
    <w:p w14:paraId="6302DB30" w14:textId="77777777" w:rsidR="007558C6" w:rsidRPr="007558C6" w:rsidRDefault="007558C6" w:rsidP="007558C6">
      <w:r w:rsidRPr="007558C6">
        <w:t>Quote (P60): "Raise ADX trending threshold to 28–30" Quote (P67): "ADX oscillating around threshold (25 for forex/metals/indices, 28–30 for Oil) for 5+ bars"</w:t>
      </w:r>
    </w:p>
    <w:p w14:paraId="7F9F9D92" w14:textId="77777777" w:rsidR="007558C6" w:rsidRPr="007558C6" w:rsidRDefault="007558C6" w:rsidP="007558C6">
      <w:r w:rsidRPr="007558C6">
        <w:rPr>
          <w:b/>
          <w:bCs/>
        </w:rPr>
        <w:t>Finding C2 (WARNING):</w:t>
      </w:r>
      <w:r w:rsidRPr="007558C6">
        <w:t xml:space="preserve"> The Oil threshold is stated as a </w:t>
      </w:r>
      <w:r w:rsidRPr="007558C6">
        <w:rPr>
          <w:b/>
          <w:bCs/>
        </w:rPr>
        <w:t>range (28–30)</w:t>
      </w:r>
      <w:r w:rsidRPr="007558C6">
        <w:t xml:space="preserve">, not a specific number, and no rule tells the trader how to pick within the range. The engine's INSTRUMENT_REGIME </w:t>
      </w:r>
      <w:proofErr w:type="spellStart"/>
      <w:r w:rsidRPr="007558C6">
        <w:t>dict</w:t>
      </w:r>
      <w:proofErr w:type="spellEnd"/>
      <w:r w:rsidRPr="007558C6">
        <w:t xml:space="preserve"> takes a single numerical ADX value — a trader manually populating it must choose 28 or 29 or 30 or </w:t>
      </w:r>
      <w:r w:rsidRPr="007558C6">
        <w:lastRenderedPageBreak/>
        <w:t>whatever they think. Engine cannot accept "28–30." This is a WARNING because it violates the "100% mechanical" conventions rule (see CLAUDE.md "Conventions": "All strategies must be 100% mechanical (zero discretion)"). Resolution: pick a single canonical value (or specify "28 for H4, 30 for H1" or similar deterministic rule).</w:t>
      </w:r>
    </w:p>
    <w:p w14:paraId="296CE1C7" w14:textId="77777777" w:rsidR="007558C6" w:rsidRPr="007558C6" w:rsidRDefault="00E05D0E" w:rsidP="007558C6">
      <w:r>
        <w:pict w14:anchorId="176B6D08">
          <v:rect id="_x0000_i1033" style="width:0;height:1.5pt" o:hralign="center" o:hrstd="t" o:hr="t" fillcolor="#a0a0a0" stroked="f"/>
        </w:pict>
      </w:r>
    </w:p>
    <w:p w14:paraId="511E4CF5" w14:textId="77777777" w:rsidR="007558C6" w:rsidRPr="007558C6" w:rsidRDefault="007558C6" w:rsidP="007558C6">
      <w:pPr>
        <w:rPr>
          <w:b/>
          <w:bCs/>
        </w:rPr>
      </w:pPr>
      <w:r w:rsidRPr="007558C6">
        <w:rPr>
          <w:b/>
          <w:bCs/>
        </w:rPr>
        <w:t>FOCUS AREA 5 — "TRANSITIONAL" CLASSIFICATION OPERABILITY</w:t>
      </w:r>
    </w:p>
    <w:p w14:paraId="127B3FA7" w14:textId="77777777" w:rsidR="007558C6" w:rsidRPr="007558C6" w:rsidRDefault="007558C6" w:rsidP="007558C6">
      <w:r w:rsidRPr="007558C6">
        <w:t>Transitional-producing paths:</w:t>
      </w:r>
    </w:p>
    <w:p w14:paraId="1D45ABAF" w14:textId="77777777" w:rsidR="007558C6" w:rsidRPr="007558C6" w:rsidRDefault="007558C6" w:rsidP="007558C6">
      <w:pPr>
        <w:numPr>
          <w:ilvl w:val="0"/>
          <w:numId w:val="23"/>
        </w:numPr>
      </w:pPr>
      <w:r w:rsidRPr="007558C6">
        <w:t>ADX 20–25 (P8) → Transitional, stop here</w:t>
      </w:r>
    </w:p>
    <w:p w14:paraId="14D80D07" w14:textId="77777777" w:rsidR="007558C6" w:rsidRPr="007558C6" w:rsidRDefault="007558C6" w:rsidP="007558C6">
      <w:pPr>
        <w:numPr>
          <w:ilvl w:val="0"/>
          <w:numId w:val="23"/>
        </w:numPr>
      </w:pPr>
      <w:r w:rsidRPr="007558C6">
        <w:t>ADX ≥ 25 falling (P10) → Transitional, stop here</w:t>
      </w:r>
    </w:p>
    <w:p w14:paraId="3F787EB7" w14:textId="77777777" w:rsidR="007558C6" w:rsidRPr="007558C6" w:rsidRDefault="007558C6" w:rsidP="007558C6">
      <w:pPr>
        <w:numPr>
          <w:ilvl w:val="0"/>
          <w:numId w:val="23"/>
        </w:numPr>
      </w:pPr>
      <w:r w:rsidRPr="007558C6">
        <w:t>MA alignment failure (P18) → Transitional, stop here</w:t>
      </w:r>
    </w:p>
    <w:p w14:paraId="0CA1FCAA" w14:textId="77777777" w:rsidR="007558C6" w:rsidRPr="007558C6" w:rsidRDefault="007558C6" w:rsidP="007558C6">
      <w:pPr>
        <w:numPr>
          <w:ilvl w:val="0"/>
          <w:numId w:val="23"/>
        </w:numPr>
      </w:pPr>
      <w:r w:rsidRPr="007558C6">
        <w:t>Tool 3 Neutral Zone (P40) → Transitional</w:t>
      </w:r>
    </w:p>
    <w:p w14:paraId="3D66B27E" w14:textId="77777777" w:rsidR="007558C6" w:rsidRPr="007558C6" w:rsidRDefault="007558C6" w:rsidP="007558C6">
      <w:pPr>
        <w:numPr>
          <w:ilvl w:val="0"/>
          <w:numId w:val="23"/>
        </w:numPr>
      </w:pPr>
      <w:r w:rsidRPr="007558C6">
        <w:t xml:space="preserve">Compression: spread ≤ 0.25 (P21) → "Ranging / Transitional" — </w:t>
      </w:r>
      <w:r w:rsidRPr="007558C6">
        <w:rPr>
          <w:b/>
          <w:bCs/>
        </w:rPr>
        <w:t>which?</w:t>
      </w:r>
    </w:p>
    <w:p w14:paraId="27DA501C" w14:textId="77777777" w:rsidR="007558C6" w:rsidRPr="007558C6" w:rsidRDefault="007558C6" w:rsidP="007558C6">
      <w:pPr>
        <w:numPr>
          <w:ilvl w:val="0"/>
          <w:numId w:val="23"/>
        </w:numPr>
      </w:pPr>
      <w:r w:rsidRPr="007558C6">
        <w:t>Tool 3 Zone contradicts MA direction (P41) → "Stand aside" (not Transitional per Table 1)</w:t>
      </w:r>
    </w:p>
    <w:p w14:paraId="7D400ED2" w14:textId="77777777" w:rsidR="007558C6" w:rsidRPr="007558C6" w:rsidRDefault="007558C6" w:rsidP="007558C6">
      <w:pPr>
        <w:numPr>
          <w:ilvl w:val="0"/>
          <w:numId w:val="23"/>
        </w:numPr>
      </w:pPr>
      <w:r w:rsidRPr="007558C6">
        <w:t>BBW &lt; 50-SMA (P36) → "supports Ranging" (not Transitional)</w:t>
      </w:r>
    </w:p>
    <w:p w14:paraId="1D858787" w14:textId="77777777" w:rsidR="007558C6" w:rsidRPr="007558C6" w:rsidRDefault="007558C6" w:rsidP="007558C6">
      <w:r w:rsidRPr="007558C6">
        <w:rPr>
          <w:b/>
          <w:bCs/>
        </w:rPr>
        <w:t>Finding B1 (restated as WARNING upgrade):</w:t>
      </w:r>
      <w:r w:rsidRPr="007558C6">
        <w:t xml:space="preserve"> P21 says spread ≤ 0.25 → Ranging / Transitional with no rule for which. Two conditions cannot produce two different states without a disambiguation rule. This is a mechanical-discretion failure. </w:t>
      </w:r>
      <w:r w:rsidRPr="007558C6">
        <w:rPr>
          <w:b/>
          <w:bCs/>
        </w:rPr>
        <w:t>Reclassify to WARNING</w:t>
      </w:r>
      <w:r w:rsidRPr="007558C6">
        <w:t xml:space="preserve"> — trader cannot apply mechanically.</w:t>
      </w:r>
    </w:p>
    <w:p w14:paraId="26ACF5A0" w14:textId="77777777" w:rsidR="007558C6" w:rsidRPr="007558C6" w:rsidRDefault="007558C6" w:rsidP="007558C6">
      <w:r w:rsidRPr="007558C6">
        <w:rPr>
          <w:b/>
          <w:bCs/>
        </w:rPr>
        <w:t>Finding B4 (OBSERVATION):</w:t>
      </w:r>
      <w:r w:rsidRPr="007558C6">
        <w:t xml:space="preserve"> Transitional in the </w:t>
      </w:r>
      <w:proofErr w:type="spellStart"/>
      <w:r w:rsidRPr="007558C6">
        <w:t>ConvictionMatrix</w:t>
      </w:r>
      <w:proofErr w:type="spellEnd"/>
      <w:r w:rsidRPr="007558C6">
        <w:t xml:space="preserve"> (per CLAUDE.md design note: "TRANSITIONAL counts as populated but generates NEUTRAL — design choice, not bug") is a downstream scoring behaviour in the engine, separate from P16's own Transitional state. No conflict — they are different domains (classification vs conviction scoring). No finding needed; noting here because the handoff asked about possible confusion.</w:t>
      </w:r>
    </w:p>
    <w:p w14:paraId="5457BBB6" w14:textId="77777777" w:rsidR="007558C6" w:rsidRPr="007558C6" w:rsidRDefault="00E05D0E" w:rsidP="007558C6">
      <w:r>
        <w:pict w14:anchorId="0F428767">
          <v:rect id="_x0000_i1034" style="width:0;height:1.5pt" o:hralign="center" o:hrstd="t" o:hr="t" fillcolor="#a0a0a0" stroked="f"/>
        </w:pict>
      </w:r>
    </w:p>
    <w:p w14:paraId="44C924FC" w14:textId="77777777" w:rsidR="007558C6" w:rsidRPr="007558C6" w:rsidRDefault="007558C6" w:rsidP="007558C6">
      <w:pPr>
        <w:rPr>
          <w:b/>
          <w:bCs/>
        </w:rPr>
      </w:pPr>
      <w:r w:rsidRPr="007558C6">
        <w:rPr>
          <w:b/>
          <w:bCs/>
        </w:rPr>
        <w:t>FOCUS AREA 6 — CLASSIFICATION COMPLETENESS TABLE</w:t>
      </w:r>
    </w:p>
    <w:p w14:paraId="739CB8A7" w14:textId="77777777" w:rsidR="007558C6" w:rsidRPr="007558C6" w:rsidRDefault="007558C6" w:rsidP="007558C6">
      <w:r w:rsidRPr="007558C6">
        <w:t>Enumerating every reachable Tool output combination (C1 = compliant/aligned, F = failure, N = neutral/absent):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928"/>
        <w:gridCol w:w="2184"/>
        <w:gridCol w:w="1606"/>
        <w:gridCol w:w="2207"/>
        <w:gridCol w:w="1802"/>
      </w:tblGrid>
      <w:tr w:rsidR="007558C6" w:rsidRPr="007558C6" w14:paraId="765F0FF9" w14:textId="77777777" w:rsidTr="007558C6">
        <w:trPr>
          <w:tblHeader/>
          <w:tblCellSpacing w:w="15" w:type="dxa"/>
        </w:trPr>
        <w:tc>
          <w:tcPr>
            <w:tcW w:w="0" w:type="auto"/>
            <w:vAlign w:val="center"/>
            <w:hideMark/>
          </w:tcPr>
          <w:p w14:paraId="5E64C817" w14:textId="77777777" w:rsidR="007558C6" w:rsidRPr="007558C6" w:rsidRDefault="007558C6" w:rsidP="007558C6">
            <w:pPr>
              <w:rPr>
                <w:b/>
                <w:bCs/>
              </w:rPr>
            </w:pPr>
            <w:r w:rsidRPr="007558C6">
              <w:rPr>
                <w:b/>
                <w:bCs/>
              </w:rPr>
              <w:t>#</w:t>
            </w:r>
          </w:p>
        </w:tc>
        <w:tc>
          <w:tcPr>
            <w:tcW w:w="0" w:type="auto"/>
            <w:vAlign w:val="center"/>
            <w:hideMark/>
          </w:tcPr>
          <w:p w14:paraId="5B5D0A12" w14:textId="77777777" w:rsidR="007558C6" w:rsidRPr="007558C6" w:rsidRDefault="007558C6" w:rsidP="007558C6">
            <w:pPr>
              <w:rPr>
                <w:b/>
                <w:bCs/>
              </w:rPr>
            </w:pPr>
            <w:r w:rsidRPr="007558C6">
              <w:rPr>
                <w:b/>
                <w:bCs/>
              </w:rPr>
              <w:t>Tool 1 (ADX)</w:t>
            </w:r>
          </w:p>
        </w:tc>
        <w:tc>
          <w:tcPr>
            <w:tcW w:w="0" w:type="auto"/>
            <w:vAlign w:val="center"/>
            <w:hideMark/>
          </w:tcPr>
          <w:p w14:paraId="1B584E13" w14:textId="77777777" w:rsidR="007558C6" w:rsidRPr="007558C6" w:rsidRDefault="007558C6" w:rsidP="007558C6">
            <w:pPr>
              <w:rPr>
                <w:b/>
                <w:bCs/>
              </w:rPr>
            </w:pPr>
            <w:r w:rsidRPr="007558C6">
              <w:rPr>
                <w:b/>
                <w:bCs/>
              </w:rPr>
              <w:t>Tool 2 (SMA)</w:t>
            </w:r>
          </w:p>
        </w:tc>
        <w:tc>
          <w:tcPr>
            <w:tcW w:w="0" w:type="auto"/>
            <w:vAlign w:val="center"/>
            <w:hideMark/>
          </w:tcPr>
          <w:p w14:paraId="25B7FA35" w14:textId="77777777" w:rsidR="007558C6" w:rsidRPr="007558C6" w:rsidRDefault="007558C6" w:rsidP="007558C6">
            <w:pPr>
              <w:rPr>
                <w:b/>
                <w:bCs/>
              </w:rPr>
            </w:pPr>
            <w:r w:rsidRPr="007558C6">
              <w:rPr>
                <w:b/>
                <w:bCs/>
              </w:rPr>
              <w:t>Tool 3 (BB+BBW)</w:t>
            </w:r>
          </w:p>
        </w:tc>
        <w:tc>
          <w:tcPr>
            <w:tcW w:w="0" w:type="auto"/>
            <w:vAlign w:val="center"/>
            <w:hideMark/>
          </w:tcPr>
          <w:p w14:paraId="1E068BC9" w14:textId="77777777" w:rsidR="007558C6" w:rsidRPr="007558C6" w:rsidRDefault="007558C6" w:rsidP="007558C6">
            <w:pPr>
              <w:rPr>
                <w:b/>
                <w:bCs/>
              </w:rPr>
            </w:pPr>
            <w:r w:rsidRPr="007558C6">
              <w:rPr>
                <w:b/>
                <w:bCs/>
              </w:rPr>
              <w:t>P16 Classification</w:t>
            </w:r>
          </w:p>
        </w:tc>
        <w:tc>
          <w:tcPr>
            <w:tcW w:w="0" w:type="auto"/>
            <w:vAlign w:val="center"/>
            <w:hideMark/>
          </w:tcPr>
          <w:p w14:paraId="7C2D7143" w14:textId="77777777" w:rsidR="007558C6" w:rsidRPr="007558C6" w:rsidRDefault="007558C6" w:rsidP="007558C6">
            <w:pPr>
              <w:rPr>
                <w:b/>
                <w:bCs/>
              </w:rPr>
            </w:pPr>
            <w:r w:rsidRPr="007558C6">
              <w:rPr>
                <w:b/>
                <w:bCs/>
              </w:rPr>
              <w:t>Explicit in doc?</w:t>
            </w:r>
          </w:p>
        </w:tc>
      </w:tr>
      <w:tr w:rsidR="007558C6" w:rsidRPr="007558C6" w14:paraId="0027F4AF" w14:textId="77777777" w:rsidTr="007558C6">
        <w:trPr>
          <w:tblCellSpacing w:w="15" w:type="dxa"/>
        </w:trPr>
        <w:tc>
          <w:tcPr>
            <w:tcW w:w="0" w:type="auto"/>
            <w:vAlign w:val="center"/>
            <w:hideMark/>
          </w:tcPr>
          <w:p w14:paraId="37F4AE61" w14:textId="77777777" w:rsidR="007558C6" w:rsidRPr="007558C6" w:rsidRDefault="007558C6" w:rsidP="007558C6">
            <w:r w:rsidRPr="007558C6">
              <w:t>1</w:t>
            </w:r>
          </w:p>
        </w:tc>
        <w:tc>
          <w:tcPr>
            <w:tcW w:w="0" w:type="auto"/>
            <w:vAlign w:val="center"/>
            <w:hideMark/>
          </w:tcPr>
          <w:p w14:paraId="40D2A0DF" w14:textId="77777777" w:rsidR="007558C6" w:rsidRPr="007558C6" w:rsidRDefault="007558C6" w:rsidP="007558C6">
            <w:r w:rsidRPr="007558C6">
              <w:t>≤20</w:t>
            </w:r>
          </w:p>
        </w:tc>
        <w:tc>
          <w:tcPr>
            <w:tcW w:w="0" w:type="auto"/>
            <w:vAlign w:val="center"/>
            <w:hideMark/>
          </w:tcPr>
          <w:p w14:paraId="6B72587C" w14:textId="77777777" w:rsidR="007558C6" w:rsidRPr="007558C6" w:rsidRDefault="007558C6" w:rsidP="007558C6">
            <w:r w:rsidRPr="007558C6">
              <w:t>n/a (stopped)</w:t>
            </w:r>
          </w:p>
        </w:tc>
        <w:tc>
          <w:tcPr>
            <w:tcW w:w="0" w:type="auto"/>
            <w:vAlign w:val="center"/>
            <w:hideMark/>
          </w:tcPr>
          <w:p w14:paraId="1CB98635" w14:textId="77777777" w:rsidR="007558C6" w:rsidRPr="007558C6" w:rsidRDefault="007558C6" w:rsidP="007558C6">
            <w:r w:rsidRPr="007558C6">
              <w:t>n/a</w:t>
            </w:r>
          </w:p>
        </w:tc>
        <w:tc>
          <w:tcPr>
            <w:tcW w:w="0" w:type="auto"/>
            <w:vAlign w:val="center"/>
            <w:hideMark/>
          </w:tcPr>
          <w:p w14:paraId="145E6E28" w14:textId="77777777" w:rsidR="007558C6" w:rsidRPr="007558C6" w:rsidRDefault="007558C6" w:rsidP="007558C6">
            <w:r w:rsidRPr="007558C6">
              <w:t>Ranging</w:t>
            </w:r>
          </w:p>
        </w:tc>
        <w:tc>
          <w:tcPr>
            <w:tcW w:w="0" w:type="auto"/>
            <w:vAlign w:val="center"/>
            <w:hideMark/>
          </w:tcPr>
          <w:p w14:paraId="05B4B247" w14:textId="77777777" w:rsidR="007558C6" w:rsidRPr="007558C6" w:rsidRDefault="007558C6" w:rsidP="007558C6">
            <w:r w:rsidRPr="007558C6">
              <w:t>YES (P7)</w:t>
            </w:r>
          </w:p>
        </w:tc>
      </w:tr>
      <w:tr w:rsidR="007558C6" w:rsidRPr="007558C6" w14:paraId="7DEBCD3D" w14:textId="77777777" w:rsidTr="007558C6">
        <w:trPr>
          <w:tblCellSpacing w:w="15" w:type="dxa"/>
        </w:trPr>
        <w:tc>
          <w:tcPr>
            <w:tcW w:w="0" w:type="auto"/>
            <w:vAlign w:val="center"/>
            <w:hideMark/>
          </w:tcPr>
          <w:p w14:paraId="17E29B78" w14:textId="77777777" w:rsidR="007558C6" w:rsidRPr="007558C6" w:rsidRDefault="007558C6" w:rsidP="007558C6">
            <w:r w:rsidRPr="007558C6">
              <w:t>2</w:t>
            </w:r>
          </w:p>
        </w:tc>
        <w:tc>
          <w:tcPr>
            <w:tcW w:w="0" w:type="auto"/>
            <w:vAlign w:val="center"/>
            <w:hideMark/>
          </w:tcPr>
          <w:p w14:paraId="6B72FF6B" w14:textId="77777777" w:rsidR="007558C6" w:rsidRPr="007558C6" w:rsidRDefault="007558C6" w:rsidP="007558C6">
            <w:r w:rsidRPr="007558C6">
              <w:t>20&lt;x&lt;25</w:t>
            </w:r>
          </w:p>
        </w:tc>
        <w:tc>
          <w:tcPr>
            <w:tcW w:w="0" w:type="auto"/>
            <w:vAlign w:val="center"/>
            <w:hideMark/>
          </w:tcPr>
          <w:p w14:paraId="35BD9640" w14:textId="77777777" w:rsidR="007558C6" w:rsidRPr="007558C6" w:rsidRDefault="007558C6" w:rsidP="007558C6">
            <w:r w:rsidRPr="007558C6">
              <w:t>n/a</w:t>
            </w:r>
          </w:p>
        </w:tc>
        <w:tc>
          <w:tcPr>
            <w:tcW w:w="0" w:type="auto"/>
            <w:vAlign w:val="center"/>
            <w:hideMark/>
          </w:tcPr>
          <w:p w14:paraId="4539F456" w14:textId="77777777" w:rsidR="007558C6" w:rsidRPr="007558C6" w:rsidRDefault="007558C6" w:rsidP="007558C6">
            <w:r w:rsidRPr="007558C6">
              <w:t>n/a</w:t>
            </w:r>
          </w:p>
        </w:tc>
        <w:tc>
          <w:tcPr>
            <w:tcW w:w="0" w:type="auto"/>
            <w:vAlign w:val="center"/>
            <w:hideMark/>
          </w:tcPr>
          <w:p w14:paraId="5B5F4DF9" w14:textId="77777777" w:rsidR="007558C6" w:rsidRPr="007558C6" w:rsidRDefault="007558C6" w:rsidP="007558C6">
            <w:r w:rsidRPr="007558C6">
              <w:t>Transitional</w:t>
            </w:r>
          </w:p>
        </w:tc>
        <w:tc>
          <w:tcPr>
            <w:tcW w:w="0" w:type="auto"/>
            <w:vAlign w:val="center"/>
            <w:hideMark/>
          </w:tcPr>
          <w:p w14:paraId="723F3547" w14:textId="77777777" w:rsidR="007558C6" w:rsidRPr="007558C6" w:rsidRDefault="007558C6" w:rsidP="007558C6">
            <w:r w:rsidRPr="007558C6">
              <w:t>YES (P8)</w:t>
            </w:r>
          </w:p>
        </w:tc>
      </w:tr>
      <w:tr w:rsidR="007558C6" w:rsidRPr="007558C6" w14:paraId="1C9B49FE" w14:textId="77777777" w:rsidTr="007558C6">
        <w:trPr>
          <w:tblCellSpacing w:w="15" w:type="dxa"/>
        </w:trPr>
        <w:tc>
          <w:tcPr>
            <w:tcW w:w="0" w:type="auto"/>
            <w:vAlign w:val="center"/>
            <w:hideMark/>
          </w:tcPr>
          <w:p w14:paraId="5A2DA574" w14:textId="77777777" w:rsidR="007558C6" w:rsidRPr="007558C6" w:rsidRDefault="007558C6" w:rsidP="007558C6">
            <w:r w:rsidRPr="007558C6">
              <w:t>3</w:t>
            </w:r>
          </w:p>
        </w:tc>
        <w:tc>
          <w:tcPr>
            <w:tcW w:w="0" w:type="auto"/>
            <w:vAlign w:val="center"/>
            <w:hideMark/>
          </w:tcPr>
          <w:p w14:paraId="24313C91" w14:textId="77777777" w:rsidR="007558C6" w:rsidRPr="007558C6" w:rsidRDefault="007558C6" w:rsidP="007558C6">
            <w:r w:rsidRPr="007558C6">
              <w:t>≥25 falling</w:t>
            </w:r>
          </w:p>
        </w:tc>
        <w:tc>
          <w:tcPr>
            <w:tcW w:w="0" w:type="auto"/>
            <w:vAlign w:val="center"/>
            <w:hideMark/>
          </w:tcPr>
          <w:p w14:paraId="0FED4FF5" w14:textId="77777777" w:rsidR="007558C6" w:rsidRPr="007558C6" w:rsidRDefault="007558C6" w:rsidP="007558C6">
            <w:r w:rsidRPr="007558C6">
              <w:t>n/a</w:t>
            </w:r>
          </w:p>
        </w:tc>
        <w:tc>
          <w:tcPr>
            <w:tcW w:w="0" w:type="auto"/>
            <w:vAlign w:val="center"/>
            <w:hideMark/>
          </w:tcPr>
          <w:p w14:paraId="1E213635" w14:textId="77777777" w:rsidR="007558C6" w:rsidRPr="007558C6" w:rsidRDefault="007558C6" w:rsidP="007558C6">
            <w:r w:rsidRPr="007558C6">
              <w:t>n/a</w:t>
            </w:r>
          </w:p>
        </w:tc>
        <w:tc>
          <w:tcPr>
            <w:tcW w:w="0" w:type="auto"/>
            <w:vAlign w:val="center"/>
            <w:hideMark/>
          </w:tcPr>
          <w:p w14:paraId="7B295EAD" w14:textId="77777777" w:rsidR="007558C6" w:rsidRPr="007558C6" w:rsidRDefault="007558C6" w:rsidP="007558C6">
            <w:r w:rsidRPr="007558C6">
              <w:t>Transitional</w:t>
            </w:r>
          </w:p>
        </w:tc>
        <w:tc>
          <w:tcPr>
            <w:tcW w:w="0" w:type="auto"/>
            <w:vAlign w:val="center"/>
            <w:hideMark/>
          </w:tcPr>
          <w:p w14:paraId="7D22015D" w14:textId="77777777" w:rsidR="007558C6" w:rsidRPr="007558C6" w:rsidRDefault="007558C6" w:rsidP="007558C6">
            <w:r w:rsidRPr="007558C6">
              <w:t>YES (P10)</w:t>
            </w:r>
          </w:p>
        </w:tc>
      </w:tr>
      <w:tr w:rsidR="007558C6" w:rsidRPr="007558C6" w14:paraId="63914C63" w14:textId="77777777" w:rsidTr="007558C6">
        <w:trPr>
          <w:tblCellSpacing w:w="15" w:type="dxa"/>
        </w:trPr>
        <w:tc>
          <w:tcPr>
            <w:tcW w:w="0" w:type="auto"/>
            <w:vAlign w:val="center"/>
            <w:hideMark/>
          </w:tcPr>
          <w:p w14:paraId="0C725CD5" w14:textId="77777777" w:rsidR="007558C6" w:rsidRPr="007558C6" w:rsidRDefault="007558C6" w:rsidP="007558C6">
            <w:r w:rsidRPr="007558C6">
              <w:t>4</w:t>
            </w:r>
          </w:p>
        </w:tc>
        <w:tc>
          <w:tcPr>
            <w:tcW w:w="0" w:type="auto"/>
            <w:vAlign w:val="center"/>
            <w:hideMark/>
          </w:tcPr>
          <w:p w14:paraId="1A601CC4" w14:textId="77777777" w:rsidR="007558C6" w:rsidRPr="007558C6" w:rsidRDefault="007558C6" w:rsidP="007558C6">
            <w:r w:rsidRPr="007558C6">
              <w:t>≥25 rising</w:t>
            </w:r>
          </w:p>
        </w:tc>
        <w:tc>
          <w:tcPr>
            <w:tcW w:w="0" w:type="auto"/>
            <w:vAlign w:val="center"/>
            <w:hideMark/>
          </w:tcPr>
          <w:p w14:paraId="743C4652" w14:textId="77777777" w:rsidR="007558C6" w:rsidRPr="007558C6" w:rsidRDefault="007558C6" w:rsidP="007558C6">
            <w:r w:rsidRPr="007558C6">
              <w:t>alignment fail</w:t>
            </w:r>
          </w:p>
        </w:tc>
        <w:tc>
          <w:tcPr>
            <w:tcW w:w="0" w:type="auto"/>
            <w:vAlign w:val="center"/>
            <w:hideMark/>
          </w:tcPr>
          <w:p w14:paraId="47629DB1" w14:textId="77777777" w:rsidR="007558C6" w:rsidRPr="007558C6" w:rsidRDefault="007558C6" w:rsidP="007558C6">
            <w:r w:rsidRPr="007558C6">
              <w:t>n/a</w:t>
            </w:r>
          </w:p>
        </w:tc>
        <w:tc>
          <w:tcPr>
            <w:tcW w:w="0" w:type="auto"/>
            <w:vAlign w:val="center"/>
            <w:hideMark/>
          </w:tcPr>
          <w:p w14:paraId="2D486A57" w14:textId="77777777" w:rsidR="007558C6" w:rsidRPr="007558C6" w:rsidRDefault="007558C6" w:rsidP="007558C6">
            <w:r w:rsidRPr="007558C6">
              <w:t>Transitional</w:t>
            </w:r>
          </w:p>
        </w:tc>
        <w:tc>
          <w:tcPr>
            <w:tcW w:w="0" w:type="auto"/>
            <w:vAlign w:val="center"/>
            <w:hideMark/>
          </w:tcPr>
          <w:p w14:paraId="4E2459AE" w14:textId="77777777" w:rsidR="007558C6" w:rsidRPr="007558C6" w:rsidRDefault="007558C6" w:rsidP="007558C6">
            <w:r w:rsidRPr="007558C6">
              <w:t>YES (P18)</w:t>
            </w:r>
          </w:p>
        </w:tc>
      </w:tr>
      <w:tr w:rsidR="007558C6" w:rsidRPr="007558C6" w14:paraId="6A2FD2EF" w14:textId="77777777" w:rsidTr="007558C6">
        <w:trPr>
          <w:tblCellSpacing w:w="15" w:type="dxa"/>
        </w:trPr>
        <w:tc>
          <w:tcPr>
            <w:tcW w:w="0" w:type="auto"/>
            <w:vAlign w:val="center"/>
            <w:hideMark/>
          </w:tcPr>
          <w:p w14:paraId="582C6C8C" w14:textId="77777777" w:rsidR="007558C6" w:rsidRPr="007558C6" w:rsidRDefault="007558C6" w:rsidP="007558C6">
            <w:r w:rsidRPr="007558C6">
              <w:lastRenderedPageBreak/>
              <w:t>5</w:t>
            </w:r>
          </w:p>
        </w:tc>
        <w:tc>
          <w:tcPr>
            <w:tcW w:w="0" w:type="auto"/>
            <w:vAlign w:val="center"/>
            <w:hideMark/>
          </w:tcPr>
          <w:p w14:paraId="3B4D16FE" w14:textId="77777777" w:rsidR="007558C6" w:rsidRPr="007558C6" w:rsidRDefault="007558C6" w:rsidP="007558C6">
            <w:r w:rsidRPr="007558C6">
              <w:t>≥25 rising</w:t>
            </w:r>
          </w:p>
        </w:tc>
        <w:tc>
          <w:tcPr>
            <w:tcW w:w="0" w:type="auto"/>
            <w:vAlign w:val="center"/>
            <w:hideMark/>
          </w:tcPr>
          <w:p w14:paraId="1777E9D7" w14:textId="77777777" w:rsidR="007558C6" w:rsidRPr="007558C6" w:rsidRDefault="007558C6" w:rsidP="007558C6">
            <w:r w:rsidRPr="007558C6">
              <w:t>aligned, spread ≤0.25</w:t>
            </w:r>
          </w:p>
        </w:tc>
        <w:tc>
          <w:tcPr>
            <w:tcW w:w="0" w:type="auto"/>
            <w:vAlign w:val="center"/>
            <w:hideMark/>
          </w:tcPr>
          <w:p w14:paraId="6E528F3B" w14:textId="77777777" w:rsidR="007558C6" w:rsidRPr="007558C6" w:rsidRDefault="007558C6" w:rsidP="007558C6">
            <w:r w:rsidRPr="007558C6">
              <w:t>n/a</w:t>
            </w:r>
          </w:p>
        </w:tc>
        <w:tc>
          <w:tcPr>
            <w:tcW w:w="0" w:type="auto"/>
            <w:vAlign w:val="center"/>
            <w:hideMark/>
          </w:tcPr>
          <w:p w14:paraId="704DB820" w14:textId="77777777" w:rsidR="007558C6" w:rsidRPr="007558C6" w:rsidRDefault="007558C6" w:rsidP="007558C6">
            <w:r w:rsidRPr="007558C6">
              <w:rPr>
                <w:b/>
                <w:bCs/>
              </w:rPr>
              <w:t>Ranging OR Transitional</w:t>
            </w:r>
          </w:p>
        </w:tc>
        <w:tc>
          <w:tcPr>
            <w:tcW w:w="0" w:type="auto"/>
            <w:vAlign w:val="center"/>
            <w:hideMark/>
          </w:tcPr>
          <w:p w14:paraId="709DA0D4" w14:textId="77777777" w:rsidR="007558C6" w:rsidRPr="007558C6" w:rsidRDefault="007558C6" w:rsidP="007558C6">
            <w:r w:rsidRPr="007558C6">
              <w:rPr>
                <w:b/>
                <w:bCs/>
              </w:rPr>
              <w:t>AMBIGUOUS (P21)</w:t>
            </w:r>
          </w:p>
        </w:tc>
      </w:tr>
      <w:tr w:rsidR="007558C6" w:rsidRPr="007558C6" w14:paraId="5BBE31EA" w14:textId="77777777" w:rsidTr="007558C6">
        <w:trPr>
          <w:tblCellSpacing w:w="15" w:type="dxa"/>
        </w:trPr>
        <w:tc>
          <w:tcPr>
            <w:tcW w:w="0" w:type="auto"/>
            <w:vAlign w:val="center"/>
            <w:hideMark/>
          </w:tcPr>
          <w:p w14:paraId="47BC06A5" w14:textId="77777777" w:rsidR="007558C6" w:rsidRPr="007558C6" w:rsidRDefault="007558C6" w:rsidP="007558C6">
            <w:r w:rsidRPr="007558C6">
              <w:t>6</w:t>
            </w:r>
          </w:p>
        </w:tc>
        <w:tc>
          <w:tcPr>
            <w:tcW w:w="0" w:type="auto"/>
            <w:vAlign w:val="center"/>
            <w:hideMark/>
          </w:tcPr>
          <w:p w14:paraId="1357D065" w14:textId="77777777" w:rsidR="007558C6" w:rsidRPr="007558C6" w:rsidRDefault="007558C6" w:rsidP="007558C6">
            <w:r w:rsidRPr="007558C6">
              <w:t>≥25 rising</w:t>
            </w:r>
          </w:p>
        </w:tc>
        <w:tc>
          <w:tcPr>
            <w:tcW w:w="0" w:type="auto"/>
            <w:vAlign w:val="center"/>
            <w:hideMark/>
          </w:tcPr>
          <w:p w14:paraId="2AE26E1C" w14:textId="77777777" w:rsidR="007558C6" w:rsidRPr="007558C6" w:rsidRDefault="007558C6" w:rsidP="007558C6">
            <w:r w:rsidRPr="007558C6">
              <w:t>aligned, 0.25&lt;spread&lt;0.50</w:t>
            </w:r>
          </w:p>
        </w:tc>
        <w:tc>
          <w:tcPr>
            <w:tcW w:w="0" w:type="auto"/>
            <w:vAlign w:val="center"/>
            <w:hideMark/>
          </w:tcPr>
          <w:p w14:paraId="4BA70396" w14:textId="77777777" w:rsidR="007558C6" w:rsidRPr="007558C6" w:rsidRDefault="007558C6" w:rsidP="007558C6">
            <w:r w:rsidRPr="007558C6">
              <w:t>n/a</w:t>
            </w:r>
          </w:p>
        </w:tc>
        <w:tc>
          <w:tcPr>
            <w:tcW w:w="0" w:type="auto"/>
            <w:vAlign w:val="center"/>
            <w:hideMark/>
          </w:tcPr>
          <w:p w14:paraId="61415C0B" w14:textId="77777777" w:rsidR="007558C6" w:rsidRPr="007558C6" w:rsidRDefault="007558C6" w:rsidP="007558C6">
            <w:r w:rsidRPr="007558C6">
              <w:rPr>
                <w:b/>
                <w:bCs/>
              </w:rPr>
              <w:t>undefined</w:t>
            </w:r>
          </w:p>
        </w:tc>
        <w:tc>
          <w:tcPr>
            <w:tcW w:w="0" w:type="auto"/>
            <w:vAlign w:val="center"/>
            <w:hideMark/>
          </w:tcPr>
          <w:p w14:paraId="237507EF" w14:textId="77777777" w:rsidR="007558C6" w:rsidRPr="007558C6" w:rsidRDefault="007558C6" w:rsidP="007558C6">
            <w:r w:rsidRPr="007558C6">
              <w:rPr>
                <w:b/>
                <w:bCs/>
              </w:rPr>
              <w:t>GAP</w:t>
            </w:r>
          </w:p>
        </w:tc>
      </w:tr>
      <w:tr w:rsidR="007558C6" w:rsidRPr="007558C6" w14:paraId="790A4445" w14:textId="77777777" w:rsidTr="007558C6">
        <w:trPr>
          <w:tblCellSpacing w:w="15" w:type="dxa"/>
        </w:trPr>
        <w:tc>
          <w:tcPr>
            <w:tcW w:w="0" w:type="auto"/>
            <w:vAlign w:val="center"/>
            <w:hideMark/>
          </w:tcPr>
          <w:p w14:paraId="2A8DD2E6" w14:textId="77777777" w:rsidR="007558C6" w:rsidRPr="007558C6" w:rsidRDefault="007558C6" w:rsidP="007558C6">
            <w:r w:rsidRPr="007558C6">
              <w:t>7</w:t>
            </w:r>
          </w:p>
        </w:tc>
        <w:tc>
          <w:tcPr>
            <w:tcW w:w="0" w:type="auto"/>
            <w:vAlign w:val="center"/>
            <w:hideMark/>
          </w:tcPr>
          <w:p w14:paraId="1DE082D2" w14:textId="77777777" w:rsidR="007558C6" w:rsidRPr="007558C6" w:rsidRDefault="007558C6" w:rsidP="007558C6">
            <w:r w:rsidRPr="007558C6">
              <w:t>≥25 rising</w:t>
            </w:r>
          </w:p>
        </w:tc>
        <w:tc>
          <w:tcPr>
            <w:tcW w:w="0" w:type="auto"/>
            <w:vAlign w:val="center"/>
            <w:hideMark/>
          </w:tcPr>
          <w:p w14:paraId="49076DC8" w14:textId="77777777" w:rsidR="007558C6" w:rsidRPr="007558C6" w:rsidRDefault="007558C6" w:rsidP="007558C6">
            <w:r w:rsidRPr="007558C6">
              <w:t>aligned, spread≥0.50 NOT expanding</w:t>
            </w:r>
          </w:p>
        </w:tc>
        <w:tc>
          <w:tcPr>
            <w:tcW w:w="0" w:type="auto"/>
            <w:vAlign w:val="center"/>
            <w:hideMark/>
          </w:tcPr>
          <w:p w14:paraId="3D0B740A" w14:textId="77777777" w:rsidR="007558C6" w:rsidRPr="007558C6" w:rsidRDefault="007558C6" w:rsidP="007558C6">
            <w:r w:rsidRPr="007558C6">
              <w:t>n/a</w:t>
            </w:r>
          </w:p>
        </w:tc>
        <w:tc>
          <w:tcPr>
            <w:tcW w:w="0" w:type="auto"/>
            <w:vAlign w:val="center"/>
            <w:hideMark/>
          </w:tcPr>
          <w:p w14:paraId="7B6F6A10" w14:textId="77777777" w:rsidR="007558C6" w:rsidRPr="007558C6" w:rsidRDefault="007558C6" w:rsidP="007558C6">
            <w:r w:rsidRPr="007558C6">
              <w:rPr>
                <w:b/>
                <w:bCs/>
              </w:rPr>
              <w:t>undefined</w:t>
            </w:r>
          </w:p>
        </w:tc>
        <w:tc>
          <w:tcPr>
            <w:tcW w:w="0" w:type="auto"/>
            <w:vAlign w:val="center"/>
            <w:hideMark/>
          </w:tcPr>
          <w:p w14:paraId="7C44DE1F" w14:textId="77777777" w:rsidR="007558C6" w:rsidRPr="007558C6" w:rsidRDefault="007558C6" w:rsidP="007558C6">
            <w:r w:rsidRPr="007558C6">
              <w:rPr>
                <w:b/>
                <w:bCs/>
              </w:rPr>
              <w:t>GAP</w:t>
            </w:r>
          </w:p>
        </w:tc>
      </w:tr>
      <w:tr w:rsidR="007558C6" w:rsidRPr="007558C6" w14:paraId="5D2C419C" w14:textId="77777777" w:rsidTr="007558C6">
        <w:trPr>
          <w:tblCellSpacing w:w="15" w:type="dxa"/>
        </w:trPr>
        <w:tc>
          <w:tcPr>
            <w:tcW w:w="0" w:type="auto"/>
            <w:vAlign w:val="center"/>
            <w:hideMark/>
          </w:tcPr>
          <w:p w14:paraId="19E9F265" w14:textId="77777777" w:rsidR="007558C6" w:rsidRPr="007558C6" w:rsidRDefault="007558C6" w:rsidP="007558C6">
            <w:r w:rsidRPr="007558C6">
              <w:t>8</w:t>
            </w:r>
          </w:p>
        </w:tc>
        <w:tc>
          <w:tcPr>
            <w:tcW w:w="0" w:type="auto"/>
            <w:vAlign w:val="center"/>
            <w:hideMark/>
          </w:tcPr>
          <w:p w14:paraId="3F04D2C0" w14:textId="77777777" w:rsidR="007558C6" w:rsidRPr="007558C6" w:rsidRDefault="007558C6" w:rsidP="007558C6">
            <w:r w:rsidRPr="007558C6">
              <w:t>≥25 rising</w:t>
            </w:r>
          </w:p>
        </w:tc>
        <w:tc>
          <w:tcPr>
            <w:tcW w:w="0" w:type="auto"/>
            <w:vAlign w:val="center"/>
            <w:hideMark/>
          </w:tcPr>
          <w:p w14:paraId="3715E339" w14:textId="77777777" w:rsidR="007558C6" w:rsidRPr="007558C6" w:rsidRDefault="007558C6" w:rsidP="007558C6">
            <w:proofErr w:type="spellStart"/>
            <w:r w:rsidRPr="007558C6">
              <w:t>aligned+expanding</w:t>
            </w:r>
            <w:proofErr w:type="spellEnd"/>
            <w:r w:rsidRPr="007558C6">
              <w:t>, spread≥0.50</w:t>
            </w:r>
          </w:p>
        </w:tc>
        <w:tc>
          <w:tcPr>
            <w:tcW w:w="0" w:type="auto"/>
            <w:vAlign w:val="center"/>
            <w:hideMark/>
          </w:tcPr>
          <w:p w14:paraId="5DBAC285" w14:textId="77777777" w:rsidR="007558C6" w:rsidRPr="007558C6" w:rsidRDefault="007558C6" w:rsidP="007558C6">
            <w:r w:rsidRPr="007558C6">
              <w:t>Buy/Sell Zone 2/3 + BBW expanding</w:t>
            </w:r>
          </w:p>
        </w:tc>
        <w:tc>
          <w:tcPr>
            <w:tcW w:w="0" w:type="auto"/>
            <w:vAlign w:val="center"/>
            <w:hideMark/>
          </w:tcPr>
          <w:p w14:paraId="60C546B9" w14:textId="77777777" w:rsidR="007558C6" w:rsidRPr="007558C6" w:rsidRDefault="007558C6" w:rsidP="007558C6">
            <w:r w:rsidRPr="007558C6">
              <w:t>Trending Up/Down</w:t>
            </w:r>
          </w:p>
        </w:tc>
        <w:tc>
          <w:tcPr>
            <w:tcW w:w="0" w:type="auto"/>
            <w:vAlign w:val="center"/>
            <w:hideMark/>
          </w:tcPr>
          <w:p w14:paraId="0B372251" w14:textId="77777777" w:rsidR="007558C6" w:rsidRPr="007558C6" w:rsidRDefault="007558C6" w:rsidP="007558C6">
            <w:r w:rsidRPr="007558C6">
              <w:t>YES (P38-P39)</w:t>
            </w:r>
          </w:p>
        </w:tc>
      </w:tr>
      <w:tr w:rsidR="007558C6" w:rsidRPr="007558C6" w14:paraId="76D1FB13" w14:textId="77777777" w:rsidTr="007558C6">
        <w:trPr>
          <w:tblCellSpacing w:w="15" w:type="dxa"/>
        </w:trPr>
        <w:tc>
          <w:tcPr>
            <w:tcW w:w="0" w:type="auto"/>
            <w:vAlign w:val="center"/>
            <w:hideMark/>
          </w:tcPr>
          <w:p w14:paraId="05DDE2C1" w14:textId="77777777" w:rsidR="007558C6" w:rsidRPr="007558C6" w:rsidRDefault="007558C6" w:rsidP="007558C6">
            <w:r w:rsidRPr="007558C6">
              <w:t>9</w:t>
            </w:r>
          </w:p>
        </w:tc>
        <w:tc>
          <w:tcPr>
            <w:tcW w:w="0" w:type="auto"/>
            <w:vAlign w:val="center"/>
            <w:hideMark/>
          </w:tcPr>
          <w:p w14:paraId="2C50BADD" w14:textId="77777777" w:rsidR="007558C6" w:rsidRPr="007558C6" w:rsidRDefault="007558C6" w:rsidP="007558C6">
            <w:r w:rsidRPr="007558C6">
              <w:t>≥25 rising</w:t>
            </w:r>
          </w:p>
        </w:tc>
        <w:tc>
          <w:tcPr>
            <w:tcW w:w="0" w:type="auto"/>
            <w:vAlign w:val="center"/>
            <w:hideMark/>
          </w:tcPr>
          <w:p w14:paraId="301D8554" w14:textId="77777777" w:rsidR="007558C6" w:rsidRPr="007558C6" w:rsidRDefault="007558C6" w:rsidP="007558C6">
            <w:proofErr w:type="spellStart"/>
            <w:r w:rsidRPr="007558C6">
              <w:t>aligned+expanding</w:t>
            </w:r>
            <w:proofErr w:type="spellEnd"/>
          </w:p>
        </w:tc>
        <w:tc>
          <w:tcPr>
            <w:tcW w:w="0" w:type="auto"/>
            <w:vAlign w:val="center"/>
            <w:hideMark/>
          </w:tcPr>
          <w:p w14:paraId="7790C792" w14:textId="77777777" w:rsidR="007558C6" w:rsidRPr="007558C6" w:rsidRDefault="007558C6" w:rsidP="007558C6">
            <w:r w:rsidRPr="007558C6">
              <w:t>Neutral Zone</w:t>
            </w:r>
          </w:p>
        </w:tc>
        <w:tc>
          <w:tcPr>
            <w:tcW w:w="0" w:type="auto"/>
            <w:vAlign w:val="center"/>
            <w:hideMark/>
          </w:tcPr>
          <w:p w14:paraId="08452700" w14:textId="77777777" w:rsidR="007558C6" w:rsidRPr="007558C6" w:rsidRDefault="007558C6" w:rsidP="007558C6">
            <w:r w:rsidRPr="007558C6">
              <w:t>Transitional</w:t>
            </w:r>
          </w:p>
        </w:tc>
        <w:tc>
          <w:tcPr>
            <w:tcW w:w="0" w:type="auto"/>
            <w:vAlign w:val="center"/>
            <w:hideMark/>
          </w:tcPr>
          <w:p w14:paraId="5FF5E152" w14:textId="77777777" w:rsidR="007558C6" w:rsidRPr="007558C6" w:rsidRDefault="007558C6" w:rsidP="007558C6">
            <w:r w:rsidRPr="007558C6">
              <w:t>YES (P40)</w:t>
            </w:r>
          </w:p>
        </w:tc>
      </w:tr>
      <w:tr w:rsidR="007558C6" w:rsidRPr="007558C6" w14:paraId="469DD5BE" w14:textId="77777777" w:rsidTr="007558C6">
        <w:trPr>
          <w:tblCellSpacing w:w="15" w:type="dxa"/>
        </w:trPr>
        <w:tc>
          <w:tcPr>
            <w:tcW w:w="0" w:type="auto"/>
            <w:vAlign w:val="center"/>
            <w:hideMark/>
          </w:tcPr>
          <w:p w14:paraId="709A0481" w14:textId="77777777" w:rsidR="007558C6" w:rsidRPr="007558C6" w:rsidRDefault="007558C6" w:rsidP="007558C6">
            <w:r w:rsidRPr="007558C6">
              <w:t>10</w:t>
            </w:r>
          </w:p>
        </w:tc>
        <w:tc>
          <w:tcPr>
            <w:tcW w:w="0" w:type="auto"/>
            <w:vAlign w:val="center"/>
            <w:hideMark/>
          </w:tcPr>
          <w:p w14:paraId="5FABCBC3" w14:textId="77777777" w:rsidR="007558C6" w:rsidRPr="007558C6" w:rsidRDefault="007558C6" w:rsidP="007558C6">
            <w:r w:rsidRPr="007558C6">
              <w:t>≥25 rising</w:t>
            </w:r>
          </w:p>
        </w:tc>
        <w:tc>
          <w:tcPr>
            <w:tcW w:w="0" w:type="auto"/>
            <w:vAlign w:val="center"/>
            <w:hideMark/>
          </w:tcPr>
          <w:p w14:paraId="5CB4DE44" w14:textId="77777777" w:rsidR="007558C6" w:rsidRPr="007558C6" w:rsidRDefault="007558C6" w:rsidP="007558C6">
            <w:proofErr w:type="spellStart"/>
            <w:r w:rsidRPr="007558C6">
              <w:t>aligned+expanding</w:t>
            </w:r>
            <w:proofErr w:type="spellEnd"/>
          </w:p>
        </w:tc>
        <w:tc>
          <w:tcPr>
            <w:tcW w:w="0" w:type="auto"/>
            <w:vAlign w:val="center"/>
            <w:hideMark/>
          </w:tcPr>
          <w:p w14:paraId="21BFBC29" w14:textId="77777777" w:rsidR="007558C6" w:rsidRPr="007558C6" w:rsidRDefault="007558C6" w:rsidP="007558C6">
            <w:r w:rsidRPr="007558C6">
              <w:t>Zone contradicts MA</w:t>
            </w:r>
          </w:p>
        </w:tc>
        <w:tc>
          <w:tcPr>
            <w:tcW w:w="0" w:type="auto"/>
            <w:vAlign w:val="center"/>
            <w:hideMark/>
          </w:tcPr>
          <w:p w14:paraId="53A2221F" w14:textId="77777777" w:rsidR="007558C6" w:rsidRPr="007558C6" w:rsidRDefault="007558C6" w:rsidP="007558C6">
            <w:r w:rsidRPr="007558C6">
              <w:t>"Stand aside"</w:t>
            </w:r>
          </w:p>
        </w:tc>
        <w:tc>
          <w:tcPr>
            <w:tcW w:w="0" w:type="auto"/>
            <w:vAlign w:val="center"/>
            <w:hideMark/>
          </w:tcPr>
          <w:p w14:paraId="0E03E611" w14:textId="77777777" w:rsidR="007558C6" w:rsidRPr="007558C6" w:rsidRDefault="007558C6" w:rsidP="007558C6">
            <w:proofErr w:type="gramStart"/>
            <w:r w:rsidRPr="007558C6">
              <w:t>YES</w:t>
            </w:r>
            <w:proofErr w:type="gramEnd"/>
            <w:r w:rsidRPr="007558C6">
              <w:t xml:space="preserve"> but NOT MAPPED to a state (P41)</w:t>
            </w:r>
          </w:p>
        </w:tc>
      </w:tr>
      <w:tr w:rsidR="007558C6" w:rsidRPr="007558C6" w14:paraId="7C8AD211" w14:textId="77777777" w:rsidTr="007558C6">
        <w:trPr>
          <w:tblCellSpacing w:w="15" w:type="dxa"/>
        </w:trPr>
        <w:tc>
          <w:tcPr>
            <w:tcW w:w="0" w:type="auto"/>
            <w:vAlign w:val="center"/>
            <w:hideMark/>
          </w:tcPr>
          <w:p w14:paraId="301DC360" w14:textId="77777777" w:rsidR="007558C6" w:rsidRPr="007558C6" w:rsidRDefault="007558C6" w:rsidP="007558C6">
            <w:r w:rsidRPr="007558C6">
              <w:t>11</w:t>
            </w:r>
          </w:p>
        </w:tc>
        <w:tc>
          <w:tcPr>
            <w:tcW w:w="0" w:type="auto"/>
            <w:vAlign w:val="center"/>
            <w:hideMark/>
          </w:tcPr>
          <w:p w14:paraId="00DCFC31" w14:textId="77777777" w:rsidR="007558C6" w:rsidRPr="007558C6" w:rsidRDefault="007558C6" w:rsidP="007558C6">
            <w:r w:rsidRPr="007558C6">
              <w:t>≥25 rising</w:t>
            </w:r>
          </w:p>
        </w:tc>
        <w:tc>
          <w:tcPr>
            <w:tcW w:w="0" w:type="auto"/>
            <w:vAlign w:val="center"/>
            <w:hideMark/>
          </w:tcPr>
          <w:p w14:paraId="38C38DC3" w14:textId="77777777" w:rsidR="007558C6" w:rsidRPr="007558C6" w:rsidRDefault="007558C6" w:rsidP="007558C6">
            <w:proofErr w:type="spellStart"/>
            <w:r w:rsidRPr="007558C6">
              <w:t>aligned+expanding</w:t>
            </w:r>
            <w:proofErr w:type="spellEnd"/>
          </w:p>
        </w:tc>
        <w:tc>
          <w:tcPr>
            <w:tcW w:w="0" w:type="auto"/>
            <w:vAlign w:val="center"/>
            <w:hideMark/>
          </w:tcPr>
          <w:p w14:paraId="412240E4" w14:textId="77777777" w:rsidR="007558C6" w:rsidRPr="007558C6" w:rsidRDefault="007558C6" w:rsidP="007558C6">
            <w:r w:rsidRPr="007558C6">
              <w:t>Buy/Sell Zone BUT BBW &lt; 50-SMA</w:t>
            </w:r>
          </w:p>
        </w:tc>
        <w:tc>
          <w:tcPr>
            <w:tcW w:w="0" w:type="auto"/>
            <w:vAlign w:val="center"/>
            <w:hideMark/>
          </w:tcPr>
          <w:p w14:paraId="5A2041F8" w14:textId="77777777" w:rsidR="007558C6" w:rsidRPr="007558C6" w:rsidRDefault="007558C6" w:rsidP="007558C6">
            <w:r w:rsidRPr="007558C6">
              <w:rPr>
                <w:b/>
                <w:bCs/>
              </w:rPr>
              <w:t>undefined — P35 blocks trend, P36 "supports Ranging"</w:t>
            </w:r>
          </w:p>
        </w:tc>
        <w:tc>
          <w:tcPr>
            <w:tcW w:w="0" w:type="auto"/>
            <w:vAlign w:val="center"/>
            <w:hideMark/>
          </w:tcPr>
          <w:p w14:paraId="228FAA73" w14:textId="77777777" w:rsidR="007558C6" w:rsidRPr="007558C6" w:rsidRDefault="007558C6" w:rsidP="007558C6">
            <w:r w:rsidRPr="007558C6">
              <w:rPr>
                <w:b/>
                <w:bCs/>
              </w:rPr>
              <w:t>GAP</w:t>
            </w:r>
          </w:p>
        </w:tc>
      </w:tr>
      <w:tr w:rsidR="007558C6" w:rsidRPr="007558C6" w14:paraId="5AF67A6D" w14:textId="77777777" w:rsidTr="007558C6">
        <w:trPr>
          <w:tblCellSpacing w:w="15" w:type="dxa"/>
        </w:trPr>
        <w:tc>
          <w:tcPr>
            <w:tcW w:w="0" w:type="auto"/>
            <w:vAlign w:val="center"/>
            <w:hideMark/>
          </w:tcPr>
          <w:p w14:paraId="74A9E3A3" w14:textId="77777777" w:rsidR="007558C6" w:rsidRPr="007558C6" w:rsidRDefault="007558C6" w:rsidP="007558C6">
            <w:r w:rsidRPr="007558C6">
              <w:t>12</w:t>
            </w:r>
          </w:p>
        </w:tc>
        <w:tc>
          <w:tcPr>
            <w:tcW w:w="0" w:type="auto"/>
            <w:vAlign w:val="center"/>
            <w:hideMark/>
          </w:tcPr>
          <w:p w14:paraId="348EE205" w14:textId="77777777" w:rsidR="007558C6" w:rsidRPr="007558C6" w:rsidRDefault="007558C6" w:rsidP="007558C6">
            <w:r w:rsidRPr="007558C6">
              <w:t>&gt;50</w:t>
            </w:r>
          </w:p>
        </w:tc>
        <w:tc>
          <w:tcPr>
            <w:tcW w:w="0" w:type="auto"/>
            <w:vAlign w:val="center"/>
            <w:hideMark/>
          </w:tcPr>
          <w:p w14:paraId="6881B2C1" w14:textId="77777777" w:rsidR="007558C6" w:rsidRPr="007558C6" w:rsidRDefault="007558C6" w:rsidP="007558C6">
            <w:r w:rsidRPr="007558C6">
              <w:t>any</w:t>
            </w:r>
          </w:p>
        </w:tc>
        <w:tc>
          <w:tcPr>
            <w:tcW w:w="0" w:type="auto"/>
            <w:vAlign w:val="center"/>
            <w:hideMark/>
          </w:tcPr>
          <w:p w14:paraId="52B38741" w14:textId="77777777" w:rsidR="007558C6" w:rsidRPr="007558C6" w:rsidRDefault="007558C6" w:rsidP="007558C6">
            <w:r w:rsidRPr="007558C6">
              <w:t>any</w:t>
            </w:r>
          </w:p>
        </w:tc>
        <w:tc>
          <w:tcPr>
            <w:tcW w:w="0" w:type="auto"/>
            <w:vAlign w:val="center"/>
            <w:hideMark/>
          </w:tcPr>
          <w:p w14:paraId="4C58AD17" w14:textId="77777777" w:rsidR="007558C6" w:rsidRPr="007558C6" w:rsidRDefault="007558C6" w:rsidP="007558C6">
            <w:r w:rsidRPr="007558C6">
              <w:t>Trend-Extreme modifier</w:t>
            </w:r>
          </w:p>
        </w:tc>
        <w:tc>
          <w:tcPr>
            <w:tcW w:w="0" w:type="auto"/>
            <w:vAlign w:val="center"/>
            <w:hideMark/>
          </w:tcPr>
          <w:p w14:paraId="00F53B74" w14:textId="77777777" w:rsidR="007558C6" w:rsidRPr="007558C6" w:rsidRDefault="007558C6" w:rsidP="007558C6">
            <w:r w:rsidRPr="007558C6">
              <w:t>YES (P11, P44)</w:t>
            </w:r>
          </w:p>
        </w:tc>
      </w:tr>
      <w:tr w:rsidR="007558C6" w:rsidRPr="007558C6" w14:paraId="64DFEF82" w14:textId="77777777" w:rsidTr="007558C6">
        <w:trPr>
          <w:tblCellSpacing w:w="15" w:type="dxa"/>
        </w:trPr>
        <w:tc>
          <w:tcPr>
            <w:tcW w:w="0" w:type="auto"/>
            <w:vAlign w:val="center"/>
            <w:hideMark/>
          </w:tcPr>
          <w:p w14:paraId="3CC384A9" w14:textId="77777777" w:rsidR="007558C6" w:rsidRPr="007558C6" w:rsidRDefault="007558C6" w:rsidP="007558C6">
            <w:r w:rsidRPr="007558C6">
              <w:t>13</w:t>
            </w:r>
          </w:p>
        </w:tc>
        <w:tc>
          <w:tcPr>
            <w:tcW w:w="0" w:type="auto"/>
            <w:vAlign w:val="center"/>
            <w:hideMark/>
          </w:tcPr>
          <w:p w14:paraId="33C51D43" w14:textId="77777777" w:rsidR="007558C6" w:rsidRPr="007558C6" w:rsidRDefault="007558C6" w:rsidP="007558C6">
            <w:r w:rsidRPr="007558C6">
              <w:t>All 3 disagree</w:t>
            </w:r>
          </w:p>
        </w:tc>
        <w:tc>
          <w:tcPr>
            <w:tcW w:w="0" w:type="auto"/>
            <w:vAlign w:val="center"/>
            <w:hideMark/>
          </w:tcPr>
          <w:p w14:paraId="2C007353" w14:textId="77777777" w:rsidR="007558C6" w:rsidRPr="007558C6" w:rsidRDefault="007558C6" w:rsidP="007558C6">
            <w:r w:rsidRPr="007558C6">
              <w:t>—</w:t>
            </w:r>
          </w:p>
        </w:tc>
        <w:tc>
          <w:tcPr>
            <w:tcW w:w="0" w:type="auto"/>
            <w:vAlign w:val="center"/>
            <w:hideMark/>
          </w:tcPr>
          <w:p w14:paraId="285504C8" w14:textId="77777777" w:rsidR="007558C6" w:rsidRPr="007558C6" w:rsidRDefault="007558C6" w:rsidP="007558C6">
            <w:r w:rsidRPr="007558C6">
              <w:t>—</w:t>
            </w:r>
          </w:p>
        </w:tc>
        <w:tc>
          <w:tcPr>
            <w:tcW w:w="0" w:type="auto"/>
            <w:vAlign w:val="center"/>
            <w:hideMark/>
          </w:tcPr>
          <w:p w14:paraId="60A52706" w14:textId="77777777" w:rsidR="007558C6" w:rsidRPr="007558C6" w:rsidRDefault="007558C6" w:rsidP="007558C6">
            <w:r w:rsidRPr="007558C6">
              <w:t>Stand aside entirely</w:t>
            </w:r>
          </w:p>
        </w:tc>
        <w:tc>
          <w:tcPr>
            <w:tcW w:w="0" w:type="auto"/>
            <w:vAlign w:val="center"/>
            <w:hideMark/>
          </w:tcPr>
          <w:p w14:paraId="3AD6FE20" w14:textId="77777777" w:rsidR="007558C6" w:rsidRPr="007558C6" w:rsidRDefault="007558C6" w:rsidP="007558C6">
            <w:r w:rsidRPr="007558C6">
              <w:t>YES (P68, but again no table row)</w:t>
            </w:r>
          </w:p>
        </w:tc>
      </w:tr>
    </w:tbl>
    <w:p w14:paraId="7DF43EEA" w14:textId="77777777" w:rsidR="007558C6" w:rsidRPr="007558C6" w:rsidRDefault="007558C6" w:rsidP="007558C6">
      <w:r w:rsidRPr="007558C6">
        <w:rPr>
          <w:b/>
          <w:bCs/>
        </w:rPr>
        <w:t>Gaps identified:</w:t>
      </w:r>
    </w:p>
    <w:p w14:paraId="1E1E9E68" w14:textId="77777777" w:rsidR="007558C6" w:rsidRPr="007558C6" w:rsidRDefault="007558C6" w:rsidP="007558C6">
      <w:pPr>
        <w:numPr>
          <w:ilvl w:val="0"/>
          <w:numId w:val="24"/>
        </w:numPr>
      </w:pPr>
      <w:r w:rsidRPr="007558C6">
        <w:rPr>
          <w:b/>
          <w:bCs/>
        </w:rPr>
        <w:t>Row 5:</w:t>
      </w:r>
      <w:r w:rsidRPr="007558C6">
        <w:t xml:space="preserve"> Ambiguous — "Ranging / Transitional" is two states, no selector. </w:t>
      </w:r>
      <w:r w:rsidRPr="007558C6">
        <w:rPr>
          <w:b/>
          <w:bCs/>
        </w:rPr>
        <w:t>WARNING (B1 above).</w:t>
      </w:r>
    </w:p>
    <w:p w14:paraId="17AFB7F4" w14:textId="77777777" w:rsidR="007558C6" w:rsidRPr="007558C6" w:rsidRDefault="007558C6" w:rsidP="007558C6">
      <w:pPr>
        <w:numPr>
          <w:ilvl w:val="0"/>
          <w:numId w:val="24"/>
        </w:numPr>
      </w:pPr>
      <w:r w:rsidRPr="007558C6">
        <w:rPr>
          <w:b/>
          <w:bCs/>
        </w:rPr>
        <w:t>Row 6:</w:t>
      </w:r>
      <w:r w:rsidRPr="007558C6">
        <w:t xml:space="preserve"> Spread in (0.25, 0.50) — alignment OK but fan-out not confirmed and not compressed. Doc says nothing. </w:t>
      </w:r>
      <w:r w:rsidRPr="007558C6">
        <w:rPr>
          <w:b/>
          <w:bCs/>
        </w:rPr>
        <w:t>NOTE — compression is ≤ 0.25 and fan-out is ≥ 0.50, middle band (0.25, 0.50) is unspecified.</w:t>
      </w:r>
    </w:p>
    <w:p w14:paraId="4B30B9A5" w14:textId="77777777" w:rsidR="007558C6" w:rsidRPr="007558C6" w:rsidRDefault="007558C6" w:rsidP="007558C6">
      <w:pPr>
        <w:numPr>
          <w:ilvl w:val="0"/>
          <w:numId w:val="24"/>
        </w:numPr>
      </w:pPr>
      <w:r w:rsidRPr="007558C6">
        <w:rPr>
          <w:b/>
          <w:bCs/>
        </w:rPr>
        <w:t>Row 7:</w:t>
      </w:r>
      <w:r w:rsidRPr="007558C6">
        <w:t xml:space="preserve"> Spread ≥ 0.50 but not expanding (P22 requires both AND expanding). If static-wide spread, protocol is silent.</w:t>
      </w:r>
    </w:p>
    <w:p w14:paraId="274EDD03" w14:textId="77777777" w:rsidR="007558C6" w:rsidRPr="007558C6" w:rsidRDefault="007558C6" w:rsidP="007558C6">
      <w:pPr>
        <w:numPr>
          <w:ilvl w:val="0"/>
          <w:numId w:val="24"/>
        </w:numPr>
      </w:pPr>
      <w:r w:rsidRPr="007558C6">
        <w:rPr>
          <w:b/>
          <w:bCs/>
        </w:rPr>
        <w:t>Row 10:</w:t>
      </w:r>
      <w:r w:rsidRPr="007558C6">
        <w:t xml:space="preserve"> "Stand aside" is a prescribed action but no state row in Table 1 — same issue as Finding B1 / Finding C1.</w:t>
      </w:r>
    </w:p>
    <w:p w14:paraId="17818F6A" w14:textId="77777777" w:rsidR="007558C6" w:rsidRPr="007558C6" w:rsidRDefault="007558C6" w:rsidP="007558C6">
      <w:pPr>
        <w:numPr>
          <w:ilvl w:val="0"/>
          <w:numId w:val="24"/>
        </w:numPr>
      </w:pPr>
      <w:r w:rsidRPr="007558C6">
        <w:rPr>
          <w:b/>
          <w:bCs/>
        </w:rPr>
        <w:t>Row 11:</w:t>
      </w:r>
      <w:r w:rsidRPr="007558C6">
        <w:t xml:space="preserve"> Buy/Sell Zone confirmed but BBW below expansion threshold. P35 "authorized only if BBW &gt; </w:t>
      </w:r>
      <w:proofErr w:type="gramStart"/>
      <w:r w:rsidRPr="007558C6">
        <w:t>SMA(</w:t>
      </w:r>
      <w:proofErr w:type="gramEnd"/>
      <w:r w:rsidRPr="007558C6">
        <w:t>50)" means trend NOT authorized, but the resulting state is not explicitly named.</w:t>
      </w:r>
    </w:p>
    <w:p w14:paraId="60678862" w14:textId="77777777" w:rsidR="007558C6" w:rsidRPr="007558C6" w:rsidRDefault="007558C6" w:rsidP="007558C6">
      <w:r w:rsidRPr="007558C6">
        <w:rPr>
          <w:b/>
          <w:bCs/>
        </w:rPr>
        <w:t>Finding A1 (WARNING, upgraded):</w:t>
      </w:r>
      <w:r w:rsidRPr="007558C6">
        <w:t xml:space="preserve"> At least </w:t>
      </w:r>
      <w:r w:rsidRPr="007558C6">
        <w:rPr>
          <w:b/>
          <w:bCs/>
        </w:rPr>
        <w:t>4 reachable Tool-output combinations</w:t>
      </w:r>
      <w:r w:rsidRPr="007558C6">
        <w:t xml:space="preserve"> (rows 5, 6, 7, 11) lack an explicit mapped P16 output state. A trader cannot classify the market mechanically in these </w:t>
      </w:r>
      <w:r w:rsidRPr="007558C6">
        <w:lastRenderedPageBreak/>
        <w:t xml:space="preserve">cases without implicit interpretation ("defaults to Transitional" is the intended read, per the P45 default rule "If uncertain, classify Ranging"). The protocol has a meta-default ("if uncertain → Ranging"), which partially closes the gap, but this meta-default is </w:t>
      </w:r>
      <w:r w:rsidRPr="007558C6">
        <w:rPr>
          <w:b/>
          <w:bCs/>
        </w:rPr>
        <w:t>not explicitly invoked</w:t>
      </w:r>
      <w:r w:rsidRPr="007558C6">
        <w:t xml:space="preserve"> at each unmapped Tool combination.</w:t>
      </w:r>
    </w:p>
    <w:p w14:paraId="7EE7FE40" w14:textId="77777777" w:rsidR="007558C6" w:rsidRPr="007558C6" w:rsidRDefault="007558C6" w:rsidP="007558C6">
      <w:r w:rsidRPr="007558C6">
        <w:rPr>
          <w:b/>
          <w:bCs/>
        </w:rPr>
        <w:t>Finding A2 (NOTE):</w:t>
      </w:r>
      <w:r w:rsidRPr="007558C6">
        <w:t xml:space="preserve"> P45's "If uncertain, classify Ranging" conflicts very slightly with Tool 1's own Transitional cases: uncertainty under P8/P10/P18/P41/P67 produces Transitional, not Ranging. Are undefined downstream cases Ranging (per P45) or Transitional (per the pattern of upstream gaps)? Probably Transitional, but the meta-rule says Ranging. Mild inconsistency.</w:t>
      </w:r>
    </w:p>
    <w:p w14:paraId="2511D79C" w14:textId="77777777" w:rsidR="007558C6" w:rsidRPr="007558C6" w:rsidRDefault="00E05D0E" w:rsidP="007558C6">
      <w:r>
        <w:pict w14:anchorId="06513670">
          <v:rect id="_x0000_i1035" style="width:0;height:1.5pt" o:hralign="center" o:hrstd="t" o:hr="t" fillcolor="#a0a0a0" stroked="f"/>
        </w:pict>
      </w:r>
    </w:p>
    <w:p w14:paraId="388946FA" w14:textId="77777777" w:rsidR="007558C6" w:rsidRPr="007558C6" w:rsidRDefault="007558C6" w:rsidP="007558C6">
      <w:pPr>
        <w:rPr>
          <w:b/>
          <w:bCs/>
        </w:rPr>
      </w:pPr>
      <w:r w:rsidRPr="007558C6">
        <w:rPr>
          <w:b/>
          <w:bCs/>
        </w:rPr>
        <w:t>CLASSIFICATION COMPLETENESS TABLE (replaces Expectancy section — P16 has no P&amp;L)</w:t>
      </w:r>
    </w:p>
    <w:p w14:paraId="0574AD5B" w14:textId="77777777" w:rsidR="007558C6" w:rsidRPr="007558C6" w:rsidRDefault="007558C6" w:rsidP="007558C6">
      <w:r w:rsidRPr="007558C6">
        <w:t>See Focus Area 6 above. Four reachable combinations lack mapped states (rows 5, 6, 7, 11). Default behaviour is interpretable from P45 ("if uncertain → Ranging") but not explicit per row.</w:t>
      </w:r>
    </w:p>
    <w:p w14:paraId="682B28F0" w14:textId="77777777" w:rsidR="007558C6" w:rsidRPr="007558C6" w:rsidRDefault="00E05D0E" w:rsidP="007558C6">
      <w:r>
        <w:pict w14:anchorId="74A22D1E">
          <v:rect id="_x0000_i1036" style="width:0;height:1.5pt" o:hralign="center" o:hrstd="t" o:hr="t" fillcolor="#a0a0a0" stroked="f"/>
        </w:pict>
      </w:r>
    </w:p>
    <w:p w14:paraId="5ACE77D2" w14:textId="77777777" w:rsidR="007558C6" w:rsidRPr="007558C6" w:rsidRDefault="007558C6" w:rsidP="007558C6">
      <w:pPr>
        <w:rPr>
          <w:b/>
          <w:bCs/>
        </w:rPr>
      </w:pPr>
      <w:r w:rsidRPr="007558C6">
        <w:rPr>
          <w:b/>
          <w:bCs/>
        </w:rPr>
        <w:t>FINDINGS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362"/>
        <w:gridCol w:w="1356"/>
        <w:gridCol w:w="2923"/>
        <w:gridCol w:w="1354"/>
        <w:gridCol w:w="2631"/>
      </w:tblGrid>
      <w:tr w:rsidR="007558C6" w:rsidRPr="007558C6" w14:paraId="1F014361" w14:textId="77777777" w:rsidTr="007558C6">
        <w:trPr>
          <w:tblHeader/>
          <w:tblCellSpacing w:w="15" w:type="dxa"/>
        </w:trPr>
        <w:tc>
          <w:tcPr>
            <w:tcW w:w="0" w:type="auto"/>
            <w:vAlign w:val="center"/>
            <w:hideMark/>
          </w:tcPr>
          <w:p w14:paraId="3DD79E10" w14:textId="77777777" w:rsidR="007558C6" w:rsidRPr="007558C6" w:rsidRDefault="007558C6" w:rsidP="007558C6">
            <w:pPr>
              <w:rPr>
                <w:b/>
                <w:bCs/>
              </w:rPr>
            </w:pPr>
            <w:r w:rsidRPr="007558C6">
              <w:rPr>
                <w:b/>
                <w:bCs/>
              </w:rPr>
              <w:t>ID</w:t>
            </w:r>
          </w:p>
        </w:tc>
        <w:tc>
          <w:tcPr>
            <w:tcW w:w="0" w:type="auto"/>
            <w:vAlign w:val="center"/>
            <w:hideMark/>
          </w:tcPr>
          <w:p w14:paraId="13D79F6F" w14:textId="77777777" w:rsidR="007558C6" w:rsidRPr="007558C6" w:rsidRDefault="007558C6" w:rsidP="007558C6">
            <w:pPr>
              <w:rPr>
                <w:b/>
                <w:bCs/>
              </w:rPr>
            </w:pPr>
            <w:r w:rsidRPr="007558C6">
              <w:rPr>
                <w:b/>
                <w:bCs/>
              </w:rPr>
              <w:t>Cat</w:t>
            </w:r>
          </w:p>
        </w:tc>
        <w:tc>
          <w:tcPr>
            <w:tcW w:w="0" w:type="auto"/>
            <w:vAlign w:val="center"/>
            <w:hideMark/>
          </w:tcPr>
          <w:p w14:paraId="520C3413" w14:textId="77777777" w:rsidR="007558C6" w:rsidRPr="007558C6" w:rsidRDefault="007558C6" w:rsidP="007558C6">
            <w:pPr>
              <w:rPr>
                <w:b/>
                <w:bCs/>
              </w:rPr>
            </w:pPr>
            <w:r w:rsidRPr="007558C6">
              <w:rPr>
                <w:b/>
                <w:bCs/>
              </w:rPr>
              <w:t>Severity</w:t>
            </w:r>
          </w:p>
        </w:tc>
        <w:tc>
          <w:tcPr>
            <w:tcW w:w="0" w:type="auto"/>
            <w:vAlign w:val="center"/>
            <w:hideMark/>
          </w:tcPr>
          <w:p w14:paraId="39369312" w14:textId="77777777" w:rsidR="007558C6" w:rsidRPr="007558C6" w:rsidRDefault="007558C6" w:rsidP="007558C6">
            <w:pPr>
              <w:rPr>
                <w:b/>
                <w:bCs/>
              </w:rPr>
            </w:pPr>
            <w:r w:rsidRPr="007558C6">
              <w:rPr>
                <w:b/>
                <w:bCs/>
              </w:rPr>
              <w:t>Description</w:t>
            </w:r>
          </w:p>
        </w:tc>
        <w:tc>
          <w:tcPr>
            <w:tcW w:w="0" w:type="auto"/>
            <w:vAlign w:val="center"/>
            <w:hideMark/>
          </w:tcPr>
          <w:p w14:paraId="7DB4EF07" w14:textId="77777777" w:rsidR="007558C6" w:rsidRPr="007558C6" w:rsidRDefault="007558C6" w:rsidP="007558C6">
            <w:pPr>
              <w:rPr>
                <w:b/>
                <w:bCs/>
              </w:rPr>
            </w:pPr>
            <w:r w:rsidRPr="007558C6">
              <w:rPr>
                <w:b/>
                <w:bCs/>
              </w:rPr>
              <w:t>Location</w:t>
            </w:r>
          </w:p>
        </w:tc>
        <w:tc>
          <w:tcPr>
            <w:tcW w:w="0" w:type="auto"/>
            <w:vAlign w:val="center"/>
            <w:hideMark/>
          </w:tcPr>
          <w:p w14:paraId="2142E96A" w14:textId="77777777" w:rsidR="007558C6" w:rsidRPr="007558C6" w:rsidRDefault="007558C6" w:rsidP="007558C6">
            <w:pPr>
              <w:rPr>
                <w:b/>
                <w:bCs/>
              </w:rPr>
            </w:pPr>
            <w:r w:rsidRPr="007558C6">
              <w:rPr>
                <w:b/>
                <w:bCs/>
              </w:rPr>
              <w:t>Resolution</w:t>
            </w:r>
          </w:p>
        </w:tc>
      </w:tr>
      <w:tr w:rsidR="007558C6" w:rsidRPr="007558C6" w14:paraId="77196F76" w14:textId="77777777" w:rsidTr="007558C6">
        <w:trPr>
          <w:tblCellSpacing w:w="15" w:type="dxa"/>
        </w:trPr>
        <w:tc>
          <w:tcPr>
            <w:tcW w:w="0" w:type="auto"/>
            <w:vAlign w:val="center"/>
            <w:hideMark/>
          </w:tcPr>
          <w:p w14:paraId="0E8298BD" w14:textId="77777777" w:rsidR="007558C6" w:rsidRPr="007558C6" w:rsidRDefault="007558C6" w:rsidP="007558C6">
            <w:r w:rsidRPr="007558C6">
              <w:t>F1</w:t>
            </w:r>
          </w:p>
        </w:tc>
        <w:tc>
          <w:tcPr>
            <w:tcW w:w="0" w:type="auto"/>
            <w:vAlign w:val="center"/>
            <w:hideMark/>
          </w:tcPr>
          <w:p w14:paraId="432A3C7D" w14:textId="77777777" w:rsidR="007558C6" w:rsidRPr="007558C6" w:rsidRDefault="007558C6" w:rsidP="007558C6">
            <w:r w:rsidRPr="007558C6">
              <w:t>A</w:t>
            </w:r>
          </w:p>
        </w:tc>
        <w:tc>
          <w:tcPr>
            <w:tcW w:w="0" w:type="auto"/>
            <w:vAlign w:val="center"/>
            <w:hideMark/>
          </w:tcPr>
          <w:p w14:paraId="465F593B" w14:textId="77777777" w:rsidR="007558C6" w:rsidRPr="007558C6" w:rsidRDefault="007558C6" w:rsidP="007558C6">
            <w:r w:rsidRPr="007558C6">
              <w:t>WARNING</w:t>
            </w:r>
          </w:p>
        </w:tc>
        <w:tc>
          <w:tcPr>
            <w:tcW w:w="0" w:type="auto"/>
            <w:vAlign w:val="center"/>
            <w:hideMark/>
          </w:tcPr>
          <w:p w14:paraId="52EF13C2" w14:textId="77777777" w:rsidR="007558C6" w:rsidRPr="007558C6" w:rsidRDefault="007558C6" w:rsidP="007558C6">
            <w:r w:rsidRPr="007558C6">
              <w:t>4 reachable Tool-output combinations (rows 5/6/7/11) lack explicit mapped states</w:t>
            </w:r>
          </w:p>
        </w:tc>
        <w:tc>
          <w:tcPr>
            <w:tcW w:w="0" w:type="auto"/>
            <w:vAlign w:val="center"/>
            <w:hideMark/>
          </w:tcPr>
          <w:p w14:paraId="38D5E5D3" w14:textId="77777777" w:rsidR="007558C6" w:rsidRPr="007558C6" w:rsidRDefault="007558C6" w:rsidP="007558C6">
            <w:r w:rsidRPr="007558C6">
              <w:t>Table 1, P21, P22, P35/P36</w:t>
            </w:r>
          </w:p>
        </w:tc>
        <w:tc>
          <w:tcPr>
            <w:tcW w:w="0" w:type="auto"/>
            <w:vAlign w:val="center"/>
            <w:hideMark/>
          </w:tcPr>
          <w:p w14:paraId="00DE9C29" w14:textId="77777777" w:rsidR="007558C6" w:rsidRPr="007558C6" w:rsidRDefault="007558C6" w:rsidP="007558C6">
            <w:r w:rsidRPr="007558C6">
              <w:rPr>
                <w:b/>
                <w:bCs/>
              </w:rPr>
              <w:t>Type A</w:t>
            </w:r>
            <w:r w:rsidRPr="007558C6">
              <w:t xml:space="preserve"> — editorial: add rows or a default-routing rule</w:t>
            </w:r>
          </w:p>
        </w:tc>
      </w:tr>
      <w:tr w:rsidR="007558C6" w:rsidRPr="007558C6" w14:paraId="6D366726" w14:textId="77777777" w:rsidTr="007558C6">
        <w:trPr>
          <w:tblCellSpacing w:w="15" w:type="dxa"/>
        </w:trPr>
        <w:tc>
          <w:tcPr>
            <w:tcW w:w="0" w:type="auto"/>
            <w:vAlign w:val="center"/>
            <w:hideMark/>
          </w:tcPr>
          <w:p w14:paraId="25D60645" w14:textId="77777777" w:rsidR="007558C6" w:rsidRPr="007558C6" w:rsidRDefault="007558C6" w:rsidP="007558C6">
            <w:r w:rsidRPr="007558C6">
              <w:t>F2</w:t>
            </w:r>
          </w:p>
        </w:tc>
        <w:tc>
          <w:tcPr>
            <w:tcW w:w="0" w:type="auto"/>
            <w:vAlign w:val="center"/>
            <w:hideMark/>
          </w:tcPr>
          <w:p w14:paraId="1EBB4296" w14:textId="77777777" w:rsidR="007558C6" w:rsidRPr="007558C6" w:rsidRDefault="007558C6" w:rsidP="007558C6">
            <w:r w:rsidRPr="007558C6">
              <w:t>A</w:t>
            </w:r>
          </w:p>
        </w:tc>
        <w:tc>
          <w:tcPr>
            <w:tcW w:w="0" w:type="auto"/>
            <w:vAlign w:val="center"/>
            <w:hideMark/>
          </w:tcPr>
          <w:p w14:paraId="10F62CD7" w14:textId="77777777" w:rsidR="007558C6" w:rsidRPr="007558C6" w:rsidRDefault="007558C6" w:rsidP="007558C6">
            <w:r w:rsidRPr="007558C6">
              <w:t>NOTE</w:t>
            </w:r>
          </w:p>
        </w:tc>
        <w:tc>
          <w:tcPr>
            <w:tcW w:w="0" w:type="auto"/>
            <w:vAlign w:val="center"/>
            <w:hideMark/>
          </w:tcPr>
          <w:p w14:paraId="4F22FE5C" w14:textId="77777777" w:rsidR="007558C6" w:rsidRPr="007558C6" w:rsidRDefault="007558C6" w:rsidP="007558C6">
            <w:r w:rsidRPr="007558C6">
              <w:t>P45 meta-default "if uncertain → Ranging" conflicts with Tool 1 Transitional defaults</w:t>
            </w:r>
          </w:p>
        </w:tc>
        <w:tc>
          <w:tcPr>
            <w:tcW w:w="0" w:type="auto"/>
            <w:vAlign w:val="center"/>
            <w:hideMark/>
          </w:tcPr>
          <w:p w14:paraId="0C84E97D" w14:textId="77777777" w:rsidR="007558C6" w:rsidRPr="007558C6" w:rsidRDefault="007558C6" w:rsidP="007558C6">
            <w:r w:rsidRPr="007558C6">
              <w:t>P45</w:t>
            </w:r>
          </w:p>
        </w:tc>
        <w:tc>
          <w:tcPr>
            <w:tcW w:w="0" w:type="auto"/>
            <w:vAlign w:val="center"/>
            <w:hideMark/>
          </w:tcPr>
          <w:p w14:paraId="61FE209F" w14:textId="77777777" w:rsidR="007558C6" w:rsidRPr="007558C6" w:rsidRDefault="007558C6" w:rsidP="007558C6">
            <w:r w:rsidRPr="007558C6">
              <w:rPr>
                <w:b/>
                <w:bCs/>
              </w:rPr>
              <w:t>Type A</w:t>
            </w:r>
            <w:r w:rsidRPr="007558C6">
              <w:t xml:space="preserve"> — editorial clarification</w:t>
            </w:r>
          </w:p>
        </w:tc>
      </w:tr>
      <w:tr w:rsidR="007558C6" w:rsidRPr="007558C6" w14:paraId="417DB505" w14:textId="77777777" w:rsidTr="007558C6">
        <w:trPr>
          <w:tblCellSpacing w:w="15" w:type="dxa"/>
        </w:trPr>
        <w:tc>
          <w:tcPr>
            <w:tcW w:w="0" w:type="auto"/>
            <w:vAlign w:val="center"/>
            <w:hideMark/>
          </w:tcPr>
          <w:p w14:paraId="5B201284" w14:textId="77777777" w:rsidR="007558C6" w:rsidRPr="007558C6" w:rsidRDefault="007558C6" w:rsidP="007558C6">
            <w:r w:rsidRPr="007558C6">
              <w:t>F3</w:t>
            </w:r>
          </w:p>
        </w:tc>
        <w:tc>
          <w:tcPr>
            <w:tcW w:w="0" w:type="auto"/>
            <w:vAlign w:val="center"/>
            <w:hideMark/>
          </w:tcPr>
          <w:p w14:paraId="78733993" w14:textId="77777777" w:rsidR="007558C6" w:rsidRPr="007558C6" w:rsidRDefault="007558C6" w:rsidP="007558C6">
            <w:r w:rsidRPr="007558C6">
              <w:t>B</w:t>
            </w:r>
          </w:p>
        </w:tc>
        <w:tc>
          <w:tcPr>
            <w:tcW w:w="0" w:type="auto"/>
            <w:vAlign w:val="center"/>
            <w:hideMark/>
          </w:tcPr>
          <w:p w14:paraId="7774C49E" w14:textId="77777777" w:rsidR="007558C6" w:rsidRPr="007558C6" w:rsidRDefault="007558C6" w:rsidP="007558C6">
            <w:r w:rsidRPr="007558C6">
              <w:t>WARNING</w:t>
            </w:r>
          </w:p>
        </w:tc>
        <w:tc>
          <w:tcPr>
            <w:tcW w:w="0" w:type="auto"/>
            <w:vAlign w:val="center"/>
            <w:hideMark/>
          </w:tcPr>
          <w:p w14:paraId="55A7EA4B" w14:textId="77777777" w:rsidR="007558C6" w:rsidRPr="007558C6" w:rsidRDefault="007558C6" w:rsidP="007558C6">
            <w:r w:rsidRPr="007558C6">
              <w:t>ADX primary timeframe unspecified; engine uses H4 but doc is silent</w:t>
            </w:r>
          </w:p>
        </w:tc>
        <w:tc>
          <w:tcPr>
            <w:tcW w:w="0" w:type="auto"/>
            <w:vAlign w:val="center"/>
            <w:hideMark/>
          </w:tcPr>
          <w:p w14:paraId="25D413B1" w14:textId="77777777" w:rsidR="007558C6" w:rsidRPr="007558C6" w:rsidRDefault="007558C6" w:rsidP="007558C6">
            <w:r w:rsidRPr="007558C6">
              <w:t>P5–P12 (general)</w:t>
            </w:r>
          </w:p>
        </w:tc>
        <w:tc>
          <w:tcPr>
            <w:tcW w:w="0" w:type="auto"/>
            <w:vAlign w:val="center"/>
            <w:hideMark/>
          </w:tcPr>
          <w:p w14:paraId="54043BF9" w14:textId="77777777" w:rsidR="007558C6" w:rsidRPr="007558C6" w:rsidRDefault="007558C6" w:rsidP="007558C6">
            <w:r w:rsidRPr="007558C6">
              <w:rPr>
                <w:b/>
                <w:bCs/>
              </w:rPr>
              <w:t>Type A</w:t>
            </w:r>
            <w:r w:rsidRPr="007558C6">
              <w:t xml:space="preserve"> — add timeframe line ("Primary: H4; Pine Script uses chart timeframe of indicator")</w:t>
            </w:r>
          </w:p>
        </w:tc>
      </w:tr>
      <w:tr w:rsidR="007558C6" w:rsidRPr="007558C6" w14:paraId="387A8C14" w14:textId="77777777" w:rsidTr="007558C6">
        <w:trPr>
          <w:tblCellSpacing w:w="15" w:type="dxa"/>
        </w:trPr>
        <w:tc>
          <w:tcPr>
            <w:tcW w:w="0" w:type="auto"/>
            <w:vAlign w:val="center"/>
            <w:hideMark/>
          </w:tcPr>
          <w:p w14:paraId="0E965A6F" w14:textId="77777777" w:rsidR="007558C6" w:rsidRPr="007558C6" w:rsidRDefault="007558C6" w:rsidP="007558C6">
            <w:r w:rsidRPr="007558C6">
              <w:t>F4</w:t>
            </w:r>
          </w:p>
        </w:tc>
        <w:tc>
          <w:tcPr>
            <w:tcW w:w="0" w:type="auto"/>
            <w:vAlign w:val="center"/>
            <w:hideMark/>
          </w:tcPr>
          <w:p w14:paraId="39181118" w14:textId="77777777" w:rsidR="007558C6" w:rsidRPr="007558C6" w:rsidRDefault="007558C6" w:rsidP="007558C6">
            <w:r w:rsidRPr="007558C6">
              <w:t>B</w:t>
            </w:r>
          </w:p>
        </w:tc>
        <w:tc>
          <w:tcPr>
            <w:tcW w:w="0" w:type="auto"/>
            <w:vAlign w:val="center"/>
            <w:hideMark/>
          </w:tcPr>
          <w:p w14:paraId="6B54851B" w14:textId="77777777" w:rsidR="007558C6" w:rsidRPr="007558C6" w:rsidRDefault="007558C6" w:rsidP="007558C6">
            <w:r w:rsidRPr="007558C6">
              <w:t>NOTE</w:t>
            </w:r>
          </w:p>
        </w:tc>
        <w:tc>
          <w:tcPr>
            <w:tcW w:w="0" w:type="auto"/>
            <w:vAlign w:val="center"/>
            <w:hideMark/>
          </w:tcPr>
          <w:p w14:paraId="24835046" w14:textId="77777777" w:rsidR="007558C6" w:rsidRPr="007558C6" w:rsidRDefault="007558C6" w:rsidP="007558C6">
            <w:r w:rsidRPr="007558C6">
              <w:t>"Stand aside" (P41/P68) referenced as action but missing from Table 1 state list</w:t>
            </w:r>
          </w:p>
        </w:tc>
        <w:tc>
          <w:tcPr>
            <w:tcW w:w="0" w:type="auto"/>
            <w:vAlign w:val="center"/>
            <w:hideMark/>
          </w:tcPr>
          <w:p w14:paraId="5CAB63D2" w14:textId="77777777" w:rsidR="007558C6" w:rsidRPr="007558C6" w:rsidRDefault="007558C6" w:rsidP="007558C6">
            <w:r w:rsidRPr="007558C6">
              <w:t>Table 1, P41, P68</w:t>
            </w:r>
          </w:p>
        </w:tc>
        <w:tc>
          <w:tcPr>
            <w:tcW w:w="0" w:type="auto"/>
            <w:vAlign w:val="center"/>
            <w:hideMark/>
          </w:tcPr>
          <w:p w14:paraId="362159B0" w14:textId="77777777" w:rsidR="007558C6" w:rsidRPr="007558C6" w:rsidRDefault="007558C6" w:rsidP="007558C6">
            <w:r w:rsidRPr="007558C6">
              <w:rPr>
                <w:b/>
                <w:bCs/>
              </w:rPr>
              <w:t>Type A</w:t>
            </w:r>
            <w:r w:rsidRPr="007558C6">
              <w:t xml:space="preserve"> — editorial: add row or state-equivalence note</w:t>
            </w:r>
          </w:p>
        </w:tc>
      </w:tr>
      <w:tr w:rsidR="007558C6" w:rsidRPr="007558C6" w14:paraId="02590701" w14:textId="77777777" w:rsidTr="007558C6">
        <w:trPr>
          <w:tblCellSpacing w:w="15" w:type="dxa"/>
        </w:trPr>
        <w:tc>
          <w:tcPr>
            <w:tcW w:w="0" w:type="auto"/>
            <w:vAlign w:val="center"/>
            <w:hideMark/>
          </w:tcPr>
          <w:p w14:paraId="505CBE9F" w14:textId="77777777" w:rsidR="007558C6" w:rsidRPr="007558C6" w:rsidRDefault="007558C6" w:rsidP="007558C6">
            <w:r w:rsidRPr="007558C6">
              <w:t>F5</w:t>
            </w:r>
          </w:p>
        </w:tc>
        <w:tc>
          <w:tcPr>
            <w:tcW w:w="0" w:type="auto"/>
            <w:vAlign w:val="center"/>
            <w:hideMark/>
          </w:tcPr>
          <w:p w14:paraId="1109AE0F" w14:textId="77777777" w:rsidR="007558C6" w:rsidRPr="007558C6" w:rsidRDefault="007558C6" w:rsidP="007558C6">
            <w:r w:rsidRPr="007558C6">
              <w:t>B</w:t>
            </w:r>
          </w:p>
        </w:tc>
        <w:tc>
          <w:tcPr>
            <w:tcW w:w="0" w:type="auto"/>
            <w:vAlign w:val="center"/>
            <w:hideMark/>
          </w:tcPr>
          <w:p w14:paraId="3B673630" w14:textId="77777777" w:rsidR="007558C6" w:rsidRPr="007558C6" w:rsidRDefault="007558C6" w:rsidP="007558C6">
            <w:r w:rsidRPr="007558C6">
              <w:t>OBSERVATION</w:t>
            </w:r>
          </w:p>
        </w:tc>
        <w:tc>
          <w:tcPr>
            <w:tcW w:w="0" w:type="auto"/>
            <w:vAlign w:val="center"/>
            <w:hideMark/>
          </w:tcPr>
          <w:p w14:paraId="0196A6E2" w14:textId="77777777" w:rsidR="007558C6" w:rsidRPr="007558C6" w:rsidRDefault="007558C6" w:rsidP="007558C6">
            <w:r w:rsidRPr="007558C6">
              <w:t>ADX boundary handling (≤20 vs 20&lt;x&lt;25 vs ≥25) is cleanly mutually exclusive</w:t>
            </w:r>
          </w:p>
        </w:tc>
        <w:tc>
          <w:tcPr>
            <w:tcW w:w="0" w:type="auto"/>
            <w:vAlign w:val="center"/>
            <w:hideMark/>
          </w:tcPr>
          <w:p w14:paraId="0B8CDE9B" w14:textId="77777777" w:rsidR="007558C6" w:rsidRPr="007558C6" w:rsidRDefault="007558C6" w:rsidP="007558C6">
            <w:r w:rsidRPr="007558C6">
              <w:t>P7–P10</w:t>
            </w:r>
          </w:p>
        </w:tc>
        <w:tc>
          <w:tcPr>
            <w:tcW w:w="0" w:type="auto"/>
            <w:vAlign w:val="center"/>
            <w:hideMark/>
          </w:tcPr>
          <w:p w14:paraId="3644A41F" w14:textId="77777777" w:rsidR="007558C6" w:rsidRPr="007558C6" w:rsidRDefault="007558C6" w:rsidP="007558C6">
            <w:r w:rsidRPr="007558C6">
              <w:t>No action — commend</w:t>
            </w:r>
          </w:p>
        </w:tc>
      </w:tr>
      <w:tr w:rsidR="007558C6" w:rsidRPr="007558C6" w14:paraId="5A1813A9" w14:textId="77777777" w:rsidTr="007558C6">
        <w:trPr>
          <w:tblCellSpacing w:w="15" w:type="dxa"/>
        </w:trPr>
        <w:tc>
          <w:tcPr>
            <w:tcW w:w="0" w:type="auto"/>
            <w:vAlign w:val="center"/>
            <w:hideMark/>
          </w:tcPr>
          <w:p w14:paraId="2C6E62F8" w14:textId="77777777" w:rsidR="007558C6" w:rsidRPr="007558C6" w:rsidRDefault="007558C6" w:rsidP="007558C6">
            <w:r w:rsidRPr="007558C6">
              <w:t>F6</w:t>
            </w:r>
          </w:p>
        </w:tc>
        <w:tc>
          <w:tcPr>
            <w:tcW w:w="0" w:type="auto"/>
            <w:vAlign w:val="center"/>
            <w:hideMark/>
          </w:tcPr>
          <w:p w14:paraId="21D78104" w14:textId="77777777" w:rsidR="007558C6" w:rsidRPr="007558C6" w:rsidRDefault="007558C6" w:rsidP="007558C6">
            <w:r w:rsidRPr="007558C6">
              <w:t>C</w:t>
            </w:r>
          </w:p>
        </w:tc>
        <w:tc>
          <w:tcPr>
            <w:tcW w:w="0" w:type="auto"/>
            <w:vAlign w:val="center"/>
            <w:hideMark/>
          </w:tcPr>
          <w:p w14:paraId="637D346B" w14:textId="77777777" w:rsidR="007558C6" w:rsidRPr="007558C6" w:rsidRDefault="007558C6" w:rsidP="007558C6">
            <w:r w:rsidRPr="007558C6">
              <w:t>WARNING</w:t>
            </w:r>
          </w:p>
        </w:tc>
        <w:tc>
          <w:tcPr>
            <w:tcW w:w="0" w:type="auto"/>
            <w:vAlign w:val="center"/>
            <w:hideMark/>
          </w:tcPr>
          <w:p w14:paraId="5550CF07" w14:textId="77777777" w:rsidR="007558C6" w:rsidRPr="007558C6" w:rsidRDefault="007558C6" w:rsidP="007558C6">
            <w:r w:rsidRPr="007558C6">
              <w:t>Oil ADX threshold is a range "28–30" not a single value; violates "100% mechanical" convention</w:t>
            </w:r>
          </w:p>
        </w:tc>
        <w:tc>
          <w:tcPr>
            <w:tcW w:w="0" w:type="auto"/>
            <w:vAlign w:val="center"/>
            <w:hideMark/>
          </w:tcPr>
          <w:p w14:paraId="18231770" w14:textId="77777777" w:rsidR="007558C6" w:rsidRPr="007558C6" w:rsidRDefault="007558C6" w:rsidP="007558C6">
            <w:r w:rsidRPr="007558C6">
              <w:t>P60, P67</w:t>
            </w:r>
          </w:p>
        </w:tc>
        <w:tc>
          <w:tcPr>
            <w:tcW w:w="0" w:type="auto"/>
            <w:vAlign w:val="center"/>
            <w:hideMark/>
          </w:tcPr>
          <w:p w14:paraId="1546D9A4" w14:textId="77777777" w:rsidR="007558C6" w:rsidRPr="007558C6" w:rsidRDefault="007558C6" w:rsidP="007558C6">
            <w:r w:rsidRPr="007558C6">
              <w:rPr>
                <w:b/>
                <w:bCs/>
              </w:rPr>
              <w:t>Type A</w:t>
            </w:r>
            <w:r w:rsidRPr="007558C6">
              <w:t xml:space="preserve"> — pick single value (or conditional rule)</w:t>
            </w:r>
          </w:p>
        </w:tc>
      </w:tr>
      <w:tr w:rsidR="007558C6" w:rsidRPr="007558C6" w14:paraId="1CB7253E" w14:textId="77777777" w:rsidTr="007558C6">
        <w:trPr>
          <w:tblCellSpacing w:w="15" w:type="dxa"/>
        </w:trPr>
        <w:tc>
          <w:tcPr>
            <w:tcW w:w="0" w:type="auto"/>
            <w:vAlign w:val="center"/>
            <w:hideMark/>
          </w:tcPr>
          <w:p w14:paraId="68B7253D" w14:textId="77777777" w:rsidR="007558C6" w:rsidRPr="007558C6" w:rsidRDefault="007558C6" w:rsidP="007558C6">
            <w:r w:rsidRPr="007558C6">
              <w:t>F7</w:t>
            </w:r>
          </w:p>
        </w:tc>
        <w:tc>
          <w:tcPr>
            <w:tcW w:w="0" w:type="auto"/>
            <w:vAlign w:val="center"/>
            <w:hideMark/>
          </w:tcPr>
          <w:p w14:paraId="551C961C" w14:textId="77777777" w:rsidR="007558C6" w:rsidRPr="007558C6" w:rsidRDefault="007558C6" w:rsidP="007558C6">
            <w:r w:rsidRPr="007558C6">
              <w:t>C</w:t>
            </w:r>
          </w:p>
        </w:tc>
        <w:tc>
          <w:tcPr>
            <w:tcW w:w="0" w:type="auto"/>
            <w:vAlign w:val="center"/>
            <w:hideMark/>
          </w:tcPr>
          <w:p w14:paraId="44B7A12A" w14:textId="77777777" w:rsidR="007558C6" w:rsidRPr="007558C6" w:rsidRDefault="007558C6" w:rsidP="007558C6">
            <w:r w:rsidRPr="007558C6">
              <w:t>NOTE</w:t>
            </w:r>
          </w:p>
        </w:tc>
        <w:tc>
          <w:tcPr>
            <w:tcW w:w="0" w:type="auto"/>
            <w:vAlign w:val="center"/>
            <w:hideMark/>
          </w:tcPr>
          <w:p w14:paraId="53AE9ECD" w14:textId="77777777" w:rsidR="007558C6" w:rsidRPr="007558C6" w:rsidRDefault="007558C6" w:rsidP="007558C6">
            <w:r w:rsidRPr="007558C6">
              <w:t>Asymmetric hard/soft wording between P35 "authorized only" and P36 "supports Ranging"</w:t>
            </w:r>
          </w:p>
        </w:tc>
        <w:tc>
          <w:tcPr>
            <w:tcW w:w="0" w:type="auto"/>
            <w:vAlign w:val="center"/>
            <w:hideMark/>
          </w:tcPr>
          <w:p w14:paraId="6D0EF071" w14:textId="77777777" w:rsidR="007558C6" w:rsidRPr="007558C6" w:rsidRDefault="007558C6" w:rsidP="007558C6">
            <w:r w:rsidRPr="007558C6">
              <w:t>P35–P36</w:t>
            </w:r>
          </w:p>
        </w:tc>
        <w:tc>
          <w:tcPr>
            <w:tcW w:w="0" w:type="auto"/>
            <w:vAlign w:val="center"/>
            <w:hideMark/>
          </w:tcPr>
          <w:p w14:paraId="712B1450" w14:textId="77777777" w:rsidR="007558C6" w:rsidRPr="007558C6" w:rsidRDefault="007558C6" w:rsidP="007558C6">
            <w:r w:rsidRPr="007558C6">
              <w:rPr>
                <w:b/>
                <w:bCs/>
              </w:rPr>
              <w:t>Type A</w:t>
            </w:r>
            <w:r w:rsidRPr="007558C6">
              <w:t xml:space="preserve"> — editorial polish</w:t>
            </w:r>
          </w:p>
        </w:tc>
      </w:tr>
      <w:tr w:rsidR="007558C6" w:rsidRPr="007558C6" w14:paraId="1A4AA2E7" w14:textId="77777777" w:rsidTr="007558C6">
        <w:trPr>
          <w:tblCellSpacing w:w="15" w:type="dxa"/>
        </w:trPr>
        <w:tc>
          <w:tcPr>
            <w:tcW w:w="0" w:type="auto"/>
            <w:vAlign w:val="center"/>
            <w:hideMark/>
          </w:tcPr>
          <w:p w14:paraId="391C8FD2" w14:textId="77777777" w:rsidR="007558C6" w:rsidRPr="007558C6" w:rsidRDefault="007558C6" w:rsidP="007558C6">
            <w:r w:rsidRPr="007558C6">
              <w:lastRenderedPageBreak/>
              <w:t>F8</w:t>
            </w:r>
          </w:p>
        </w:tc>
        <w:tc>
          <w:tcPr>
            <w:tcW w:w="0" w:type="auto"/>
            <w:vAlign w:val="center"/>
            <w:hideMark/>
          </w:tcPr>
          <w:p w14:paraId="17C62C08" w14:textId="77777777" w:rsidR="007558C6" w:rsidRPr="007558C6" w:rsidRDefault="007558C6" w:rsidP="007558C6">
            <w:r w:rsidRPr="007558C6">
              <w:t>D</w:t>
            </w:r>
          </w:p>
        </w:tc>
        <w:tc>
          <w:tcPr>
            <w:tcW w:w="0" w:type="auto"/>
            <w:vAlign w:val="center"/>
            <w:hideMark/>
          </w:tcPr>
          <w:p w14:paraId="2893DFFC" w14:textId="77777777" w:rsidR="007558C6" w:rsidRPr="007558C6" w:rsidRDefault="007558C6" w:rsidP="007558C6">
            <w:r w:rsidRPr="007558C6">
              <w:t>WARNING</w:t>
            </w:r>
          </w:p>
        </w:tc>
        <w:tc>
          <w:tcPr>
            <w:tcW w:w="0" w:type="auto"/>
            <w:vAlign w:val="center"/>
            <w:hideMark/>
          </w:tcPr>
          <w:p w14:paraId="4C049F69" w14:textId="77777777" w:rsidR="007558C6" w:rsidRPr="007558C6" w:rsidRDefault="007558C6" w:rsidP="007558C6">
            <w:r w:rsidRPr="007558C6">
              <w:t>BBW 50-SMA timeframe unspecified (same class of gap as F3)</w:t>
            </w:r>
          </w:p>
        </w:tc>
        <w:tc>
          <w:tcPr>
            <w:tcW w:w="0" w:type="auto"/>
            <w:vAlign w:val="center"/>
            <w:hideMark/>
          </w:tcPr>
          <w:p w14:paraId="68646951" w14:textId="77777777" w:rsidR="007558C6" w:rsidRPr="007558C6" w:rsidRDefault="007558C6" w:rsidP="007558C6">
            <w:r w:rsidRPr="007558C6">
              <w:t>P33–P36</w:t>
            </w:r>
          </w:p>
        </w:tc>
        <w:tc>
          <w:tcPr>
            <w:tcW w:w="0" w:type="auto"/>
            <w:vAlign w:val="center"/>
            <w:hideMark/>
          </w:tcPr>
          <w:p w14:paraId="6F293106" w14:textId="77777777" w:rsidR="007558C6" w:rsidRPr="007558C6" w:rsidRDefault="007558C6" w:rsidP="007558C6">
            <w:r w:rsidRPr="007558C6">
              <w:rPr>
                <w:b/>
                <w:bCs/>
              </w:rPr>
              <w:t>Type A</w:t>
            </w:r>
            <w:r w:rsidRPr="007558C6">
              <w:t xml:space="preserve"> — same fix as F3</w:t>
            </w:r>
          </w:p>
        </w:tc>
      </w:tr>
      <w:tr w:rsidR="007558C6" w:rsidRPr="007558C6" w14:paraId="6C084784" w14:textId="77777777" w:rsidTr="007558C6">
        <w:trPr>
          <w:tblCellSpacing w:w="15" w:type="dxa"/>
        </w:trPr>
        <w:tc>
          <w:tcPr>
            <w:tcW w:w="0" w:type="auto"/>
            <w:vAlign w:val="center"/>
            <w:hideMark/>
          </w:tcPr>
          <w:p w14:paraId="3C5824CD" w14:textId="77777777" w:rsidR="007558C6" w:rsidRPr="007558C6" w:rsidRDefault="007558C6" w:rsidP="007558C6">
            <w:r w:rsidRPr="007558C6">
              <w:t>F9</w:t>
            </w:r>
          </w:p>
        </w:tc>
        <w:tc>
          <w:tcPr>
            <w:tcW w:w="0" w:type="auto"/>
            <w:vAlign w:val="center"/>
            <w:hideMark/>
          </w:tcPr>
          <w:p w14:paraId="1C889EBF" w14:textId="77777777" w:rsidR="007558C6" w:rsidRPr="007558C6" w:rsidRDefault="007558C6" w:rsidP="007558C6">
            <w:r w:rsidRPr="007558C6">
              <w:t>D</w:t>
            </w:r>
          </w:p>
        </w:tc>
        <w:tc>
          <w:tcPr>
            <w:tcW w:w="0" w:type="auto"/>
            <w:vAlign w:val="center"/>
            <w:hideMark/>
          </w:tcPr>
          <w:p w14:paraId="403EC9CC" w14:textId="77777777" w:rsidR="007558C6" w:rsidRPr="007558C6" w:rsidRDefault="007558C6" w:rsidP="007558C6">
            <w:r w:rsidRPr="007558C6">
              <w:t>WARNING</w:t>
            </w:r>
          </w:p>
        </w:tc>
        <w:tc>
          <w:tcPr>
            <w:tcW w:w="0" w:type="auto"/>
            <w:vAlign w:val="center"/>
            <w:hideMark/>
          </w:tcPr>
          <w:p w14:paraId="43D06ABB" w14:textId="77777777" w:rsidR="007558C6" w:rsidRPr="007558C6" w:rsidRDefault="007558C6" w:rsidP="007558C6">
            <w:r w:rsidRPr="007558C6">
              <w:t>Known Issue #14 (instrument mode must match pair) not reflected in P16 document</w:t>
            </w:r>
          </w:p>
        </w:tc>
        <w:tc>
          <w:tcPr>
            <w:tcW w:w="0" w:type="auto"/>
            <w:vAlign w:val="center"/>
            <w:hideMark/>
          </w:tcPr>
          <w:p w14:paraId="2D9B56AF" w14:textId="77777777" w:rsidR="007558C6" w:rsidRPr="007558C6" w:rsidRDefault="007558C6" w:rsidP="007558C6">
            <w:r w:rsidRPr="007558C6">
              <w:t>Instrument Tendencies</w:t>
            </w:r>
          </w:p>
        </w:tc>
        <w:tc>
          <w:tcPr>
            <w:tcW w:w="0" w:type="auto"/>
            <w:vAlign w:val="center"/>
            <w:hideMark/>
          </w:tcPr>
          <w:p w14:paraId="3B594DBE" w14:textId="77777777" w:rsidR="007558C6" w:rsidRPr="007558C6" w:rsidRDefault="007558C6" w:rsidP="007558C6">
            <w:r w:rsidRPr="007558C6">
              <w:rPr>
                <w:b/>
                <w:bCs/>
              </w:rPr>
              <w:t>Type A</w:t>
            </w:r>
            <w:r w:rsidRPr="007558C6">
              <w:t xml:space="preserve"> — add operational line</w:t>
            </w:r>
          </w:p>
        </w:tc>
      </w:tr>
      <w:tr w:rsidR="007558C6" w:rsidRPr="007558C6" w14:paraId="17FA6BFF" w14:textId="77777777" w:rsidTr="007558C6">
        <w:trPr>
          <w:tblCellSpacing w:w="15" w:type="dxa"/>
        </w:trPr>
        <w:tc>
          <w:tcPr>
            <w:tcW w:w="0" w:type="auto"/>
            <w:vAlign w:val="center"/>
            <w:hideMark/>
          </w:tcPr>
          <w:p w14:paraId="14AC7676" w14:textId="77777777" w:rsidR="007558C6" w:rsidRPr="007558C6" w:rsidRDefault="007558C6" w:rsidP="007558C6">
            <w:r w:rsidRPr="007558C6">
              <w:t>F10</w:t>
            </w:r>
          </w:p>
        </w:tc>
        <w:tc>
          <w:tcPr>
            <w:tcW w:w="0" w:type="auto"/>
            <w:vAlign w:val="center"/>
            <w:hideMark/>
          </w:tcPr>
          <w:p w14:paraId="374948BC" w14:textId="77777777" w:rsidR="007558C6" w:rsidRPr="007558C6" w:rsidRDefault="007558C6" w:rsidP="007558C6">
            <w:r w:rsidRPr="007558C6">
              <w:t>D</w:t>
            </w:r>
          </w:p>
        </w:tc>
        <w:tc>
          <w:tcPr>
            <w:tcW w:w="0" w:type="auto"/>
            <w:vAlign w:val="center"/>
            <w:hideMark/>
          </w:tcPr>
          <w:p w14:paraId="11783329" w14:textId="77777777" w:rsidR="007558C6" w:rsidRPr="007558C6" w:rsidRDefault="007558C6" w:rsidP="007558C6">
            <w:r w:rsidRPr="007558C6">
              <w:t>NOTE</w:t>
            </w:r>
          </w:p>
        </w:tc>
        <w:tc>
          <w:tcPr>
            <w:tcW w:w="0" w:type="auto"/>
            <w:vAlign w:val="center"/>
            <w:hideMark/>
          </w:tcPr>
          <w:p w14:paraId="4B4F5DB9" w14:textId="77777777" w:rsidR="007558C6" w:rsidRPr="007558C6" w:rsidRDefault="007558C6" w:rsidP="007558C6">
            <w:r w:rsidRPr="007558C6">
              <w:t>Silver Transitional 4-bar persistence: applies to which tools?</w:t>
            </w:r>
          </w:p>
        </w:tc>
        <w:tc>
          <w:tcPr>
            <w:tcW w:w="0" w:type="auto"/>
            <w:vAlign w:val="center"/>
            <w:hideMark/>
          </w:tcPr>
          <w:p w14:paraId="3ECB5407" w14:textId="77777777" w:rsidR="007558C6" w:rsidRPr="007558C6" w:rsidRDefault="007558C6" w:rsidP="007558C6">
            <w:r w:rsidRPr="007558C6">
              <w:t>P59</w:t>
            </w:r>
          </w:p>
        </w:tc>
        <w:tc>
          <w:tcPr>
            <w:tcW w:w="0" w:type="auto"/>
            <w:vAlign w:val="center"/>
            <w:hideMark/>
          </w:tcPr>
          <w:p w14:paraId="196377DF" w14:textId="77777777" w:rsidR="007558C6" w:rsidRPr="007558C6" w:rsidRDefault="007558C6" w:rsidP="007558C6">
            <w:r w:rsidRPr="007558C6">
              <w:rPr>
                <w:b/>
                <w:bCs/>
              </w:rPr>
              <w:t>Type A</w:t>
            </w:r>
            <w:r w:rsidRPr="007558C6">
              <w:t xml:space="preserve"> — editorial specification</w:t>
            </w:r>
          </w:p>
        </w:tc>
      </w:tr>
      <w:tr w:rsidR="007558C6" w:rsidRPr="007558C6" w14:paraId="42B9CF89" w14:textId="77777777" w:rsidTr="007558C6">
        <w:trPr>
          <w:tblCellSpacing w:w="15" w:type="dxa"/>
        </w:trPr>
        <w:tc>
          <w:tcPr>
            <w:tcW w:w="0" w:type="auto"/>
            <w:vAlign w:val="center"/>
            <w:hideMark/>
          </w:tcPr>
          <w:p w14:paraId="7D0DE223" w14:textId="77777777" w:rsidR="007558C6" w:rsidRPr="007558C6" w:rsidRDefault="007558C6" w:rsidP="007558C6">
            <w:r w:rsidRPr="007558C6">
              <w:t>F11</w:t>
            </w:r>
          </w:p>
        </w:tc>
        <w:tc>
          <w:tcPr>
            <w:tcW w:w="0" w:type="auto"/>
            <w:vAlign w:val="center"/>
            <w:hideMark/>
          </w:tcPr>
          <w:p w14:paraId="18A94404" w14:textId="77777777" w:rsidR="007558C6" w:rsidRPr="007558C6" w:rsidRDefault="007558C6" w:rsidP="007558C6">
            <w:r w:rsidRPr="007558C6">
              <w:t>F</w:t>
            </w:r>
          </w:p>
        </w:tc>
        <w:tc>
          <w:tcPr>
            <w:tcW w:w="0" w:type="auto"/>
            <w:vAlign w:val="center"/>
            <w:hideMark/>
          </w:tcPr>
          <w:p w14:paraId="30A30520" w14:textId="77777777" w:rsidR="007558C6" w:rsidRPr="007558C6" w:rsidRDefault="007558C6" w:rsidP="007558C6">
            <w:r w:rsidRPr="007558C6">
              <w:t>NOTE</w:t>
            </w:r>
          </w:p>
        </w:tc>
        <w:tc>
          <w:tcPr>
            <w:tcW w:w="0" w:type="auto"/>
            <w:vAlign w:val="center"/>
            <w:hideMark/>
          </w:tcPr>
          <w:p w14:paraId="790874E3" w14:textId="77777777" w:rsidR="007558C6" w:rsidRPr="007558C6" w:rsidRDefault="007558C6" w:rsidP="007558C6">
            <w:r w:rsidRPr="007558C6">
              <w:t>BBW expansion "supports Ranging" (P36) is soft; trend authorization (P35) is hard — stylistic asymmetry</w:t>
            </w:r>
          </w:p>
        </w:tc>
        <w:tc>
          <w:tcPr>
            <w:tcW w:w="0" w:type="auto"/>
            <w:vAlign w:val="center"/>
            <w:hideMark/>
          </w:tcPr>
          <w:p w14:paraId="5479279E" w14:textId="77777777" w:rsidR="007558C6" w:rsidRPr="007558C6" w:rsidRDefault="007558C6" w:rsidP="007558C6">
            <w:r w:rsidRPr="007558C6">
              <w:t>P35–P36</w:t>
            </w:r>
          </w:p>
        </w:tc>
        <w:tc>
          <w:tcPr>
            <w:tcW w:w="0" w:type="auto"/>
            <w:vAlign w:val="center"/>
            <w:hideMark/>
          </w:tcPr>
          <w:p w14:paraId="46F1BBAE" w14:textId="77777777" w:rsidR="007558C6" w:rsidRPr="007558C6" w:rsidRDefault="007558C6" w:rsidP="007558C6">
            <w:r w:rsidRPr="007558C6">
              <w:t>Same as F7 — consolidate</w:t>
            </w:r>
          </w:p>
        </w:tc>
      </w:tr>
      <w:tr w:rsidR="007558C6" w:rsidRPr="007558C6" w14:paraId="62EB6E41" w14:textId="77777777" w:rsidTr="007558C6">
        <w:trPr>
          <w:tblCellSpacing w:w="15" w:type="dxa"/>
        </w:trPr>
        <w:tc>
          <w:tcPr>
            <w:tcW w:w="0" w:type="auto"/>
            <w:vAlign w:val="center"/>
            <w:hideMark/>
          </w:tcPr>
          <w:p w14:paraId="6D5BA5FD" w14:textId="77777777" w:rsidR="007558C6" w:rsidRPr="007558C6" w:rsidRDefault="007558C6" w:rsidP="007558C6">
            <w:r w:rsidRPr="007558C6">
              <w:t>F12</w:t>
            </w:r>
          </w:p>
        </w:tc>
        <w:tc>
          <w:tcPr>
            <w:tcW w:w="0" w:type="auto"/>
            <w:vAlign w:val="center"/>
            <w:hideMark/>
          </w:tcPr>
          <w:p w14:paraId="6FFBD856" w14:textId="77777777" w:rsidR="007558C6" w:rsidRPr="007558C6" w:rsidRDefault="007558C6" w:rsidP="007558C6">
            <w:r w:rsidRPr="007558C6">
              <w:t>F</w:t>
            </w:r>
          </w:p>
        </w:tc>
        <w:tc>
          <w:tcPr>
            <w:tcW w:w="0" w:type="auto"/>
            <w:vAlign w:val="center"/>
            <w:hideMark/>
          </w:tcPr>
          <w:p w14:paraId="2BA75E25" w14:textId="77777777" w:rsidR="007558C6" w:rsidRPr="007558C6" w:rsidRDefault="007558C6" w:rsidP="007558C6">
            <w:r w:rsidRPr="007558C6">
              <w:t>OBSERVATION</w:t>
            </w:r>
          </w:p>
        </w:tc>
        <w:tc>
          <w:tcPr>
            <w:tcW w:w="0" w:type="auto"/>
            <w:vAlign w:val="center"/>
            <w:hideMark/>
          </w:tcPr>
          <w:p w14:paraId="4ED37181" w14:textId="77777777" w:rsidR="007558C6" w:rsidRPr="007558C6" w:rsidRDefault="007558C6" w:rsidP="007558C6">
            <w:r w:rsidRPr="007558C6">
              <w:t>Persistence asymmetry (2 consecutive for ADX vs 2-of-3 for BB) is deliberate and sound</w:t>
            </w:r>
          </w:p>
        </w:tc>
        <w:tc>
          <w:tcPr>
            <w:tcW w:w="0" w:type="auto"/>
            <w:vAlign w:val="center"/>
            <w:hideMark/>
          </w:tcPr>
          <w:p w14:paraId="20B64752" w14:textId="77777777" w:rsidR="007558C6" w:rsidRPr="007558C6" w:rsidRDefault="007558C6" w:rsidP="007558C6">
            <w:r w:rsidRPr="007558C6">
              <w:t>P12, P32</w:t>
            </w:r>
          </w:p>
        </w:tc>
        <w:tc>
          <w:tcPr>
            <w:tcW w:w="0" w:type="auto"/>
            <w:vAlign w:val="center"/>
            <w:hideMark/>
          </w:tcPr>
          <w:p w14:paraId="0BDAC605" w14:textId="77777777" w:rsidR="007558C6" w:rsidRPr="007558C6" w:rsidRDefault="007558C6" w:rsidP="007558C6">
            <w:r w:rsidRPr="007558C6">
              <w:t>No action</w:t>
            </w:r>
          </w:p>
        </w:tc>
      </w:tr>
    </w:tbl>
    <w:p w14:paraId="7CF1958B" w14:textId="77777777" w:rsidR="007558C6" w:rsidRPr="007558C6" w:rsidRDefault="00E05D0E" w:rsidP="007558C6">
      <w:r>
        <w:pict w14:anchorId="0CA9CE37">
          <v:rect id="_x0000_i1037" style="width:0;height:1.5pt" o:hralign="center" o:hrstd="t" o:hr="t" fillcolor="#a0a0a0" stroked="f"/>
        </w:pict>
      </w:r>
    </w:p>
    <w:p w14:paraId="5B02DED8" w14:textId="77777777" w:rsidR="007558C6" w:rsidRPr="007558C6" w:rsidRDefault="007558C6" w:rsidP="007558C6">
      <w:pPr>
        <w:rPr>
          <w:b/>
          <w:bCs/>
        </w:rPr>
      </w:pPr>
      <w:r w:rsidRPr="007558C6">
        <w:rPr>
          <w:b/>
          <w:bCs/>
        </w:rPr>
        <w:t>DOC-ENGINE GAP SECTION</w:t>
      </w:r>
    </w:p>
    <w:p w14:paraId="182BED4C" w14:textId="77777777" w:rsidR="007558C6" w:rsidRPr="007558C6" w:rsidRDefault="007558C6" w:rsidP="007558C6">
      <w:r w:rsidRPr="007558C6">
        <w:t>Consolidated for Wave 3 cross-reference:</w:t>
      </w:r>
    </w:p>
    <w:p w14:paraId="683B3481" w14:textId="77777777" w:rsidR="007558C6" w:rsidRPr="007558C6" w:rsidRDefault="007558C6" w:rsidP="007558C6">
      <w:pPr>
        <w:numPr>
          <w:ilvl w:val="0"/>
          <w:numId w:val="25"/>
        </w:numPr>
      </w:pPr>
      <w:r w:rsidRPr="007558C6">
        <w:rPr>
          <w:b/>
          <w:bCs/>
        </w:rPr>
        <w:t>ADX primary timeframe</w:t>
      </w:r>
      <w:r w:rsidRPr="007558C6">
        <w:t xml:space="preserve"> — engine uses H4 (design decision in CLAUDE.md); doc is silent.</w:t>
      </w:r>
    </w:p>
    <w:p w14:paraId="425A2609" w14:textId="77777777" w:rsidR="007558C6" w:rsidRPr="007558C6" w:rsidRDefault="007558C6" w:rsidP="007558C6">
      <w:pPr>
        <w:numPr>
          <w:ilvl w:val="0"/>
          <w:numId w:val="25"/>
        </w:numPr>
      </w:pPr>
      <w:r w:rsidRPr="007558C6">
        <w:rPr>
          <w:b/>
          <w:bCs/>
        </w:rPr>
        <w:t>BBW 50-SMA timeframe</w:t>
      </w:r>
      <w:r w:rsidRPr="007558C6">
        <w:t xml:space="preserve"> — same class of gap.</w:t>
      </w:r>
    </w:p>
    <w:p w14:paraId="1771F3B3" w14:textId="77777777" w:rsidR="007558C6" w:rsidRPr="007558C6" w:rsidRDefault="007558C6" w:rsidP="007558C6">
      <w:pPr>
        <w:numPr>
          <w:ilvl w:val="0"/>
          <w:numId w:val="25"/>
        </w:numPr>
      </w:pPr>
      <w:r w:rsidRPr="007558C6">
        <w:rPr>
          <w:b/>
          <w:bCs/>
        </w:rPr>
        <w:t>Gauntlet Pine Script "instrument mode" toggle</w:t>
      </w:r>
      <w:r w:rsidRPr="007558C6">
        <w:t xml:space="preserve"> — required operational step (Known Issue #14); not documented in P16.</w:t>
      </w:r>
    </w:p>
    <w:p w14:paraId="099ED7FF" w14:textId="77777777" w:rsidR="007558C6" w:rsidRPr="007558C6" w:rsidRDefault="007558C6" w:rsidP="007558C6">
      <w:pPr>
        <w:numPr>
          <w:ilvl w:val="0"/>
          <w:numId w:val="25"/>
        </w:numPr>
      </w:pPr>
      <w:r w:rsidRPr="007558C6">
        <w:rPr>
          <w:b/>
          <w:bCs/>
        </w:rPr>
        <w:t>Oil ADX threshold</w:t>
      </w:r>
      <w:r w:rsidRPr="007558C6">
        <w:t xml:space="preserve"> — doc says 28–30 range; engine requires a single value.</w:t>
      </w:r>
    </w:p>
    <w:p w14:paraId="2DD10D6E" w14:textId="77777777" w:rsidR="007558C6" w:rsidRPr="007558C6" w:rsidRDefault="007558C6" w:rsidP="007558C6">
      <w:pPr>
        <w:numPr>
          <w:ilvl w:val="0"/>
          <w:numId w:val="25"/>
        </w:numPr>
      </w:pPr>
      <w:r w:rsidRPr="007558C6">
        <w:rPr>
          <w:b/>
          <w:bCs/>
        </w:rPr>
        <w:t>Silver 4-bar Transitional scope</w:t>
      </w:r>
      <w:r w:rsidRPr="007558C6">
        <w:t xml:space="preserve"> — doc says "persistence to 4 bars during Transitional" but doesn't specify which tool(s).</w:t>
      </w:r>
    </w:p>
    <w:p w14:paraId="47FD0CDA" w14:textId="77777777" w:rsidR="007558C6" w:rsidRPr="007558C6" w:rsidRDefault="007558C6" w:rsidP="007558C6">
      <w:r w:rsidRPr="007558C6">
        <w:t>Downstream propagation risk: Items 1, 2, 4 will recur in Wave 3 P1–P15 audits because those protocols inherit the ADX/BB/BBW gate. Flag in every Wave 3 individual audit.</w:t>
      </w:r>
    </w:p>
    <w:p w14:paraId="51E2E382" w14:textId="77777777" w:rsidR="007558C6" w:rsidRPr="007558C6" w:rsidRDefault="00E05D0E" w:rsidP="007558C6">
      <w:r>
        <w:pict w14:anchorId="6958C043">
          <v:rect id="_x0000_i1038" style="width:0;height:1.5pt" o:hralign="center" o:hrstd="t" o:hr="t" fillcolor="#a0a0a0" stroked="f"/>
        </w:pict>
      </w:r>
    </w:p>
    <w:p w14:paraId="083EC3AD" w14:textId="77777777" w:rsidR="007558C6" w:rsidRPr="007558C6" w:rsidRDefault="007558C6" w:rsidP="007558C6">
      <w:pPr>
        <w:rPr>
          <w:b/>
          <w:bCs/>
        </w:rPr>
      </w:pPr>
      <w:r w:rsidRPr="007558C6">
        <w:rPr>
          <w:b/>
          <w:bCs/>
        </w:rPr>
        <w:t>ADX TIMEFRAME FINDING (subsection — prominent)</w:t>
      </w:r>
    </w:p>
    <w:p w14:paraId="6AE58854" w14:textId="77777777" w:rsidR="007558C6" w:rsidRPr="007558C6" w:rsidRDefault="007558C6" w:rsidP="007558C6">
      <w:pPr>
        <w:numPr>
          <w:ilvl w:val="0"/>
          <w:numId w:val="26"/>
        </w:numPr>
      </w:pPr>
      <w:r w:rsidRPr="007558C6">
        <w:rPr>
          <w:b/>
          <w:bCs/>
        </w:rPr>
        <w:t>What the doc says:</w:t>
      </w:r>
      <w:r w:rsidRPr="007558C6">
        <w:t xml:space="preserve"> Nothing explicit. Passing mentions of H4/Daily/H1 appear only inside Oil and Indices instrument tendencies.</w:t>
      </w:r>
    </w:p>
    <w:p w14:paraId="02ABFF79" w14:textId="77777777" w:rsidR="007558C6" w:rsidRPr="007558C6" w:rsidRDefault="007558C6" w:rsidP="007558C6">
      <w:pPr>
        <w:numPr>
          <w:ilvl w:val="0"/>
          <w:numId w:val="26"/>
        </w:numPr>
      </w:pPr>
      <w:r w:rsidRPr="007558C6">
        <w:rPr>
          <w:b/>
          <w:bCs/>
        </w:rPr>
        <w:t>What the engine uses:</w:t>
      </w:r>
      <w:r w:rsidRPr="007558C6">
        <w:t xml:space="preserve"> H4 (from CLAUDE.md Key Design Decisions: "INSTRUMENT_REGIME timeframe: Execution timeframe (H4), NOT weekly").</w:t>
      </w:r>
    </w:p>
    <w:p w14:paraId="1B74694D" w14:textId="77777777" w:rsidR="007558C6" w:rsidRPr="007558C6" w:rsidRDefault="007558C6" w:rsidP="007558C6">
      <w:pPr>
        <w:numPr>
          <w:ilvl w:val="0"/>
          <w:numId w:val="26"/>
        </w:numPr>
      </w:pPr>
      <w:r w:rsidRPr="007558C6">
        <w:rPr>
          <w:b/>
          <w:bCs/>
        </w:rPr>
        <w:t>Gap:</w:t>
      </w:r>
      <w:r w:rsidRPr="007558C6">
        <w:t xml:space="preserve"> Yes — the primary-timeframe line is missing from P16's general classification section.</w:t>
      </w:r>
    </w:p>
    <w:p w14:paraId="5BF8661F" w14:textId="77777777" w:rsidR="007558C6" w:rsidRPr="007558C6" w:rsidRDefault="007558C6" w:rsidP="007558C6">
      <w:pPr>
        <w:numPr>
          <w:ilvl w:val="0"/>
          <w:numId w:val="26"/>
        </w:numPr>
      </w:pPr>
      <w:r w:rsidRPr="007558C6">
        <w:rPr>
          <w:b/>
          <w:bCs/>
        </w:rPr>
        <w:lastRenderedPageBreak/>
        <w:t>Severity:</w:t>
      </w:r>
      <w:r w:rsidRPr="007558C6">
        <w:t xml:space="preserve"> WARNING (would be CRITICAL if no engine override existed; the engine's operational reality demotes the finding).</w:t>
      </w:r>
    </w:p>
    <w:p w14:paraId="6372981D" w14:textId="77777777" w:rsidR="007558C6" w:rsidRPr="007558C6" w:rsidRDefault="007558C6" w:rsidP="007558C6">
      <w:pPr>
        <w:numPr>
          <w:ilvl w:val="0"/>
          <w:numId w:val="26"/>
        </w:numPr>
      </w:pPr>
      <w:r w:rsidRPr="007558C6">
        <w:rPr>
          <w:b/>
          <w:bCs/>
        </w:rPr>
        <w:t>Downstream propagation risk:</w:t>
      </w:r>
      <w:r w:rsidRPr="007558C6">
        <w:t xml:space="preserve"> HIGH. P1–P15 technical protocols all inherit this gate. Check each in Wave 3.</w:t>
      </w:r>
    </w:p>
    <w:p w14:paraId="3E427D1B" w14:textId="77777777" w:rsidR="007558C6" w:rsidRPr="007558C6" w:rsidRDefault="00E05D0E" w:rsidP="007558C6">
      <w:r>
        <w:pict w14:anchorId="0CD4B198">
          <v:rect id="_x0000_i1039" style="width:0;height:1.5pt" o:hralign="center" o:hrstd="t" o:hr="t" fillcolor="#a0a0a0" stroked="f"/>
        </w:pict>
      </w:r>
    </w:p>
    <w:p w14:paraId="17C65638" w14:textId="77777777" w:rsidR="007558C6" w:rsidRPr="007558C6" w:rsidRDefault="007558C6" w:rsidP="007558C6">
      <w:pPr>
        <w:rPr>
          <w:b/>
          <w:bCs/>
        </w:rPr>
      </w:pPr>
      <w:r w:rsidRPr="007558C6">
        <w:rPr>
          <w:b/>
          <w:bCs/>
        </w:rPr>
        <w:t>OVERALL VERDICT</w:t>
      </w:r>
    </w:p>
    <w:p w14:paraId="2EE65AEA" w14:textId="77777777" w:rsidR="007558C6" w:rsidRPr="007558C6" w:rsidRDefault="007558C6" w:rsidP="007558C6">
      <w:r w:rsidRPr="007558C6">
        <w:rPr>
          <w:b/>
          <w:bCs/>
        </w:rPr>
        <w:t>PASS WITH WARNINGS.</w:t>
      </w:r>
      <w:r w:rsidRPr="007558C6">
        <w:t xml:space="preserve"> P16 v1.1 is operationally sound — the 3-layer hierarchy is coherent, the four primary states are well-defined for central cases, and all of the engine's instrument-specific parameters except one (Oil single value) trace directly to doc text. Warnings are editorial-consistency findings: fill specification gaps, add timeframe lines, resolve the Oil ADX range, and explicitly map the 4 edge cases where a Tool combination has no explicit classification. No parameter has been shown mathematically or logically unsound. No CRITICAL findings.</w:t>
      </w:r>
    </w:p>
    <w:p w14:paraId="563AA22A" w14:textId="77777777" w:rsidR="007558C6" w:rsidRPr="007558C6" w:rsidRDefault="00E05D0E" w:rsidP="007558C6">
      <w:r>
        <w:pict w14:anchorId="56ADD33B">
          <v:rect id="_x0000_i1040" style="width:0;height:1.5pt" o:hralign="center" o:hrstd="t" o:hr="t" fillcolor="#a0a0a0" stroked="f"/>
        </w:pict>
      </w:r>
    </w:p>
    <w:p w14:paraId="226C1953" w14:textId="77777777" w:rsidR="007558C6" w:rsidRPr="007558C6" w:rsidRDefault="007558C6" w:rsidP="007558C6">
      <w:pPr>
        <w:rPr>
          <w:b/>
          <w:bCs/>
        </w:rPr>
      </w:pPr>
      <w:r w:rsidRPr="007558C6">
        <w:rPr>
          <w:b/>
          <w:bCs/>
        </w:rPr>
        <w:t>PHASE 2 ROUTING</w:t>
      </w:r>
    </w:p>
    <w:p w14:paraId="2814467E" w14:textId="77777777" w:rsidR="007558C6" w:rsidRPr="007558C6" w:rsidRDefault="007558C6" w:rsidP="007558C6">
      <w:r w:rsidRPr="007558C6">
        <w:t xml:space="preserve">Every finding in this audit is </w:t>
      </w:r>
      <w:r w:rsidRPr="007558C6">
        <w:rPr>
          <w:b/>
          <w:bCs/>
        </w:rPr>
        <w:t>Type A</w:t>
      </w:r>
      <w:r w:rsidRPr="007558C6">
        <w:t xml:space="preserve"> (editorial / specification clarification). None require external quantitative research. </w:t>
      </w:r>
      <w:r w:rsidRPr="007558C6">
        <w:rPr>
          <w:b/>
          <w:bCs/>
        </w:rPr>
        <w:t>Zero Type B prompts generated.</w:t>
      </w:r>
    </w:p>
    <w:p w14:paraId="2CE1123C" w14:textId="77777777" w:rsidR="007558C6" w:rsidRPr="007558C6" w:rsidRDefault="007558C6" w:rsidP="007558C6">
      <w:r w:rsidRPr="007558C6">
        <w:t>Rationale: P16 has no P&amp;L math; its "edge" is classification unambiguity. All identified gaps can be resolved by Edwin clarifying intent and the Protocol Revision Master adding text. None require MAE/MFE, win-rate benchmarks, or parameter-optimization research.</w:t>
      </w:r>
    </w:p>
    <w:p w14:paraId="5185660E" w14:textId="77777777" w:rsidR="007558C6" w:rsidRPr="007558C6" w:rsidRDefault="007558C6" w:rsidP="007558C6">
      <w:r w:rsidRPr="007558C6">
        <w:rPr>
          <w:b/>
          <w:bCs/>
        </w:rPr>
        <w:t>Type A questions for Edwin (for Phase 3 input):</w:t>
      </w:r>
    </w:p>
    <w:p w14:paraId="05A91443" w14:textId="77777777" w:rsidR="007558C6" w:rsidRPr="007558C6" w:rsidRDefault="007558C6" w:rsidP="007558C6">
      <w:pPr>
        <w:numPr>
          <w:ilvl w:val="0"/>
          <w:numId w:val="27"/>
        </w:numPr>
      </w:pPr>
      <w:r w:rsidRPr="007558C6">
        <w:rPr>
          <w:b/>
          <w:bCs/>
        </w:rPr>
        <w:t>F3 / ADX timeframe</w:t>
      </w:r>
      <w:r w:rsidRPr="007558C6">
        <w:t xml:space="preserve"> — confirm H4 is the single canonical primary timeframe for all instruments; or specify a per-instrument table.</w:t>
      </w:r>
    </w:p>
    <w:p w14:paraId="427AF467" w14:textId="77777777" w:rsidR="007558C6" w:rsidRPr="007558C6" w:rsidRDefault="007558C6" w:rsidP="007558C6">
      <w:pPr>
        <w:numPr>
          <w:ilvl w:val="0"/>
          <w:numId w:val="27"/>
        </w:numPr>
      </w:pPr>
      <w:r w:rsidRPr="007558C6">
        <w:rPr>
          <w:b/>
          <w:bCs/>
        </w:rPr>
        <w:t>F6 / Oil ADX</w:t>
      </w:r>
      <w:r w:rsidRPr="007558C6">
        <w:t xml:space="preserve"> — pick a single value (28, 29, or 30) or a conditional rule (e.g., "28 H4, 30 H1").</w:t>
      </w:r>
    </w:p>
    <w:p w14:paraId="01FEF7C0" w14:textId="77777777" w:rsidR="007558C6" w:rsidRPr="007558C6" w:rsidRDefault="007558C6" w:rsidP="007558C6">
      <w:pPr>
        <w:numPr>
          <w:ilvl w:val="0"/>
          <w:numId w:val="27"/>
        </w:numPr>
      </w:pPr>
      <w:r w:rsidRPr="007558C6">
        <w:rPr>
          <w:b/>
          <w:bCs/>
        </w:rPr>
        <w:t>F1 / F2</w:t>
      </w:r>
      <w:r w:rsidRPr="007558C6">
        <w:t xml:space="preserve"> — for the 4 unmapped Tool combinations, confirm the default is Transitional (not Ranging); update Table 1 or add a "default uncertain → Transitional" line.</w:t>
      </w:r>
    </w:p>
    <w:p w14:paraId="2D733C8B" w14:textId="77777777" w:rsidR="007558C6" w:rsidRPr="007558C6" w:rsidRDefault="007558C6" w:rsidP="007558C6">
      <w:pPr>
        <w:numPr>
          <w:ilvl w:val="0"/>
          <w:numId w:val="27"/>
        </w:numPr>
      </w:pPr>
      <w:r w:rsidRPr="007558C6">
        <w:rPr>
          <w:b/>
          <w:bCs/>
        </w:rPr>
        <w:t>F4</w:t>
      </w:r>
      <w:r w:rsidRPr="007558C6">
        <w:t xml:space="preserve"> — is "Stand aside" identical to Transitional for routing purposes, or a distinct no-trade state?</w:t>
      </w:r>
    </w:p>
    <w:p w14:paraId="38E67864" w14:textId="77777777" w:rsidR="007558C6" w:rsidRPr="007558C6" w:rsidRDefault="007558C6" w:rsidP="007558C6">
      <w:pPr>
        <w:numPr>
          <w:ilvl w:val="0"/>
          <w:numId w:val="27"/>
        </w:numPr>
      </w:pPr>
      <w:r w:rsidRPr="007558C6">
        <w:rPr>
          <w:b/>
          <w:bCs/>
        </w:rPr>
        <w:t>F8</w:t>
      </w:r>
      <w:r w:rsidRPr="007558C6">
        <w:t xml:space="preserve"> — BBW 50-SMA: same timeframe as primary ADX (H4)?</w:t>
      </w:r>
    </w:p>
    <w:p w14:paraId="7CA56147" w14:textId="77777777" w:rsidR="007558C6" w:rsidRPr="007558C6" w:rsidRDefault="007558C6" w:rsidP="007558C6">
      <w:pPr>
        <w:numPr>
          <w:ilvl w:val="0"/>
          <w:numId w:val="27"/>
        </w:numPr>
      </w:pPr>
      <w:r w:rsidRPr="007558C6">
        <w:rPr>
          <w:b/>
          <w:bCs/>
        </w:rPr>
        <w:t>F9</w:t>
      </w:r>
      <w:r w:rsidRPr="007558C6">
        <w:t xml:space="preserve"> — add to Instrument Tendencies a line about Pine Script instrument-mode selection.</w:t>
      </w:r>
    </w:p>
    <w:p w14:paraId="6F91CF89" w14:textId="77777777" w:rsidR="007558C6" w:rsidRPr="007558C6" w:rsidRDefault="007558C6" w:rsidP="007558C6">
      <w:pPr>
        <w:numPr>
          <w:ilvl w:val="0"/>
          <w:numId w:val="27"/>
        </w:numPr>
      </w:pPr>
      <w:r w:rsidRPr="007558C6">
        <w:rPr>
          <w:b/>
          <w:bCs/>
        </w:rPr>
        <w:t>F10</w:t>
      </w:r>
      <w:r w:rsidRPr="007558C6">
        <w:t xml:space="preserve"> — Silver 4-bar Transitional: both ADX and BB persistence, or only one?</w:t>
      </w:r>
    </w:p>
    <w:p w14:paraId="47D3A697" w14:textId="77777777" w:rsidR="007558C6" w:rsidRPr="007558C6" w:rsidRDefault="007558C6" w:rsidP="007558C6">
      <w:r w:rsidRPr="007558C6">
        <w:t>Once Edwin provides answers, Phase 3 (Revision Directive) can execute without any external deep research.</w:t>
      </w:r>
    </w:p>
    <w:p w14:paraId="1DAAD762" w14:textId="77777777" w:rsidR="007558C6" w:rsidRPr="007558C6" w:rsidRDefault="00E05D0E" w:rsidP="007558C6">
      <w:r>
        <w:pict w14:anchorId="658D756B">
          <v:rect id="_x0000_i1041" style="width:0;height:1.5pt" o:hralign="center" o:hrstd="t" o:hr="t" fillcolor="#a0a0a0" stroked="f"/>
        </w:pict>
      </w:r>
    </w:p>
    <w:p w14:paraId="3E158CFD" w14:textId="77777777" w:rsidR="007558C6" w:rsidRPr="007558C6" w:rsidRDefault="007558C6" w:rsidP="007558C6">
      <w:r w:rsidRPr="007558C6">
        <w:t xml:space="preserve">Phase 1 audit of P16 complete. </w:t>
      </w:r>
      <w:r w:rsidRPr="007558C6">
        <w:rPr>
          <w:b/>
          <w:bCs/>
        </w:rPr>
        <w:t>12 findings: 0 critical / 5 warning / 5 notes / 2 observations.</w:t>
      </w:r>
      <w:r w:rsidRPr="007558C6">
        <w:t xml:space="preserve"> Verdict: </w:t>
      </w:r>
      <w:r w:rsidRPr="007558C6">
        <w:rPr>
          <w:b/>
          <w:bCs/>
        </w:rPr>
        <w:t xml:space="preserve">PASS WITH WARNINGS — REVISION </w:t>
      </w:r>
      <w:proofErr w:type="gramStart"/>
      <w:r w:rsidRPr="007558C6">
        <w:rPr>
          <w:b/>
          <w:bCs/>
        </w:rPr>
        <w:t>RECOMMENDED,</w:t>
      </w:r>
      <w:proofErr w:type="gramEnd"/>
      <w:r w:rsidRPr="007558C6">
        <w:rPr>
          <w:b/>
          <w:bCs/>
        </w:rPr>
        <w:t xml:space="preserve"> NOT REQUIRED.</w:t>
      </w:r>
    </w:p>
    <w:p w14:paraId="5BCE9D33" w14:textId="77777777" w:rsidR="007558C6" w:rsidRPr="007558C6" w:rsidRDefault="007558C6" w:rsidP="007558C6">
      <w:r w:rsidRPr="007558C6">
        <w:rPr>
          <w:b/>
          <w:bCs/>
        </w:rPr>
        <w:t>0 findings require Phase 2 external research prompts</w:t>
      </w:r>
      <w:r w:rsidRPr="007558C6">
        <w:t xml:space="preserve"> — every warning is Type A editorial. Phase 3 Revision Directive can be produced as soon as Edwin answers the 7 clarifying questions above.</w:t>
      </w:r>
    </w:p>
    <w:p w14:paraId="20719ED2" w14:textId="77777777" w:rsidR="007558C6" w:rsidRPr="007558C6" w:rsidRDefault="007558C6" w:rsidP="007558C6">
      <w:r w:rsidRPr="007558C6">
        <w:lastRenderedPageBreak/>
        <w:t>Awaiting Edwin's instruction to proceed.</w:t>
      </w:r>
    </w:p>
    <w:p w14:paraId="41E6AA57" w14:textId="36398EA2" w:rsidR="007558C6" w:rsidRDefault="007558C6" w:rsidP="007558C6">
      <w:r w:rsidRPr="007558C6">
        <w:t>───── AUDIT SNAPSHOT [exchange #10] ───── Protocol(s): P16 Regime Classification v1.1 Phase: 1-Audit COMPLETE Findings: CRITICAL 0 | WARNING 5 | NOTE 5 | OBS 2 — Total: 12 Expectancy: N/A (regime classifier — no P&amp;L) Research Qs: 0 Type B generated / 7 Type A clarifications awaiting Edwin Instrument issues: Oil single-value threshold needed Cross-protocol flags: ADX/BBW timeframe gaps will propagate to P1–P15 in Wave 3 Pending: Edwin's answers to 7 Type A questions → Phase 3 Revision Directive ──────────────────────────────────────</w:t>
      </w:r>
    </w:p>
    <w:p w14:paraId="5921B3EB" w14:textId="50A6F362" w:rsidR="00EA5DD0" w:rsidRDefault="00EA5DD0" w:rsidP="00EA5DD0">
      <w:pPr>
        <w:pStyle w:val="Heading2"/>
        <w:rPr>
          <w:lang w:val="en-US"/>
        </w:rPr>
      </w:pPr>
      <w:r>
        <w:rPr>
          <w:lang w:val="en-US"/>
        </w:rPr>
        <w:t>Prompt 5</w:t>
      </w:r>
    </w:p>
    <w:p w14:paraId="2FD3C919" w14:textId="77777777" w:rsidR="00EA5DD0" w:rsidRPr="00EA5DD0" w:rsidRDefault="00EA5DD0" w:rsidP="00EA5DD0">
      <w:pPr>
        <w:rPr>
          <w:lang w:val="en-US"/>
        </w:rPr>
      </w:pPr>
    </w:p>
    <w:p w14:paraId="6719D144" w14:textId="77777777" w:rsidR="00EA5DD0" w:rsidRPr="00EA5DD0" w:rsidRDefault="00EA5DD0" w:rsidP="00EA5DD0">
      <w:pPr>
        <w:rPr>
          <w:lang w:val="en-US"/>
        </w:rPr>
      </w:pPr>
      <w:r w:rsidRPr="00EA5DD0">
        <w:rPr>
          <w:lang w:val="en-US"/>
        </w:rPr>
        <w:t xml:space="preserve">Phase 1 of P16 audit received. I am providing two corrections that </w:t>
      </w:r>
    </w:p>
    <w:p w14:paraId="647E069A" w14:textId="77777777" w:rsidR="00EA5DD0" w:rsidRPr="00EA5DD0" w:rsidRDefault="00EA5DD0" w:rsidP="00EA5DD0">
      <w:pPr>
        <w:rPr>
          <w:lang w:val="en-US"/>
        </w:rPr>
      </w:pPr>
      <w:r w:rsidRPr="00EA5DD0">
        <w:rPr>
          <w:lang w:val="en-US"/>
        </w:rPr>
        <w:t xml:space="preserve">change the scope of specific findings, answers to all 7 Type A </w:t>
      </w:r>
    </w:p>
    <w:p w14:paraId="51D0272C" w14:textId="77777777" w:rsidR="00EA5DD0" w:rsidRPr="00EA5DD0" w:rsidRDefault="00EA5DD0" w:rsidP="00EA5DD0">
      <w:pPr>
        <w:rPr>
          <w:lang w:val="en-US"/>
        </w:rPr>
      </w:pPr>
      <w:r w:rsidRPr="00EA5DD0">
        <w:rPr>
          <w:lang w:val="en-US"/>
        </w:rPr>
        <w:t xml:space="preserve">clarifying questions, one additional design note to add to the </w:t>
      </w:r>
    </w:p>
    <w:p w14:paraId="397BAC09" w14:textId="77777777" w:rsidR="00EA5DD0" w:rsidRPr="00EA5DD0" w:rsidRDefault="00EA5DD0" w:rsidP="00EA5DD0">
      <w:pPr>
        <w:rPr>
          <w:lang w:val="en-US"/>
        </w:rPr>
      </w:pPr>
      <w:r w:rsidRPr="00EA5DD0">
        <w:rPr>
          <w:lang w:val="en-US"/>
        </w:rPr>
        <w:t>document, and the instruction to proceed to Phase 3.</w:t>
      </w:r>
    </w:p>
    <w:p w14:paraId="5883A212" w14:textId="77777777" w:rsidR="00EA5DD0" w:rsidRPr="00EA5DD0" w:rsidRDefault="00EA5DD0" w:rsidP="00EA5DD0">
      <w:pPr>
        <w:rPr>
          <w:lang w:val="en-US"/>
        </w:rPr>
      </w:pPr>
    </w:p>
    <w:p w14:paraId="4CED6D59" w14:textId="77777777" w:rsidR="00EA5DD0" w:rsidRPr="00EA5DD0" w:rsidRDefault="00EA5DD0" w:rsidP="00EA5DD0">
      <w:pPr>
        <w:rPr>
          <w:lang w:val="en-US"/>
        </w:rPr>
      </w:pPr>
      <w:r w:rsidRPr="00EA5DD0">
        <w:rPr>
          <w:lang w:val="en-US"/>
        </w:rPr>
        <w:t>Read everything before writing a single line of the Revision Directive.</w:t>
      </w:r>
    </w:p>
    <w:p w14:paraId="4B88BCE2" w14:textId="77777777" w:rsidR="00EA5DD0" w:rsidRPr="00EA5DD0" w:rsidRDefault="00EA5DD0" w:rsidP="00EA5DD0">
      <w:pPr>
        <w:rPr>
          <w:lang w:val="en-US"/>
        </w:rPr>
      </w:pPr>
    </w:p>
    <w:p w14:paraId="57C303DD" w14:textId="77777777" w:rsidR="00EA5DD0" w:rsidRPr="00EA5DD0" w:rsidRDefault="00EA5DD0" w:rsidP="00EA5DD0">
      <w:pPr>
        <w:rPr>
          <w:lang w:val="en-US"/>
        </w:rPr>
      </w:pPr>
      <w:r w:rsidRPr="00EA5DD0">
        <w:rPr>
          <w:rFonts w:ascii="Arial" w:hAnsi="Arial" w:cs="Arial"/>
          <w:lang w:val="en-US"/>
        </w:rPr>
        <w:t>══════════════════════════════════════════════════════════════</w:t>
      </w:r>
    </w:p>
    <w:p w14:paraId="6F782659" w14:textId="77777777" w:rsidR="00EA5DD0" w:rsidRPr="00EA5DD0" w:rsidRDefault="00EA5DD0" w:rsidP="00EA5DD0">
      <w:pPr>
        <w:rPr>
          <w:lang w:val="en-US"/>
        </w:rPr>
      </w:pPr>
      <w:r w:rsidRPr="00EA5DD0">
        <w:rPr>
          <w:lang w:val="en-US"/>
        </w:rPr>
        <w:t>CORRECTION 1 — INSTRUMENT-SPECIFIC ADX THRESHOLDS LIVE IN P1, NOT P16</w:t>
      </w:r>
    </w:p>
    <w:p w14:paraId="6F642834" w14:textId="77777777" w:rsidR="00EA5DD0" w:rsidRPr="00EA5DD0" w:rsidRDefault="00EA5DD0" w:rsidP="00EA5DD0">
      <w:pPr>
        <w:rPr>
          <w:lang w:val="en-US"/>
        </w:rPr>
      </w:pPr>
      <w:r w:rsidRPr="00EA5DD0">
        <w:rPr>
          <w:rFonts w:ascii="Arial" w:hAnsi="Arial" w:cs="Arial"/>
          <w:lang w:val="en-US"/>
        </w:rPr>
        <w:t>══════════════════════════════════════════════════════════════</w:t>
      </w:r>
    </w:p>
    <w:p w14:paraId="7067471A" w14:textId="77777777" w:rsidR="00EA5DD0" w:rsidRPr="00EA5DD0" w:rsidRDefault="00EA5DD0" w:rsidP="00EA5DD0">
      <w:pPr>
        <w:rPr>
          <w:lang w:val="en-US"/>
        </w:rPr>
      </w:pPr>
    </w:p>
    <w:p w14:paraId="451FA628" w14:textId="77777777" w:rsidR="00EA5DD0" w:rsidRPr="00EA5DD0" w:rsidRDefault="00EA5DD0" w:rsidP="00EA5DD0">
      <w:pPr>
        <w:rPr>
          <w:lang w:val="en-US"/>
        </w:rPr>
      </w:pPr>
      <w:r w:rsidRPr="00EA5DD0">
        <w:rPr>
          <w:lang w:val="en-US"/>
        </w:rPr>
        <w:t xml:space="preserve">The audit's Doc-Engine Gap section attributed Gold/Silver/Oil ADX </w:t>
      </w:r>
    </w:p>
    <w:p w14:paraId="6A363428" w14:textId="77777777" w:rsidR="00EA5DD0" w:rsidRPr="00EA5DD0" w:rsidRDefault="00EA5DD0" w:rsidP="00EA5DD0">
      <w:pPr>
        <w:rPr>
          <w:lang w:val="en-US"/>
        </w:rPr>
      </w:pPr>
      <w:r w:rsidRPr="00EA5DD0">
        <w:rPr>
          <w:lang w:val="en-US"/>
        </w:rPr>
        <w:t xml:space="preserve">thresholds to the Gauntlet Pine Script as if they were parameters </w:t>
      </w:r>
    </w:p>
    <w:p w14:paraId="3C7BC463" w14:textId="77777777" w:rsidR="00EA5DD0" w:rsidRPr="00EA5DD0" w:rsidRDefault="00EA5DD0" w:rsidP="00EA5DD0">
      <w:pPr>
        <w:rPr>
          <w:lang w:val="en-US"/>
        </w:rPr>
      </w:pPr>
      <w:r w:rsidRPr="00EA5DD0">
        <w:rPr>
          <w:lang w:val="en-US"/>
        </w:rPr>
        <w:t>missing from P16. This is incorrect.</w:t>
      </w:r>
    </w:p>
    <w:p w14:paraId="7329EC58" w14:textId="77777777" w:rsidR="00EA5DD0" w:rsidRPr="00EA5DD0" w:rsidRDefault="00EA5DD0" w:rsidP="00EA5DD0">
      <w:pPr>
        <w:rPr>
          <w:lang w:val="en-US"/>
        </w:rPr>
      </w:pPr>
    </w:p>
    <w:p w14:paraId="2A5CD8C4" w14:textId="77777777" w:rsidR="00EA5DD0" w:rsidRPr="00EA5DD0" w:rsidRDefault="00EA5DD0" w:rsidP="00EA5DD0">
      <w:pPr>
        <w:rPr>
          <w:lang w:val="en-US"/>
        </w:rPr>
      </w:pPr>
      <w:r w:rsidRPr="00EA5DD0">
        <w:rPr>
          <w:lang w:val="en-US"/>
        </w:rPr>
        <w:t xml:space="preserve">Those parameters originate from P1 (Support &amp; Resistance Protocol v3.4), </w:t>
      </w:r>
    </w:p>
    <w:p w14:paraId="46F4A727" w14:textId="77777777" w:rsidR="00EA5DD0" w:rsidRPr="00EA5DD0" w:rsidRDefault="00EA5DD0" w:rsidP="00EA5DD0">
      <w:pPr>
        <w:rPr>
          <w:lang w:val="en-US"/>
        </w:rPr>
      </w:pPr>
      <w:r w:rsidRPr="00EA5DD0">
        <w:rPr>
          <w:lang w:val="en-US"/>
        </w:rPr>
        <w:t xml:space="preserve">which has a dedicated Instruments section with per-instrument ADX overrides. </w:t>
      </w:r>
    </w:p>
    <w:p w14:paraId="32BD55BD" w14:textId="77777777" w:rsidR="00EA5DD0" w:rsidRPr="00EA5DD0" w:rsidRDefault="00EA5DD0" w:rsidP="00EA5DD0">
      <w:pPr>
        <w:rPr>
          <w:lang w:val="en-US"/>
        </w:rPr>
      </w:pPr>
      <w:r w:rsidRPr="00EA5DD0">
        <w:rPr>
          <w:lang w:val="en-US"/>
        </w:rPr>
        <w:t xml:space="preserve">P1 is the authoritative source. The Gauntlet implements P1's values — </w:t>
      </w:r>
    </w:p>
    <w:p w14:paraId="248F13F2" w14:textId="77777777" w:rsidR="00EA5DD0" w:rsidRPr="00EA5DD0" w:rsidRDefault="00EA5DD0" w:rsidP="00EA5DD0">
      <w:pPr>
        <w:rPr>
          <w:lang w:val="en-US"/>
        </w:rPr>
      </w:pPr>
      <w:r w:rsidRPr="00EA5DD0">
        <w:rPr>
          <w:lang w:val="en-US"/>
        </w:rPr>
        <w:t>it did not invent them.</w:t>
      </w:r>
    </w:p>
    <w:p w14:paraId="1FFCEE0D" w14:textId="77777777" w:rsidR="00EA5DD0" w:rsidRPr="00EA5DD0" w:rsidRDefault="00EA5DD0" w:rsidP="00EA5DD0">
      <w:pPr>
        <w:rPr>
          <w:lang w:val="en-US"/>
        </w:rPr>
      </w:pPr>
    </w:p>
    <w:p w14:paraId="454538F9" w14:textId="77777777" w:rsidR="00EA5DD0" w:rsidRPr="00EA5DD0" w:rsidRDefault="00EA5DD0" w:rsidP="00EA5DD0">
      <w:pPr>
        <w:rPr>
          <w:lang w:val="en-US"/>
        </w:rPr>
      </w:pPr>
      <w:r w:rsidRPr="00EA5DD0">
        <w:rPr>
          <w:lang w:val="en-US"/>
        </w:rPr>
        <w:t>The canonical values from P1 are:</w:t>
      </w:r>
    </w:p>
    <w:p w14:paraId="0BA7708B" w14:textId="77777777" w:rsidR="00EA5DD0" w:rsidRPr="00EA5DD0" w:rsidRDefault="00EA5DD0" w:rsidP="00EA5DD0">
      <w:pPr>
        <w:rPr>
          <w:lang w:val="en-US"/>
        </w:rPr>
      </w:pPr>
      <w:r w:rsidRPr="00EA5DD0">
        <w:rPr>
          <w:lang w:val="en-US"/>
        </w:rPr>
        <w:t xml:space="preserve">  Gold (XAUUSD):   Ranging &lt; 22 | Transitional 22–24 | Trending ≥ 24</w:t>
      </w:r>
    </w:p>
    <w:p w14:paraId="31952DEF" w14:textId="77777777" w:rsidR="00EA5DD0" w:rsidRPr="00EA5DD0" w:rsidRDefault="00EA5DD0" w:rsidP="00EA5DD0">
      <w:pPr>
        <w:rPr>
          <w:lang w:val="en-US"/>
        </w:rPr>
      </w:pPr>
      <w:r w:rsidRPr="00EA5DD0">
        <w:rPr>
          <w:lang w:val="en-US"/>
        </w:rPr>
        <w:t xml:space="preserve">  Silver (XAGUSD): Ranging &lt; 24 | Transitional 24–26 | Trending ≥ 26</w:t>
      </w:r>
    </w:p>
    <w:p w14:paraId="430FEE75" w14:textId="77777777" w:rsidR="00EA5DD0" w:rsidRPr="00EA5DD0" w:rsidRDefault="00EA5DD0" w:rsidP="00EA5DD0">
      <w:pPr>
        <w:rPr>
          <w:lang w:val="en-US"/>
        </w:rPr>
      </w:pPr>
      <w:r w:rsidRPr="00EA5DD0">
        <w:rPr>
          <w:lang w:val="en-US"/>
        </w:rPr>
        <w:lastRenderedPageBreak/>
        <w:t xml:space="preserve">  Oil (WTI):       Ranging &lt; 24 | Transitional 24–30 | Trending ≥ 30</w:t>
      </w:r>
    </w:p>
    <w:p w14:paraId="553BE707" w14:textId="77777777" w:rsidR="00EA5DD0" w:rsidRPr="00EA5DD0" w:rsidRDefault="00EA5DD0" w:rsidP="00EA5DD0">
      <w:pPr>
        <w:rPr>
          <w:lang w:val="en-US"/>
        </w:rPr>
      </w:pPr>
    </w:p>
    <w:p w14:paraId="761AE04A" w14:textId="77777777" w:rsidR="00EA5DD0" w:rsidRPr="00EA5DD0" w:rsidRDefault="00EA5DD0" w:rsidP="00EA5DD0">
      <w:pPr>
        <w:rPr>
          <w:lang w:val="en-US"/>
        </w:rPr>
      </w:pPr>
      <w:r w:rsidRPr="00EA5DD0">
        <w:rPr>
          <w:lang w:val="en-US"/>
        </w:rPr>
        <w:t>Severity changes resulting from Correction 1:</w:t>
      </w:r>
    </w:p>
    <w:p w14:paraId="001B748B" w14:textId="77777777" w:rsidR="00EA5DD0" w:rsidRPr="00EA5DD0" w:rsidRDefault="00EA5DD0" w:rsidP="00EA5DD0">
      <w:pPr>
        <w:rPr>
          <w:lang w:val="en-US"/>
        </w:rPr>
      </w:pPr>
    </w:p>
    <w:p w14:paraId="38529D23" w14:textId="77777777" w:rsidR="00EA5DD0" w:rsidRPr="00EA5DD0" w:rsidRDefault="00EA5DD0" w:rsidP="00EA5DD0">
      <w:pPr>
        <w:rPr>
          <w:lang w:val="en-US"/>
        </w:rPr>
      </w:pPr>
      <w:r w:rsidRPr="00EA5DD0">
        <w:rPr>
          <w:lang w:val="en-US"/>
        </w:rPr>
        <w:t>F6 (WARNING — Oil ADX threshold stated as range "28–30" not a single value):</w:t>
      </w:r>
    </w:p>
    <w:p w14:paraId="54631ABC" w14:textId="77777777" w:rsidR="00EA5DD0" w:rsidRPr="00EA5DD0" w:rsidRDefault="00EA5DD0" w:rsidP="00EA5DD0">
      <w:pPr>
        <w:rPr>
          <w:lang w:val="en-US"/>
        </w:rPr>
      </w:pPr>
      <w:r w:rsidRPr="00EA5DD0">
        <w:rPr>
          <w:lang w:val="en-US"/>
        </w:rPr>
        <w:t xml:space="preserve">  DOWNGRADE TO NOTE. The canonical Oil trending threshold is ≥ 30, </w:t>
      </w:r>
    </w:p>
    <w:p w14:paraId="79059069" w14:textId="77777777" w:rsidR="00EA5DD0" w:rsidRPr="00EA5DD0" w:rsidRDefault="00EA5DD0" w:rsidP="00EA5DD0">
      <w:pPr>
        <w:rPr>
          <w:lang w:val="en-US"/>
        </w:rPr>
      </w:pPr>
      <w:r w:rsidRPr="00EA5DD0">
        <w:rPr>
          <w:lang w:val="en-US"/>
        </w:rPr>
        <w:t xml:space="preserve">  sourced from P1. P16 does not need to define this — it needs a </w:t>
      </w:r>
    </w:p>
    <w:p w14:paraId="6581FE7C" w14:textId="77777777" w:rsidR="00EA5DD0" w:rsidRPr="00EA5DD0" w:rsidRDefault="00EA5DD0" w:rsidP="00EA5DD0">
      <w:pPr>
        <w:rPr>
          <w:lang w:val="en-US"/>
        </w:rPr>
      </w:pPr>
      <w:r w:rsidRPr="00EA5DD0">
        <w:rPr>
          <w:lang w:val="en-US"/>
        </w:rPr>
        <w:t xml:space="preserve">  cross-reference to P1. No parameter remains undefined.</w:t>
      </w:r>
    </w:p>
    <w:p w14:paraId="470CBC14" w14:textId="77777777" w:rsidR="00EA5DD0" w:rsidRPr="00EA5DD0" w:rsidRDefault="00EA5DD0" w:rsidP="00EA5DD0">
      <w:pPr>
        <w:rPr>
          <w:lang w:val="en-US"/>
        </w:rPr>
      </w:pPr>
    </w:p>
    <w:p w14:paraId="4E982DB9" w14:textId="77777777" w:rsidR="00EA5DD0" w:rsidRPr="00EA5DD0" w:rsidRDefault="00EA5DD0" w:rsidP="00EA5DD0">
      <w:pPr>
        <w:rPr>
          <w:lang w:val="en-US"/>
        </w:rPr>
      </w:pPr>
      <w:r w:rsidRPr="00EA5DD0">
        <w:rPr>
          <w:lang w:val="en-US"/>
        </w:rPr>
        <w:t>F9 (WARNING — instrument mode not in P16):</w:t>
      </w:r>
    </w:p>
    <w:p w14:paraId="3F1EDF9C" w14:textId="77777777" w:rsidR="00EA5DD0" w:rsidRPr="00EA5DD0" w:rsidRDefault="00EA5DD0" w:rsidP="00EA5DD0">
      <w:pPr>
        <w:rPr>
          <w:lang w:val="en-US"/>
        </w:rPr>
      </w:pPr>
      <w:r w:rsidRPr="00EA5DD0">
        <w:rPr>
          <w:lang w:val="en-US"/>
        </w:rPr>
        <w:t xml:space="preserve">  DOWNGRADE TO OBSERVATION. The instrument-specific parameters are </w:t>
      </w:r>
    </w:p>
    <w:p w14:paraId="1E752F80" w14:textId="77777777" w:rsidR="00EA5DD0" w:rsidRPr="00EA5DD0" w:rsidRDefault="00EA5DD0" w:rsidP="00EA5DD0">
      <w:pPr>
        <w:rPr>
          <w:lang w:val="en-US"/>
        </w:rPr>
      </w:pPr>
      <w:r w:rsidRPr="00EA5DD0">
        <w:rPr>
          <w:lang w:val="en-US"/>
        </w:rPr>
        <w:t xml:space="preserve">  P1's responsibility. P16 needs one cross-reference line only, </w:t>
      </w:r>
    </w:p>
    <w:p w14:paraId="10AC1473" w14:textId="77777777" w:rsidR="00EA5DD0" w:rsidRPr="00EA5DD0" w:rsidRDefault="00EA5DD0" w:rsidP="00EA5DD0">
      <w:pPr>
        <w:rPr>
          <w:lang w:val="en-US"/>
        </w:rPr>
      </w:pPr>
      <w:r w:rsidRPr="00EA5DD0">
        <w:rPr>
          <w:lang w:val="en-US"/>
        </w:rPr>
        <w:t xml:space="preserve">  not a duplicate of P1's table. The operational instruction about </w:t>
      </w:r>
    </w:p>
    <w:p w14:paraId="3499362D" w14:textId="77777777" w:rsidR="00EA5DD0" w:rsidRPr="00EA5DD0" w:rsidRDefault="00EA5DD0" w:rsidP="00EA5DD0">
      <w:pPr>
        <w:rPr>
          <w:lang w:val="en-US"/>
        </w:rPr>
      </w:pPr>
      <w:r w:rsidRPr="00EA5DD0">
        <w:rPr>
          <w:lang w:val="en-US"/>
        </w:rPr>
        <w:t xml:space="preserve">  matching Gauntlet mode to pair can be a one-line addition to </w:t>
      </w:r>
    </w:p>
    <w:p w14:paraId="74C0313D" w14:textId="77777777" w:rsidR="00EA5DD0" w:rsidRPr="00EA5DD0" w:rsidRDefault="00EA5DD0" w:rsidP="00EA5DD0">
      <w:pPr>
        <w:rPr>
          <w:lang w:val="en-US"/>
        </w:rPr>
      </w:pPr>
      <w:r w:rsidRPr="00EA5DD0">
        <w:rPr>
          <w:lang w:val="en-US"/>
        </w:rPr>
        <w:t xml:space="preserve">  P16's Instrument Tendencies section.</w:t>
      </w:r>
    </w:p>
    <w:p w14:paraId="0C2DE9A6" w14:textId="77777777" w:rsidR="00EA5DD0" w:rsidRPr="00EA5DD0" w:rsidRDefault="00EA5DD0" w:rsidP="00EA5DD0">
      <w:pPr>
        <w:rPr>
          <w:lang w:val="en-US"/>
        </w:rPr>
      </w:pPr>
    </w:p>
    <w:p w14:paraId="58693BC7" w14:textId="77777777" w:rsidR="00EA5DD0" w:rsidRPr="00EA5DD0" w:rsidRDefault="00EA5DD0" w:rsidP="00EA5DD0">
      <w:pPr>
        <w:rPr>
          <w:lang w:val="en-US"/>
        </w:rPr>
      </w:pPr>
      <w:r w:rsidRPr="00EA5DD0">
        <w:rPr>
          <w:lang w:val="en-US"/>
        </w:rPr>
        <w:t>F10 (NOTE — Silver 4-bar Transitional scope unclear):</w:t>
      </w:r>
    </w:p>
    <w:p w14:paraId="58271D27" w14:textId="77777777" w:rsidR="00EA5DD0" w:rsidRPr="00EA5DD0" w:rsidRDefault="00EA5DD0" w:rsidP="00EA5DD0">
      <w:pPr>
        <w:rPr>
          <w:lang w:val="en-US"/>
        </w:rPr>
      </w:pPr>
      <w:r w:rsidRPr="00EA5DD0">
        <w:rPr>
          <w:lang w:val="en-US"/>
        </w:rPr>
        <w:t xml:space="preserve">  Answered in Q7 below.</w:t>
      </w:r>
    </w:p>
    <w:p w14:paraId="6F965587" w14:textId="77777777" w:rsidR="00EA5DD0" w:rsidRPr="00EA5DD0" w:rsidRDefault="00EA5DD0" w:rsidP="00EA5DD0">
      <w:pPr>
        <w:rPr>
          <w:lang w:val="en-US"/>
        </w:rPr>
      </w:pPr>
    </w:p>
    <w:p w14:paraId="755C1F9D" w14:textId="77777777" w:rsidR="00EA5DD0" w:rsidRPr="00EA5DD0" w:rsidRDefault="00EA5DD0" w:rsidP="00EA5DD0">
      <w:pPr>
        <w:rPr>
          <w:lang w:val="en-US"/>
        </w:rPr>
      </w:pPr>
      <w:r w:rsidRPr="00EA5DD0">
        <w:rPr>
          <w:lang w:val="en-US"/>
        </w:rPr>
        <w:t>Updated warning count: 5 → 3.</w:t>
      </w:r>
    </w:p>
    <w:p w14:paraId="6A35C8BD" w14:textId="77777777" w:rsidR="00EA5DD0" w:rsidRPr="00EA5DD0" w:rsidRDefault="00EA5DD0" w:rsidP="00EA5DD0">
      <w:pPr>
        <w:rPr>
          <w:lang w:val="en-US"/>
        </w:rPr>
      </w:pPr>
      <w:r w:rsidRPr="00EA5DD0">
        <w:rPr>
          <w:lang w:val="en-US"/>
        </w:rPr>
        <w:t>Updated notes count: 5 → 5 (F6 downgrade to NOTE replaces old NOTE slot).</w:t>
      </w:r>
    </w:p>
    <w:p w14:paraId="2C62DA7F" w14:textId="77777777" w:rsidR="00EA5DD0" w:rsidRPr="00EA5DD0" w:rsidRDefault="00EA5DD0" w:rsidP="00EA5DD0">
      <w:pPr>
        <w:rPr>
          <w:lang w:val="en-US"/>
        </w:rPr>
      </w:pPr>
      <w:r w:rsidRPr="00EA5DD0">
        <w:rPr>
          <w:lang w:val="en-US"/>
        </w:rPr>
        <w:t>No new findings.</w:t>
      </w:r>
    </w:p>
    <w:p w14:paraId="6764F9D3" w14:textId="77777777" w:rsidR="00EA5DD0" w:rsidRPr="00EA5DD0" w:rsidRDefault="00EA5DD0" w:rsidP="00EA5DD0">
      <w:pPr>
        <w:rPr>
          <w:lang w:val="en-US"/>
        </w:rPr>
      </w:pPr>
    </w:p>
    <w:p w14:paraId="27D0FCA1" w14:textId="77777777" w:rsidR="00EA5DD0" w:rsidRPr="00EA5DD0" w:rsidRDefault="00EA5DD0" w:rsidP="00EA5DD0">
      <w:pPr>
        <w:rPr>
          <w:lang w:val="en-US"/>
        </w:rPr>
      </w:pPr>
      <w:r w:rsidRPr="00EA5DD0">
        <w:rPr>
          <w:rFonts w:ascii="Arial" w:hAnsi="Arial" w:cs="Arial"/>
          <w:lang w:val="en-US"/>
        </w:rPr>
        <w:t>══════════════════════════════════════════════════════════════</w:t>
      </w:r>
    </w:p>
    <w:p w14:paraId="17787253" w14:textId="77777777" w:rsidR="00EA5DD0" w:rsidRPr="00EA5DD0" w:rsidRDefault="00EA5DD0" w:rsidP="00EA5DD0">
      <w:pPr>
        <w:rPr>
          <w:lang w:val="en-US"/>
        </w:rPr>
      </w:pPr>
      <w:r w:rsidRPr="00EA5DD0">
        <w:rPr>
          <w:lang w:val="en-US"/>
        </w:rPr>
        <w:t>CORRECTION 2 — P16 IS THE AUTHORITY; GAUNTLET IMPLEMENTS IT</w:t>
      </w:r>
    </w:p>
    <w:p w14:paraId="02C698B9" w14:textId="77777777" w:rsidR="00EA5DD0" w:rsidRPr="00EA5DD0" w:rsidRDefault="00EA5DD0" w:rsidP="00EA5DD0">
      <w:pPr>
        <w:rPr>
          <w:lang w:val="en-US"/>
        </w:rPr>
      </w:pPr>
      <w:r w:rsidRPr="00EA5DD0">
        <w:rPr>
          <w:rFonts w:ascii="Arial" w:hAnsi="Arial" w:cs="Arial"/>
          <w:lang w:val="en-US"/>
        </w:rPr>
        <w:t>══════════════════════════════════════════════════════════════</w:t>
      </w:r>
    </w:p>
    <w:p w14:paraId="17DD9806" w14:textId="77777777" w:rsidR="00EA5DD0" w:rsidRPr="00EA5DD0" w:rsidRDefault="00EA5DD0" w:rsidP="00EA5DD0">
      <w:pPr>
        <w:rPr>
          <w:lang w:val="en-US"/>
        </w:rPr>
      </w:pPr>
    </w:p>
    <w:p w14:paraId="2B1DD51B" w14:textId="77777777" w:rsidR="00EA5DD0" w:rsidRPr="00EA5DD0" w:rsidRDefault="00EA5DD0" w:rsidP="00EA5DD0">
      <w:pPr>
        <w:rPr>
          <w:lang w:val="en-US"/>
        </w:rPr>
      </w:pPr>
      <w:r w:rsidRPr="00EA5DD0">
        <w:rPr>
          <w:lang w:val="en-US"/>
        </w:rPr>
        <w:t xml:space="preserve">P16 is the authoritative document. The Gauntlet v3.0 Pine Script </w:t>
      </w:r>
    </w:p>
    <w:p w14:paraId="32853CC2" w14:textId="77777777" w:rsidR="00EA5DD0" w:rsidRPr="00EA5DD0" w:rsidRDefault="00EA5DD0" w:rsidP="00EA5DD0">
      <w:pPr>
        <w:rPr>
          <w:lang w:val="en-US"/>
        </w:rPr>
      </w:pPr>
      <w:r w:rsidRPr="00EA5DD0">
        <w:rPr>
          <w:lang w:val="en-US"/>
        </w:rPr>
        <w:t>implements P16 — not the other way around.</w:t>
      </w:r>
    </w:p>
    <w:p w14:paraId="3C78B10C" w14:textId="77777777" w:rsidR="00EA5DD0" w:rsidRPr="00EA5DD0" w:rsidRDefault="00EA5DD0" w:rsidP="00EA5DD0">
      <w:pPr>
        <w:rPr>
          <w:lang w:val="en-US"/>
        </w:rPr>
      </w:pPr>
    </w:p>
    <w:p w14:paraId="7D2CF9A4" w14:textId="77777777" w:rsidR="00EA5DD0" w:rsidRPr="00EA5DD0" w:rsidRDefault="00EA5DD0" w:rsidP="00EA5DD0">
      <w:pPr>
        <w:rPr>
          <w:lang w:val="en-US"/>
        </w:rPr>
      </w:pPr>
      <w:r w:rsidRPr="00EA5DD0">
        <w:rPr>
          <w:lang w:val="en-US"/>
        </w:rPr>
        <w:lastRenderedPageBreak/>
        <w:t xml:space="preserve">When writing the Revision Directive, all additions and fixes go into </w:t>
      </w:r>
    </w:p>
    <w:p w14:paraId="4171F214" w14:textId="77777777" w:rsidR="00EA5DD0" w:rsidRPr="00EA5DD0" w:rsidRDefault="00EA5DD0" w:rsidP="00EA5DD0">
      <w:pPr>
        <w:rPr>
          <w:lang w:val="en-US"/>
        </w:rPr>
      </w:pPr>
      <w:r w:rsidRPr="00EA5DD0">
        <w:rPr>
          <w:lang w:val="en-US"/>
        </w:rPr>
        <w:t xml:space="preserve">P16. Where the Gauntlet has instrument-specific logic that traces to P1 </w:t>
      </w:r>
    </w:p>
    <w:p w14:paraId="4B60B983" w14:textId="77777777" w:rsidR="00EA5DD0" w:rsidRPr="00EA5DD0" w:rsidRDefault="00EA5DD0" w:rsidP="00EA5DD0">
      <w:pPr>
        <w:rPr>
          <w:lang w:val="en-US"/>
        </w:rPr>
      </w:pPr>
      <w:r w:rsidRPr="00EA5DD0">
        <w:rPr>
          <w:lang w:val="en-US"/>
        </w:rPr>
        <w:t>(</w:t>
      </w:r>
      <w:proofErr w:type="gramStart"/>
      <w:r w:rsidRPr="00EA5DD0">
        <w:rPr>
          <w:lang w:val="en-US"/>
        </w:rPr>
        <w:t>not</w:t>
      </w:r>
      <w:proofErr w:type="gramEnd"/>
      <w:r w:rsidRPr="00EA5DD0">
        <w:rPr>
          <w:lang w:val="en-US"/>
        </w:rPr>
        <w:t xml:space="preserve"> P16), cite P1 as the source. Do not write "the Gauntlet uses X" </w:t>
      </w:r>
    </w:p>
    <w:p w14:paraId="58B9C508" w14:textId="77777777" w:rsidR="00EA5DD0" w:rsidRPr="00EA5DD0" w:rsidRDefault="00EA5DD0" w:rsidP="00EA5DD0">
      <w:pPr>
        <w:rPr>
          <w:lang w:val="en-US"/>
        </w:rPr>
      </w:pPr>
      <w:r w:rsidRPr="00EA5DD0">
        <w:rPr>
          <w:lang w:val="en-US"/>
        </w:rPr>
        <w:t>as justification to add X to P16. The correct chain is:</w:t>
      </w:r>
    </w:p>
    <w:p w14:paraId="69C8BA11" w14:textId="77777777" w:rsidR="00EA5DD0" w:rsidRPr="00EA5DD0" w:rsidRDefault="00EA5DD0" w:rsidP="00EA5DD0">
      <w:pPr>
        <w:rPr>
          <w:lang w:val="en-US"/>
        </w:rPr>
      </w:pPr>
    </w:p>
    <w:p w14:paraId="5497092C" w14:textId="77777777" w:rsidR="00EA5DD0" w:rsidRPr="00EA5DD0" w:rsidRDefault="00EA5DD0" w:rsidP="00EA5DD0">
      <w:pPr>
        <w:rPr>
          <w:lang w:val="en-US"/>
        </w:rPr>
      </w:pPr>
      <w:r w:rsidRPr="00EA5DD0">
        <w:rPr>
          <w:lang w:val="en-US"/>
        </w:rPr>
        <w:t xml:space="preserve">  P1 defines instrument-specific thresholds</w:t>
      </w:r>
    </w:p>
    <w:p w14:paraId="4147C582" w14:textId="77777777" w:rsidR="00EA5DD0" w:rsidRPr="00EA5DD0" w:rsidRDefault="00EA5DD0" w:rsidP="00EA5DD0">
      <w:pPr>
        <w:rPr>
          <w:lang w:val="en-US"/>
        </w:rPr>
      </w:pPr>
      <w:r w:rsidRPr="00EA5DD0">
        <w:rPr>
          <w:lang w:val="en-US"/>
        </w:rPr>
        <w:t xml:space="preserve">    → P16 cites P1 in its Instrument Tendencies section</w:t>
      </w:r>
    </w:p>
    <w:p w14:paraId="7970F4F9" w14:textId="77777777" w:rsidR="00EA5DD0" w:rsidRPr="00EA5DD0" w:rsidRDefault="00EA5DD0" w:rsidP="00EA5DD0">
      <w:pPr>
        <w:rPr>
          <w:lang w:val="en-US"/>
        </w:rPr>
      </w:pPr>
      <w:r w:rsidRPr="00EA5DD0">
        <w:rPr>
          <w:lang w:val="en-US"/>
        </w:rPr>
        <w:t xml:space="preserve">      → Gauntlet implements both</w:t>
      </w:r>
    </w:p>
    <w:p w14:paraId="7D72F21C" w14:textId="77777777" w:rsidR="00EA5DD0" w:rsidRPr="00EA5DD0" w:rsidRDefault="00EA5DD0" w:rsidP="00EA5DD0">
      <w:pPr>
        <w:rPr>
          <w:lang w:val="en-US"/>
        </w:rPr>
      </w:pPr>
    </w:p>
    <w:p w14:paraId="3DBF0D8A" w14:textId="77777777" w:rsidR="00EA5DD0" w:rsidRPr="00EA5DD0" w:rsidRDefault="00EA5DD0" w:rsidP="00EA5DD0">
      <w:pPr>
        <w:rPr>
          <w:lang w:val="en-US"/>
        </w:rPr>
      </w:pPr>
      <w:r w:rsidRPr="00EA5DD0">
        <w:rPr>
          <w:rFonts w:ascii="Arial" w:hAnsi="Arial" w:cs="Arial"/>
          <w:lang w:val="en-US"/>
        </w:rPr>
        <w:t>══════════════════════════════════════════════════════════════</w:t>
      </w:r>
    </w:p>
    <w:p w14:paraId="65773A3A" w14:textId="77777777" w:rsidR="00EA5DD0" w:rsidRPr="00EA5DD0" w:rsidRDefault="00EA5DD0" w:rsidP="00EA5DD0">
      <w:pPr>
        <w:rPr>
          <w:lang w:val="en-US"/>
        </w:rPr>
      </w:pPr>
      <w:r w:rsidRPr="00EA5DD0">
        <w:rPr>
          <w:lang w:val="en-US"/>
        </w:rPr>
        <w:t>ANSWERS TO ALL 7 TYPE A CLARIFYING QUESTIONS</w:t>
      </w:r>
    </w:p>
    <w:p w14:paraId="2A01ADC5" w14:textId="77777777" w:rsidR="00EA5DD0" w:rsidRPr="00EA5DD0" w:rsidRDefault="00EA5DD0" w:rsidP="00EA5DD0">
      <w:pPr>
        <w:rPr>
          <w:lang w:val="en-US"/>
        </w:rPr>
      </w:pPr>
      <w:r w:rsidRPr="00EA5DD0">
        <w:rPr>
          <w:rFonts w:ascii="Arial" w:hAnsi="Arial" w:cs="Arial"/>
          <w:lang w:val="en-US"/>
        </w:rPr>
        <w:t>══════════════════════════════════════════════════════════════</w:t>
      </w:r>
    </w:p>
    <w:p w14:paraId="1D742B38" w14:textId="77777777" w:rsidR="00EA5DD0" w:rsidRPr="00EA5DD0" w:rsidRDefault="00EA5DD0" w:rsidP="00EA5DD0">
      <w:pPr>
        <w:rPr>
          <w:lang w:val="en-US"/>
        </w:rPr>
      </w:pPr>
    </w:p>
    <w:p w14:paraId="0CAAD638" w14:textId="77777777" w:rsidR="00EA5DD0" w:rsidRPr="00EA5DD0" w:rsidRDefault="00EA5DD0" w:rsidP="00EA5DD0">
      <w:pPr>
        <w:rPr>
          <w:lang w:val="en-US"/>
        </w:rPr>
      </w:pPr>
      <w:r w:rsidRPr="00EA5DD0">
        <w:rPr>
          <w:lang w:val="en-US"/>
        </w:rPr>
        <w:t>Q1 — F3 / ADX primary timeframe:</w:t>
      </w:r>
    </w:p>
    <w:p w14:paraId="10E8D1C7" w14:textId="77777777" w:rsidR="00EA5DD0" w:rsidRPr="00EA5DD0" w:rsidRDefault="00EA5DD0" w:rsidP="00EA5DD0">
      <w:pPr>
        <w:rPr>
          <w:lang w:val="en-US"/>
        </w:rPr>
      </w:pPr>
      <w:r w:rsidRPr="00EA5DD0">
        <w:rPr>
          <w:lang w:val="en-US"/>
        </w:rPr>
        <w:t xml:space="preserve">CONFIRMED. H4 is the single canonical primary timeframe for all </w:t>
      </w:r>
    </w:p>
    <w:p w14:paraId="4EC471F2" w14:textId="77777777" w:rsidR="00EA5DD0" w:rsidRPr="00EA5DD0" w:rsidRDefault="00EA5DD0" w:rsidP="00EA5DD0">
      <w:pPr>
        <w:rPr>
          <w:lang w:val="en-US"/>
        </w:rPr>
      </w:pPr>
      <w:r w:rsidRPr="00EA5DD0">
        <w:rPr>
          <w:lang w:val="en-US"/>
        </w:rPr>
        <w:t>instruments.</w:t>
      </w:r>
    </w:p>
    <w:p w14:paraId="615422A9" w14:textId="77777777" w:rsidR="00EA5DD0" w:rsidRPr="00EA5DD0" w:rsidRDefault="00EA5DD0" w:rsidP="00EA5DD0">
      <w:pPr>
        <w:rPr>
          <w:lang w:val="en-US"/>
        </w:rPr>
      </w:pPr>
    </w:p>
    <w:p w14:paraId="73C28DC0" w14:textId="77777777" w:rsidR="00EA5DD0" w:rsidRPr="00EA5DD0" w:rsidRDefault="00EA5DD0" w:rsidP="00EA5DD0">
      <w:pPr>
        <w:rPr>
          <w:lang w:val="en-US"/>
        </w:rPr>
      </w:pPr>
      <w:r w:rsidRPr="00EA5DD0">
        <w:rPr>
          <w:lang w:val="en-US"/>
        </w:rPr>
        <w:t xml:space="preserve">Add to P16 in the general classification section, immediately before </w:t>
      </w:r>
    </w:p>
    <w:p w14:paraId="09C4EF39" w14:textId="77777777" w:rsidR="00EA5DD0" w:rsidRPr="00EA5DD0" w:rsidRDefault="00EA5DD0" w:rsidP="00EA5DD0">
      <w:pPr>
        <w:rPr>
          <w:lang w:val="en-US"/>
        </w:rPr>
      </w:pPr>
      <w:r w:rsidRPr="00EA5DD0">
        <w:rPr>
          <w:lang w:val="en-US"/>
        </w:rPr>
        <w:t xml:space="preserve">Tool 1: </w:t>
      </w:r>
      <w:proofErr w:type="gramStart"/>
      <w:r w:rsidRPr="00EA5DD0">
        <w:rPr>
          <w:lang w:val="en-US"/>
        </w:rPr>
        <w:t>ADX(</w:t>
      </w:r>
      <w:proofErr w:type="gramEnd"/>
      <w:r w:rsidRPr="00EA5DD0">
        <w:rPr>
          <w:lang w:val="en-US"/>
        </w:rPr>
        <w:t>14) heading:</w:t>
      </w:r>
    </w:p>
    <w:p w14:paraId="631A038B" w14:textId="77777777" w:rsidR="00EA5DD0" w:rsidRPr="00EA5DD0" w:rsidRDefault="00EA5DD0" w:rsidP="00EA5DD0">
      <w:pPr>
        <w:rPr>
          <w:lang w:val="en-US"/>
        </w:rPr>
      </w:pPr>
    </w:p>
    <w:p w14:paraId="7806E148" w14:textId="77777777" w:rsidR="00EA5DD0" w:rsidRPr="00EA5DD0" w:rsidRDefault="00EA5DD0" w:rsidP="00EA5DD0">
      <w:pPr>
        <w:rPr>
          <w:lang w:val="en-US"/>
        </w:rPr>
      </w:pPr>
      <w:r w:rsidRPr="00EA5DD0">
        <w:rPr>
          <w:lang w:val="en-US"/>
        </w:rPr>
        <w:t xml:space="preserve">  "Primary timeframe: H4 for all instruments. When using the Gauntlet </w:t>
      </w:r>
    </w:p>
    <w:p w14:paraId="3AFD75AD" w14:textId="77777777" w:rsidR="00EA5DD0" w:rsidRPr="00EA5DD0" w:rsidRDefault="00EA5DD0" w:rsidP="00EA5DD0">
      <w:pPr>
        <w:rPr>
          <w:lang w:val="en-US"/>
        </w:rPr>
      </w:pPr>
      <w:r w:rsidRPr="00EA5DD0">
        <w:rPr>
          <w:lang w:val="en-US"/>
        </w:rPr>
        <w:t xml:space="preserve">  v3.0 Pine Script, always apply the indicator to an H4 chart."</w:t>
      </w:r>
    </w:p>
    <w:p w14:paraId="289844B1" w14:textId="77777777" w:rsidR="00EA5DD0" w:rsidRPr="00EA5DD0" w:rsidRDefault="00EA5DD0" w:rsidP="00EA5DD0">
      <w:pPr>
        <w:rPr>
          <w:lang w:val="en-US"/>
        </w:rPr>
      </w:pPr>
    </w:p>
    <w:p w14:paraId="749001C8" w14:textId="77777777" w:rsidR="00EA5DD0" w:rsidRPr="00EA5DD0" w:rsidRDefault="00EA5DD0" w:rsidP="00EA5DD0">
      <w:pPr>
        <w:rPr>
          <w:lang w:val="en-US"/>
        </w:rPr>
      </w:pPr>
      <w:r w:rsidRPr="00EA5DD0">
        <w:rPr>
          <w:lang w:val="en-US"/>
        </w:rPr>
        <w:t>Q2 — F6 / Oil ADX single value:</w:t>
      </w:r>
    </w:p>
    <w:p w14:paraId="53A13A6F" w14:textId="77777777" w:rsidR="00EA5DD0" w:rsidRPr="00EA5DD0" w:rsidRDefault="00EA5DD0" w:rsidP="00EA5DD0">
      <w:pPr>
        <w:rPr>
          <w:lang w:val="en-US"/>
        </w:rPr>
      </w:pPr>
      <w:r w:rsidRPr="00EA5DD0">
        <w:rPr>
          <w:lang w:val="en-US"/>
        </w:rPr>
        <w:t>RESOLVED by Correction 1. Oil trending threshold = ≥ 30 (sourced from P1).</w:t>
      </w:r>
    </w:p>
    <w:p w14:paraId="6B4B9A00" w14:textId="77777777" w:rsidR="00EA5DD0" w:rsidRPr="00EA5DD0" w:rsidRDefault="00EA5DD0" w:rsidP="00EA5DD0">
      <w:pPr>
        <w:rPr>
          <w:lang w:val="en-US"/>
        </w:rPr>
      </w:pPr>
    </w:p>
    <w:p w14:paraId="4E5FDE7F" w14:textId="77777777" w:rsidR="00EA5DD0" w:rsidRPr="00EA5DD0" w:rsidRDefault="00EA5DD0" w:rsidP="00EA5DD0">
      <w:pPr>
        <w:rPr>
          <w:lang w:val="en-US"/>
        </w:rPr>
      </w:pPr>
      <w:r w:rsidRPr="00EA5DD0">
        <w:rPr>
          <w:lang w:val="en-US"/>
        </w:rPr>
        <w:t>Add a cross-reference in P16's Instrument Tendencies section under Oil:</w:t>
      </w:r>
    </w:p>
    <w:p w14:paraId="4EE78893" w14:textId="77777777" w:rsidR="00EA5DD0" w:rsidRPr="00EA5DD0" w:rsidRDefault="00EA5DD0" w:rsidP="00EA5DD0">
      <w:pPr>
        <w:rPr>
          <w:lang w:val="en-US"/>
        </w:rPr>
      </w:pPr>
      <w:r w:rsidRPr="00EA5DD0">
        <w:rPr>
          <w:lang w:val="en-US"/>
        </w:rPr>
        <w:t xml:space="preserve">  "ADX trending threshold ≥ 30 (sourced from P1 Support &amp; Resistance </w:t>
      </w:r>
    </w:p>
    <w:p w14:paraId="236F5276" w14:textId="77777777" w:rsidR="00EA5DD0" w:rsidRPr="00EA5DD0" w:rsidRDefault="00EA5DD0" w:rsidP="00EA5DD0">
      <w:pPr>
        <w:rPr>
          <w:lang w:val="en-US"/>
        </w:rPr>
      </w:pPr>
      <w:r w:rsidRPr="00EA5DD0">
        <w:rPr>
          <w:lang w:val="en-US"/>
        </w:rPr>
        <w:t xml:space="preserve">  Instrument section). Key instrument overrides across the system: </w:t>
      </w:r>
    </w:p>
    <w:p w14:paraId="00BB314B" w14:textId="77777777" w:rsidR="00EA5DD0" w:rsidRPr="00EA5DD0" w:rsidRDefault="00EA5DD0" w:rsidP="00EA5DD0">
      <w:pPr>
        <w:rPr>
          <w:lang w:val="en-US"/>
        </w:rPr>
      </w:pPr>
      <w:r w:rsidRPr="00EA5DD0">
        <w:rPr>
          <w:lang w:val="en-US"/>
        </w:rPr>
        <w:t xml:space="preserve">  Gold ≥ 24 | Silver ≥ 26 | Oil ≥ 30."</w:t>
      </w:r>
    </w:p>
    <w:p w14:paraId="285EB51B" w14:textId="77777777" w:rsidR="00EA5DD0" w:rsidRPr="00EA5DD0" w:rsidRDefault="00EA5DD0" w:rsidP="00EA5DD0">
      <w:pPr>
        <w:rPr>
          <w:lang w:val="en-US"/>
        </w:rPr>
      </w:pPr>
    </w:p>
    <w:p w14:paraId="5456A2C0" w14:textId="77777777" w:rsidR="00EA5DD0" w:rsidRPr="00EA5DD0" w:rsidRDefault="00EA5DD0" w:rsidP="00EA5DD0">
      <w:pPr>
        <w:rPr>
          <w:lang w:val="en-US"/>
        </w:rPr>
      </w:pPr>
      <w:r w:rsidRPr="00EA5DD0">
        <w:rPr>
          <w:lang w:val="en-US"/>
        </w:rPr>
        <w:t xml:space="preserve">Do NOT duplicate P1's full table. One cross-reference line per instrument </w:t>
      </w:r>
    </w:p>
    <w:p w14:paraId="1AAE9235" w14:textId="77777777" w:rsidR="00EA5DD0" w:rsidRPr="00EA5DD0" w:rsidRDefault="00EA5DD0" w:rsidP="00EA5DD0">
      <w:pPr>
        <w:rPr>
          <w:lang w:val="en-US"/>
        </w:rPr>
      </w:pPr>
      <w:r w:rsidRPr="00EA5DD0">
        <w:rPr>
          <w:lang w:val="en-US"/>
        </w:rPr>
        <w:t>is sufficient.</w:t>
      </w:r>
    </w:p>
    <w:p w14:paraId="362BAD02" w14:textId="77777777" w:rsidR="00EA5DD0" w:rsidRPr="00EA5DD0" w:rsidRDefault="00EA5DD0" w:rsidP="00EA5DD0">
      <w:pPr>
        <w:rPr>
          <w:lang w:val="en-US"/>
        </w:rPr>
      </w:pPr>
    </w:p>
    <w:p w14:paraId="4498F094" w14:textId="77777777" w:rsidR="00EA5DD0" w:rsidRPr="00EA5DD0" w:rsidRDefault="00EA5DD0" w:rsidP="00EA5DD0">
      <w:pPr>
        <w:rPr>
          <w:lang w:val="en-US"/>
        </w:rPr>
      </w:pPr>
      <w:r w:rsidRPr="00EA5DD0">
        <w:rPr>
          <w:lang w:val="en-US"/>
        </w:rPr>
        <w:t>Q3 — F1/F2 / Default state for unmapped Tool-output combinations:</w:t>
      </w:r>
    </w:p>
    <w:p w14:paraId="3A524937" w14:textId="77777777" w:rsidR="00EA5DD0" w:rsidRPr="00EA5DD0" w:rsidRDefault="00EA5DD0" w:rsidP="00EA5DD0">
      <w:pPr>
        <w:rPr>
          <w:lang w:val="en-US"/>
        </w:rPr>
      </w:pPr>
      <w:r w:rsidRPr="00EA5DD0">
        <w:rPr>
          <w:lang w:val="en-US"/>
        </w:rPr>
        <w:t>The correct default is TRANSITIONAL, not Ranging.</w:t>
      </w:r>
    </w:p>
    <w:p w14:paraId="01CF8898" w14:textId="77777777" w:rsidR="00EA5DD0" w:rsidRPr="00EA5DD0" w:rsidRDefault="00EA5DD0" w:rsidP="00EA5DD0">
      <w:pPr>
        <w:rPr>
          <w:lang w:val="en-US"/>
        </w:rPr>
      </w:pPr>
    </w:p>
    <w:p w14:paraId="11B7D8E2" w14:textId="77777777" w:rsidR="00EA5DD0" w:rsidRPr="00EA5DD0" w:rsidRDefault="00EA5DD0" w:rsidP="00EA5DD0">
      <w:pPr>
        <w:rPr>
          <w:lang w:val="en-US"/>
        </w:rPr>
      </w:pPr>
      <w:r w:rsidRPr="00EA5DD0">
        <w:rPr>
          <w:lang w:val="en-US"/>
        </w:rPr>
        <w:t xml:space="preserve">Replace the current P45 meta-default line (current text: </w:t>
      </w:r>
    </w:p>
    <w:p w14:paraId="55080947" w14:textId="77777777" w:rsidR="00EA5DD0" w:rsidRPr="00EA5DD0" w:rsidRDefault="00EA5DD0" w:rsidP="00EA5DD0">
      <w:pPr>
        <w:rPr>
          <w:lang w:val="en-US"/>
        </w:rPr>
      </w:pPr>
      <w:r w:rsidRPr="00EA5DD0">
        <w:rPr>
          <w:lang w:val="en-US"/>
        </w:rPr>
        <w:t>"If uncertain, classify Ranging") with:</w:t>
      </w:r>
    </w:p>
    <w:p w14:paraId="3058DBF6" w14:textId="77777777" w:rsidR="00EA5DD0" w:rsidRPr="00EA5DD0" w:rsidRDefault="00EA5DD0" w:rsidP="00EA5DD0">
      <w:pPr>
        <w:rPr>
          <w:lang w:val="en-US"/>
        </w:rPr>
      </w:pPr>
    </w:p>
    <w:p w14:paraId="5BFB26CF" w14:textId="77777777" w:rsidR="00EA5DD0" w:rsidRPr="00EA5DD0" w:rsidRDefault="00EA5DD0" w:rsidP="00EA5DD0">
      <w:pPr>
        <w:rPr>
          <w:lang w:val="en-US"/>
        </w:rPr>
      </w:pPr>
      <w:r w:rsidRPr="00EA5DD0">
        <w:rPr>
          <w:lang w:val="en-US"/>
        </w:rPr>
        <w:t xml:space="preserve">  "If a Tool-output combination produces no explicit classification, </w:t>
      </w:r>
    </w:p>
    <w:p w14:paraId="4D0CC71D" w14:textId="77777777" w:rsidR="00EA5DD0" w:rsidRPr="00EA5DD0" w:rsidRDefault="00EA5DD0" w:rsidP="00EA5DD0">
      <w:pPr>
        <w:rPr>
          <w:lang w:val="en-US"/>
        </w:rPr>
      </w:pPr>
      <w:r w:rsidRPr="00EA5DD0">
        <w:rPr>
          <w:lang w:val="en-US"/>
        </w:rPr>
        <w:t xml:space="preserve">  default to Transitional (no new entries, manage existing only). </w:t>
      </w:r>
    </w:p>
    <w:p w14:paraId="7E3F7D4C" w14:textId="77777777" w:rsidR="00EA5DD0" w:rsidRPr="00EA5DD0" w:rsidRDefault="00EA5DD0" w:rsidP="00EA5DD0">
      <w:pPr>
        <w:rPr>
          <w:lang w:val="en-US"/>
        </w:rPr>
      </w:pPr>
      <w:r w:rsidRPr="00EA5DD0">
        <w:rPr>
          <w:lang w:val="en-US"/>
        </w:rPr>
        <w:t xml:space="preserve">  Trend must be proven — ambiguity defaults to the conservative state."</w:t>
      </w:r>
    </w:p>
    <w:p w14:paraId="64B6BDAD" w14:textId="77777777" w:rsidR="00EA5DD0" w:rsidRPr="00EA5DD0" w:rsidRDefault="00EA5DD0" w:rsidP="00EA5DD0">
      <w:pPr>
        <w:rPr>
          <w:lang w:val="en-US"/>
        </w:rPr>
      </w:pPr>
    </w:p>
    <w:p w14:paraId="5197736F" w14:textId="77777777" w:rsidR="00EA5DD0" w:rsidRPr="00EA5DD0" w:rsidRDefault="00EA5DD0" w:rsidP="00EA5DD0">
      <w:pPr>
        <w:rPr>
          <w:lang w:val="en-US"/>
        </w:rPr>
      </w:pPr>
      <w:r w:rsidRPr="00EA5DD0">
        <w:rPr>
          <w:lang w:val="en-US"/>
        </w:rPr>
        <w:t>This supersedes the prior "if uncertain → Ranging" line throughout the document.</w:t>
      </w:r>
    </w:p>
    <w:p w14:paraId="3A343E25" w14:textId="77777777" w:rsidR="00EA5DD0" w:rsidRPr="00EA5DD0" w:rsidRDefault="00EA5DD0" w:rsidP="00EA5DD0">
      <w:pPr>
        <w:rPr>
          <w:lang w:val="en-US"/>
        </w:rPr>
      </w:pPr>
    </w:p>
    <w:p w14:paraId="0140DC99" w14:textId="77777777" w:rsidR="00EA5DD0" w:rsidRPr="00EA5DD0" w:rsidRDefault="00EA5DD0" w:rsidP="00EA5DD0">
      <w:pPr>
        <w:rPr>
          <w:lang w:val="en-US"/>
        </w:rPr>
      </w:pPr>
      <w:r w:rsidRPr="00EA5DD0">
        <w:rPr>
          <w:lang w:val="en-US"/>
        </w:rPr>
        <w:t>Q4 — F4 / "Stand aside" equivalence:</w:t>
      </w:r>
    </w:p>
    <w:p w14:paraId="305B942D" w14:textId="77777777" w:rsidR="00EA5DD0" w:rsidRPr="00EA5DD0" w:rsidRDefault="00EA5DD0" w:rsidP="00EA5DD0">
      <w:pPr>
        <w:rPr>
          <w:lang w:val="en-US"/>
        </w:rPr>
      </w:pPr>
      <w:r w:rsidRPr="00EA5DD0">
        <w:rPr>
          <w:lang w:val="en-US"/>
        </w:rPr>
        <w:t xml:space="preserve">YES. "Stand aside" is identical to Transitional for all routing and </w:t>
      </w:r>
    </w:p>
    <w:p w14:paraId="44505DD6" w14:textId="77777777" w:rsidR="00EA5DD0" w:rsidRPr="00EA5DD0" w:rsidRDefault="00EA5DD0" w:rsidP="00EA5DD0">
      <w:pPr>
        <w:rPr>
          <w:lang w:val="en-US"/>
        </w:rPr>
      </w:pPr>
      <w:r w:rsidRPr="00EA5DD0">
        <w:rPr>
          <w:lang w:val="en-US"/>
        </w:rPr>
        <w:t>conviction matrix purposes.</w:t>
      </w:r>
    </w:p>
    <w:p w14:paraId="5A2CB7C4" w14:textId="77777777" w:rsidR="00EA5DD0" w:rsidRPr="00EA5DD0" w:rsidRDefault="00EA5DD0" w:rsidP="00EA5DD0">
      <w:pPr>
        <w:rPr>
          <w:lang w:val="en-US"/>
        </w:rPr>
      </w:pPr>
    </w:p>
    <w:p w14:paraId="0092B445" w14:textId="77777777" w:rsidR="00EA5DD0" w:rsidRPr="00EA5DD0" w:rsidRDefault="00EA5DD0" w:rsidP="00EA5DD0">
      <w:pPr>
        <w:rPr>
          <w:lang w:val="en-US"/>
        </w:rPr>
      </w:pPr>
      <w:r w:rsidRPr="00EA5DD0">
        <w:rPr>
          <w:lang w:val="en-US"/>
        </w:rPr>
        <w:t>Add a note immediately below Table 1 (State Definitions):</w:t>
      </w:r>
    </w:p>
    <w:p w14:paraId="171A7B48" w14:textId="77777777" w:rsidR="00EA5DD0" w:rsidRPr="00EA5DD0" w:rsidRDefault="00EA5DD0" w:rsidP="00EA5DD0">
      <w:pPr>
        <w:rPr>
          <w:lang w:val="en-US"/>
        </w:rPr>
      </w:pPr>
      <w:r w:rsidRPr="00EA5DD0">
        <w:rPr>
          <w:lang w:val="en-US"/>
        </w:rPr>
        <w:t xml:space="preserve">  "Note: All 'Stand aside' instructions throughout this document </w:t>
      </w:r>
    </w:p>
    <w:p w14:paraId="6DF8462E" w14:textId="77777777" w:rsidR="00EA5DD0" w:rsidRPr="00EA5DD0" w:rsidRDefault="00EA5DD0" w:rsidP="00EA5DD0">
      <w:pPr>
        <w:rPr>
          <w:lang w:val="en-US"/>
        </w:rPr>
      </w:pPr>
      <w:r w:rsidRPr="00EA5DD0">
        <w:rPr>
          <w:lang w:val="en-US"/>
        </w:rPr>
        <w:t xml:space="preserve">  are equivalent to Transitional for routing purposes: no new entries, </w:t>
      </w:r>
    </w:p>
    <w:p w14:paraId="68A953EC" w14:textId="77777777" w:rsidR="00EA5DD0" w:rsidRPr="00EA5DD0" w:rsidRDefault="00EA5DD0" w:rsidP="00EA5DD0">
      <w:pPr>
        <w:rPr>
          <w:lang w:val="en-US"/>
        </w:rPr>
      </w:pPr>
      <w:r w:rsidRPr="00EA5DD0">
        <w:rPr>
          <w:lang w:val="en-US"/>
        </w:rPr>
        <w:t xml:space="preserve">  manage existing positions only, re-classify on each candle close."</w:t>
      </w:r>
    </w:p>
    <w:p w14:paraId="43057B0C" w14:textId="77777777" w:rsidR="00EA5DD0" w:rsidRPr="00EA5DD0" w:rsidRDefault="00EA5DD0" w:rsidP="00EA5DD0">
      <w:pPr>
        <w:rPr>
          <w:lang w:val="en-US"/>
        </w:rPr>
      </w:pPr>
    </w:p>
    <w:p w14:paraId="444E4DEE" w14:textId="77777777" w:rsidR="00EA5DD0" w:rsidRPr="00EA5DD0" w:rsidRDefault="00EA5DD0" w:rsidP="00EA5DD0">
      <w:pPr>
        <w:rPr>
          <w:lang w:val="en-US"/>
        </w:rPr>
      </w:pPr>
      <w:r w:rsidRPr="00EA5DD0">
        <w:rPr>
          <w:lang w:val="en-US"/>
        </w:rPr>
        <w:t>Q5 — F8 / BBW 50-SMA timeframe:</w:t>
      </w:r>
    </w:p>
    <w:p w14:paraId="0B1083BF" w14:textId="77777777" w:rsidR="00EA5DD0" w:rsidRPr="00EA5DD0" w:rsidRDefault="00EA5DD0" w:rsidP="00EA5DD0">
      <w:pPr>
        <w:rPr>
          <w:lang w:val="en-US"/>
        </w:rPr>
      </w:pPr>
      <w:r w:rsidRPr="00EA5DD0">
        <w:rPr>
          <w:lang w:val="en-US"/>
        </w:rPr>
        <w:t>CONFIRMED. Same as primary ADX: H4.</w:t>
      </w:r>
    </w:p>
    <w:p w14:paraId="139AF987" w14:textId="77777777" w:rsidR="00EA5DD0" w:rsidRPr="00EA5DD0" w:rsidRDefault="00EA5DD0" w:rsidP="00EA5DD0">
      <w:pPr>
        <w:rPr>
          <w:lang w:val="en-US"/>
        </w:rPr>
      </w:pPr>
    </w:p>
    <w:p w14:paraId="3B6359EE" w14:textId="77777777" w:rsidR="00EA5DD0" w:rsidRPr="00EA5DD0" w:rsidRDefault="00EA5DD0" w:rsidP="00EA5DD0">
      <w:pPr>
        <w:rPr>
          <w:lang w:val="en-US"/>
        </w:rPr>
      </w:pPr>
      <w:r w:rsidRPr="00EA5DD0">
        <w:rPr>
          <w:lang w:val="en-US"/>
        </w:rPr>
        <w:t xml:space="preserve">In the BBW expansion gate definition, add after "BBW &gt; SMA of BBW </w:t>
      </w:r>
    </w:p>
    <w:p w14:paraId="6D7DC78A" w14:textId="77777777" w:rsidR="00EA5DD0" w:rsidRPr="00EA5DD0" w:rsidRDefault="00EA5DD0" w:rsidP="00EA5DD0">
      <w:pPr>
        <w:rPr>
          <w:lang w:val="en-US"/>
        </w:rPr>
      </w:pPr>
      <w:r w:rsidRPr="00EA5DD0">
        <w:rPr>
          <w:lang w:val="en-US"/>
        </w:rPr>
        <w:t>over 50 periods":</w:t>
      </w:r>
    </w:p>
    <w:p w14:paraId="0D5CEF4C" w14:textId="77777777" w:rsidR="00EA5DD0" w:rsidRPr="00EA5DD0" w:rsidRDefault="00EA5DD0" w:rsidP="00EA5DD0">
      <w:pPr>
        <w:rPr>
          <w:lang w:val="en-US"/>
        </w:rPr>
      </w:pPr>
      <w:r w:rsidRPr="00EA5DD0">
        <w:rPr>
          <w:lang w:val="en-US"/>
        </w:rPr>
        <w:t xml:space="preserve">  "(50-period SMA computed on H4)"</w:t>
      </w:r>
    </w:p>
    <w:p w14:paraId="4154FB52" w14:textId="77777777" w:rsidR="00EA5DD0" w:rsidRPr="00EA5DD0" w:rsidRDefault="00EA5DD0" w:rsidP="00EA5DD0">
      <w:pPr>
        <w:rPr>
          <w:lang w:val="en-US"/>
        </w:rPr>
      </w:pPr>
    </w:p>
    <w:p w14:paraId="743A41EB" w14:textId="77777777" w:rsidR="00EA5DD0" w:rsidRPr="00EA5DD0" w:rsidRDefault="00EA5DD0" w:rsidP="00EA5DD0">
      <w:pPr>
        <w:rPr>
          <w:lang w:val="en-US"/>
        </w:rPr>
      </w:pPr>
      <w:r w:rsidRPr="00EA5DD0">
        <w:rPr>
          <w:lang w:val="en-US"/>
        </w:rPr>
        <w:t>Full revised sentence should read:</w:t>
      </w:r>
    </w:p>
    <w:p w14:paraId="79FFB8FF" w14:textId="77777777" w:rsidR="00EA5DD0" w:rsidRPr="00EA5DD0" w:rsidRDefault="00EA5DD0" w:rsidP="00EA5DD0">
      <w:pPr>
        <w:rPr>
          <w:lang w:val="en-US"/>
        </w:rPr>
      </w:pPr>
      <w:r w:rsidRPr="00EA5DD0">
        <w:rPr>
          <w:lang w:val="en-US"/>
        </w:rPr>
        <w:t xml:space="preserve">  "Trend authorized only if BBW &gt; SMA of BBW over 50 periods </w:t>
      </w:r>
    </w:p>
    <w:p w14:paraId="62690CBD" w14:textId="77777777" w:rsidR="00EA5DD0" w:rsidRPr="00EA5DD0" w:rsidRDefault="00EA5DD0" w:rsidP="00EA5DD0">
      <w:pPr>
        <w:rPr>
          <w:lang w:val="en-US"/>
        </w:rPr>
      </w:pPr>
      <w:r w:rsidRPr="00EA5DD0">
        <w:rPr>
          <w:lang w:val="en-US"/>
        </w:rPr>
        <w:t xml:space="preserve">  (50-period SMA computed on H4)."</w:t>
      </w:r>
    </w:p>
    <w:p w14:paraId="731AA378" w14:textId="77777777" w:rsidR="00EA5DD0" w:rsidRPr="00EA5DD0" w:rsidRDefault="00EA5DD0" w:rsidP="00EA5DD0">
      <w:pPr>
        <w:rPr>
          <w:lang w:val="en-US"/>
        </w:rPr>
      </w:pPr>
    </w:p>
    <w:p w14:paraId="5FFE399D" w14:textId="77777777" w:rsidR="00EA5DD0" w:rsidRPr="00EA5DD0" w:rsidRDefault="00EA5DD0" w:rsidP="00EA5DD0">
      <w:pPr>
        <w:rPr>
          <w:lang w:val="en-US"/>
        </w:rPr>
      </w:pPr>
      <w:r w:rsidRPr="00EA5DD0">
        <w:rPr>
          <w:lang w:val="en-US"/>
        </w:rPr>
        <w:t>Q6 — F9 / Gauntlet instrument mode reference:</w:t>
      </w:r>
    </w:p>
    <w:p w14:paraId="36F5222A" w14:textId="77777777" w:rsidR="00EA5DD0" w:rsidRPr="00EA5DD0" w:rsidRDefault="00EA5DD0" w:rsidP="00EA5DD0">
      <w:pPr>
        <w:rPr>
          <w:lang w:val="en-US"/>
        </w:rPr>
      </w:pPr>
      <w:r w:rsidRPr="00EA5DD0">
        <w:rPr>
          <w:lang w:val="en-US"/>
        </w:rPr>
        <w:t xml:space="preserve">Downgraded to OBSERVATION per Correction 1. Add one line only to </w:t>
      </w:r>
    </w:p>
    <w:p w14:paraId="752C6ED6" w14:textId="77777777" w:rsidR="00EA5DD0" w:rsidRPr="00EA5DD0" w:rsidRDefault="00EA5DD0" w:rsidP="00EA5DD0">
      <w:pPr>
        <w:rPr>
          <w:lang w:val="en-US"/>
        </w:rPr>
      </w:pPr>
      <w:r w:rsidRPr="00EA5DD0">
        <w:rPr>
          <w:lang w:val="en-US"/>
        </w:rPr>
        <w:t>P16's Instrument Tendencies section (before the per-instrument entries):</w:t>
      </w:r>
    </w:p>
    <w:p w14:paraId="44A4EFD1" w14:textId="77777777" w:rsidR="00EA5DD0" w:rsidRPr="00EA5DD0" w:rsidRDefault="00EA5DD0" w:rsidP="00EA5DD0">
      <w:pPr>
        <w:rPr>
          <w:lang w:val="en-US"/>
        </w:rPr>
      </w:pPr>
    </w:p>
    <w:p w14:paraId="06910A4F" w14:textId="77777777" w:rsidR="00EA5DD0" w:rsidRPr="00EA5DD0" w:rsidRDefault="00EA5DD0" w:rsidP="00EA5DD0">
      <w:pPr>
        <w:rPr>
          <w:lang w:val="en-US"/>
        </w:rPr>
      </w:pPr>
      <w:r w:rsidRPr="00EA5DD0">
        <w:rPr>
          <w:lang w:val="en-US"/>
        </w:rPr>
        <w:t xml:space="preserve">  "Instrument-specific ADX thresholds are defined in each protocol's </w:t>
      </w:r>
    </w:p>
    <w:p w14:paraId="054522F6" w14:textId="77777777" w:rsidR="00EA5DD0" w:rsidRPr="00EA5DD0" w:rsidRDefault="00EA5DD0" w:rsidP="00EA5DD0">
      <w:pPr>
        <w:rPr>
          <w:lang w:val="en-US"/>
        </w:rPr>
      </w:pPr>
      <w:r w:rsidRPr="00EA5DD0">
        <w:rPr>
          <w:lang w:val="en-US"/>
        </w:rPr>
        <w:t xml:space="preserve">  Instrument section. The canonical overrides for this system are: </w:t>
      </w:r>
    </w:p>
    <w:p w14:paraId="485AFBED" w14:textId="77777777" w:rsidR="00EA5DD0" w:rsidRPr="00EA5DD0" w:rsidRDefault="00EA5DD0" w:rsidP="00EA5DD0">
      <w:pPr>
        <w:rPr>
          <w:lang w:val="en-US"/>
        </w:rPr>
      </w:pPr>
      <w:r w:rsidRPr="00EA5DD0">
        <w:rPr>
          <w:lang w:val="en-US"/>
        </w:rPr>
        <w:t xml:space="preserve">  Gold ≥ 24 | Silver ≥ 26 | Oil ≥ 30 (all sourced from P1). When </w:t>
      </w:r>
    </w:p>
    <w:p w14:paraId="657F94A7" w14:textId="77777777" w:rsidR="00EA5DD0" w:rsidRPr="00EA5DD0" w:rsidRDefault="00EA5DD0" w:rsidP="00EA5DD0">
      <w:pPr>
        <w:rPr>
          <w:lang w:val="en-US"/>
        </w:rPr>
      </w:pPr>
      <w:r w:rsidRPr="00EA5DD0">
        <w:rPr>
          <w:lang w:val="en-US"/>
        </w:rPr>
        <w:t xml:space="preserve">  using the Gauntlet v3.0 Pine Script, ensure the instrument mode </w:t>
      </w:r>
    </w:p>
    <w:p w14:paraId="6A76B789" w14:textId="77777777" w:rsidR="00EA5DD0" w:rsidRPr="00EA5DD0" w:rsidRDefault="00EA5DD0" w:rsidP="00EA5DD0">
      <w:pPr>
        <w:rPr>
          <w:lang w:val="en-US"/>
        </w:rPr>
      </w:pPr>
      <w:r w:rsidRPr="00EA5DD0">
        <w:rPr>
          <w:lang w:val="en-US"/>
        </w:rPr>
        <w:t xml:space="preserve">  matches the pair being analyzed."</w:t>
      </w:r>
    </w:p>
    <w:p w14:paraId="676C000C" w14:textId="77777777" w:rsidR="00EA5DD0" w:rsidRPr="00EA5DD0" w:rsidRDefault="00EA5DD0" w:rsidP="00EA5DD0">
      <w:pPr>
        <w:rPr>
          <w:lang w:val="en-US"/>
        </w:rPr>
      </w:pPr>
    </w:p>
    <w:p w14:paraId="354AC12C" w14:textId="77777777" w:rsidR="00EA5DD0" w:rsidRPr="00EA5DD0" w:rsidRDefault="00EA5DD0" w:rsidP="00EA5DD0">
      <w:pPr>
        <w:rPr>
          <w:lang w:val="en-US"/>
        </w:rPr>
      </w:pPr>
      <w:r w:rsidRPr="00EA5DD0">
        <w:rPr>
          <w:lang w:val="en-US"/>
        </w:rPr>
        <w:t>Q7 — F10 / Silver 4-bar Transitional persistence scope:</w:t>
      </w:r>
    </w:p>
    <w:p w14:paraId="0FE195A5" w14:textId="77777777" w:rsidR="00EA5DD0" w:rsidRPr="00EA5DD0" w:rsidRDefault="00EA5DD0" w:rsidP="00EA5DD0">
      <w:pPr>
        <w:rPr>
          <w:lang w:val="en-US"/>
        </w:rPr>
      </w:pPr>
      <w:r w:rsidRPr="00EA5DD0">
        <w:rPr>
          <w:lang w:val="en-US"/>
        </w:rPr>
        <w:t xml:space="preserve">The 4-bar persistence applies to ALL tools during Transitional states — </w:t>
      </w:r>
    </w:p>
    <w:p w14:paraId="5C369A8E" w14:textId="77777777" w:rsidR="00EA5DD0" w:rsidRPr="00EA5DD0" w:rsidRDefault="00EA5DD0" w:rsidP="00EA5DD0">
      <w:pPr>
        <w:rPr>
          <w:lang w:val="en-US"/>
        </w:rPr>
      </w:pPr>
      <w:r w:rsidRPr="00EA5DD0">
        <w:rPr>
          <w:lang w:val="en-US"/>
        </w:rPr>
        <w:t>both ADX confirmation and BB zone persistence.</w:t>
      </w:r>
    </w:p>
    <w:p w14:paraId="35D41B98" w14:textId="77777777" w:rsidR="00EA5DD0" w:rsidRPr="00EA5DD0" w:rsidRDefault="00EA5DD0" w:rsidP="00EA5DD0">
      <w:pPr>
        <w:rPr>
          <w:lang w:val="en-US"/>
        </w:rPr>
      </w:pPr>
    </w:p>
    <w:p w14:paraId="2533602D" w14:textId="77777777" w:rsidR="00EA5DD0" w:rsidRPr="00EA5DD0" w:rsidRDefault="00EA5DD0" w:rsidP="00EA5DD0">
      <w:pPr>
        <w:rPr>
          <w:lang w:val="en-US"/>
        </w:rPr>
      </w:pPr>
      <w:r w:rsidRPr="00EA5DD0">
        <w:rPr>
          <w:lang w:val="en-US"/>
        </w:rPr>
        <w:t xml:space="preserve">In P16's </w:t>
      </w:r>
      <w:proofErr w:type="gramStart"/>
      <w:r w:rsidRPr="00EA5DD0">
        <w:rPr>
          <w:lang w:val="en-US"/>
        </w:rPr>
        <w:t>Silver</w:t>
      </w:r>
      <w:proofErr w:type="gramEnd"/>
      <w:r w:rsidRPr="00EA5DD0">
        <w:rPr>
          <w:lang w:val="en-US"/>
        </w:rPr>
        <w:t xml:space="preserve"> instrument section, replace the current persistence </w:t>
      </w:r>
    </w:p>
    <w:p w14:paraId="3EFD5C8A" w14:textId="77777777" w:rsidR="00EA5DD0" w:rsidRPr="00EA5DD0" w:rsidRDefault="00EA5DD0" w:rsidP="00EA5DD0">
      <w:pPr>
        <w:rPr>
          <w:lang w:val="en-US"/>
        </w:rPr>
      </w:pPr>
      <w:r w:rsidRPr="00EA5DD0">
        <w:rPr>
          <w:lang w:val="en-US"/>
        </w:rPr>
        <w:t>statement with:</w:t>
      </w:r>
    </w:p>
    <w:p w14:paraId="18D3EAD5" w14:textId="77777777" w:rsidR="00EA5DD0" w:rsidRPr="00EA5DD0" w:rsidRDefault="00EA5DD0" w:rsidP="00EA5DD0">
      <w:pPr>
        <w:rPr>
          <w:lang w:val="en-US"/>
        </w:rPr>
      </w:pPr>
      <w:r w:rsidRPr="00EA5DD0">
        <w:rPr>
          <w:lang w:val="en-US"/>
        </w:rPr>
        <w:t xml:space="preserve">  "Increase persistence to 4 bars for ALL tools during Transitional </w:t>
      </w:r>
    </w:p>
    <w:p w14:paraId="14E4B8E9" w14:textId="77777777" w:rsidR="00EA5DD0" w:rsidRPr="00EA5DD0" w:rsidRDefault="00EA5DD0" w:rsidP="00EA5DD0">
      <w:pPr>
        <w:rPr>
          <w:lang w:val="en-US"/>
        </w:rPr>
      </w:pPr>
      <w:r w:rsidRPr="00EA5DD0">
        <w:rPr>
          <w:lang w:val="en-US"/>
        </w:rPr>
        <w:t xml:space="preserve">  states (ADX zone confirmation and BB zone persistence both use the </w:t>
      </w:r>
    </w:p>
    <w:p w14:paraId="259679B8" w14:textId="77777777" w:rsidR="00EA5DD0" w:rsidRPr="00EA5DD0" w:rsidRDefault="00EA5DD0" w:rsidP="00EA5DD0">
      <w:pPr>
        <w:rPr>
          <w:lang w:val="en-US"/>
        </w:rPr>
      </w:pPr>
      <w:r w:rsidRPr="00EA5DD0">
        <w:rPr>
          <w:lang w:val="en-US"/>
        </w:rPr>
        <w:t xml:space="preserve">  4-bar rule). Gold's 3-bar persistence applies to Trending states."</w:t>
      </w:r>
    </w:p>
    <w:p w14:paraId="18C84EBB" w14:textId="77777777" w:rsidR="00EA5DD0" w:rsidRPr="00EA5DD0" w:rsidRDefault="00EA5DD0" w:rsidP="00EA5DD0">
      <w:pPr>
        <w:rPr>
          <w:lang w:val="en-US"/>
        </w:rPr>
      </w:pPr>
    </w:p>
    <w:p w14:paraId="578108F7" w14:textId="77777777" w:rsidR="00EA5DD0" w:rsidRPr="00EA5DD0" w:rsidRDefault="00EA5DD0" w:rsidP="00EA5DD0">
      <w:pPr>
        <w:rPr>
          <w:lang w:val="en-US"/>
        </w:rPr>
      </w:pPr>
      <w:r w:rsidRPr="00EA5DD0">
        <w:rPr>
          <w:rFonts w:ascii="Arial" w:hAnsi="Arial" w:cs="Arial"/>
          <w:lang w:val="en-US"/>
        </w:rPr>
        <w:t>══════════════════════════════════════════════════════════════</w:t>
      </w:r>
    </w:p>
    <w:p w14:paraId="0C41CBF1" w14:textId="77777777" w:rsidR="00EA5DD0" w:rsidRPr="00EA5DD0" w:rsidRDefault="00EA5DD0" w:rsidP="00EA5DD0">
      <w:pPr>
        <w:rPr>
          <w:lang w:val="en-US"/>
        </w:rPr>
      </w:pPr>
      <w:r w:rsidRPr="00EA5DD0">
        <w:rPr>
          <w:lang w:val="en-US"/>
        </w:rPr>
        <w:t>ADDITIONAL CONTENT TO ADD — CALIBRATION NOTE (add verbatim)</w:t>
      </w:r>
    </w:p>
    <w:p w14:paraId="533998B8" w14:textId="77777777" w:rsidR="00EA5DD0" w:rsidRPr="00EA5DD0" w:rsidRDefault="00EA5DD0" w:rsidP="00EA5DD0">
      <w:pPr>
        <w:rPr>
          <w:lang w:val="en-US"/>
        </w:rPr>
      </w:pPr>
      <w:r w:rsidRPr="00EA5DD0">
        <w:rPr>
          <w:rFonts w:ascii="Arial" w:hAnsi="Arial" w:cs="Arial"/>
          <w:lang w:val="en-US"/>
        </w:rPr>
        <w:t>══════════════════════════════════════════════════════════════</w:t>
      </w:r>
    </w:p>
    <w:p w14:paraId="63A49F36" w14:textId="77777777" w:rsidR="00EA5DD0" w:rsidRPr="00EA5DD0" w:rsidRDefault="00EA5DD0" w:rsidP="00EA5DD0">
      <w:pPr>
        <w:rPr>
          <w:lang w:val="en-US"/>
        </w:rPr>
      </w:pPr>
    </w:p>
    <w:p w14:paraId="3D7CC8B0" w14:textId="77777777" w:rsidR="00EA5DD0" w:rsidRPr="00EA5DD0" w:rsidRDefault="00EA5DD0" w:rsidP="00EA5DD0">
      <w:pPr>
        <w:rPr>
          <w:lang w:val="en-US"/>
        </w:rPr>
      </w:pPr>
      <w:r w:rsidRPr="00EA5DD0">
        <w:rPr>
          <w:lang w:val="en-US"/>
        </w:rPr>
        <w:t xml:space="preserve">Add the following as a new section titled "Calibration Note" </w:t>
      </w:r>
    </w:p>
    <w:p w14:paraId="772BDB41" w14:textId="77777777" w:rsidR="00EA5DD0" w:rsidRPr="00EA5DD0" w:rsidRDefault="00EA5DD0" w:rsidP="00EA5DD0">
      <w:pPr>
        <w:rPr>
          <w:lang w:val="en-US"/>
        </w:rPr>
      </w:pPr>
      <w:r w:rsidRPr="00EA5DD0">
        <w:rPr>
          <w:lang w:val="en-US"/>
        </w:rPr>
        <w:lastRenderedPageBreak/>
        <w:t xml:space="preserve">immediately after the State Definitions table and before the </w:t>
      </w:r>
    </w:p>
    <w:p w14:paraId="68874C37" w14:textId="77777777" w:rsidR="00EA5DD0" w:rsidRPr="00EA5DD0" w:rsidRDefault="00EA5DD0" w:rsidP="00EA5DD0">
      <w:pPr>
        <w:rPr>
          <w:lang w:val="en-US"/>
        </w:rPr>
      </w:pPr>
      <w:r w:rsidRPr="00EA5DD0">
        <w:rPr>
          <w:lang w:val="en-US"/>
        </w:rPr>
        <w:t>Breakdowns section. Add it verbatim — do not paraphrase:</w:t>
      </w:r>
    </w:p>
    <w:p w14:paraId="2983C0B5" w14:textId="77777777" w:rsidR="00EA5DD0" w:rsidRPr="00EA5DD0" w:rsidRDefault="00EA5DD0" w:rsidP="00EA5DD0">
      <w:pPr>
        <w:rPr>
          <w:lang w:val="en-US"/>
        </w:rPr>
      </w:pPr>
    </w:p>
    <w:p w14:paraId="3E84BAB8" w14:textId="77777777" w:rsidR="00EA5DD0" w:rsidRPr="00EA5DD0" w:rsidRDefault="00EA5DD0" w:rsidP="00EA5DD0">
      <w:pPr>
        <w:rPr>
          <w:lang w:val="en-US"/>
        </w:rPr>
      </w:pPr>
      <w:r w:rsidRPr="00EA5DD0">
        <w:rPr>
          <w:lang w:val="en-US"/>
        </w:rPr>
        <w:t xml:space="preserve">  "Calibration Note: Confirmed trending states (Trending Up or </w:t>
      </w:r>
    </w:p>
    <w:p w14:paraId="04FBEBF4" w14:textId="77777777" w:rsidR="00EA5DD0" w:rsidRPr="00EA5DD0" w:rsidRDefault="00EA5DD0" w:rsidP="00EA5DD0">
      <w:pPr>
        <w:rPr>
          <w:lang w:val="en-US"/>
        </w:rPr>
      </w:pPr>
      <w:r w:rsidRPr="00EA5DD0">
        <w:rPr>
          <w:lang w:val="en-US"/>
        </w:rPr>
        <w:t xml:space="preserve">  Trending Down) will occur less frequently than ADX-only trend </w:t>
      </w:r>
    </w:p>
    <w:p w14:paraId="4F97B194" w14:textId="77777777" w:rsidR="00EA5DD0" w:rsidRPr="00EA5DD0" w:rsidRDefault="00EA5DD0" w:rsidP="00EA5DD0">
      <w:pPr>
        <w:rPr>
          <w:lang w:val="en-US"/>
        </w:rPr>
      </w:pPr>
      <w:r w:rsidRPr="00EA5DD0">
        <w:rPr>
          <w:lang w:val="en-US"/>
        </w:rPr>
        <w:t xml:space="preserve">  definitions suggest. The commonly cited '~30% of the time markets </w:t>
      </w:r>
    </w:p>
    <w:p w14:paraId="09844E9D" w14:textId="77777777" w:rsidR="00EA5DD0" w:rsidRPr="00EA5DD0" w:rsidRDefault="00EA5DD0" w:rsidP="00EA5DD0">
      <w:pPr>
        <w:rPr>
          <w:lang w:val="en-US"/>
        </w:rPr>
      </w:pPr>
      <w:r w:rsidRPr="00EA5DD0">
        <w:rPr>
          <w:lang w:val="en-US"/>
        </w:rPr>
        <w:t xml:space="preserve">  trend' figure applies to ADX alone. With 3-layer confirmation, </w:t>
      </w:r>
    </w:p>
    <w:p w14:paraId="33C89A54" w14:textId="77777777" w:rsidR="00EA5DD0" w:rsidRPr="00EA5DD0" w:rsidRDefault="00EA5DD0" w:rsidP="00EA5DD0">
      <w:pPr>
        <w:rPr>
          <w:lang w:val="en-US"/>
        </w:rPr>
      </w:pPr>
      <w:r w:rsidRPr="00EA5DD0">
        <w:rPr>
          <w:lang w:val="en-US"/>
        </w:rPr>
        <w:t xml:space="preserve">  expect a confirmed trend on approximately 15–20% of bars. This is </w:t>
      </w:r>
    </w:p>
    <w:p w14:paraId="31D55252" w14:textId="77777777" w:rsidR="00EA5DD0" w:rsidRPr="00EA5DD0" w:rsidRDefault="00EA5DD0" w:rsidP="00EA5DD0">
      <w:pPr>
        <w:rPr>
          <w:lang w:val="en-US"/>
        </w:rPr>
      </w:pPr>
      <w:r w:rsidRPr="00EA5DD0">
        <w:rPr>
          <w:lang w:val="en-US"/>
        </w:rPr>
        <w:t xml:space="preserve">  by design — requiring all three layers to agree substantially </w:t>
      </w:r>
    </w:p>
    <w:p w14:paraId="5FC3EA68" w14:textId="77777777" w:rsidR="00EA5DD0" w:rsidRPr="00EA5DD0" w:rsidRDefault="00EA5DD0" w:rsidP="00EA5DD0">
      <w:pPr>
        <w:rPr>
          <w:lang w:val="en-US"/>
        </w:rPr>
      </w:pPr>
      <w:r w:rsidRPr="00EA5DD0">
        <w:rPr>
          <w:lang w:val="en-US"/>
        </w:rPr>
        <w:t xml:space="preserve">  reduces false trend signals that generate losing entries in </w:t>
      </w:r>
    </w:p>
    <w:p w14:paraId="7A0470B8" w14:textId="77777777" w:rsidR="00EA5DD0" w:rsidRPr="00EA5DD0" w:rsidRDefault="00EA5DD0" w:rsidP="00EA5DD0">
      <w:pPr>
        <w:rPr>
          <w:lang w:val="en-US"/>
        </w:rPr>
      </w:pPr>
      <w:r w:rsidRPr="00EA5DD0">
        <w:rPr>
          <w:lang w:val="en-US"/>
        </w:rPr>
        <w:t xml:space="preserve">  P1–P15 technical protocols. Higher selectivity produces lower </w:t>
      </w:r>
    </w:p>
    <w:p w14:paraId="176533FD" w14:textId="77777777" w:rsidR="00EA5DD0" w:rsidRPr="00EA5DD0" w:rsidRDefault="00EA5DD0" w:rsidP="00EA5DD0">
      <w:pPr>
        <w:rPr>
          <w:lang w:val="en-US"/>
        </w:rPr>
      </w:pPr>
      <w:r w:rsidRPr="00EA5DD0">
        <w:rPr>
          <w:lang w:val="en-US"/>
        </w:rPr>
        <w:t xml:space="preserve">  frequency and higher per-signal quality. Do not attempt to relax </w:t>
      </w:r>
    </w:p>
    <w:p w14:paraId="20882F2E" w14:textId="77777777" w:rsidR="00EA5DD0" w:rsidRPr="00EA5DD0" w:rsidRDefault="00EA5DD0" w:rsidP="00EA5DD0">
      <w:pPr>
        <w:rPr>
          <w:lang w:val="en-US"/>
        </w:rPr>
      </w:pPr>
      <w:r w:rsidRPr="00EA5DD0">
        <w:rPr>
          <w:lang w:val="en-US"/>
        </w:rPr>
        <w:t xml:space="preserve">  any layer to increase trade frequency."</w:t>
      </w:r>
    </w:p>
    <w:p w14:paraId="2386A904" w14:textId="77777777" w:rsidR="00EA5DD0" w:rsidRPr="00EA5DD0" w:rsidRDefault="00EA5DD0" w:rsidP="00EA5DD0">
      <w:pPr>
        <w:rPr>
          <w:lang w:val="en-US"/>
        </w:rPr>
      </w:pPr>
    </w:p>
    <w:p w14:paraId="000EC5DD" w14:textId="77777777" w:rsidR="00EA5DD0" w:rsidRPr="00EA5DD0" w:rsidRDefault="00EA5DD0" w:rsidP="00EA5DD0">
      <w:pPr>
        <w:rPr>
          <w:lang w:val="en-US"/>
        </w:rPr>
      </w:pPr>
      <w:r w:rsidRPr="00EA5DD0">
        <w:rPr>
          <w:rFonts w:ascii="Arial" w:hAnsi="Arial" w:cs="Arial"/>
          <w:lang w:val="en-US"/>
        </w:rPr>
        <w:t>══════════════════════════════════════════════════════════════</w:t>
      </w:r>
    </w:p>
    <w:p w14:paraId="51C966BB" w14:textId="77777777" w:rsidR="00EA5DD0" w:rsidRPr="00EA5DD0" w:rsidRDefault="00EA5DD0" w:rsidP="00EA5DD0">
      <w:pPr>
        <w:rPr>
          <w:lang w:val="en-US"/>
        </w:rPr>
      </w:pPr>
      <w:r w:rsidRPr="00EA5DD0">
        <w:rPr>
          <w:lang w:val="en-US"/>
        </w:rPr>
        <w:t>INSTRUCTION — PRODUCE PHASE 3 REVISION DIRECTIVE NOW</w:t>
      </w:r>
    </w:p>
    <w:p w14:paraId="3676FDA9" w14:textId="77777777" w:rsidR="00EA5DD0" w:rsidRPr="00EA5DD0" w:rsidRDefault="00EA5DD0" w:rsidP="00EA5DD0">
      <w:pPr>
        <w:rPr>
          <w:lang w:val="en-US"/>
        </w:rPr>
      </w:pPr>
      <w:r w:rsidRPr="00EA5DD0">
        <w:rPr>
          <w:rFonts w:ascii="Arial" w:hAnsi="Arial" w:cs="Arial"/>
          <w:lang w:val="en-US"/>
        </w:rPr>
        <w:t>══════════════════════════════════════════════════════════════</w:t>
      </w:r>
    </w:p>
    <w:p w14:paraId="0DEE08D3" w14:textId="77777777" w:rsidR="00EA5DD0" w:rsidRPr="00EA5DD0" w:rsidRDefault="00EA5DD0" w:rsidP="00EA5DD0">
      <w:pPr>
        <w:rPr>
          <w:lang w:val="en-US"/>
        </w:rPr>
      </w:pPr>
    </w:p>
    <w:p w14:paraId="7FD5449D" w14:textId="77777777" w:rsidR="00EA5DD0" w:rsidRPr="00EA5DD0" w:rsidRDefault="00EA5DD0" w:rsidP="00EA5DD0">
      <w:pPr>
        <w:rPr>
          <w:lang w:val="en-US"/>
        </w:rPr>
      </w:pPr>
      <w:r w:rsidRPr="00EA5DD0">
        <w:rPr>
          <w:lang w:val="en-US"/>
        </w:rPr>
        <w:t xml:space="preserve">With the above answers and corrections, every finding is resolved, </w:t>
      </w:r>
    </w:p>
    <w:p w14:paraId="33B6438E" w14:textId="77777777" w:rsidR="00EA5DD0" w:rsidRPr="00EA5DD0" w:rsidRDefault="00EA5DD0" w:rsidP="00EA5DD0">
      <w:pPr>
        <w:rPr>
          <w:lang w:val="en-US"/>
        </w:rPr>
      </w:pPr>
      <w:r w:rsidRPr="00EA5DD0">
        <w:rPr>
          <w:lang w:val="en-US"/>
        </w:rPr>
        <w:t xml:space="preserve">downgraded, or explicitly confirmed as no-action. Produce the Phase 3 </w:t>
      </w:r>
    </w:p>
    <w:p w14:paraId="724A76A0" w14:textId="77777777" w:rsidR="00EA5DD0" w:rsidRPr="00EA5DD0" w:rsidRDefault="00EA5DD0" w:rsidP="00EA5DD0">
      <w:pPr>
        <w:rPr>
          <w:lang w:val="en-US"/>
        </w:rPr>
      </w:pPr>
      <w:r w:rsidRPr="00EA5DD0">
        <w:rPr>
          <w:lang w:val="en-US"/>
        </w:rPr>
        <w:t>Revision Directive for P16 now.</w:t>
      </w:r>
    </w:p>
    <w:p w14:paraId="2DB5C260" w14:textId="77777777" w:rsidR="00EA5DD0" w:rsidRPr="00EA5DD0" w:rsidRDefault="00EA5DD0" w:rsidP="00EA5DD0">
      <w:pPr>
        <w:rPr>
          <w:lang w:val="en-US"/>
        </w:rPr>
      </w:pPr>
    </w:p>
    <w:p w14:paraId="30EEA63B" w14:textId="77777777" w:rsidR="00EA5DD0" w:rsidRPr="00EA5DD0" w:rsidRDefault="00EA5DD0" w:rsidP="00EA5DD0">
      <w:pPr>
        <w:rPr>
          <w:lang w:val="en-US"/>
        </w:rPr>
      </w:pPr>
      <w:r w:rsidRPr="00EA5DD0">
        <w:rPr>
          <w:lang w:val="en-US"/>
        </w:rPr>
        <w:t xml:space="preserve">The Revision Directive must follow output-templates.md Phase 3 format. </w:t>
      </w:r>
    </w:p>
    <w:p w14:paraId="4E6BF89A" w14:textId="77777777" w:rsidR="00EA5DD0" w:rsidRPr="00EA5DD0" w:rsidRDefault="00EA5DD0" w:rsidP="00EA5DD0">
      <w:pPr>
        <w:rPr>
          <w:lang w:val="en-US"/>
        </w:rPr>
      </w:pPr>
      <w:r w:rsidRPr="00EA5DD0">
        <w:rPr>
          <w:lang w:val="en-US"/>
        </w:rPr>
        <w:t xml:space="preserve">It is intended for execution by the Protocol Revision Master — a </w:t>
      </w:r>
    </w:p>
    <w:p w14:paraId="1F2D1D9D" w14:textId="77777777" w:rsidR="00EA5DD0" w:rsidRPr="00EA5DD0" w:rsidRDefault="00EA5DD0" w:rsidP="00EA5DD0">
      <w:pPr>
        <w:rPr>
          <w:lang w:val="en-US"/>
        </w:rPr>
      </w:pPr>
      <w:r w:rsidRPr="00EA5DD0">
        <w:rPr>
          <w:lang w:val="en-US"/>
        </w:rPr>
        <w:t xml:space="preserve">different role that will edit the actual .docx file. It must be </w:t>
      </w:r>
    </w:p>
    <w:p w14:paraId="20D5D891" w14:textId="77777777" w:rsidR="00EA5DD0" w:rsidRPr="00EA5DD0" w:rsidRDefault="00EA5DD0" w:rsidP="00EA5DD0">
      <w:pPr>
        <w:rPr>
          <w:lang w:val="en-US"/>
        </w:rPr>
      </w:pPr>
      <w:r w:rsidRPr="00EA5DD0">
        <w:rPr>
          <w:lang w:val="en-US"/>
        </w:rPr>
        <w:t xml:space="preserve">completely self-contained. The Revision Master will not have access </w:t>
      </w:r>
    </w:p>
    <w:p w14:paraId="46E205EC" w14:textId="77777777" w:rsidR="00EA5DD0" w:rsidRPr="00EA5DD0" w:rsidRDefault="00EA5DD0" w:rsidP="00EA5DD0">
      <w:pPr>
        <w:rPr>
          <w:lang w:val="en-US"/>
        </w:rPr>
      </w:pPr>
      <w:r w:rsidRPr="00EA5DD0">
        <w:rPr>
          <w:lang w:val="en-US"/>
        </w:rPr>
        <w:t>to this conversation.</w:t>
      </w:r>
    </w:p>
    <w:p w14:paraId="680A0101" w14:textId="77777777" w:rsidR="00EA5DD0" w:rsidRPr="00EA5DD0" w:rsidRDefault="00EA5DD0" w:rsidP="00EA5DD0">
      <w:pPr>
        <w:rPr>
          <w:lang w:val="en-US"/>
        </w:rPr>
      </w:pPr>
    </w:p>
    <w:p w14:paraId="62D56E22" w14:textId="77777777" w:rsidR="00EA5DD0" w:rsidRPr="00EA5DD0" w:rsidRDefault="00EA5DD0" w:rsidP="00EA5DD0">
      <w:pPr>
        <w:rPr>
          <w:lang w:val="en-US"/>
        </w:rPr>
      </w:pPr>
      <w:r w:rsidRPr="00EA5DD0">
        <w:rPr>
          <w:lang w:val="en-US"/>
        </w:rPr>
        <w:t>REQUIRED ELEMENTS:</w:t>
      </w:r>
    </w:p>
    <w:p w14:paraId="30EF0856" w14:textId="77777777" w:rsidR="00EA5DD0" w:rsidRPr="00EA5DD0" w:rsidRDefault="00EA5DD0" w:rsidP="00EA5DD0">
      <w:pPr>
        <w:rPr>
          <w:lang w:val="en-US"/>
        </w:rPr>
      </w:pPr>
    </w:p>
    <w:p w14:paraId="5D1F99FE" w14:textId="77777777" w:rsidR="00EA5DD0" w:rsidRPr="00EA5DD0" w:rsidRDefault="00EA5DD0" w:rsidP="00EA5DD0">
      <w:pPr>
        <w:rPr>
          <w:lang w:val="en-US"/>
        </w:rPr>
      </w:pPr>
      <w:r w:rsidRPr="00EA5DD0">
        <w:rPr>
          <w:lang w:val="en-US"/>
        </w:rPr>
        <w:lastRenderedPageBreak/>
        <w:t>1. Summary table of all changes:</w:t>
      </w:r>
    </w:p>
    <w:p w14:paraId="20637B71" w14:textId="77777777" w:rsidR="00EA5DD0" w:rsidRPr="00EA5DD0" w:rsidRDefault="00EA5DD0" w:rsidP="00EA5DD0">
      <w:pPr>
        <w:rPr>
          <w:lang w:val="en-US"/>
        </w:rPr>
      </w:pPr>
      <w:r w:rsidRPr="00EA5DD0">
        <w:rPr>
          <w:lang w:val="en-US"/>
        </w:rPr>
        <w:t xml:space="preserve">   Change # | Finding ID | Finding severity (updated) | </w:t>
      </w:r>
    </w:p>
    <w:p w14:paraId="2383738C" w14:textId="77777777" w:rsidR="00EA5DD0" w:rsidRPr="00EA5DD0" w:rsidRDefault="00EA5DD0" w:rsidP="00EA5DD0">
      <w:pPr>
        <w:rPr>
          <w:lang w:val="en-US"/>
        </w:rPr>
      </w:pPr>
      <w:r w:rsidRPr="00EA5DD0">
        <w:rPr>
          <w:lang w:val="en-US"/>
        </w:rPr>
        <w:t xml:space="preserve">   What changes (ADD / REPLACE / REMOVE) | Section | </w:t>
      </w:r>
    </w:p>
    <w:p w14:paraId="04F47F01" w14:textId="77777777" w:rsidR="00EA5DD0" w:rsidRPr="00EA5DD0" w:rsidRDefault="00EA5DD0" w:rsidP="00EA5DD0">
      <w:pPr>
        <w:rPr>
          <w:lang w:val="en-US"/>
        </w:rPr>
      </w:pPr>
      <w:r w:rsidRPr="00EA5DD0">
        <w:rPr>
          <w:lang w:val="en-US"/>
        </w:rPr>
        <w:t xml:space="preserve">   Status (resolved / downgraded / no-action)</w:t>
      </w:r>
    </w:p>
    <w:p w14:paraId="32B9053B" w14:textId="77777777" w:rsidR="00EA5DD0" w:rsidRPr="00EA5DD0" w:rsidRDefault="00EA5DD0" w:rsidP="00EA5DD0">
      <w:pPr>
        <w:rPr>
          <w:lang w:val="en-US"/>
        </w:rPr>
      </w:pPr>
    </w:p>
    <w:p w14:paraId="7F0A874A" w14:textId="77777777" w:rsidR="00EA5DD0" w:rsidRPr="00EA5DD0" w:rsidRDefault="00EA5DD0" w:rsidP="00EA5DD0">
      <w:pPr>
        <w:rPr>
          <w:lang w:val="en-US"/>
        </w:rPr>
      </w:pPr>
      <w:r w:rsidRPr="00EA5DD0">
        <w:rPr>
          <w:lang w:val="en-US"/>
        </w:rPr>
        <w:t>2. For each change that requires editing the document:</w:t>
      </w:r>
    </w:p>
    <w:p w14:paraId="51F52070" w14:textId="77777777" w:rsidR="00EA5DD0" w:rsidRPr="00EA5DD0" w:rsidRDefault="00EA5DD0" w:rsidP="00EA5DD0">
      <w:pPr>
        <w:rPr>
          <w:lang w:val="en-US"/>
        </w:rPr>
      </w:pPr>
      <w:r w:rsidRPr="00EA5DD0">
        <w:rPr>
          <w:lang w:val="en-US"/>
        </w:rPr>
        <w:t xml:space="preserve">   - Section name and approximate location within it</w:t>
      </w:r>
    </w:p>
    <w:p w14:paraId="43EA3A96" w14:textId="77777777" w:rsidR="00EA5DD0" w:rsidRPr="00EA5DD0" w:rsidRDefault="00EA5DD0" w:rsidP="00EA5DD0">
      <w:pPr>
        <w:rPr>
          <w:lang w:val="en-US"/>
        </w:rPr>
      </w:pPr>
      <w:r w:rsidRPr="00EA5DD0">
        <w:rPr>
          <w:lang w:val="en-US"/>
        </w:rPr>
        <w:t xml:space="preserve">   - Current text (exact quote, or "no existing text — insertion")</w:t>
      </w:r>
    </w:p>
    <w:p w14:paraId="0BD6546D" w14:textId="77777777" w:rsidR="00EA5DD0" w:rsidRPr="00EA5DD0" w:rsidRDefault="00EA5DD0" w:rsidP="00EA5DD0">
      <w:pPr>
        <w:rPr>
          <w:lang w:val="en-US"/>
        </w:rPr>
      </w:pPr>
      <w:r w:rsidRPr="00EA5DD0">
        <w:rPr>
          <w:lang w:val="en-US"/>
        </w:rPr>
        <w:t xml:space="preserve">   - Replacement / addition text (exact quote, ready to paste)</w:t>
      </w:r>
    </w:p>
    <w:p w14:paraId="38719B76" w14:textId="77777777" w:rsidR="00EA5DD0" w:rsidRPr="00EA5DD0" w:rsidRDefault="00EA5DD0" w:rsidP="00EA5DD0">
      <w:pPr>
        <w:rPr>
          <w:lang w:val="en-US"/>
        </w:rPr>
      </w:pPr>
      <w:r w:rsidRPr="00EA5DD0">
        <w:rPr>
          <w:lang w:val="en-US"/>
        </w:rPr>
        <w:t xml:space="preserve">   - Rationale (one sentence citing which Q answer or correction drives it)</w:t>
      </w:r>
    </w:p>
    <w:p w14:paraId="7965CABE" w14:textId="77777777" w:rsidR="00EA5DD0" w:rsidRPr="00EA5DD0" w:rsidRDefault="00EA5DD0" w:rsidP="00EA5DD0">
      <w:pPr>
        <w:rPr>
          <w:lang w:val="en-US"/>
        </w:rPr>
      </w:pPr>
      <w:r w:rsidRPr="00EA5DD0">
        <w:rPr>
          <w:lang w:val="en-US"/>
        </w:rPr>
        <w:t xml:space="preserve">   - Any other sections affected by this change</w:t>
      </w:r>
    </w:p>
    <w:p w14:paraId="511FC2CC" w14:textId="77777777" w:rsidR="00EA5DD0" w:rsidRPr="00EA5DD0" w:rsidRDefault="00EA5DD0" w:rsidP="00EA5DD0">
      <w:pPr>
        <w:rPr>
          <w:lang w:val="en-US"/>
        </w:rPr>
      </w:pPr>
    </w:p>
    <w:p w14:paraId="4A80FBFA" w14:textId="77777777" w:rsidR="00EA5DD0" w:rsidRPr="00EA5DD0" w:rsidRDefault="00EA5DD0" w:rsidP="00EA5DD0">
      <w:pPr>
        <w:rPr>
          <w:lang w:val="en-US"/>
        </w:rPr>
      </w:pPr>
      <w:r w:rsidRPr="00EA5DD0">
        <w:rPr>
          <w:lang w:val="en-US"/>
        </w:rPr>
        <w:t xml:space="preserve">3. </w:t>
      </w:r>
      <w:proofErr w:type="gramStart"/>
      <w:r w:rsidRPr="00EA5DD0">
        <w:rPr>
          <w:lang w:val="en-US"/>
        </w:rPr>
        <w:t>Post-revision</w:t>
      </w:r>
      <w:proofErr w:type="gramEnd"/>
      <w:r w:rsidRPr="00EA5DD0">
        <w:rPr>
          <w:lang w:val="en-US"/>
        </w:rPr>
        <w:t xml:space="preserve"> classification completeness check </w:t>
      </w:r>
    </w:p>
    <w:p w14:paraId="514F86ED" w14:textId="77777777" w:rsidR="00EA5DD0" w:rsidRPr="00EA5DD0" w:rsidRDefault="00EA5DD0" w:rsidP="00EA5DD0">
      <w:pPr>
        <w:rPr>
          <w:lang w:val="en-US"/>
        </w:rPr>
      </w:pPr>
      <w:r w:rsidRPr="00EA5DD0">
        <w:rPr>
          <w:lang w:val="en-US"/>
        </w:rPr>
        <w:t xml:space="preserve">   (</w:t>
      </w:r>
      <w:proofErr w:type="gramStart"/>
      <w:r w:rsidRPr="00EA5DD0">
        <w:rPr>
          <w:lang w:val="en-US"/>
        </w:rPr>
        <w:t>replaces</w:t>
      </w:r>
      <w:proofErr w:type="gramEnd"/>
      <w:r w:rsidRPr="00EA5DD0">
        <w:rPr>
          <w:lang w:val="en-US"/>
        </w:rPr>
        <w:t xml:space="preserve"> the standard "post-revision expectancy recalculation" </w:t>
      </w:r>
    </w:p>
    <w:p w14:paraId="72F81B85" w14:textId="77777777" w:rsidR="00EA5DD0" w:rsidRPr="00EA5DD0" w:rsidRDefault="00EA5DD0" w:rsidP="00EA5DD0">
      <w:pPr>
        <w:rPr>
          <w:lang w:val="en-US"/>
        </w:rPr>
      </w:pPr>
      <w:r w:rsidRPr="00EA5DD0">
        <w:rPr>
          <w:lang w:val="en-US"/>
        </w:rPr>
        <w:t xml:space="preserve">   since P16 has no P&amp;L math):</w:t>
      </w:r>
    </w:p>
    <w:p w14:paraId="3344ACF6" w14:textId="77777777" w:rsidR="00EA5DD0" w:rsidRPr="00EA5DD0" w:rsidRDefault="00EA5DD0" w:rsidP="00EA5DD0">
      <w:pPr>
        <w:rPr>
          <w:lang w:val="en-US"/>
        </w:rPr>
      </w:pPr>
      <w:r w:rsidRPr="00EA5DD0">
        <w:rPr>
          <w:lang w:val="en-US"/>
        </w:rPr>
        <w:t xml:space="preserve">   Confirm that after all changes are applied, the classification </w:t>
      </w:r>
    </w:p>
    <w:p w14:paraId="6CAC25B7" w14:textId="77777777" w:rsidR="00EA5DD0" w:rsidRPr="00EA5DD0" w:rsidRDefault="00EA5DD0" w:rsidP="00EA5DD0">
      <w:pPr>
        <w:rPr>
          <w:lang w:val="en-US"/>
        </w:rPr>
      </w:pPr>
      <w:r w:rsidRPr="00EA5DD0">
        <w:rPr>
          <w:lang w:val="en-US"/>
        </w:rPr>
        <w:t xml:space="preserve">   completeness table from Focus Area 6 has no remaining unmapped </w:t>
      </w:r>
    </w:p>
    <w:p w14:paraId="232FE135" w14:textId="77777777" w:rsidR="00EA5DD0" w:rsidRPr="00EA5DD0" w:rsidRDefault="00EA5DD0" w:rsidP="00EA5DD0">
      <w:pPr>
        <w:rPr>
          <w:lang w:val="en-US"/>
        </w:rPr>
      </w:pPr>
      <w:r w:rsidRPr="00EA5DD0">
        <w:rPr>
          <w:lang w:val="en-US"/>
        </w:rPr>
        <w:t xml:space="preserve">   rows. Specifically: rows 5, 6, 7, and 11 must now map to </w:t>
      </w:r>
    </w:p>
    <w:p w14:paraId="7EDF6E50" w14:textId="77777777" w:rsidR="00EA5DD0" w:rsidRPr="00EA5DD0" w:rsidRDefault="00EA5DD0" w:rsidP="00EA5DD0">
      <w:pPr>
        <w:rPr>
          <w:lang w:val="en-US"/>
        </w:rPr>
      </w:pPr>
      <w:r w:rsidRPr="00EA5DD0">
        <w:rPr>
          <w:lang w:val="en-US"/>
        </w:rPr>
        <w:t xml:space="preserve">   Transitional via the updated P45 default rule. State this </w:t>
      </w:r>
    </w:p>
    <w:p w14:paraId="5C97FEE1" w14:textId="77777777" w:rsidR="00EA5DD0" w:rsidRPr="00EA5DD0" w:rsidRDefault="00EA5DD0" w:rsidP="00EA5DD0">
      <w:pPr>
        <w:rPr>
          <w:lang w:val="en-US"/>
        </w:rPr>
      </w:pPr>
      <w:r w:rsidRPr="00EA5DD0">
        <w:rPr>
          <w:lang w:val="en-US"/>
        </w:rPr>
        <w:t xml:space="preserve">   explicitly.</w:t>
      </w:r>
    </w:p>
    <w:p w14:paraId="4E19D57B" w14:textId="77777777" w:rsidR="00EA5DD0" w:rsidRPr="00EA5DD0" w:rsidRDefault="00EA5DD0" w:rsidP="00EA5DD0">
      <w:pPr>
        <w:rPr>
          <w:lang w:val="en-US"/>
        </w:rPr>
      </w:pPr>
    </w:p>
    <w:p w14:paraId="501F9E0F" w14:textId="77777777" w:rsidR="00EA5DD0" w:rsidRPr="00EA5DD0" w:rsidRDefault="00EA5DD0" w:rsidP="00EA5DD0">
      <w:pPr>
        <w:rPr>
          <w:lang w:val="en-US"/>
        </w:rPr>
      </w:pPr>
      <w:r w:rsidRPr="00EA5DD0">
        <w:rPr>
          <w:lang w:val="en-US"/>
        </w:rPr>
        <w:t xml:space="preserve">4. </w:t>
      </w:r>
      <w:proofErr w:type="gramStart"/>
      <w:r w:rsidRPr="00EA5DD0">
        <w:rPr>
          <w:lang w:val="en-US"/>
        </w:rPr>
        <w:t>Post-revision</w:t>
      </w:r>
      <w:proofErr w:type="gramEnd"/>
      <w:r w:rsidRPr="00EA5DD0">
        <w:rPr>
          <w:lang w:val="en-US"/>
        </w:rPr>
        <w:t xml:space="preserve"> cross-protocol note:</w:t>
      </w:r>
    </w:p>
    <w:p w14:paraId="67FF7F23" w14:textId="77777777" w:rsidR="00EA5DD0" w:rsidRPr="00EA5DD0" w:rsidRDefault="00EA5DD0" w:rsidP="00EA5DD0">
      <w:pPr>
        <w:rPr>
          <w:lang w:val="en-US"/>
        </w:rPr>
      </w:pPr>
      <w:r w:rsidRPr="00EA5DD0">
        <w:rPr>
          <w:lang w:val="en-US"/>
        </w:rPr>
        <w:t xml:space="preserve">   Confirm the ADX timeframe gap (H4 now stated in doc) resolves </w:t>
      </w:r>
    </w:p>
    <w:p w14:paraId="4FBD4BD0" w14:textId="77777777" w:rsidR="00EA5DD0" w:rsidRPr="00EA5DD0" w:rsidRDefault="00EA5DD0" w:rsidP="00EA5DD0">
      <w:pPr>
        <w:rPr>
          <w:lang w:val="en-US"/>
        </w:rPr>
      </w:pPr>
      <w:r w:rsidRPr="00EA5DD0">
        <w:rPr>
          <w:lang w:val="en-US"/>
        </w:rPr>
        <w:t xml:space="preserve">   the propagation risk flagged for Wave 3. Note that individual </w:t>
      </w:r>
    </w:p>
    <w:p w14:paraId="2C124C32" w14:textId="77777777" w:rsidR="00EA5DD0" w:rsidRPr="00EA5DD0" w:rsidRDefault="00EA5DD0" w:rsidP="00EA5DD0">
      <w:pPr>
        <w:rPr>
          <w:lang w:val="en-US"/>
        </w:rPr>
      </w:pPr>
      <w:r w:rsidRPr="00EA5DD0">
        <w:rPr>
          <w:lang w:val="en-US"/>
        </w:rPr>
        <w:t xml:space="preserve">   P1–P15 audits should verify their own ADX timeframe text against </w:t>
      </w:r>
    </w:p>
    <w:p w14:paraId="5501E7A4" w14:textId="77777777" w:rsidR="00EA5DD0" w:rsidRPr="00EA5DD0" w:rsidRDefault="00EA5DD0" w:rsidP="00EA5DD0">
      <w:pPr>
        <w:rPr>
          <w:lang w:val="en-US"/>
        </w:rPr>
      </w:pPr>
      <w:r w:rsidRPr="00EA5DD0">
        <w:rPr>
          <w:lang w:val="en-US"/>
        </w:rPr>
        <w:t xml:space="preserve">   this P16 addition, but the systemic gap is now closed at source.</w:t>
      </w:r>
    </w:p>
    <w:p w14:paraId="45205160" w14:textId="77777777" w:rsidR="00EA5DD0" w:rsidRPr="00EA5DD0" w:rsidRDefault="00EA5DD0" w:rsidP="00EA5DD0">
      <w:pPr>
        <w:rPr>
          <w:lang w:val="en-US"/>
        </w:rPr>
      </w:pPr>
    </w:p>
    <w:p w14:paraId="03DE9EB4" w14:textId="77777777" w:rsidR="00EA5DD0" w:rsidRPr="00EA5DD0" w:rsidRDefault="00EA5DD0" w:rsidP="00EA5DD0">
      <w:pPr>
        <w:rPr>
          <w:lang w:val="en-US"/>
        </w:rPr>
      </w:pPr>
      <w:r w:rsidRPr="00EA5DD0">
        <w:rPr>
          <w:lang w:val="en-US"/>
        </w:rPr>
        <w:t>5. No-action findings confirmation:</w:t>
      </w:r>
    </w:p>
    <w:p w14:paraId="0E7B162B" w14:textId="77777777" w:rsidR="00EA5DD0" w:rsidRPr="00EA5DD0" w:rsidRDefault="00EA5DD0" w:rsidP="00EA5DD0">
      <w:pPr>
        <w:rPr>
          <w:lang w:val="en-US"/>
        </w:rPr>
      </w:pPr>
      <w:r w:rsidRPr="00EA5DD0">
        <w:rPr>
          <w:lang w:val="en-US"/>
        </w:rPr>
        <w:t xml:space="preserve">   List every finding that required no document change (F5 OBSERVATION, </w:t>
      </w:r>
    </w:p>
    <w:p w14:paraId="230E1AA2" w14:textId="77777777" w:rsidR="00EA5DD0" w:rsidRPr="00EA5DD0" w:rsidRDefault="00EA5DD0" w:rsidP="00EA5DD0">
      <w:pPr>
        <w:rPr>
          <w:lang w:val="en-US"/>
        </w:rPr>
      </w:pPr>
      <w:r w:rsidRPr="00EA5DD0">
        <w:rPr>
          <w:lang w:val="en-US"/>
        </w:rPr>
        <w:t xml:space="preserve">   F12 OBSERVATION, F4 partial, B4) and state explicitly why </w:t>
      </w:r>
    </w:p>
    <w:p w14:paraId="6F20765D" w14:textId="77777777" w:rsidR="00EA5DD0" w:rsidRPr="00EA5DD0" w:rsidRDefault="00EA5DD0" w:rsidP="00EA5DD0">
      <w:pPr>
        <w:rPr>
          <w:lang w:val="en-US"/>
        </w:rPr>
      </w:pPr>
      <w:r w:rsidRPr="00EA5DD0">
        <w:rPr>
          <w:lang w:val="en-US"/>
        </w:rPr>
        <w:t xml:space="preserve">   no change was made. The Revision Master must be able to verify </w:t>
      </w:r>
    </w:p>
    <w:p w14:paraId="4B69D2DC" w14:textId="77777777" w:rsidR="00EA5DD0" w:rsidRPr="00EA5DD0" w:rsidRDefault="00EA5DD0" w:rsidP="00EA5DD0">
      <w:pPr>
        <w:rPr>
          <w:lang w:val="en-US"/>
        </w:rPr>
      </w:pPr>
      <w:r w:rsidRPr="00EA5DD0">
        <w:rPr>
          <w:lang w:val="en-US"/>
        </w:rPr>
        <w:lastRenderedPageBreak/>
        <w:t xml:space="preserve">   every finding from Phase 1 was accounted for.</w:t>
      </w:r>
    </w:p>
    <w:p w14:paraId="35CB0C2D" w14:textId="77777777" w:rsidR="00EA5DD0" w:rsidRPr="00EA5DD0" w:rsidRDefault="00EA5DD0" w:rsidP="00EA5DD0">
      <w:pPr>
        <w:rPr>
          <w:lang w:val="en-US"/>
        </w:rPr>
      </w:pPr>
    </w:p>
    <w:p w14:paraId="499EF469" w14:textId="77777777" w:rsidR="00EA5DD0" w:rsidRPr="00EA5DD0" w:rsidRDefault="00EA5DD0" w:rsidP="00EA5DD0">
      <w:pPr>
        <w:rPr>
          <w:lang w:val="en-US"/>
        </w:rPr>
      </w:pPr>
      <w:r w:rsidRPr="00EA5DD0">
        <w:rPr>
          <w:lang w:val="en-US"/>
        </w:rPr>
        <w:t>CONSTRAINTS:</w:t>
      </w:r>
    </w:p>
    <w:p w14:paraId="721346B8" w14:textId="77777777" w:rsidR="00EA5DD0" w:rsidRPr="00EA5DD0" w:rsidRDefault="00EA5DD0" w:rsidP="00EA5DD0">
      <w:pPr>
        <w:rPr>
          <w:lang w:val="en-US"/>
        </w:rPr>
      </w:pPr>
      <w:r w:rsidRPr="00EA5DD0">
        <w:rPr>
          <w:lang w:val="en-US"/>
        </w:rPr>
        <w:t xml:space="preserve">- Do not make any changes beyond what the Q&amp;A answers and Correction 1 </w:t>
      </w:r>
    </w:p>
    <w:p w14:paraId="688CF43B" w14:textId="77777777" w:rsidR="00EA5DD0" w:rsidRPr="00EA5DD0" w:rsidRDefault="00EA5DD0" w:rsidP="00EA5DD0">
      <w:pPr>
        <w:rPr>
          <w:lang w:val="en-US"/>
        </w:rPr>
      </w:pPr>
      <w:r w:rsidRPr="00EA5DD0">
        <w:rPr>
          <w:lang w:val="en-US"/>
        </w:rPr>
        <w:t xml:space="preserve">  specify. Do not reinterpret findings.</w:t>
      </w:r>
    </w:p>
    <w:p w14:paraId="02827126" w14:textId="77777777" w:rsidR="00EA5DD0" w:rsidRPr="00EA5DD0" w:rsidRDefault="00EA5DD0" w:rsidP="00EA5DD0">
      <w:pPr>
        <w:rPr>
          <w:lang w:val="en-US"/>
        </w:rPr>
      </w:pPr>
      <w:r w:rsidRPr="00EA5DD0">
        <w:rPr>
          <w:lang w:val="en-US"/>
        </w:rPr>
        <w:t>- Do not rewrite sections that are not touched by a finding.</w:t>
      </w:r>
    </w:p>
    <w:p w14:paraId="613B7FFE" w14:textId="77777777" w:rsidR="00EA5DD0" w:rsidRPr="00EA5DD0" w:rsidRDefault="00EA5DD0" w:rsidP="00EA5DD0">
      <w:pPr>
        <w:rPr>
          <w:lang w:val="en-US"/>
        </w:rPr>
      </w:pPr>
      <w:r w:rsidRPr="00EA5DD0">
        <w:rPr>
          <w:lang w:val="en-US"/>
        </w:rPr>
        <w:t>- Do not add any new content except what is explicitly quoted above.</w:t>
      </w:r>
    </w:p>
    <w:p w14:paraId="42AA0E2A" w14:textId="77777777" w:rsidR="00EA5DD0" w:rsidRPr="00EA5DD0" w:rsidRDefault="00EA5DD0" w:rsidP="00EA5DD0">
      <w:pPr>
        <w:rPr>
          <w:lang w:val="en-US"/>
        </w:rPr>
      </w:pPr>
      <w:r w:rsidRPr="00EA5DD0">
        <w:rPr>
          <w:lang w:val="en-US"/>
        </w:rPr>
        <w:t>- Preserve all existing P16 text that is not being changed.</w:t>
      </w:r>
    </w:p>
    <w:p w14:paraId="10EE3867" w14:textId="77777777" w:rsidR="00EA5DD0" w:rsidRPr="00EA5DD0" w:rsidRDefault="00EA5DD0" w:rsidP="00EA5DD0">
      <w:pPr>
        <w:rPr>
          <w:lang w:val="en-US"/>
        </w:rPr>
      </w:pPr>
    </w:p>
    <w:p w14:paraId="1DF68469" w14:textId="77777777" w:rsidR="00EA5DD0" w:rsidRPr="00EA5DD0" w:rsidRDefault="00EA5DD0" w:rsidP="00EA5DD0">
      <w:pPr>
        <w:rPr>
          <w:lang w:val="en-US"/>
        </w:rPr>
      </w:pPr>
      <w:r w:rsidRPr="00EA5DD0">
        <w:rPr>
          <w:rFonts w:ascii="Arial" w:hAnsi="Arial" w:cs="Arial"/>
          <w:lang w:val="en-US"/>
        </w:rPr>
        <w:t>══════════════════════════════════════════════════════════════</w:t>
      </w:r>
    </w:p>
    <w:p w14:paraId="15428471" w14:textId="77777777" w:rsidR="00EA5DD0" w:rsidRPr="00EA5DD0" w:rsidRDefault="00EA5DD0" w:rsidP="00EA5DD0">
      <w:pPr>
        <w:rPr>
          <w:lang w:val="en-US"/>
        </w:rPr>
      </w:pPr>
      <w:r w:rsidRPr="00EA5DD0">
        <w:rPr>
          <w:lang w:val="en-US"/>
        </w:rPr>
        <w:t>AFTER THE REVISION DIRECTIVE — UPDATE SNAPSHOT AND CONFIRM NEXT STEP</w:t>
      </w:r>
    </w:p>
    <w:p w14:paraId="33DFA3CA" w14:textId="77777777" w:rsidR="00EA5DD0" w:rsidRPr="00EA5DD0" w:rsidRDefault="00EA5DD0" w:rsidP="00EA5DD0">
      <w:pPr>
        <w:rPr>
          <w:lang w:val="en-US"/>
        </w:rPr>
      </w:pPr>
      <w:r w:rsidRPr="00EA5DD0">
        <w:rPr>
          <w:rFonts w:ascii="Arial" w:hAnsi="Arial" w:cs="Arial"/>
          <w:lang w:val="en-US"/>
        </w:rPr>
        <w:t>══════════════════════════════════════════════════════════════</w:t>
      </w:r>
    </w:p>
    <w:p w14:paraId="259B53D3" w14:textId="77777777" w:rsidR="00EA5DD0" w:rsidRPr="00EA5DD0" w:rsidRDefault="00EA5DD0" w:rsidP="00EA5DD0">
      <w:pPr>
        <w:rPr>
          <w:lang w:val="en-US"/>
        </w:rPr>
      </w:pPr>
    </w:p>
    <w:p w14:paraId="52EB9E84" w14:textId="77777777" w:rsidR="00EA5DD0" w:rsidRPr="00EA5DD0" w:rsidRDefault="00EA5DD0" w:rsidP="00EA5DD0">
      <w:pPr>
        <w:rPr>
          <w:lang w:val="en-US"/>
        </w:rPr>
      </w:pPr>
      <w:r w:rsidRPr="00EA5DD0">
        <w:rPr>
          <w:lang w:val="en-US"/>
        </w:rPr>
        <w:t>End your response with the updated audit snapshot:</w:t>
      </w:r>
    </w:p>
    <w:p w14:paraId="342D1821" w14:textId="77777777" w:rsidR="00EA5DD0" w:rsidRPr="00EA5DD0" w:rsidRDefault="00EA5DD0" w:rsidP="00EA5DD0">
      <w:pPr>
        <w:rPr>
          <w:lang w:val="en-US"/>
        </w:rPr>
      </w:pPr>
    </w:p>
    <w:p w14:paraId="41036C3A" w14:textId="77777777" w:rsidR="00EA5DD0" w:rsidRPr="00EA5DD0" w:rsidRDefault="00EA5DD0" w:rsidP="00EA5DD0">
      <w:pPr>
        <w:rPr>
          <w:lang w:val="en-US"/>
        </w:rPr>
      </w:pPr>
      <w:r w:rsidRPr="00EA5DD0">
        <w:rPr>
          <w:lang w:val="en-US"/>
        </w:rPr>
        <w:t>───── AUDIT SNAPSHOT [exchange #XX] ─────</w:t>
      </w:r>
    </w:p>
    <w:p w14:paraId="3B5BB66D" w14:textId="77777777" w:rsidR="00EA5DD0" w:rsidRPr="00EA5DD0" w:rsidRDefault="00EA5DD0" w:rsidP="00EA5DD0">
      <w:pPr>
        <w:rPr>
          <w:lang w:val="en-US"/>
        </w:rPr>
      </w:pPr>
      <w:r w:rsidRPr="00EA5DD0">
        <w:rPr>
          <w:lang w:val="en-US"/>
        </w:rPr>
        <w:t>Protocol(s): P16 Regime Classification v1.1</w:t>
      </w:r>
    </w:p>
    <w:p w14:paraId="487246C5" w14:textId="77777777" w:rsidR="00EA5DD0" w:rsidRPr="00EA5DD0" w:rsidRDefault="00EA5DD0" w:rsidP="00EA5DD0">
      <w:pPr>
        <w:rPr>
          <w:lang w:val="en-US"/>
        </w:rPr>
      </w:pPr>
      <w:r w:rsidRPr="00EA5DD0">
        <w:rPr>
          <w:lang w:val="en-US"/>
        </w:rPr>
        <w:t>Phase: 3-Revision Directive COMPLETE</w:t>
      </w:r>
    </w:p>
    <w:p w14:paraId="6311BEDE" w14:textId="77777777" w:rsidR="00EA5DD0" w:rsidRPr="00EA5DD0" w:rsidRDefault="00EA5DD0" w:rsidP="00EA5DD0">
      <w:pPr>
        <w:rPr>
          <w:lang w:val="en-US"/>
        </w:rPr>
      </w:pPr>
      <w:r w:rsidRPr="00EA5DD0">
        <w:rPr>
          <w:lang w:val="en-US"/>
        </w:rPr>
        <w:t>Findings resolved: [full breakdown of final finding count by severity]</w:t>
      </w:r>
    </w:p>
    <w:p w14:paraId="3AD4398B" w14:textId="77777777" w:rsidR="00EA5DD0" w:rsidRPr="00EA5DD0" w:rsidRDefault="00EA5DD0" w:rsidP="00EA5DD0">
      <w:pPr>
        <w:rPr>
          <w:lang w:val="en-US"/>
        </w:rPr>
      </w:pPr>
      <w:r w:rsidRPr="00EA5DD0">
        <w:rPr>
          <w:lang w:val="en-US"/>
        </w:rPr>
        <w:t>Doc changes: [count of ADD / REPLACE / REMOVE operations]</w:t>
      </w:r>
    </w:p>
    <w:p w14:paraId="7AB05CBD" w14:textId="77777777" w:rsidR="00EA5DD0" w:rsidRPr="00EA5DD0" w:rsidRDefault="00EA5DD0" w:rsidP="00EA5DD0">
      <w:pPr>
        <w:rPr>
          <w:lang w:val="en-US"/>
        </w:rPr>
      </w:pPr>
      <w:r w:rsidRPr="00EA5DD0">
        <w:rPr>
          <w:lang w:val="en-US"/>
        </w:rPr>
        <w:t>Post-revision status: Classification completeness — all rows mapped</w:t>
      </w:r>
    </w:p>
    <w:p w14:paraId="5AE2B74B" w14:textId="77777777" w:rsidR="00EA5DD0" w:rsidRPr="00EA5DD0" w:rsidRDefault="00EA5DD0" w:rsidP="00EA5DD0">
      <w:pPr>
        <w:rPr>
          <w:lang w:val="en-US"/>
        </w:rPr>
      </w:pPr>
      <w:r w:rsidRPr="00EA5DD0">
        <w:rPr>
          <w:lang w:val="en-US"/>
        </w:rPr>
        <w:t xml:space="preserve">Cross-protocol flags: ADX H4 timeframe gap closed at source; </w:t>
      </w:r>
    </w:p>
    <w:p w14:paraId="469EA32B" w14:textId="77777777" w:rsidR="00EA5DD0" w:rsidRPr="00EA5DD0" w:rsidRDefault="00EA5DD0" w:rsidP="00EA5DD0">
      <w:pPr>
        <w:rPr>
          <w:lang w:val="en-US"/>
        </w:rPr>
      </w:pPr>
      <w:r w:rsidRPr="00EA5DD0">
        <w:rPr>
          <w:lang w:val="en-US"/>
        </w:rPr>
        <w:t xml:space="preserve">  P1–P15 individual audits to verify own ADX timeframe text in Wave 3</w:t>
      </w:r>
    </w:p>
    <w:p w14:paraId="4EE68A2D" w14:textId="77777777" w:rsidR="00EA5DD0" w:rsidRPr="00EA5DD0" w:rsidRDefault="00EA5DD0" w:rsidP="00EA5DD0">
      <w:pPr>
        <w:rPr>
          <w:lang w:val="en-US"/>
        </w:rPr>
      </w:pPr>
      <w:r w:rsidRPr="00EA5DD0">
        <w:rPr>
          <w:lang w:val="en-US"/>
        </w:rPr>
        <w:t>Next protocol: P19 Risk Sentiment Bias v1.0 — awaiting Edwin's instruction</w:t>
      </w:r>
    </w:p>
    <w:p w14:paraId="7D4FCD37" w14:textId="77777777" w:rsidR="00EA5DD0" w:rsidRPr="00EA5DD0" w:rsidRDefault="00EA5DD0" w:rsidP="00EA5DD0">
      <w:pPr>
        <w:rPr>
          <w:lang w:val="en-US"/>
        </w:rPr>
      </w:pPr>
      <w:r w:rsidRPr="00EA5DD0">
        <w:rPr>
          <w:lang w:val="en-US"/>
        </w:rPr>
        <w:t>──────────────────────────────────────────</w:t>
      </w:r>
    </w:p>
    <w:p w14:paraId="7980B442" w14:textId="77777777" w:rsidR="00EA5DD0" w:rsidRPr="00EA5DD0" w:rsidRDefault="00EA5DD0" w:rsidP="00EA5DD0">
      <w:pPr>
        <w:rPr>
          <w:lang w:val="en-US"/>
        </w:rPr>
      </w:pPr>
    </w:p>
    <w:p w14:paraId="59903CCA" w14:textId="77777777" w:rsidR="00EA5DD0" w:rsidRPr="00EA5DD0" w:rsidRDefault="00EA5DD0" w:rsidP="00EA5DD0">
      <w:pPr>
        <w:rPr>
          <w:lang w:val="en-US"/>
        </w:rPr>
      </w:pPr>
      <w:r w:rsidRPr="00EA5DD0">
        <w:rPr>
          <w:rFonts w:ascii="Arial" w:hAnsi="Arial" w:cs="Arial"/>
          <w:lang w:val="en-US"/>
        </w:rPr>
        <w:t>══════════════════════════════════════════════════════════════</w:t>
      </w:r>
    </w:p>
    <w:p w14:paraId="0D78F21E" w14:textId="77777777" w:rsidR="00EA5DD0" w:rsidRPr="00EA5DD0" w:rsidRDefault="00EA5DD0" w:rsidP="00EA5DD0">
      <w:pPr>
        <w:rPr>
          <w:lang w:val="en-US"/>
        </w:rPr>
      </w:pPr>
      <w:r w:rsidRPr="00EA5DD0">
        <w:rPr>
          <w:lang w:val="en-US"/>
        </w:rPr>
        <w:t>SUCCESS CRITERIA</w:t>
      </w:r>
    </w:p>
    <w:p w14:paraId="73ED2F7A" w14:textId="77777777" w:rsidR="00EA5DD0" w:rsidRPr="00EA5DD0" w:rsidRDefault="00EA5DD0" w:rsidP="00EA5DD0">
      <w:pPr>
        <w:rPr>
          <w:lang w:val="en-US"/>
        </w:rPr>
      </w:pPr>
      <w:r w:rsidRPr="00EA5DD0">
        <w:rPr>
          <w:rFonts w:ascii="Arial" w:hAnsi="Arial" w:cs="Arial"/>
          <w:lang w:val="en-US"/>
        </w:rPr>
        <w:t>══════════════════════════════════════════════════════════════</w:t>
      </w:r>
    </w:p>
    <w:p w14:paraId="6D435F91" w14:textId="77777777" w:rsidR="00EA5DD0" w:rsidRPr="00EA5DD0" w:rsidRDefault="00EA5DD0" w:rsidP="00EA5DD0">
      <w:pPr>
        <w:rPr>
          <w:lang w:val="en-US"/>
        </w:rPr>
      </w:pPr>
    </w:p>
    <w:p w14:paraId="4CB62E71" w14:textId="77777777" w:rsidR="00EA5DD0" w:rsidRPr="00EA5DD0" w:rsidRDefault="00EA5DD0" w:rsidP="00EA5DD0">
      <w:pPr>
        <w:rPr>
          <w:lang w:val="en-US"/>
        </w:rPr>
      </w:pPr>
      <w:r w:rsidRPr="00EA5DD0">
        <w:rPr>
          <w:lang w:val="en-US"/>
        </w:rPr>
        <w:t>- Every Phase 1 finding accounted for: fixed, downgraded, or no-action</w:t>
      </w:r>
    </w:p>
    <w:p w14:paraId="04208D21" w14:textId="77777777" w:rsidR="00EA5DD0" w:rsidRPr="00EA5DD0" w:rsidRDefault="00EA5DD0" w:rsidP="00EA5DD0">
      <w:pPr>
        <w:rPr>
          <w:lang w:val="en-US"/>
        </w:rPr>
      </w:pPr>
      <w:r w:rsidRPr="00EA5DD0">
        <w:rPr>
          <w:lang w:val="en-US"/>
        </w:rPr>
        <w:t xml:space="preserve">- Every document change has </w:t>
      </w:r>
      <w:proofErr w:type="gramStart"/>
      <w:r w:rsidRPr="00EA5DD0">
        <w:rPr>
          <w:lang w:val="en-US"/>
        </w:rPr>
        <w:t>exact</w:t>
      </w:r>
      <w:proofErr w:type="gramEnd"/>
      <w:r w:rsidRPr="00EA5DD0">
        <w:rPr>
          <w:lang w:val="en-US"/>
        </w:rPr>
        <w:t xml:space="preserve"> quoted text (no vague instructions)</w:t>
      </w:r>
    </w:p>
    <w:p w14:paraId="6FD2E9ED" w14:textId="77777777" w:rsidR="00EA5DD0" w:rsidRPr="00EA5DD0" w:rsidRDefault="00EA5DD0" w:rsidP="00EA5DD0">
      <w:pPr>
        <w:rPr>
          <w:lang w:val="en-US"/>
        </w:rPr>
      </w:pPr>
      <w:r w:rsidRPr="00EA5DD0">
        <w:rPr>
          <w:lang w:val="en-US"/>
        </w:rPr>
        <w:t>- Calibration Note added verbatim as written above</w:t>
      </w:r>
    </w:p>
    <w:p w14:paraId="0965191E" w14:textId="77777777" w:rsidR="00EA5DD0" w:rsidRPr="00EA5DD0" w:rsidRDefault="00EA5DD0" w:rsidP="00EA5DD0">
      <w:pPr>
        <w:rPr>
          <w:lang w:val="en-US"/>
        </w:rPr>
      </w:pPr>
      <w:r w:rsidRPr="00EA5DD0">
        <w:rPr>
          <w:lang w:val="en-US"/>
        </w:rPr>
        <w:t>- H4 timeframe line added before Tool 1 heading</w:t>
      </w:r>
    </w:p>
    <w:p w14:paraId="06815CA8" w14:textId="77777777" w:rsidR="00EA5DD0" w:rsidRPr="00EA5DD0" w:rsidRDefault="00EA5DD0" w:rsidP="00EA5DD0">
      <w:pPr>
        <w:rPr>
          <w:lang w:val="en-US"/>
        </w:rPr>
      </w:pPr>
      <w:r w:rsidRPr="00EA5DD0">
        <w:rPr>
          <w:lang w:val="en-US"/>
        </w:rPr>
        <w:t>- BBW 50-SMA timeframe specified as H4 within the expansion gate sentence</w:t>
      </w:r>
    </w:p>
    <w:p w14:paraId="2BCC5AD2" w14:textId="77777777" w:rsidR="00EA5DD0" w:rsidRPr="00EA5DD0" w:rsidRDefault="00EA5DD0" w:rsidP="00EA5DD0">
      <w:pPr>
        <w:rPr>
          <w:lang w:val="en-US"/>
        </w:rPr>
      </w:pPr>
      <w:r w:rsidRPr="00EA5DD0">
        <w:rPr>
          <w:lang w:val="en-US"/>
        </w:rPr>
        <w:t>- P45 meta-default updated from Ranging to Transitional with full text</w:t>
      </w:r>
    </w:p>
    <w:p w14:paraId="59C4F032" w14:textId="77777777" w:rsidR="00EA5DD0" w:rsidRPr="00EA5DD0" w:rsidRDefault="00EA5DD0" w:rsidP="00EA5DD0">
      <w:pPr>
        <w:rPr>
          <w:lang w:val="en-US"/>
        </w:rPr>
      </w:pPr>
      <w:r w:rsidRPr="00EA5DD0">
        <w:rPr>
          <w:lang w:val="en-US"/>
        </w:rPr>
        <w:t>- Table 1 "Stand aside" equivalence note added immediately below table</w:t>
      </w:r>
    </w:p>
    <w:p w14:paraId="733F9A0F" w14:textId="77777777" w:rsidR="00EA5DD0" w:rsidRPr="00EA5DD0" w:rsidRDefault="00EA5DD0" w:rsidP="00EA5DD0">
      <w:pPr>
        <w:rPr>
          <w:lang w:val="en-US"/>
        </w:rPr>
      </w:pPr>
      <w:r w:rsidRPr="00EA5DD0">
        <w:rPr>
          <w:lang w:val="en-US"/>
        </w:rPr>
        <w:t xml:space="preserve">- Silver 4-bar scope clarified as all </w:t>
      </w:r>
      <w:proofErr w:type="gramStart"/>
      <w:r w:rsidRPr="00EA5DD0">
        <w:rPr>
          <w:lang w:val="en-US"/>
        </w:rPr>
        <w:t>tools,</w:t>
      </w:r>
      <w:proofErr w:type="gramEnd"/>
      <w:r w:rsidRPr="00EA5DD0">
        <w:rPr>
          <w:lang w:val="en-US"/>
        </w:rPr>
        <w:t xml:space="preserve"> Trending vs Transitional </w:t>
      </w:r>
    </w:p>
    <w:p w14:paraId="6A0620DE" w14:textId="77777777" w:rsidR="00EA5DD0" w:rsidRPr="00EA5DD0" w:rsidRDefault="00EA5DD0" w:rsidP="00EA5DD0">
      <w:pPr>
        <w:rPr>
          <w:lang w:val="en-US"/>
        </w:rPr>
      </w:pPr>
      <w:r w:rsidRPr="00EA5DD0">
        <w:rPr>
          <w:lang w:val="en-US"/>
        </w:rPr>
        <w:t xml:space="preserve">  distinction preserved</w:t>
      </w:r>
    </w:p>
    <w:p w14:paraId="0827C263" w14:textId="77777777" w:rsidR="00EA5DD0" w:rsidRPr="00EA5DD0" w:rsidRDefault="00EA5DD0" w:rsidP="00EA5DD0">
      <w:pPr>
        <w:rPr>
          <w:lang w:val="en-US"/>
        </w:rPr>
      </w:pPr>
      <w:r w:rsidRPr="00EA5DD0">
        <w:rPr>
          <w:lang w:val="en-US"/>
        </w:rPr>
        <w:t>- Instrument Tendencies cross-reference to P1 added (one line, not duplicate table)</w:t>
      </w:r>
    </w:p>
    <w:p w14:paraId="78590C5B" w14:textId="77777777" w:rsidR="00EA5DD0" w:rsidRPr="00EA5DD0" w:rsidRDefault="00EA5DD0" w:rsidP="00EA5DD0">
      <w:pPr>
        <w:rPr>
          <w:lang w:val="en-US"/>
        </w:rPr>
      </w:pPr>
      <w:r w:rsidRPr="00EA5DD0">
        <w:rPr>
          <w:lang w:val="en-US"/>
        </w:rPr>
        <w:t>- Oil ≥ 30 threshold cross-referenced to P1, not re-defined in P16</w:t>
      </w:r>
    </w:p>
    <w:p w14:paraId="0B3BE856" w14:textId="77777777" w:rsidR="00EA5DD0" w:rsidRPr="00EA5DD0" w:rsidRDefault="00EA5DD0" w:rsidP="00EA5DD0">
      <w:pPr>
        <w:rPr>
          <w:lang w:val="en-US"/>
        </w:rPr>
      </w:pPr>
      <w:r w:rsidRPr="00EA5DD0">
        <w:rPr>
          <w:lang w:val="en-US"/>
        </w:rPr>
        <w:t xml:space="preserve">- Classification completeness post-fix confirms rows 5/6/7/11 now map </w:t>
      </w:r>
    </w:p>
    <w:p w14:paraId="144CE6AA" w14:textId="77777777" w:rsidR="00EA5DD0" w:rsidRPr="00EA5DD0" w:rsidRDefault="00EA5DD0" w:rsidP="00EA5DD0">
      <w:pPr>
        <w:rPr>
          <w:lang w:val="en-US"/>
        </w:rPr>
      </w:pPr>
      <w:r w:rsidRPr="00EA5DD0">
        <w:rPr>
          <w:lang w:val="en-US"/>
        </w:rPr>
        <w:t xml:space="preserve">  to Transitional</w:t>
      </w:r>
    </w:p>
    <w:p w14:paraId="34B73E1A" w14:textId="730D1BC0" w:rsidR="001D0E04" w:rsidRDefault="00EA5DD0" w:rsidP="00EA5DD0">
      <w:pPr>
        <w:rPr>
          <w:lang w:val="en-US"/>
        </w:rPr>
      </w:pPr>
      <w:r w:rsidRPr="00EA5DD0">
        <w:rPr>
          <w:lang w:val="en-US"/>
        </w:rPr>
        <w:t>- Revision Directive is self-contained for Protocol Revision Master execution</w:t>
      </w:r>
    </w:p>
    <w:p w14:paraId="58EE8AB0" w14:textId="0B31242B" w:rsidR="00EA5DD0" w:rsidRDefault="00EA5DD0" w:rsidP="00EA5DD0">
      <w:pPr>
        <w:pStyle w:val="Heading2"/>
        <w:rPr>
          <w:lang w:val="en-US"/>
        </w:rPr>
      </w:pPr>
      <w:r>
        <w:rPr>
          <w:lang w:val="en-US"/>
        </w:rPr>
        <w:t>Output 5</w:t>
      </w:r>
    </w:p>
    <w:p w14:paraId="699D15C6" w14:textId="77777777" w:rsidR="00EA5DD0" w:rsidRPr="00EA5DD0" w:rsidRDefault="00EA5DD0" w:rsidP="00EA5DD0">
      <w:r w:rsidRPr="00EA5DD0">
        <w:t xml:space="preserve">One clarification </w:t>
      </w:r>
      <w:proofErr w:type="gramStart"/>
      <w:r w:rsidRPr="00EA5DD0">
        <w:t>note</w:t>
      </w:r>
      <w:proofErr w:type="gramEnd"/>
      <w:r w:rsidRPr="00EA5DD0">
        <w:t xml:space="preserve"> before writing: on Q5 you said "Actually I am thinking we should do a confirmation with deep research for this" regarding the BBW 50-SMA timeframe. I'm writing the directive with the H4 specification as instructed (since the success criteria explicitly require it), but flagging Change #5 as </w:t>
      </w:r>
      <w:r w:rsidRPr="00EA5DD0">
        <w:rPr>
          <w:b/>
          <w:bCs/>
        </w:rPr>
        <w:t>PROVISIONAL pending Type B deep research confirmation</w:t>
      </w:r>
      <w:r w:rsidRPr="00EA5DD0">
        <w:t xml:space="preserve"> per your note. If you want me to instead defer Change #5 and generate a Type B research prompt, say so and I'll revise.</w:t>
      </w:r>
    </w:p>
    <w:p w14:paraId="4A593AB3" w14:textId="77777777" w:rsidR="00EA5DD0" w:rsidRPr="00EA5DD0" w:rsidRDefault="00E05D0E" w:rsidP="00EA5DD0">
      <w:r>
        <w:pict w14:anchorId="5361495D">
          <v:rect id="_x0000_i1042" style="width:0;height:1.5pt" o:hralign="center" o:hrstd="t" o:hr="t" fillcolor="#a0a0a0" stroked="f"/>
        </w:pict>
      </w:r>
    </w:p>
    <w:p w14:paraId="5C2DC2D6" w14:textId="77777777" w:rsidR="00EA5DD0" w:rsidRPr="00EA5DD0" w:rsidRDefault="00EA5DD0" w:rsidP="00EA5DD0">
      <w:pPr>
        <w:rPr>
          <w:b/>
          <w:bCs/>
        </w:rPr>
      </w:pPr>
      <w:r w:rsidRPr="00EA5DD0">
        <w:rPr>
          <w:b/>
          <w:bCs/>
        </w:rPr>
        <w:t>REVISION DIRECTIVE — P16 Market Regime Classification Framework v1.1</w:t>
      </w:r>
    </w:p>
    <w:p w14:paraId="62987577" w14:textId="77777777" w:rsidR="00EA5DD0" w:rsidRPr="00EA5DD0" w:rsidRDefault="00EA5DD0" w:rsidP="00EA5DD0">
      <w:r w:rsidRPr="00EA5DD0">
        <w:rPr>
          <w:b/>
          <w:bCs/>
        </w:rPr>
        <w:t>Audit Date:</w:t>
      </w:r>
      <w:r w:rsidRPr="00EA5DD0">
        <w:t xml:space="preserve"> 2026-04-14 </w:t>
      </w:r>
      <w:r w:rsidRPr="00EA5DD0">
        <w:rPr>
          <w:b/>
          <w:bCs/>
        </w:rPr>
        <w:t>Research Completed:</w:t>
      </w:r>
      <w:r w:rsidRPr="00EA5DD0">
        <w:t xml:space="preserve"> N/A — all resolutions are Type A (editorial clarifications) </w:t>
      </w:r>
      <w:r w:rsidRPr="00EA5DD0">
        <w:rPr>
          <w:b/>
          <w:bCs/>
        </w:rPr>
        <w:t>Directive Status:</w:t>
      </w:r>
      <w:r w:rsidRPr="00EA5DD0">
        <w:t xml:space="preserve"> Ready for execution by Protocol Revision Master </w:t>
      </w:r>
      <w:r w:rsidRPr="00EA5DD0">
        <w:rPr>
          <w:b/>
          <w:bCs/>
        </w:rPr>
        <w:t>Target file:</w:t>
      </w:r>
      <w:r w:rsidRPr="00EA5DD0">
        <w:t xml:space="preserve"> 16 </w:t>
      </w:r>
      <w:proofErr w:type="gramStart"/>
      <w:r w:rsidRPr="00EA5DD0">
        <w:t>REGIME</w:t>
      </w:r>
      <w:proofErr w:type="gramEnd"/>
      <w:r w:rsidRPr="00EA5DD0">
        <w:t xml:space="preserve"> CLASSIFICATION.docx </w:t>
      </w:r>
      <w:r w:rsidRPr="00EA5DD0">
        <w:rPr>
          <w:b/>
          <w:bCs/>
        </w:rPr>
        <w:t>Authority chain:</w:t>
      </w:r>
      <w:r w:rsidRPr="00EA5DD0">
        <w:t xml:space="preserve"> P16 is the authoritative regime classifier. Where instrument-specific ADX thresholds are cited, P1 (Support &amp; Resistance v3.4) is the source of record; P16 cross-references P1 without duplicating.</w:t>
      </w:r>
    </w:p>
    <w:p w14:paraId="0DDF3B63" w14:textId="77777777" w:rsidR="00EA5DD0" w:rsidRPr="00EA5DD0" w:rsidRDefault="00E05D0E" w:rsidP="00EA5DD0">
      <w:r>
        <w:pict w14:anchorId="5648695F">
          <v:rect id="_x0000_i1043" style="width:0;height:1.5pt" o:hralign="center" o:hrstd="t" o:hr="t" fillcolor="#a0a0a0" stroked="f"/>
        </w:pict>
      </w:r>
    </w:p>
    <w:p w14:paraId="47F600AF" w14:textId="77777777" w:rsidR="00EA5DD0" w:rsidRPr="00EA5DD0" w:rsidRDefault="00EA5DD0" w:rsidP="00EA5DD0">
      <w:pPr>
        <w:rPr>
          <w:b/>
          <w:bCs/>
        </w:rPr>
      </w:pPr>
      <w:r w:rsidRPr="00EA5DD0">
        <w:rPr>
          <w:b/>
          <w:bCs/>
        </w:rPr>
        <w:t>1. Summary of Required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1130"/>
        <w:gridCol w:w="2063"/>
        <w:gridCol w:w="1011"/>
        <w:gridCol w:w="2299"/>
        <w:gridCol w:w="2224"/>
      </w:tblGrid>
      <w:tr w:rsidR="00EA5DD0" w:rsidRPr="00EA5DD0" w14:paraId="3B04BB38" w14:textId="77777777" w:rsidTr="00EA5DD0">
        <w:trPr>
          <w:tblHeader/>
          <w:tblCellSpacing w:w="15" w:type="dxa"/>
        </w:trPr>
        <w:tc>
          <w:tcPr>
            <w:tcW w:w="0" w:type="auto"/>
            <w:vAlign w:val="center"/>
            <w:hideMark/>
          </w:tcPr>
          <w:p w14:paraId="43850A7F" w14:textId="77777777" w:rsidR="00EA5DD0" w:rsidRPr="00EA5DD0" w:rsidRDefault="00EA5DD0" w:rsidP="00EA5DD0">
            <w:pPr>
              <w:rPr>
                <w:b/>
                <w:bCs/>
              </w:rPr>
            </w:pPr>
            <w:r w:rsidRPr="00EA5DD0">
              <w:rPr>
                <w:b/>
                <w:bCs/>
              </w:rPr>
              <w:t>#</w:t>
            </w:r>
          </w:p>
        </w:tc>
        <w:tc>
          <w:tcPr>
            <w:tcW w:w="0" w:type="auto"/>
            <w:vAlign w:val="center"/>
            <w:hideMark/>
          </w:tcPr>
          <w:p w14:paraId="61F08A91" w14:textId="77777777" w:rsidR="00EA5DD0" w:rsidRPr="00EA5DD0" w:rsidRDefault="00EA5DD0" w:rsidP="00EA5DD0">
            <w:pPr>
              <w:rPr>
                <w:b/>
                <w:bCs/>
              </w:rPr>
            </w:pPr>
            <w:r w:rsidRPr="00EA5DD0">
              <w:rPr>
                <w:b/>
                <w:bCs/>
              </w:rPr>
              <w:t>Finding ID</w:t>
            </w:r>
          </w:p>
        </w:tc>
        <w:tc>
          <w:tcPr>
            <w:tcW w:w="0" w:type="auto"/>
            <w:vAlign w:val="center"/>
            <w:hideMark/>
          </w:tcPr>
          <w:p w14:paraId="6400D41C" w14:textId="77777777" w:rsidR="00EA5DD0" w:rsidRPr="00EA5DD0" w:rsidRDefault="00EA5DD0" w:rsidP="00EA5DD0">
            <w:pPr>
              <w:rPr>
                <w:b/>
                <w:bCs/>
              </w:rPr>
            </w:pPr>
            <w:r w:rsidRPr="00EA5DD0">
              <w:rPr>
                <w:b/>
                <w:bCs/>
              </w:rPr>
              <w:t>Final Severity</w:t>
            </w:r>
          </w:p>
        </w:tc>
        <w:tc>
          <w:tcPr>
            <w:tcW w:w="0" w:type="auto"/>
            <w:vAlign w:val="center"/>
            <w:hideMark/>
          </w:tcPr>
          <w:p w14:paraId="0ED6248B" w14:textId="77777777" w:rsidR="00EA5DD0" w:rsidRPr="00EA5DD0" w:rsidRDefault="00EA5DD0" w:rsidP="00EA5DD0">
            <w:pPr>
              <w:rPr>
                <w:b/>
                <w:bCs/>
              </w:rPr>
            </w:pPr>
            <w:r w:rsidRPr="00EA5DD0">
              <w:rPr>
                <w:b/>
                <w:bCs/>
              </w:rPr>
              <w:t>Operation</w:t>
            </w:r>
          </w:p>
        </w:tc>
        <w:tc>
          <w:tcPr>
            <w:tcW w:w="0" w:type="auto"/>
            <w:vAlign w:val="center"/>
            <w:hideMark/>
          </w:tcPr>
          <w:p w14:paraId="4844B154" w14:textId="77777777" w:rsidR="00EA5DD0" w:rsidRPr="00EA5DD0" w:rsidRDefault="00EA5DD0" w:rsidP="00EA5DD0">
            <w:pPr>
              <w:rPr>
                <w:b/>
                <w:bCs/>
              </w:rPr>
            </w:pPr>
            <w:r w:rsidRPr="00EA5DD0">
              <w:rPr>
                <w:b/>
                <w:bCs/>
              </w:rPr>
              <w:t>Section</w:t>
            </w:r>
          </w:p>
        </w:tc>
        <w:tc>
          <w:tcPr>
            <w:tcW w:w="0" w:type="auto"/>
            <w:vAlign w:val="center"/>
            <w:hideMark/>
          </w:tcPr>
          <w:p w14:paraId="0E53AC46" w14:textId="77777777" w:rsidR="00EA5DD0" w:rsidRPr="00EA5DD0" w:rsidRDefault="00EA5DD0" w:rsidP="00EA5DD0">
            <w:pPr>
              <w:rPr>
                <w:b/>
                <w:bCs/>
              </w:rPr>
            </w:pPr>
            <w:r w:rsidRPr="00EA5DD0">
              <w:rPr>
                <w:b/>
                <w:bCs/>
              </w:rPr>
              <w:t>Status</w:t>
            </w:r>
          </w:p>
        </w:tc>
      </w:tr>
      <w:tr w:rsidR="00EA5DD0" w:rsidRPr="00EA5DD0" w14:paraId="30F592B7" w14:textId="77777777" w:rsidTr="00EA5DD0">
        <w:trPr>
          <w:tblCellSpacing w:w="15" w:type="dxa"/>
        </w:trPr>
        <w:tc>
          <w:tcPr>
            <w:tcW w:w="0" w:type="auto"/>
            <w:vAlign w:val="center"/>
            <w:hideMark/>
          </w:tcPr>
          <w:p w14:paraId="3F8F1941" w14:textId="77777777" w:rsidR="00EA5DD0" w:rsidRPr="00EA5DD0" w:rsidRDefault="00EA5DD0" w:rsidP="00EA5DD0">
            <w:r w:rsidRPr="00EA5DD0">
              <w:t>1</w:t>
            </w:r>
          </w:p>
        </w:tc>
        <w:tc>
          <w:tcPr>
            <w:tcW w:w="0" w:type="auto"/>
            <w:vAlign w:val="center"/>
            <w:hideMark/>
          </w:tcPr>
          <w:p w14:paraId="6FC89825" w14:textId="77777777" w:rsidR="00EA5DD0" w:rsidRPr="00EA5DD0" w:rsidRDefault="00EA5DD0" w:rsidP="00EA5DD0">
            <w:r w:rsidRPr="00EA5DD0">
              <w:t>F3</w:t>
            </w:r>
          </w:p>
        </w:tc>
        <w:tc>
          <w:tcPr>
            <w:tcW w:w="0" w:type="auto"/>
            <w:vAlign w:val="center"/>
            <w:hideMark/>
          </w:tcPr>
          <w:p w14:paraId="7D81B2DB" w14:textId="77777777" w:rsidR="00EA5DD0" w:rsidRPr="00EA5DD0" w:rsidRDefault="00EA5DD0" w:rsidP="00EA5DD0">
            <w:r w:rsidRPr="00EA5DD0">
              <w:t>WARNING</w:t>
            </w:r>
          </w:p>
        </w:tc>
        <w:tc>
          <w:tcPr>
            <w:tcW w:w="0" w:type="auto"/>
            <w:vAlign w:val="center"/>
            <w:hideMark/>
          </w:tcPr>
          <w:p w14:paraId="73B77FA8" w14:textId="77777777" w:rsidR="00EA5DD0" w:rsidRPr="00EA5DD0" w:rsidRDefault="00EA5DD0" w:rsidP="00EA5DD0">
            <w:r w:rsidRPr="00EA5DD0">
              <w:t>ADD</w:t>
            </w:r>
          </w:p>
        </w:tc>
        <w:tc>
          <w:tcPr>
            <w:tcW w:w="0" w:type="auto"/>
            <w:vAlign w:val="center"/>
            <w:hideMark/>
          </w:tcPr>
          <w:p w14:paraId="61A932DC" w14:textId="77777777" w:rsidR="00EA5DD0" w:rsidRPr="00EA5DD0" w:rsidRDefault="00EA5DD0" w:rsidP="00EA5DD0">
            <w:r w:rsidRPr="00EA5DD0">
              <w:t xml:space="preserve">Classification Rules — before "Tool 1: </w:t>
            </w:r>
            <w:proofErr w:type="gramStart"/>
            <w:r w:rsidRPr="00EA5DD0">
              <w:t>ADX(</w:t>
            </w:r>
            <w:proofErr w:type="gramEnd"/>
            <w:r w:rsidRPr="00EA5DD0">
              <w:t xml:space="preserve">14) </w:t>
            </w:r>
            <w:r w:rsidRPr="00EA5DD0">
              <w:lastRenderedPageBreak/>
              <w:t>— Strength Gate" heading</w:t>
            </w:r>
          </w:p>
        </w:tc>
        <w:tc>
          <w:tcPr>
            <w:tcW w:w="0" w:type="auto"/>
            <w:vAlign w:val="center"/>
            <w:hideMark/>
          </w:tcPr>
          <w:p w14:paraId="3311123E" w14:textId="77777777" w:rsidR="00EA5DD0" w:rsidRPr="00EA5DD0" w:rsidRDefault="00EA5DD0" w:rsidP="00EA5DD0">
            <w:r w:rsidRPr="00EA5DD0">
              <w:lastRenderedPageBreak/>
              <w:t>Resolved</w:t>
            </w:r>
          </w:p>
        </w:tc>
      </w:tr>
      <w:tr w:rsidR="00EA5DD0" w:rsidRPr="00EA5DD0" w14:paraId="10CDED6A" w14:textId="77777777" w:rsidTr="00EA5DD0">
        <w:trPr>
          <w:tblCellSpacing w:w="15" w:type="dxa"/>
        </w:trPr>
        <w:tc>
          <w:tcPr>
            <w:tcW w:w="0" w:type="auto"/>
            <w:vAlign w:val="center"/>
            <w:hideMark/>
          </w:tcPr>
          <w:p w14:paraId="580A472D" w14:textId="77777777" w:rsidR="00EA5DD0" w:rsidRPr="00EA5DD0" w:rsidRDefault="00EA5DD0" w:rsidP="00EA5DD0">
            <w:r w:rsidRPr="00EA5DD0">
              <w:t>2</w:t>
            </w:r>
          </w:p>
        </w:tc>
        <w:tc>
          <w:tcPr>
            <w:tcW w:w="0" w:type="auto"/>
            <w:vAlign w:val="center"/>
            <w:hideMark/>
          </w:tcPr>
          <w:p w14:paraId="1D597B3E" w14:textId="77777777" w:rsidR="00EA5DD0" w:rsidRPr="00EA5DD0" w:rsidRDefault="00EA5DD0" w:rsidP="00EA5DD0">
            <w:r w:rsidRPr="00EA5DD0">
              <w:t>F6</w:t>
            </w:r>
          </w:p>
        </w:tc>
        <w:tc>
          <w:tcPr>
            <w:tcW w:w="0" w:type="auto"/>
            <w:vAlign w:val="center"/>
            <w:hideMark/>
          </w:tcPr>
          <w:p w14:paraId="0CD9B099" w14:textId="77777777" w:rsidR="00EA5DD0" w:rsidRPr="00EA5DD0" w:rsidRDefault="00EA5DD0" w:rsidP="00EA5DD0">
            <w:r w:rsidRPr="00EA5DD0">
              <w:t>NOTE (downgraded from WARNING per Correction 1)</w:t>
            </w:r>
          </w:p>
        </w:tc>
        <w:tc>
          <w:tcPr>
            <w:tcW w:w="0" w:type="auto"/>
            <w:vAlign w:val="center"/>
            <w:hideMark/>
          </w:tcPr>
          <w:p w14:paraId="1658A478" w14:textId="77777777" w:rsidR="00EA5DD0" w:rsidRPr="00EA5DD0" w:rsidRDefault="00EA5DD0" w:rsidP="00EA5DD0">
            <w:r w:rsidRPr="00EA5DD0">
              <w:t>ADD</w:t>
            </w:r>
          </w:p>
        </w:tc>
        <w:tc>
          <w:tcPr>
            <w:tcW w:w="0" w:type="auto"/>
            <w:vAlign w:val="center"/>
            <w:hideMark/>
          </w:tcPr>
          <w:p w14:paraId="61AA3CA0" w14:textId="77777777" w:rsidR="00EA5DD0" w:rsidRPr="00EA5DD0" w:rsidRDefault="00EA5DD0" w:rsidP="00EA5DD0">
            <w:r w:rsidRPr="00EA5DD0">
              <w:t>Instrument Tendencies — under Oil entry</w:t>
            </w:r>
          </w:p>
        </w:tc>
        <w:tc>
          <w:tcPr>
            <w:tcW w:w="0" w:type="auto"/>
            <w:vAlign w:val="center"/>
            <w:hideMark/>
          </w:tcPr>
          <w:p w14:paraId="5AE4A655" w14:textId="77777777" w:rsidR="00EA5DD0" w:rsidRPr="00EA5DD0" w:rsidRDefault="00EA5DD0" w:rsidP="00EA5DD0">
            <w:r w:rsidRPr="00EA5DD0">
              <w:t>Resolved</w:t>
            </w:r>
          </w:p>
        </w:tc>
      </w:tr>
      <w:tr w:rsidR="00EA5DD0" w:rsidRPr="00EA5DD0" w14:paraId="1B831395" w14:textId="77777777" w:rsidTr="00EA5DD0">
        <w:trPr>
          <w:tblCellSpacing w:w="15" w:type="dxa"/>
        </w:trPr>
        <w:tc>
          <w:tcPr>
            <w:tcW w:w="0" w:type="auto"/>
            <w:vAlign w:val="center"/>
            <w:hideMark/>
          </w:tcPr>
          <w:p w14:paraId="4719A984" w14:textId="77777777" w:rsidR="00EA5DD0" w:rsidRPr="00EA5DD0" w:rsidRDefault="00EA5DD0" w:rsidP="00EA5DD0">
            <w:r w:rsidRPr="00EA5DD0">
              <w:t>3</w:t>
            </w:r>
          </w:p>
        </w:tc>
        <w:tc>
          <w:tcPr>
            <w:tcW w:w="0" w:type="auto"/>
            <w:vAlign w:val="center"/>
            <w:hideMark/>
          </w:tcPr>
          <w:p w14:paraId="3E88F4A9" w14:textId="77777777" w:rsidR="00EA5DD0" w:rsidRPr="00EA5DD0" w:rsidRDefault="00EA5DD0" w:rsidP="00EA5DD0">
            <w:r w:rsidRPr="00EA5DD0">
              <w:t>F1 / F2 / A1</w:t>
            </w:r>
          </w:p>
        </w:tc>
        <w:tc>
          <w:tcPr>
            <w:tcW w:w="0" w:type="auto"/>
            <w:vAlign w:val="center"/>
            <w:hideMark/>
          </w:tcPr>
          <w:p w14:paraId="271ECAB7" w14:textId="77777777" w:rsidR="00EA5DD0" w:rsidRPr="00EA5DD0" w:rsidRDefault="00EA5DD0" w:rsidP="00EA5DD0">
            <w:r w:rsidRPr="00EA5DD0">
              <w:t>WARNING (F1) + NOTE (F2)</w:t>
            </w:r>
          </w:p>
        </w:tc>
        <w:tc>
          <w:tcPr>
            <w:tcW w:w="0" w:type="auto"/>
            <w:vAlign w:val="center"/>
            <w:hideMark/>
          </w:tcPr>
          <w:p w14:paraId="6353A7B8" w14:textId="77777777" w:rsidR="00EA5DD0" w:rsidRPr="00EA5DD0" w:rsidRDefault="00EA5DD0" w:rsidP="00EA5DD0">
            <w:r w:rsidRPr="00EA5DD0">
              <w:t>REPLACE</w:t>
            </w:r>
          </w:p>
        </w:tc>
        <w:tc>
          <w:tcPr>
            <w:tcW w:w="0" w:type="auto"/>
            <w:vAlign w:val="center"/>
            <w:hideMark/>
          </w:tcPr>
          <w:p w14:paraId="1B562480" w14:textId="77777777" w:rsidR="00EA5DD0" w:rsidRPr="00EA5DD0" w:rsidRDefault="00EA5DD0" w:rsidP="00EA5DD0">
            <w:r w:rsidRPr="00EA5DD0">
              <w:t>State Definitions — P45 meta-default line</w:t>
            </w:r>
          </w:p>
        </w:tc>
        <w:tc>
          <w:tcPr>
            <w:tcW w:w="0" w:type="auto"/>
            <w:vAlign w:val="center"/>
            <w:hideMark/>
          </w:tcPr>
          <w:p w14:paraId="52C2F021" w14:textId="77777777" w:rsidR="00EA5DD0" w:rsidRPr="00EA5DD0" w:rsidRDefault="00EA5DD0" w:rsidP="00EA5DD0">
            <w:r w:rsidRPr="00EA5DD0">
              <w:t>Resolved</w:t>
            </w:r>
          </w:p>
        </w:tc>
      </w:tr>
      <w:tr w:rsidR="00EA5DD0" w:rsidRPr="00EA5DD0" w14:paraId="57CE626B" w14:textId="77777777" w:rsidTr="00EA5DD0">
        <w:trPr>
          <w:tblCellSpacing w:w="15" w:type="dxa"/>
        </w:trPr>
        <w:tc>
          <w:tcPr>
            <w:tcW w:w="0" w:type="auto"/>
            <w:vAlign w:val="center"/>
            <w:hideMark/>
          </w:tcPr>
          <w:p w14:paraId="0E92FCB2" w14:textId="77777777" w:rsidR="00EA5DD0" w:rsidRPr="00EA5DD0" w:rsidRDefault="00EA5DD0" w:rsidP="00EA5DD0">
            <w:r w:rsidRPr="00EA5DD0">
              <w:t>4</w:t>
            </w:r>
          </w:p>
        </w:tc>
        <w:tc>
          <w:tcPr>
            <w:tcW w:w="0" w:type="auto"/>
            <w:vAlign w:val="center"/>
            <w:hideMark/>
          </w:tcPr>
          <w:p w14:paraId="37F4E9AB" w14:textId="77777777" w:rsidR="00EA5DD0" w:rsidRPr="00EA5DD0" w:rsidRDefault="00EA5DD0" w:rsidP="00EA5DD0">
            <w:r w:rsidRPr="00EA5DD0">
              <w:t>F4</w:t>
            </w:r>
          </w:p>
        </w:tc>
        <w:tc>
          <w:tcPr>
            <w:tcW w:w="0" w:type="auto"/>
            <w:vAlign w:val="center"/>
            <w:hideMark/>
          </w:tcPr>
          <w:p w14:paraId="49B51704" w14:textId="77777777" w:rsidR="00EA5DD0" w:rsidRPr="00EA5DD0" w:rsidRDefault="00EA5DD0" w:rsidP="00EA5DD0">
            <w:r w:rsidRPr="00EA5DD0">
              <w:t>NOTE</w:t>
            </w:r>
          </w:p>
        </w:tc>
        <w:tc>
          <w:tcPr>
            <w:tcW w:w="0" w:type="auto"/>
            <w:vAlign w:val="center"/>
            <w:hideMark/>
          </w:tcPr>
          <w:p w14:paraId="4340E2BF" w14:textId="77777777" w:rsidR="00EA5DD0" w:rsidRPr="00EA5DD0" w:rsidRDefault="00EA5DD0" w:rsidP="00EA5DD0">
            <w:r w:rsidRPr="00EA5DD0">
              <w:t>ADD</w:t>
            </w:r>
          </w:p>
        </w:tc>
        <w:tc>
          <w:tcPr>
            <w:tcW w:w="0" w:type="auto"/>
            <w:vAlign w:val="center"/>
            <w:hideMark/>
          </w:tcPr>
          <w:p w14:paraId="2B47A19D" w14:textId="77777777" w:rsidR="00EA5DD0" w:rsidRPr="00EA5DD0" w:rsidRDefault="00EA5DD0" w:rsidP="00EA5DD0">
            <w:r w:rsidRPr="00EA5DD0">
              <w:t>State Definitions — immediately below Table 1</w:t>
            </w:r>
          </w:p>
        </w:tc>
        <w:tc>
          <w:tcPr>
            <w:tcW w:w="0" w:type="auto"/>
            <w:vAlign w:val="center"/>
            <w:hideMark/>
          </w:tcPr>
          <w:p w14:paraId="760FD0E9" w14:textId="77777777" w:rsidR="00EA5DD0" w:rsidRPr="00EA5DD0" w:rsidRDefault="00EA5DD0" w:rsidP="00EA5DD0">
            <w:r w:rsidRPr="00EA5DD0">
              <w:t>Resolved</w:t>
            </w:r>
          </w:p>
        </w:tc>
      </w:tr>
      <w:tr w:rsidR="00EA5DD0" w:rsidRPr="00EA5DD0" w14:paraId="5867C36E" w14:textId="77777777" w:rsidTr="00EA5DD0">
        <w:trPr>
          <w:tblCellSpacing w:w="15" w:type="dxa"/>
        </w:trPr>
        <w:tc>
          <w:tcPr>
            <w:tcW w:w="0" w:type="auto"/>
            <w:vAlign w:val="center"/>
            <w:hideMark/>
          </w:tcPr>
          <w:p w14:paraId="23A292BE" w14:textId="77777777" w:rsidR="00EA5DD0" w:rsidRPr="00EA5DD0" w:rsidRDefault="00EA5DD0" w:rsidP="00EA5DD0">
            <w:r w:rsidRPr="00EA5DD0">
              <w:t>5</w:t>
            </w:r>
          </w:p>
        </w:tc>
        <w:tc>
          <w:tcPr>
            <w:tcW w:w="0" w:type="auto"/>
            <w:vAlign w:val="center"/>
            <w:hideMark/>
          </w:tcPr>
          <w:p w14:paraId="2EE43DC5" w14:textId="77777777" w:rsidR="00EA5DD0" w:rsidRPr="00EA5DD0" w:rsidRDefault="00EA5DD0" w:rsidP="00EA5DD0">
            <w:r w:rsidRPr="00EA5DD0">
              <w:t>F8</w:t>
            </w:r>
          </w:p>
        </w:tc>
        <w:tc>
          <w:tcPr>
            <w:tcW w:w="0" w:type="auto"/>
            <w:vAlign w:val="center"/>
            <w:hideMark/>
          </w:tcPr>
          <w:p w14:paraId="052271A2" w14:textId="77777777" w:rsidR="00EA5DD0" w:rsidRPr="00EA5DD0" w:rsidRDefault="00EA5DD0" w:rsidP="00EA5DD0">
            <w:r w:rsidRPr="00EA5DD0">
              <w:t>WARNING (</w:t>
            </w:r>
            <w:r w:rsidRPr="00EA5DD0">
              <w:rPr>
                <w:b/>
                <w:bCs/>
              </w:rPr>
              <w:t>PROVISIONAL</w:t>
            </w:r>
            <w:r w:rsidRPr="00EA5DD0">
              <w:t xml:space="preserve"> — see note at top)</w:t>
            </w:r>
          </w:p>
        </w:tc>
        <w:tc>
          <w:tcPr>
            <w:tcW w:w="0" w:type="auto"/>
            <w:vAlign w:val="center"/>
            <w:hideMark/>
          </w:tcPr>
          <w:p w14:paraId="156DF6C5" w14:textId="77777777" w:rsidR="00EA5DD0" w:rsidRPr="00EA5DD0" w:rsidRDefault="00EA5DD0" w:rsidP="00EA5DD0">
            <w:r w:rsidRPr="00EA5DD0">
              <w:t>REPLACE</w:t>
            </w:r>
          </w:p>
        </w:tc>
        <w:tc>
          <w:tcPr>
            <w:tcW w:w="0" w:type="auto"/>
            <w:vAlign w:val="center"/>
            <w:hideMark/>
          </w:tcPr>
          <w:p w14:paraId="36A0AFC5" w14:textId="77777777" w:rsidR="00EA5DD0" w:rsidRPr="00EA5DD0" w:rsidRDefault="00EA5DD0" w:rsidP="00EA5DD0">
            <w:r w:rsidRPr="00EA5DD0">
              <w:t>Tool 3: BB Dual-SD Zones — BBW expansion gate sentence</w:t>
            </w:r>
          </w:p>
        </w:tc>
        <w:tc>
          <w:tcPr>
            <w:tcW w:w="0" w:type="auto"/>
            <w:vAlign w:val="center"/>
            <w:hideMark/>
          </w:tcPr>
          <w:p w14:paraId="4D83E7FD" w14:textId="77777777" w:rsidR="00EA5DD0" w:rsidRPr="00EA5DD0" w:rsidRDefault="00EA5DD0" w:rsidP="00EA5DD0">
            <w:r w:rsidRPr="00EA5DD0">
              <w:t>Resolved (pending optional Type B confirmation)</w:t>
            </w:r>
          </w:p>
        </w:tc>
      </w:tr>
      <w:tr w:rsidR="00EA5DD0" w:rsidRPr="00EA5DD0" w14:paraId="26453202" w14:textId="77777777" w:rsidTr="00EA5DD0">
        <w:trPr>
          <w:tblCellSpacing w:w="15" w:type="dxa"/>
        </w:trPr>
        <w:tc>
          <w:tcPr>
            <w:tcW w:w="0" w:type="auto"/>
            <w:vAlign w:val="center"/>
            <w:hideMark/>
          </w:tcPr>
          <w:p w14:paraId="1FC129BB" w14:textId="77777777" w:rsidR="00EA5DD0" w:rsidRPr="00EA5DD0" w:rsidRDefault="00EA5DD0" w:rsidP="00EA5DD0">
            <w:r w:rsidRPr="00EA5DD0">
              <w:t>6</w:t>
            </w:r>
          </w:p>
        </w:tc>
        <w:tc>
          <w:tcPr>
            <w:tcW w:w="0" w:type="auto"/>
            <w:vAlign w:val="center"/>
            <w:hideMark/>
          </w:tcPr>
          <w:p w14:paraId="506AAB72" w14:textId="77777777" w:rsidR="00EA5DD0" w:rsidRPr="00EA5DD0" w:rsidRDefault="00EA5DD0" w:rsidP="00EA5DD0">
            <w:r w:rsidRPr="00EA5DD0">
              <w:t>F9</w:t>
            </w:r>
          </w:p>
        </w:tc>
        <w:tc>
          <w:tcPr>
            <w:tcW w:w="0" w:type="auto"/>
            <w:vAlign w:val="center"/>
            <w:hideMark/>
          </w:tcPr>
          <w:p w14:paraId="27401D51" w14:textId="77777777" w:rsidR="00EA5DD0" w:rsidRPr="00EA5DD0" w:rsidRDefault="00EA5DD0" w:rsidP="00EA5DD0">
            <w:r w:rsidRPr="00EA5DD0">
              <w:t>OBSERVATION (downgraded from WARNING per Correction 1)</w:t>
            </w:r>
          </w:p>
        </w:tc>
        <w:tc>
          <w:tcPr>
            <w:tcW w:w="0" w:type="auto"/>
            <w:vAlign w:val="center"/>
            <w:hideMark/>
          </w:tcPr>
          <w:p w14:paraId="61B16B4A" w14:textId="77777777" w:rsidR="00EA5DD0" w:rsidRPr="00EA5DD0" w:rsidRDefault="00EA5DD0" w:rsidP="00EA5DD0">
            <w:r w:rsidRPr="00EA5DD0">
              <w:t>ADD</w:t>
            </w:r>
          </w:p>
        </w:tc>
        <w:tc>
          <w:tcPr>
            <w:tcW w:w="0" w:type="auto"/>
            <w:vAlign w:val="center"/>
            <w:hideMark/>
          </w:tcPr>
          <w:p w14:paraId="6E6DDEEE" w14:textId="77777777" w:rsidR="00EA5DD0" w:rsidRPr="00EA5DD0" w:rsidRDefault="00EA5DD0" w:rsidP="00EA5DD0">
            <w:r w:rsidRPr="00EA5DD0">
              <w:t>Instrument Tendencies — before per-instrument entries</w:t>
            </w:r>
          </w:p>
        </w:tc>
        <w:tc>
          <w:tcPr>
            <w:tcW w:w="0" w:type="auto"/>
            <w:vAlign w:val="center"/>
            <w:hideMark/>
          </w:tcPr>
          <w:p w14:paraId="080E43A1" w14:textId="77777777" w:rsidR="00EA5DD0" w:rsidRPr="00EA5DD0" w:rsidRDefault="00EA5DD0" w:rsidP="00EA5DD0">
            <w:r w:rsidRPr="00EA5DD0">
              <w:t>Resolved</w:t>
            </w:r>
          </w:p>
        </w:tc>
      </w:tr>
      <w:tr w:rsidR="00EA5DD0" w:rsidRPr="00EA5DD0" w14:paraId="70206B70" w14:textId="77777777" w:rsidTr="00EA5DD0">
        <w:trPr>
          <w:tblCellSpacing w:w="15" w:type="dxa"/>
        </w:trPr>
        <w:tc>
          <w:tcPr>
            <w:tcW w:w="0" w:type="auto"/>
            <w:vAlign w:val="center"/>
            <w:hideMark/>
          </w:tcPr>
          <w:p w14:paraId="479C4B3F" w14:textId="77777777" w:rsidR="00EA5DD0" w:rsidRPr="00EA5DD0" w:rsidRDefault="00EA5DD0" w:rsidP="00EA5DD0">
            <w:r w:rsidRPr="00EA5DD0">
              <w:t>7</w:t>
            </w:r>
          </w:p>
        </w:tc>
        <w:tc>
          <w:tcPr>
            <w:tcW w:w="0" w:type="auto"/>
            <w:vAlign w:val="center"/>
            <w:hideMark/>
          </w:tcPr>
          <w:p w14:paraId="51FF8587" w14:textId="77777777" w:rsidR="00EA5DD0" w:rsidRPr="00EA5DD0" w:rsidRDefault="00EA5DD0" w:rsidP="00EA5DD0">
            <w:r w:rsidRPr="00EA5DD0">
              <w:t>F10</w:t>
            </w:r>
          </w:p>
        </w:tc>
        <w:tc>
          <w:tcPr>
            <w:tcW w:w="0" w:type="auto"/>
            <w:vAlign w:val="center"/>
            <w:hideMark/>
          </w:tcPr>
          <w:p w14:paraId="52B27D7C" w14:textId="77777777" w:rsidR="00EA5DD0" w:rsidRPr="00EA5DD0" w:rsidRDefault="00EA5DD0" w:rsidP="00EA5DD0">
            <w:r w:rsidRPr="00EA5DD0">
              <w:t>NOTE</w:t>
            </w:r>
          </w:p>
        </w:tc>
        <w:tc>
          <w:tcPr>
            <w:tcW w:w="0" w:type="auto"/>
            <w:vAlign w:val="center"/>
            <w:hideMark/>
          </w:tcPr>
          <w:p w14:paraId="2484D80A" w14:textId="77777777" w:rsidR="00EA5DD0" w:rsidRPr="00EA5DD0" w:rsidRDefault="00EA5DD0" w:rsidP="00EA5DD0">
            <w:r w:rsidRPr="00EA5DD0">
              <w:t>REPLACE</w:t>
            </w:r>
          </w:p>
        </w:tc>
        <w:tc>
          <w:tcPr>
            <w:tcW w:w="0" w:type="auto"/>
            <w:vAlign w:val="center"/>
            <w:hideMark/>
          </w:tcPr>
          <w:p w14:paraId="1760B0E1" w14:textId="77777777" w:rsidR="00EA5DD0" w:rsidRPr="00EA5DD0" w:rsidRDefault="00EA5DD0" w:rsidP="00EA5DD0">
            <w:r w:rsidRPr="00EA5DD0">
              <w:t>Instrument Tendencies — Silver entry</w:t>
            </w:r>
          </w:p>
        </w:tc>
        <w:tc>
          <w:tcPr>
            <w:tcW w:w="0" w:type="auto"/>
            <w:vAlign w:val="center"/>
            <w:hideMark/>
          </w:tcPr>
          <w:p w14:paraId="736E78E2" w14:textId="77777777" w:rsidR="00EA5DD0" w:rsidRPr="00EA5DD0" w:rsidRDefault="00EA5DD0" w:rsidP="00EA5DD0">
            <w:r w:rsidRPr="00EA5DD0">
              <w:t>Resolved</w:t>
            </w:r>
          </w:p>
        </w:tc>
      </w:tr>
      <w:tr w:rsidR="00EA5DD0" w:rsidRPr="00EA5DD0" w14:paraId="70CAC52B" w14:textId="77777777" w:rsidTr="00EA5DD0">
        <w:trPr>
          <w:tblCellSpacing w:w="15" w:type="dxa"/>
        </w:trPr>
        <w:tc>
          <w:tcPr>
            <w:tcW w:w="0" w:type="auto"/>
            <w:vAlign w:val="center"/>
            <w:hideMark/>
          </w:tcPr>
          <w:p w14:paraId="26C692E9" w14:textId="77777777" w:rsidR="00EA5DD0" w:rsidRPr="00EA5DD0" w:rsidRDefault="00EA5DD0" w:rsidP="00EA5DD0">
            <w:r w:rsidRPr="00EA5DD0">
              <w:t>8</w:t>
            </w:r>
          </w:p>
        </w:tc>
        <w:tc>
          <w:tcPr>
            <w:tcW w:w="0" w:type="auto"/>
            <w:vAlign w:val="center"/>
            <w:hideMark/>
          </w:tcPr>
          <w:p w14:paraId="2AFECBCA" w14:textId="77777777" w:rsidR="00EA5DD0" w:rsidRPr="00EA5DD0" w:rsidRDefault="00EA5DD0" w:rsidP="00EA5DD0">
            <w:r w:rsidRPr="00EA5DD0">
              <w:t>(</w:t>
            </w:r>
            <w:proofErr w:type="gramStart"/>
            <w:r w:rsidRPr="00EA5DD0">
              <w:t>none</w:t>
            </w:r>
            <w:proofErr w:type="gramEnd"/>
            <w:r w:rsidRPr="00EA5DD0">
              <w:t xml:space="preserve"> — Edwin directive)</w:t>
            </w:r>
          </w:p>
        </w:tc>
        <w:tc>
          <w:tcPr>
            <w:tcW w:w="0" w:type="auto"/>
            <w:vAlign w:val="center"/>
            <w:hideMark/>
          </w:tcPr>
          <w:p w14:paraId="0BDCC161" w14:textId="77777777" w:rsidR="00EA5DD0" w:rsidRPr="00EA5DD0" w:rsidRDefault="00EA5DD0" w:rsidP="00EA5DD0">
            <w:r w:rsidRPr="00EA5DD0">
              <w:t>N/A (new content)</w:t>
            </w:r>
          </w:p>
        </w:tc>
        <w:tc>
          <w:tcPr>
            <w:tcW w:w="0" w:type="auto"/>
            <w:vAlign w:val="center"/>
            <w:hideMark/>
          </w:tcPr>
          <w:p w14:paraId="2EF3542C" w14:textId="77777777" w:rsidR="00EA5DD0" w:rsidRPr="00EA5DD0" w:rsidRDefault="00EA5DD0" w:rsidP="00EA5DD0">
            <w:r w:rsidRPr="00EA5DD0">
              <w:t>ADD</w:t>
            </w:r>
          </w:p>
        </w:tc>
        <w:tc>
          <w:tcPr>
            <w:tcW w:w="0" w:type="auto"/>
            <w:vAlign w:val="center"/>
            <w:hideMark/>
          </w:tcPr>
          <w:p w14:paraId="47F0DCB9" w14:textId="77777777" w:rsidR="00EA5DD0" w:rsidRPr="00EA5DD0" w:rsidRDefault="00EA5DD0" w:rsidP="00EA5DD0">
            <w:r w:rsidRPr="00EA5DD0">
              <w:t>New "Calibration Note" section between State Definitions table and Breakdowns section</w:t>
            </w:r>
          </w:p>
        </w:tc>
        <w:tc>
          <w:tcPr>
            <w:tcW w:w="0" w:type="auto"/>
            <w:vAlign w:val="center"/>
            <w:hideMark/>
          </w:tcPr>
          <w:p w14:paraId="7E507CA5" w14:textId="77777777" w:rsidR="00EA5DD0" w:rsidRPr="00EA5DD0" w:rsidRDefault="00EA5DD0" w:rsidP="00EA5DD0">
            <w:r w:rsidRPr="00EA5DD0">
              <w:t>Added per Edwin directive</w:t>
            </w:r>
          </w:p>
        </w:tc>
      </w:tr>
      <w:tr w:rsidR="00EA5DD0" w:rsidRPr="00EA5DD0" w14:paraId="1BFBD4A9" w14:textId="77777777" w:rsidTr="00EA5DD0">
        <w:trPr>
          <w:tblCellSpacing w:w="15" w:type="dxa"/>
        </w:trPr>
        <w:tc>
          <w:tcPr>
            <w:tcW w:w="0" w:type="auto"/>
            <w:vAlign w:val="center"/>
            <w:hideMark/>
          </w:tcPr>
          <w:p w14:paraId="2DFAECF2" w14:textId="77777777" w:rsidR="00EA5DD0" w:rsidRPr="00EA5DD0" w:rsidRDefault="00EA5DD0" w:rsidP="00EA5DD0">
            <w:r w:rsidRPr="00EA5DD0">
              <w:t>9</w:t>
            </w:r>
          </w:p>
        </w:tc>
        <w:tc>
          <w:tcPr>
            <w:tcW w:w="0" w:type="auto"/>
            <w:vAlign w:val="center"/>
            <w:hideMark/>
          </w:tcPr>
          <w:p w14:paraId="0E60D02A" w14:textId="77777777" w:rsidR="00EA5DD0" w:rsidRPr="00EA5DD0" w:rsidRDefault="00EA5DD0" w:rsidP="00EA5DD0">
            <w:r w:rsidRPr="00EA5DD0">
              <w:t>F5</w:t>
            </w:r>
          </w:p>
        </w:tc>
        <w:tc>
          <w:tcPr>
            <w:tcW w:w="0" w:type="auto"/>
            <w:vAlign w:val="center"/>
            <w:hideMark/>
          </w:tcPr>
          <w:p w14:paraId="331EA357" w14:textId="77777777" w:rsidR="00EA5DD0" w:rsidRPr="00EA5DD0" w:rsidRDefault="00EA5DD0" w:rsidP="00EA5DD0">
            <w:r w:rsidRPr="00EA5DD0">
              <w:t>OBSERVATION</w:t>
            </w:r>
          </w:p>
        </w:tc>
        <w:tc>
          <w:tcPr>
            <w:tcW w:w="0" w:type="auto"/>
            <w:vAlign w:val="center"/>
            <w:hideMark/>
          </w:tcPr>
          <w:p w14:paraId="396D1068" w14:textId="77777777" w:rsidR="00EA5DD0" w:rsidRPr="00EA5DD0" w:rsidRDefault="00EA5DD0" w:rsidP="00EA5DD0">
            <w:r w:rsidRPr="00EA5DD0">
              <w:t>NO-ACTION</w:t>
            </w:r>
          </w:p>
        </w:tc>
        <w:tc>
          <w:tcPr>
            <w:tcW w:w="0" w:type="auto"/>
            <w:vAlign w:val="center"/>
            <w:hideMark/>
          </w:tcPr>
          <w:p w14:paraId="281B2A6B" w14:textId="77777777" w:rsidR="00EA5DD0" w:rsidRPr="00EA5DD0" w:rsidRDefault="00EA5DD0" w:rsidP="00EA5DD0">
            <w:r w:rsidRPr="00EA5DD0">
              <w:t>n/a</w:t>
            </w:r>
          </w:p>
        </w:tc>
        <w:tc>
          <w:tcPr>
            <w:tcW w:w="0" w:type="auto"/>
            <w:vAlign w:val="center"/>
            <w:hideMark/>
          </w:tcPr>
          <w:p w14:paraId="35370D09" w14:textId="77777777" w:rsidR="00EA5DD0" w:rsidRPr="00EA5DD0" w:rsidRDefault="00EA5DD0" w:rsidP="00EA5DD0">
            <w:r w:rsidRPr="00EA5DD0">
              <w:t>Confirmed — commend, no change</w:t>
            </w:r>
          </w:p>
        </w:tc>
      </w:tr>
      <w:tr w:rsidR="00EA5DD0" w:rsidRPr="00EA5DD0" w14:paraId="274FA2A5" w14:textId="77777777" w:rsidTr="00EA5DD0">
        <w:trPr>
          <w:tblCellSpacing w:w="15" w:type="dxa"/>
        </w:trPr>
        <w:tc>
          <w:tcPr>
            <w:tcW w:w="0" w:type="auto"/>
            <w:vAlign w:val="center"/>
            <w:hideMark/>
          </w:tcPr>
          <w:p w14:paraId="271A0853" w14:textId="77777777" w:rsidR="00EA5DD0" w:rsidRPr="00EA5DD0" w:rsidRDefault="00EA5DD0" w:rsidP="00EA5DD0">
            <w:r w:rsidRPr="00EA5DD0">
              <w:t>10</w:t>
            </w:r>
          </w:p>
        </w:tc>
        <w:tc>
          <w:tcPr>
            <w:tcW w:w="0" w:type="auto"/>
            <w:vAlign w:val="center"/>
            <w:hideMark/>
          </w:tcPr>
          <w:p w14:paraId="2CBE2315" w14:textId="77777777" w:rsidR="00EA5DD0" w:rsidRPr="00EA5DD0" w:rsidRDefault="00EA5DD0" w:rsidP="00EA5DD0">
            <w:r w:rsidRPr="00EA5DD0">
              <w:t>F7 / F11</w:t>
            </w:r>
          </w:p>
        </w:tc>
        <w:tc>
          <w:tcPr>
            <w:tcW w:w="0" w:type="auto"/>
            <w:vAlign w:val="center"/>
            <w:hideMark/>
          </w:tcPr>
          <w:p w14:paraId="1554A8AF" w14:textId="77777777" w:rsidR="00EA5DD0" w:rsidRPr="00EA5DD0" w:rsidRDefault="00EA5DD0" w:rsidP="00EA5DD0">
            <w:r w:rsidRPr="00EA5DD0">
              <w:t>NOTE</w:t>
            </w:r>
          </w:p>
        </w:tc>
        <w:tc>
          <w:tcPr>
            <w:tcW w:w="0" w:type="auto"/>
            <w:vAlign w:val="center"/>
            <w:hideMark/>
          </w:tcPr>
          <w:p w14:paraId="6BD8030F" w14:textId="77777777" w:rsidR="00EA5DD0" w:rsidRPr="00EA5DD0" w:rsidRDefault="00EA5DD0" w:rsidP="00EA5DD0">
            <w:r w:rsidRPr="00EA5DD0">
              <w:t>NO-ACTION</w:t>
            </w:r>
          </w:p>
        </w:tc>
        <w:tc>
          <w:tcPr>
            <w:tcW w:w="0" w:type="auto"/>
            <w:vAlign w:val="center"/>
            <w:hideMark/>
          </w:tcPr>
          <w:p w14:paraId="58FA4D36" w14:textId="77777777" w:rsidR="00EA5DD0" w:rsidRPr="00EA5DD0" w:rsidRDefault="00EA5DD0" w:rsidP="00EA5DD0">
            <w:r w:rsidRPr="00EA5DD0">
              <w:t>P35 / P36</w:t>
            </w:r>
          </w:p>
        </w:tc>
        <w:tc>
          <w:tcPr>
            <w:tcW w:w="0" w:type="auto"/>
            <w:vAlign w:val="center"/>
            <w:hideMark/>
          </w:tcPr>
          <w:p w14:paraId="1570E6B6" w14:textId="77777777" w:rsidR="00EA5DD0" w:rsidRPr="00EA5DD0" w:rsidRDefault="00EA5DD0" w:rsidP="00EA5DD0">
            <w:r w:rsidRPr="00EA5DD0">
              <w:t>Deferred — stylistic only, not specified in Edwin's Q answers</w:t>
            </w:r>
          </w:p>
        </w:tc>
      </w:tr>
      <w:tr w:rsidR="00EA5DD0" w:rsidRPr="00EA5DD0" w14:paraId="1B690E1F" w14:textId="77777777" w:rsidTr="00EA5DD0">
        <w:trPr>
          <w:tblCellSpacing w:w="15" w:type="dxa"/>
        </w:trPr>
        <w:tc>
          <w:tcPr>
            <w:tcW w:w="0" w:type="auto"/>
            <w:vAlign w:val="center"/>
            <w:hideMark/>
          </w:tcPr>
          <w:p w14:paraId="351F5534" w14:textId="77777777" w:rsidR="00EA5DD0" w:rsidRPr="00EA5DD0" w:rsidRDefault="00EA5DD0" w:rsidP="00EA5DD0">
            <w:r w:rsidRPr="00EA5DD0">
              <w:t>11</w:t>
            </w:r>
          </w:p>
        </w:tc>
        <w:tc>
          <w:tcPr>
            <w:tcW w:w="0" w:type="auto"/>
            <w:vAlign w:val="center"/>
            <w:hideMark/>
          </w:tcPr>
          <w:p w14:paraId="0E148DC0" w14:textId="77777777" w:rsidR="00EA5DD0" w:rsidRPr="00EA5DD0" w:rsidRDefault="00EA5DD0" w:rsidP="00EA5DD0">
            <w:r w:rsidRPr="00EA5DD0">
              <w:t>F12</w:t>
            </w:r>
          </w:p>
        </w:tc>
        <w:tc>
          <w:tcPr>
            <w:tcW w:w="0" w:type="auto"/>
            <w:vAlign w:val="center"/>
            <w:hideMark/>
          </w:tcPr>
          <w:p w14:paraId="458EBAC4" w14:textId="77777777" w:rsidR="00EA5DD0" w:rsidRPr="00EA5DD0" w:rsidRDefault="00EA5DD0" w:rsidP="00EA5DD0">
            <w:r w:rsidRPr="00EA5DD0">
              <w:t>OBSERVATION</w:t>
            </w:r>
          </w:p>
        </w:tc>
        <w:tc>
          <w:tcPr>
            <w:tcW w:w="0" w:type="auto"/>
            <w:vAlign w:val="center"/>
            <w:hideMark/>
          </w:tcPr>
          <w:p w14:paraId="0F9FDE01" w14:textId="77777777" w:rsidR="00EA5DD0" w:rsidRPr="00EA5DD0" w:rsidRDefault="00EA5DD0" w:rsidP="00EA5DD0">
            <w:r w:rsidRPr="00EA5DD0">
              <w:t>NO-ACTION</w:t>
            </w:r>
          </w:p>
        </w:tc>
        <w:tc>
          <w:tcPr>
            <w:tcW w:w="0" w:type="auto"/>
            <w:vAlign w:val="center"/>
            <w:hideMark/>
          </w:tcPr>
          <w:p w14:paraId="031475F4" w14:textId="77777777" w:rsidR="00EA5DD0" w:rsidRPr="00EA5DD0" w:rsidRDefault="00EA5DD0" w:rsidP="00EA5DD0">
            <w:r w:rsidRPr="00EA5DD0">
              <w:t>P12 / P32</w:t>
            </w:r>
          </w:p>
        </w:tc>
        <w:tc>
          <w:tcPr>
            <w:tcW w:w="0" w:type="auto"/>
            <w:vAlign w:val="center"/>
            <w:hideMark/>
          </w:tcPr>
          <w:p w14:paraId="42FDBDD9" w14:textId="77777777" w:rsidR="00EA5DD0" w:rsidRPr="00EA5DD0" w:rsidRDefault="00EA5DD0" w:rsidP="00EA5DD0">
            <w:r w:rsidRPr="00EA5DD0">
              <w:t>Confirmed deliberate design</w:t>
            </w:r>
          </w:p>
        </w:tc>
      </w:tr>
      <w:tr w:rsidR="00EA5DD0" w:rsidRPr="00EA5DD0" w14:paraId="36126952" w14:textId="77777777" w:rsidTr="00EA5DD0">
        <w:trPr>
          <w:tblCellSpacing w:w="15" w:type="dxa"/>
        </w:trPr>
        <w:tc>
          <w:tcPr>
            <w:tcW w:w="0" w:type="auto"/>
            <w:vAlign w:val="center"/>
            <w:hideMark/>
          </w:tcPr>
          <w:p w14:paraId="284F6F0A" w14:textId="77777777" w:rsidR="00EA5DD0" w:rsidRPr="00EA5DD0" w:rsidRDefault="00EA5DD0" w:rsidP="00EA5DD0">
            <w:r w:rsidRPr="00EA5DD0">
              <w:t>12</w:t>
            </w:r>
          </w:p>
        </w:tc>
        <w:tc>
          <w:tcPr>
            <w:tcW w:w="0" w:type="auto"/>
            <w:vAlign w:val="center"/>
            <w:hideMark/>
          </w:tcPr>
          <w:p w14:paraId="0A6399D1" w14:textId="77777777" w:rsidR="00EA5DD0" w:rsidRPr="00EA5DD0" w:rsidRDefault="00EA5DD0" w:rsidP="00EA5DD0">
            <w:r w:rsidRPr="00EA5DD0">
              <w:t>B4 (internal)</w:t>
            </w:r>
          </w:p>
        </w:tc>
        <w:tc>
          <w:tcPr>
            <w:tcW w:w="0" w:type="auto"/>
            <w:vAlign w:val="center"/>
            <w:hideMark/>
          </w:tcPr>
          <w:p w14:paraId="2A10AFD5" w14:textId="77777777" w:rsidR="00EA5DD0" w:rsidRPr="00EA5DD0" w:rsidRDefault="00EA5DD0" w:rsidP="00EA5DD0">
            <w:r w:rsidRPr="00EA5DD0">
              <w:t>OBSERVATION</w:t>
            </w:r>
          </w:p>
        </w:tc>
        <w:tc>
          <w:tcPr>
            <w:tcW w:w="0" w:type="auto"/>
            <w:vAlign w:val="center"/>
            <w:hideMark/>
          </w:tcPr>
          <w:p w14:paraId="5D364E1A" w14:textId="77777777" w:rsidR="00EA5DD0" w:rsidRPr="00EA5DD0" w:rsidRDefault="00EA5DD0" w:rsidP="00EA5DD0">
            <w:r w:rsidRPr="00EA5DD0">
              <w:t>NO-ACTION</w:t>
            </w:r>
          </w:p>
        </w:tc>
        <w:tc>
          <w:tcPr>
            <w:tcW w:w="0" w:type="auto"/>
            <w:vAlign w:val="center"/>
            <w:hideMark/>
          </w:tcPr>
          <w:p w14:paraId="075F1F7A" w14:textId="77777777" w:rsidR="00EA5DD0" w:rsidRPr="00EA5DD0" w:rsidRDefault="00EA5DD0" w:rsidP="00EA5DD0">
            <w:r w:rsidRPr="00EA5DD0">
              <w:t>n/a</w:t>
            </w:r>
          </w:p>
        </w:tc>
        <w:tc>
          <w:tcPr>
            <w:tcW w:w="0" w:type="auto"/>
            <w:vAlign w:val="center"/>
            <w:hideMark/>
          </w:tcPr>
          <w:p w14:paraId="6747519A" w14:textId="77777777" w:rsidR="00EA5DD0" w:rsidRPr="00EA5DD0" w:rsidRDefault="00EA5DD0" w:rsidP="00EA5DD0">
            <w:r w:rsidRPr="00EA5DD0">
              <w:t xml:space="preserve">Different domain (engine </w:t>
            </w:r>
            <w:proofErr w:type="spellStart"/>
            <w:r w:rsidRPr="00EA5DD0">
              <w:t>ConvictionMatrix</w:t>
            </w:r>
            <w:proofErr w:type="spellEnd"/>
            <w:r w:rsidRPr="00EA5DD0">
              <w:t xml:space="preserve"> ≠ P16 state)</w:t>
            </w:r>
          </w:p>
        </w:tc>
      </w:tr>
    </w:tbl>
    <w:p w14:paraId="7B5F4999" w14:textId="77777777" w:rsidR="00EA5DD0" w:rsidRPr="00EA5DD0" w:rsidRDefault="00EA5DD0" w:rsidP="00EA5DD0">
      <w:r w:rsidRPr="00EA5DD0">
        <w:rPr>
          <w:b/>
          <w:bCs/>
        </w:rPr>
        <w:t>Change count:</w:t>
      </w:r>
      <w:r w:rsidRPr="00EA5DD0">
        <w:t xml:space="preserve"> 5 ADD operations | 3 REPLACE operations | 0 REMOVE operations = </w:t>
      </w:r>
      <w:r w:rsidRPr="00EA5DD0">
        <w:rPr>
          <w:b/>
          <w:bCs/>
        </w:rPr>
        <w:t>8 document changes total</w:t>
      </w:r>
      <w:r w:rsidRPr="00EA5DD0">
        <w:t>.</w:t>
      </w:r>
    </w:p>
    <w:p w14:paraId="1197787B" w14:textId="77777777" w:rsidR="00EA5DD0" w:rsidRPr="00EA5DD0" w:rsidRDefault="00E05D0E" w:rsidP="00EA5DD0">
      <w:r>
        <w:lastRenderedPageBreak/>
        <w:pict w14:anchorId="32FF53A1">
          <v:rect id="_x0000_i1044" style="width:0;height:1.5pt" o:hralign="center" o:hrstd="t" o:hr="t" fillcolor="#a0a0a0" stroked="f"/>
        </w:pict>
      </w:r>
    </w:p>
    <w:p w14:paraId="7AF5D0EF" w14:textId="77777777" w:rsidR="00EA5DD0" w:rsidRPr="00EA5DD0" w:rsidRDefault="00EA5DD0" w:rsidP="00EA5DD0">
      <w:pPr>
        <w:rPr>
          <w:b/>
          <w:bCs/>
        </w:rPr>
      </w:pPr>
      <w:r w:rsidRPr="00EA5DD0">
        <w:rPr>
          <w:b/>
          <w:bCs/>
        </w:rPr>
        <w:t>2. Detailed Change Instructions</w:t>
      </w:r>
    </w:p>
    <w:p w14:paraId="435D6140" w14:textId="77777777" w:rsidR="00EA5DD0" w:rsidRPr="00EA5DD0" w:rsidRDefault="00EA5DD0" w:rsidP="00EA5DD0">
      <w:pPr>
        <w:rPr>
          <w:b/>
          <w:bCs/>
        </w:rPr>
      </w:pPr>
      <w:r w:rsidRPr="00EA5DD0">
        <w:rPr>
          <w:b/>
          <w:bCs/>
        </w:rPr>
        <w:t>Change #1 — ADD H4 primary timeframe line</w:t>
      </w:r>
    </w:p>
    <w:p w14:paraId="7068BAF9" w14:textId="77777777" w:rsidR="00EA5DD0" w:rsidRPr="00EA5DD0" w:rsidRDefault="00EA5DD0" w:rsidP="00EA5DD0">
      <w:r w:rsidRPr="00EA5DD0">
        <w:rPr>
          <w:b/>
          <w:bCs/>
        </w:rPr>
        <w:t>Finding ID:</w:t>
      </w:r>
      <w:r w:rsidRPr="00EA5DD0">
        <w:t xml:space="preserve"> F3 (WARNING, resolved) </w:t>
      </w:r>
      <w:r w:rsidRPr="00EA5DD0">
        <w:rPr>
          <w:b/>
          <w:bCs/>
        </w:rPr>
        <w:t>Section:</w:t>
      </w:r>
      <w:r w:rsidRPr="00EA5DD0">
        <w:t xml:space="preserve"> "Classification Rules" block (the introductory section that contains the sequential-hierarchy paragraph before Tool 1). </w:t>
      </w:r>
      <w:r w:rsidRPr="00EA5DD0">
        <w:rPr>
          <w:b/>
          <w:bCs/>
        </w:rPr>
        <w:t>Location within section:</w:t>
      </w:r>
      <w:r w:rsidRPr="00EA5DD0">
        <w:t xml:space="preserve"> Insert as a new line/paragraph immediately </w:t>
      </w:r>
      <w:r w:rsidRPr="00EA5DD0">
        <w:rPr>
          <w:b/>
          <w:bCs/>
        </w:rPr>
        <w:t>before</w:t>
      </w:r>
      <w:r w:rsidRPr="00EA5DD0">
        <w:t xml:space="preserve"> the heading "Tool 1: </w:t>
      </w:r>
      <w:proofErr w:type="gramStart"/>
      <w:r w:rsidRPr="00EA5DD0">
        <w:t>ADX(</w:t>
      </w:r>
      <w:proofErr w:type="gramEnd"/>
      <w:r w:rsidRPr="00EA5DD0">
        <w:t>14) — Strength Gate".</w:t>
      </w:r>
    </w:p>
    <w:p w14:paraId="7CD9E3C8" w14:textId="77777777" w:rsidR="00EA5DD0" w:rsidRPr="00EA5DD0" w:rsidRDefault="00EA5DD0" w:rsidP="00EA5DD0">
      <w:r w:rsidRPr="00EA5DD0">
        <w:rPr>
          <w:b/>
          <w:bCs/>
        </w:rPr>
        <w:t>Current text (exact quote of surrounding anchor):</w:t>
      </w:r>
    </w:p>
    <w:p w14:paraId="4E045D47" w14:textId="77777777" w:rsidR="00EA5DD0" w:rsidRPr="00EA5DD0" w:rsidRDefault="00EA5DD0" w:rsidP="00EA5DD0">
      <w:r w:rsidRPr="00EA5DD0">
        <w:t>Classification Rules</w:t>
      </w:r>
    </w:p>
    <w:p w14:paraId="187B3CBF" w14:textId="77777777" w:rsidR="00EA5DD0" w:rsidRPr="00EA5DD0" w:rsidRDefault="00EA5DD0" w:rsidP="00EA5DD0">
      <w:r w:rsidRPr="00EA5DD0">
        <w:t>Three tools applied as a strict sequential hierarchy — not alternatives. All layers must pass to confirm trend. Any layer failure → Ranging or Transitional.</w:t>
      </w:r>
    </w:p>
    <w:p w14:paraId="4AD61798" w14:textId="77777777" w:rsidR="00EA5DD0" w:rsidRPr="00EA5DD0" w:rsidRDefault="00EA5DD0" w:rsidP="00EA5DD0">
      <w:r w:rsidRPr="00EA5DD0">
        <w:t xml:space="preserve">Tool 1: </w:t>
      </w:r>
      <w:proofErr w:type="gramStart"/>
      <w:r w:rsidRPr="00EA5DD0">
        <w:t>ADX(</w:t>
      </w:r>
      <w:proofErr w:type="gramEnd"/>
      <w:r w:rsidRPr="00EA5DD0">
        <w:t>14) — Strength Gate</w:t>
      </w:r>
    </w:p>
    <w:p w14:paraId="12540281" w14:textId="77777777" w:rsidR="00EA5DD0" w:rsidRPr="00EA5DD0" w:rsidRDefault="00EA5DD0" w:rsidP="00EA5DD0">
      <w:r w:rsidRPr="00EA5DD0">
        <w:rPr>
          <w:b/>
          <w:bCs/>
        </w:rPr>
        <w:t>Insertion text (exact, ready to paste):</w:t>
      </w:r>
    </w:p>
    <w:p w14:paraId="3BF0D200" w14:textId="77777777" w:rsidR="00EA5DD0" w:rsidRPr="00EA5DD0" w:rsidRDefault="00EA5DD0" w:rsidP="00EA5DD0">
      <w:r w:rsidRPr="00EA5DD0">
        <w:t>Primary timeframe: H4 for all instruments. When using the Gauntlet v3.0 Pine Script, always apply the indicator to an H4 chart.</w:t>
      </w:r>
    </w:p>
    <w:p w14:paraId="20B51A40" w14:textId="77777777" w:rsidR="00EA5DD0" w:rsidRPr="00EA5DD0" w:rsidRDefault="00EA5DD0" w:rsidP="00EA5DD0">
      <w:r w:rsidRPr="00EA5DD0">
        <w:rPr>
          <w:b/>
          <w:bCs/>
        </w:rPr>
        <w:t>Post-insertion text must read:</w:t>
      </w:r>
    </w:p>
    <w:p w14:paraId="5EBCD154" w14:textId="77777777" w:rsidR="00EA5DD0" w:rsidRPr="00EA5DD0" w:rsidRDefault="00EA5DD0" w:rsidP="00EA5DD0">
      <w:r w:rsidRPr="00EA5DD0">
        <w:t>Classification Rules</w:t>
      </w:r>
    </w:p>
    <w:p w14:paraId="0CB779AE" w14:textId="77777777" w:rsidR="00EA5DD0" w:rsidRPr="00EA5DD0" w:rsidRDefault="00EA5DD0" w:rsidP="00EA5DD0">
      <w:r w:rsidRPr="00EA5DD0">
        <w:t>Three tools applied as a strict sequential hierarchy — not alternatives. All layers must pass to confirm trend. Any layer failure → Ranging or Transitional.</w:t>
      </w:r>
    </w:p>
    <w:p w14:paraId="75C3CCD8" w14:textId="77777777" w:rsidR="00EA5DD0" w:rsidRPr="00EA5DD0" w:rsidRDefault="00EA5DD0" w:rsidP="00EA5DD0">
      <w:r w:rsidRPr="00EA5DD0">
        <w:t>Primary timeframe: H4 for all instruments. When using the Gauntlet v3.0 Pine Script, always apply the indicator to an H4 chart.</w:t>
      </w:r>
    </w:p>
    <w:p w14:paraId="739662FE" w14:textId="77777777" w:rsidR="00EA5DD0" w:rsidRPr="00EA5DD0" w:rsidRDefault="00EA5DD0" w:rsidP="00EA5DD0">
      <w:r w:rsidRPr="00EA5DD0">
        <w:t xml:space="preserve">Tool 1: </w:t>
      </w:r>
      <w:proofErr w:type="gramStart"/>
      <w:r w:rsidRPr="00EA5DD0">
        <w:t>ADX(</w:t>
      </w:r>
      <w:proofErr w:type="gramEnd"/>
      <w:r w:rsidRPr="00EA5DD0">
        <w:t>14) — Strength Gate</w:t>
      </w:r>
    </w:p>
    <w:p w14:paraId="6B609319" w14:textId="77777777" w:rsidR="00EA5DD0" w:rsidRPr="00EA5DD0" w:rsidRDefault="00EA5DD0" w:rsidP="00EA5DD0">
      <w:r w:rsidRPr="00EA5DD0">
        <w:rPr>
          <w:b/>
          <w:bCs/>
        </w:rPr>
        <w:t>Rationale:</w:t>
      </w:r>
      <w:r w:rsidRPr="00EA5DD0">
        <w:t xml:space="preserve"> Edwin Q1 — H4 confirmed as single canonical primary timeframe. Closes the specification gap that otherwise propagates to all 15 technical protocols.</w:t>
      </w:r>
    </w:p>
    <w:p w14:paraId="72F8046A" w14:textId="77777777" w:rsidR="00EA5DD0" w:rsidRPr="00EA5DD0" w:rsidRDefault="00EA5DD0" w:rsidP="00EA5DD0">
      <w:r w:rsidRPr="00EA5DD0">
        <w:rPr>
          <w:b/>
          <w:bCs/>
        </w:rPr>
        <w:t>Other sections affected:</w:t>
      </w:r>
      <w:r w:rsidRPr="00EA5DD0">
        <w:t xml:space="preserve"> None in P16. Downstream: each of P1–P15 should be verified against this timeframe in Wave 3 audits.</w:t>
      </w:r>
    </w:p>
    <w:p w14:paraId="2FCE4AB9" w14:textId="77777777" w:rsidR="00EA5DD0" w:rsidRPr="00EA5DD0" w:rsidRDefault="00E05D0E" w:rsidP="00EA5DD0">
      <w:r>
        <w:pict w14:anchorId="08381378">
          <v:rect id="_x0000_i1045" style="width:0;height:1.5pt" o:hralign="center" o:hrstd="t" o:hr="t" fillcolor="#a0a0a0" stroked="f"/>
        </w:pict>
      </w:r>
    </w:p>
    <w:p w14:paraId="18156A8F" w14:textId="77777777" w:rsidR="00EA5DD0" w:rsidRPr="00EA5DD0" w:rsidRDefault="00EA5DD0" w:rsidP="00EA5DD0">
      <w:pPr>
        <w:rPr>
          <w:b/>
          <w:bCs/>
        </w:rPr>
      </w:pPr>
      <w:r w:rsidRPr="00EA5DD0">
        <w:rPr>
          <w:b/>
          <w:bCs/>
        </w:rPr>
        <w:t>Change #2 — ADD Oil ADX cross-reference to P1</w:t>
      </w:r>
    </w:p>
    <w:p w14:paraId="08A5B124" w14:textId="77777777" w:rsidR="00EA5DD0" w:rsidRPr="00EA5DD0" w:rsidRDefault="00EA5DD0" w:rsidP="00EA5DD0">
      <w:r w:rsidRPr="00EA5DD0">
        <w:rPr>
          <w:b/>
          <w:bCs/>
        </w:rPr>
        <w:t>Finding ID:</w:t>
      </w:r>
      <w:r w:rsidRPr="00EA5DD0">
        <w:t xml:space="preserve"> F6 (downgraded to NOTE per Correction 1; resolved) </w:t>
      </w:r>
      <w:r w:rsidRPr="00EA5DD0">
        <w:rPr>
          <w:b/>
          <w:bCs/>
        </w:rPr>
        <w:t>Section:</w:t>
      </w:r>
      <w:r w:rsidRPr="00EA5DD0">
        <w:t xml:space="preserve"> "Instrument Tendencies" — existing Oil (USOIL/WTI) paragraph. </w:t>
      </w:r>
      <w:r w:rsidRPr="00EA5DD0">
        <w:rPr>
          <w:b/>
          <w:bCs/>
        </w:rPr>
        <w:t>Location within section:</w:t>
      </w:r>
      <w:r w:rsidRPr="00EA5DD0">
        <w:t xml:space="preserve"> Append as a new sentence at the end of the existing Oil entry.</w:t>
      </w:r>
    </w:p>
    <w:p w14:paraId="5789669A" w14:textId="77777777" w:rsidR="00EA5DD0" w:rsidRPr="00EA5DD0" w:rsidRDefault="00EA5DD0" w:rsidP="00EA5DD0">
      <w:r w:rsidRPr="00EA5DD0">
        <w:rPr>
          <w:b/>
          <w:bCs/>
        </w:rPr>
        <w:t>Current text (exact quote):</w:t>
      </w:r>
    </w:p>
    <w:p w14:paraId="4D320872" w14:textId="77777777" w:rsidR="00EA5DD0" w:rsidRPr="00EA5DD0" w:rsidRDefault="00EA5DD0" w:rsidP="00EA5DD0">
      <w:r w:rsidRPr="00EA5DD0">
        <w:t xml:space="preserve">Oil (USOIL/WTI): High baseline volatility creates noise-driven false trends. Raise ADX trending threshold to 28–30; increase persistence to 3–4 bars on H4/Daily, 5–6 bars on H1 and below. Ranging phases are noisy — sharp intraday spikes from inventory releases and headlines that do not break the larger range. Suspend classification during event blackout windows (see Breakdowns). </w:t>
      </w:r>
      <w:r w:rsidRPr="00EA5DD0">
        <w:lastRenderedPageBreak/>
        <w:t>Structural break risk is higher than forex (~20–30% annual probability of significant shock from OPEC decisions, geopolitical supply disruptions, or storage constraints).</w:t>
      </w:r>
    </w:p>
    <w:p w14:paraId="137AE9D7" w14:textId="77777777" w:rsidR="00EA5DD0" w:rsidRPr="00EA5DD0" w:rsidRDefault="00EA5DD0" w:rsidP="00EA5DD0">
      <w:r w:rsidRPr="00EA5DD0">
        <w:rPr>
          <w:b/>
          <w:bCs/>
        </w:rPr>
        <w:t>Replacement text (exact, ready to paste — replaces the above entry in full):</w:t>
      </w:r>
    </w:p>
    <w:p w14:paraId="6D698A36" w14:textId="77777777" w:rsidR="00EA5DD0" w:rsidRPr="00EA5DD0" w:rsidRDefault="00EA5DD0" w:rsidP="00EA5DD0">
      <w:r w:rsidRPr="00EA5DD0">
        <w:t>Oil (USOIL/WTI): High baseline volatility creates noise-driven false trends. ADX trending threshold ≥ 30 (sourced from P1 Support &amp; Resistance Instrument section). Key instrument overrides across the system: Gold ≥ 24 | Silver ≥ 26 | Oil ≥ 30. Increase persistence to 3–4 bars on H4/Daily, 5–6 bars on H1 and below. Ranging phases are noisy — sharp intraday spikes from inventory releases and headlines that do not break the larger range. Suspend classification during event blackout windows (see Breakdowns). Structural break risk is higher than forex (~20–30% annual probability of significant shock from OPEC decisions, geopolitical supply disruptions, or storage constraints).</w:t>
      </w:r>
    </w:p>
    <w:p w14:paraId="04E820CC" w14:textId="77777777" w:rsidR="00EA5DD0" w:rsidRPr="00EA5DD0" w:rsidRDefault="00EA5DD0" w:rsidP="00EA5DD0">
      <w:r w:rsidRPr="00EA5DD0">
        <w:rPr>
          <w:b/>
          <w:bCs/>
        </w:rPr>
        <w:t>Rationale:</w:t>
      </w:r>
      <w:r w:rsidRPr="00EA5DD0">
        <w:t xml:space="preserve"> Edwin Q2 — Oil trending threshold is a single canonical value ≥ 30 sourced from P1. The prior "28–30" range is replaced with the canonical ≥ 30 value plus a cross-reference line; the range wording is removed to satisfy the "100% mechanical" convention.</w:t>
      </w:r>
    </w:p>
    <w:p w14:paraId="583EEA3B" w14:textId="77777777" w:rsidR="00EA5DD0" w:rsidRPr="00EA5DD0" w:rsidRDefault="00EA5DD0" w:rsidP="00EA5DD0">
      <w:r w:rsidRPr="00EA5DD0">
        <w:rPr>
          <w:b/>
          <w:bCs/>
        </w:rPr>
        <w:t>Other sections affected:</w:t>
      </w:r>
      <w:r w:rsidRPr="00EA5DD0">
        <w:t xml:space="preserve"> Also requires consistency update in the Breakdowns section (see Change #2b).</w:t>
      </w:r>
    </w:p>
    <w:p w14:paraId="00ACB526" w14:textId="77777777" w:rsidR="00EA5DD0" w:rsidRPr="00EA5DD0" w:rsidRDefault="00E05D0E" w:rsidP="00EA5DD0">
      <w:r>
        <w:pict w14:anchorId="6A4F9D1C">
          <v:rect id="_x0000_i1046" style="width:0;height:1.5pt" o:hralign="center" o:hrstd="t" o:hr="t" fillcolor="#a0a0a0" stroked="f"/>
        </w:pict>
      </w:r>
    </w:p>
    <w:p w14:paraId="7CAE32DD" w14:textId="77777777" w:rsidR="00EA5DD0" w:rsidRPr="00EA5DD0" w:rsidRDefault="00EA5DD0" w:rsidP="00EA5DD0">
      <w:pPr>
        <w:rPr>
          <w:b/>
          <w:bCs/>
        </w:rPr>
      </w:pPr>
      <w:r w:rsidRPr="00EA5DD0">
        <w:rPr>
          <w:b/>
          <w:bCs/>
        </w:rPr>
        <w:t>Change #2b — ALIGN Breakdowns section Oil threshold wording with Change #2</w:t>
      </w:r>
    </w:p>
    <w:p w14:paraId="41E2541A" w14:textId="77777777" w:rsidR="00EA5DD0" w:rsidRPr="00EA5DD0" w:rsidRDefault="00EA5DD0" w:rsidP="00EA5DD0">
      <w:r w:rsidRPr="00EA5DD0">
        <w:rPr>
          <w:b/>
          <w:bCs/>
        </w:rPr>
        <w:t>Finding ID:</w:t>
      </w:r>
      <w:r w:rsidRPr="00EA5DD0">
        <w:t xml:space="preserve"> F6 (same as Change #2; required for internal consistency per Category C) </w:t>
      </w:r>
      <w:r w:rsidRPr="00EA5DD0">
        <w:rPr>
          <w:b/>
          <w:bCs/>
        </w:rPr>
        <w:t>Section:</w:t>
      </w:r>
      <w:r w:rsidRPr="00EA5DD0">
        <w:t xml:space="preserve"> "Breakdowns" </w:t>
      </w:r>
      <w:r w:rsidRPr="00EA5DD0">
        <w:rPr>
          <w:b/>
          <w:bCs/>
        </w:rPr>
        <w:t>Location within section:</w:t>
      </w:r>
      <w:r w:rsidRPr="00EA5DD0">
        <w:t xml:space="preserve"> The existing bullet referencing Oil ADX threshold range.</w:t>
      </w:r>
    </w:p>
    <w:p w14:paraId="22C14C94" w14:textId="77777777" w:rsidR="00EA5DD0" w:rsidRPr="00EA5DD0" w:rsidRDefault="00EA5DD0" w:rsidP="00EA5DD0">
      <w:r w:rsidRPr="00EA5DD0">
        <w:rPr>
          <w:b/>
          <w:bCs/>
        </w:rPr>
        <w:t>Current text (exact quote):</w:t>
      </w:r>
    </w:p>
    <w:p w14:paraId="6CA38927" w14:textId="77777777" w:rsidR="00EA5DD0" w:rsidRPr="00EA5DD0" w:rsidRDefault="00EA5DD0" w:rsidP="00EA5DD0">
      <w:r w:rsidRPr="00EA5DD0">
        <w:rPr>
          <w:rFonts w:ascii="Segoe UI Emoji" w:hAnsi="Segoe UI Emoji" w:cs="Segoe UI Emoji"/>
        </w:rPr>
        <w:t>❌</w:t>
      </w:r>
      <w:r w:rsidRPr="00EA5DD0">
        <w:t xml:space="preserve"> ADX oscillating around threshold (25 for forex/metals/indices, 28–30 for Oil) for 5+ bars with no slope commitment — noise zone</w:t>
      </w:r>
    </w:p>
    <w:p w14:paraId="58D190A2" w14:textId="77777777" w:rsidR="00EA5DD0" w:rsidRPr="00EA5DD0" w:rsidRDefault="00EA5DD0" w:rsidP="00EA5DD0">
      <w:r w:rsidRPr="00EA5DD0">
        <w:rPr>
          <w:b/>
          <w:bCs/>
        </w:rPr>
        <w:t>Replacement text (exact, ready to paste):</w:t>
      </w:r>
    </w:p>
    <w:p w14:paraId="7AA66D3E" w14:textId="77777777" w:rsidR="00EA5DD0" w:rsidRPr="00EA5DD0" w:rsidRDefault="00EA5DD0" w:rsidP="00EA5DD0">
      <w:r w:rsidRPr="00EA5DD0">
        <w:rPr>
          <w:rFonts w:ascii="Segoe UI Emoji" w:hAnsi="Segoe UI Emoji" w:cs="Segoe UI Emoji"/>
        </w:rPr>
        <w:t>❌</w:t>
      </w:r>
      <w:r w:rsidRPr="00EA5DD0">
        <w:t xml:space="preserve"> ADX oscillating around threshold (25 for forex/metals/indices, 30 for Oil — see P1 for instrument overrides) for 5+ bars with no slope commitment — noise zone</w:t>
      </w:r>
    </w:p>
    <w:p w14:paraId="5DB9CDEC" w14:textId="77777777" w:rsidR="00EA5DD0" w:rsidRPr="00EA5DD0" w:rsidRDefault="00EA5DD0" w:rsidP="00EA5DD0">
      <w:r w:rsidRPr="00EA5DD0">
        <w:rPr>
          <w:b/>
          <w:bCs/>
        </w:rPr>
        <w:t>Rationale:</w:t>
      </w:r>
      <w:r w:rsidRPr="00EA5DD0">
        <w:t xml:space="preserve"> Maintains cross-section consistency with Change #2. The "28–30" range wording must not survive in any section once Change #2 replaces it with the canonical ≥ 30 value.</w:t>
      </w:r>
    </w:p>
    <w:p w14:paraId="3C1DADE0" w14:textId="77777777" w:rsidR="00EA5DD0" w:rsidRPr="00EA5DD0" w:rsidRDefault="00EA5DD0" w:rsidP="00EA5DD0">
      <w:r w:rsidRPr="00EA5DD0">
        <w:rPr>
          <w:b/>
          <w:bCs/>
        </w:rPr>
        <w:t>Other sections affected:</w:t>
      </w:r>
      <w:r w:rsidRPr="00EA5DD0">
        <w:t xml:space="preserve"> None remaining.</w:t>
      </w:r>
    </w:p>
    <w:p w14:paraId="59A44DBB" w14:textId="77777777" w:rsidR="00EA5DD0" w:rsidRPr="00EA5DD0" w:rsidRDefault="00E05D0E" w:rsidP="00EA5DD0">
      <w:r>
        <w:pict w14:anchorId="0B4B360F">
          <v:rect id="_x0000_i1047" style="width:0;height:1.5pt" o:hralign="center" o:hrstd="t" o:hr="t" fillcolor="#a0a0a0" stroked="f"/>
        </w:pict>
      </w:r>
    </w:p>
    <w:p w14:paraId="0F46D33B" w14:textId="77777777" w:rsidR="00EA5DD0" w:rsidRPr="00EA5DD0" w:rsidRDefault="00EA5DD0" w:rsidP="00EA5DD0">
      <w:pPr>
        <w:rPr>
          <w:b/>
          <w:bCs/>
        </w:rPr>
      </w:pPr>
      <w:r w:rsidRPr="00EA5DD0">
        <w:rPr>
          <w:b/>
          <w:bCs/>
        </w:rPr>
        <w:t>Change #3 — REPLACE meta-default from "Ranging" to "Transitional"</w:t>
      </w:r>
    </w:p>
    <w:p w14:paraId="2B223F2C" w14:textId="77777777" w:rsidR="00EA5DD0" w:rsidRPr="00EA5DD0" w:rsidRDefault="00EA5DD0" w:rsidP="00EA5DD0">
      <w:r w:rsidRPr="00EA5DD0">
        <w:rPr>
          <w:b/>
          <w:bCs/>
        </w:rPr>
        <w:t>Finding ID:</w:t>
      </w:r>
      <w:r w:rsidRPr="00EA5DD0">
        <w:t xml:space="preserve"> F1 (WARNING) + F2 (NOTE), resolved jointly. </w:t>
      </w:r>
      <w:r w:rsidRPr="00EA5DD0">
        <w:rPr>
          <w:b/>
          <w:bCs/>
        </w:rPr>
        <w:t>Section:</w:t>
      </w:r>
      <w:r w:rsidRPr="00EA5DD0">
        <w:t xml:space="preserve"> "State Definitions" block (the paragraph immediately following Table 1 and the Trend-Extreme modifier line). </w:t>
      </w:r>
      <w:r w:rsidRPr="00EA5DD0">
        <w:rPr>
          <w:b/>
          <w:bCs/>
        </w:rPr>
        <w:t>Location within section:</w:t>
      </w:r>
      <w:r w:rsidRPr="00EA5DD0">
        <w:t xml:space="preserve"> The existing P45 meta-default line.</w:t>
      </w:r>
    </w:p>
    <w:p w14:paraId="5BDE526D" w14:textId="77777777" w:rsidR="00EA5DD0" w:rsidRPr="00EA5DD0" w:rsidRDefault="00EA5DD0" w:rsidP="00EA5DD0">
      <w:r w:rsidRPr="00EA5DD0">
        <w:rPr>
          <w:b/>
          <w:bCs/>
        </w:rPr>
        <w:t>Current text (exact quote):</w:t>
      </w:r>
    </w:p>
    <w:p w14:paraId="7B0CF876" w14:textId="77777777" w:rsidR="00EA5DD0" w:rsidRPr="00EA5DD0" w:rsidRDefault="00EA5DD0" w:rsidP="00EA5DD0">
      <w:r w:rsidRPr="00EA5DD0">
        <w:t>If uncertain, classify Ranging. Trend is the exception; it requires proof across all three layers.</w:t>
      </w:r>
    </w:p>
    <w:p w14:paraId="3BA4B10B" w14:textId="77777777" w:rsidR="00EA5DD0" w:rsidRPr="00EA5DD0" w:rsidRDefault="00EA5DD0" w:rsidP="00EA5DD0">
      <w:r w:rsidRPr="00EA5DD0">
        <w:rPr>
          <w:b/>
          <w:bCs/>
        </w:rPr>
        <w:t>Replacement text (exact, ready to paste):</w:t>
      </w:r>
    </w:p>
    <w:p w14:paraId="3828B54F" w14:textId="77777777" w:rsidR="00EA5DD0" w:rsidRPr="00EA5DD0" w:rsidRDefault="00EA5DD0" w:rsidP="00EA5DD0">
      <w:r w:rsidRPr="00EA5DD0">
        <w:lastRenderedPageBreak/>
        <w:t>If a Tool-output combination produces no explicit classification, default to Transitional (no new entries, manage existing only). Trend must be proven — ambiguity defaults to the conservative state.</w:t>
      </w:r>
    </w:p>
    <w:p w14:paraId="0CC06807" w14:textId="77777777" w:rsidR="00EA5DD0" w:rsidRPr="00EA5DD0" w:rsidRDefault="00EA5DD0" w:rsidP="00EA5DD0">
      <w:r w:rsidRPr="00EA5DD0">
        <w:rPr>
          <w:b/>
          <w:bCs/>
        </w:rPr>
        <w:t>Rationale:</w:t>
      </w:r>
      <w:r w:rsidRPr="00EA5DD0">
        <w:t xml:space="preserve"> Edwin Q3 — the correct default for unmapped Tool combinations is Transitional, not Ranging. Resolves the Focus Area 6 Classification Completeness gap (rows 5, 6, 7, 11) by supplying an explicit default-routing rule.</w:t>
      </w:r>
    </w:p>
    <w:p w14:paraId="4C637D3B" w14:textId="77777777" w:rsidR="00EA5DD0" w:rsidRPr="00EA5DD0" w:rsidRDefault="00EA5DD0" w:rsidP="00EA5DD0">
      <w:r w:rsidRPr="00EA5DD0">
        <w:rPr>
          <w:b/>
          <w:bCs/>
        </w:rPr>
        <w:t>Other sections affected:</w:t>
      </w:r>
      <w:r w:rsidRPr="00EA5DD0">
        <w:t xml:space="preserve"> Any other occurrence of "if uncertain, classify Ranging" phrasing in the document is superseded by this line (per Edwin directive on Q3: "This supersedes the prior 'if uncertain → Ranging' line throughout the document"). Revision Master: search the document for the phrase "if uncertain" and confirm no other conflicting instance remains; if one is found, delete it.</w:t>
      </w:r>
    </w:p>
    <w:p w14:paraId="1FC80C1D" w14:textId="77777777" w:rsidR="00EA5DD0" w:rsidRPr="00EA5DD0" w:rsidRDefault="00E05D0E" w:rsidP="00EA5DD0">
      <w:r>
        <w:pict w14:anchorId="5F658CBA">
          <v:rect id="_x0000_i1048" style="width:0;height:1.5pt" o:hralign="center" o:hrstd="t" o:hr="t" fillcolor="#a0a0a0" stroked="f"/>
        </w:pict>
      </w:r>
    </w:p>
    <w:p w14:paraId="5885798B" w14:textId="77777777" w:rsidR="00EA5DD0" w:rsidRPr="00EA5DD0" w:rsidRDefault="00EA5DD0" w:rsidP="00EA5DD0">
      <w:pPr>
        <w:rPr>
          <w:b/>
          <w:bCs/>
        </w:rPr>
      </w:pPr>
      <w:r w:rsidRPr="00EA5DD0">
        <w:rPr>
          <w:b/>
          <w:bCs/>
        </w:rPr>
        <w:t>Change #4 — ADD "Stand aside" equivalence note below Table 1</w:t>
      </w:r>
    </w:p>
    <w:p w14:paraId="1394AE81" w14:textId="77777777" w:rsidR="00EA5DD0" w:rsidRPr="00EA5DD0" w:rsidRDefault="00EA5DD0" w:rsidP="00EA5DD0">
      <w:r w:rsidRPr="00EA5DD0">
        <w:rPr>
          <w:b/>
          <w:bCs/>
        </w:rPr>
        <w:t>Finding ID:</w:t>
      </w:r>
      <w:r w:rsidRPr="00EA5DD0">
        <w:t xml:space="preserve"> F4 (NOTE, resolved) </w:t>
      </w:r>
      <w:r w:rsidRPr="00EA5DD0">
        <w:rPr>
          <w:b/>
          <w:bCs/>
        </w:rPr>
        <w:t>Section:</w:t>
      </w:r>
      <w:r w:rsidRPr="00EA5DD0">
        <w:t xml:space="preserve"> "State Definitions" — below Table 1 (the 5-row State/ADX/MA/BB/Route table). </w:t>
      </w:r>
      <w:r w:rsidRPr="00EA5DD0">
        <w:rPr>
          <w:b/>
          <w:bCs/>
        </w:rPr>
        <w:t>Location within section:</w:t>
      </w:r>
      <w:r w:rsidRPr="00EA5DD0">
        <w:t xml:space="preserve"> Insert as a new paragraph immediately after Table 1 and before the Trend-Extreme modifier line (which starts with "Trend-Extreme modifier: ADX &gt; 50…").</w:t>
      </w:r>
    </w:p>
    <w:p w14:paraId="49F738A5" w14:textId="77777777" w:rsidR="00EA5DD0" w:rsidRPr="00EA5DD0" w:rsidRDefault="00EA5DD0" w:rsidP="00EA5DD0">
      <w:r w:rsidRPr="00EA5DD0">
        <w:rPr>
          <w:b/>
          <w:bCs/>
        </w:rPr>
        <w:t>Current text (exact quote of surrounding anchor — Table 1 last row and line following):</w:t>
      </w:r>
    </w:p>
    <w:p w14:paraId="2C44EB1C" w14:textId="77777777" w:rsidR="00EA5DD0" w:rsidRPr="00EA5DD0" w:rsidRDefault="00EA5DD0" w:rsidP="00EA5DD0">
      <w:r w:rsidRPr="00EA5DD0">
        <w:t>Transitional || 20–25 / ≥25 falling / tool conflict || Mixed order or partial || Neutral + BBW rising, or zone ≠ MAs || → Stand aside or size ×0.50</w:t>
      </w:r>
    </w:p>
    <w:p w14:paraId="6AFC4A7D" w14:textId="77777777" w:rsidR="00EA5DD0" w:rsidRPr="00EA5DD0" w:rsidRDefault="00EA5DD0" w:rsidP="00EA5DD0">
      <w:r w:rsidRPr="00EA5DD0">
        <w:t>Trend-Extreme modifier: ADX &gt; 50 OR close beyond 2SD during confirmed trend → no new entries, tighten stops aggressively. Trend classification holds but action rules change.</w:t>
      </w:r>
    </w:p>
    <w:p w14:paraId="6BC29BE3" w14:textId="77777777" w:rsidR="00EA5DD0" w:rsidRPr="00EA5DD0" w:rsidRDefault="00EA5DD0" w:rsidP="00EA5DD0">
      <w:r w:rsidRPr="00EA5DD0">
        <w:rPr>
          <w:b/>
          <w:bCs/>
        </w:rPr>
        <w:t>Insertion text (exact, ready to paste — inserted between the two lines above):</w:t>
      </w:r>
    </w:p>
    <w:p w14:paraId="23E344AF" w14:textId="77777777" w:rsidR="00EA5DD0" w:rsidRPr="00EA5DD0" w:rsidRDefault="00EA5DD0" w:rsidP="00EA5DD0">
      <w:r w:rsidRPr="00EA5DD0">
        <w:t>Note: All "Stand aside" instructions throughout this document are equivalent to Transitional for routing purposes: no new entries, manage existing positions only, re-classify on each candle close.</w:t>
      </w:r>
    </w:p>
    <w:p w14:paraId="60CEB2BB" w14:textId="77777777" w:rsidR="00EA5DD0" w:rsidRPr="00EA5DD0" w:rsidRDefault="00EA5DD0" w:rsidP="00EA5DD0">
      <w:r w:rsidRPr="00EA5DD0">
        <w:rPr>
          <w:b/>
          <w:bCs/>
        </w:rPr>
        <w:t>Rationale:</w:t>
      </w:r>
      <w:r w:rsidRPr="00EA5DD0">
        <w:t xml:space="preserve"> Edwin Q4 — "Stand aside" and Transitional are identical for routing and </w:t>
      </w:r>
      <w:proofErr w:type="spellStart"/>
      <w:r w:rsidRPr="00EA5DD0">
        <w:t>ConvictionMatrix</w:t>
      </w:r>
      <w:proofErr w:type="spellEnd"/>
      <w:r w:rsidRPr="00EA5DD0">
        <w:t xml:space="preserve"> purposes. The note makes the equivalence explicit so the Revision Master does not need to edit every P41/P68 instance.</w:t>
      </w:r>
    </w:p>
    <w:p w14:paraId="74ABA2DF" w14:textId="77777777" w:rsidR="00EA5DD0" w:rsidRPr="00EA5DD0" w:rsidRDefault="00EA5DD0" w:rsidP="00EA5DD0">
      <w:r w:rsidRPr="00EA5DD0">
        <w:rPr>
          <w:b/>
          <w:bCs/>
        </w:rPr>
        <w:t>Other sections affected:</w:t>
      </w:r>
      <w:r w:rsidRPr="00EA5DD0">
        <w:t xml:space="preserve"> None (the equivalence note covers all existing "Stand aside" references, including P41 and P68).</w:t>
      </w:r>
    </w:p>
    <w:p w14:paraId="77943746" w14:textId="77777777" w:rsidR="00EA5DD0" w:rsidRPr="00EA5DD0" w:rsidRDefault="00E05D0E" w:rsidP="00EA5DD0">
      <w:r>
        <w:pict w14:anchorId="55D4AD03">
          <v:rect id="_x0000_i1049" style="width:0;height:1.5pt" o:hralign="center" o:hrstd="t" o:hr="t" fillcolor="#a0a0a0" stroked="f"/>
        </w:pict>
      </w:r>
    </w:p>
    <w:p w14:paraId="0C1978C9" w14:textId="77777777" w:rsidR="00EA5DD0" w:rsidRPr="00EA5DD0" w:rsidRDefault="00EA5DD0" w:rsidP="00EA5DD0">
      <w:pPr>
        <w:rPr>
          <w:b/>
          <w:bCs/>
        </w:rPr>
      </w:pPr>
      <w:r w:rsidRPr="00EA5DD0">
        <w:rPr>
          <w:b/>
          <w:bCs/>
        </w:rPr>
        <w:t>Change #5 — REPLACE BBW expansion gate sentence to specify H4 timeframe [PROVISIONAL]</w:t>
      </w:r>
    </w:p>
    <w:p w14:paraId="483B7057" w14:textId="77777777" w:rsidR="00EA5DD0" w:rsidRPr="00EA5DD0" w:rsidRDefault="00EA5DD0" w:rsidP="00EA5DD0">
      <w:r w:rsidRPr="00EA5DD0">
        <w:rPr>
          <w:b/>
          <w:bCs/>
        </w:rPr>
        <w:t>Finding ID:</w:t>
      </w:r>
      <w:r w:rsidRPr="00EA5DD0">
        <w:t xml:space="preserve"> F8 (WARNING, resolved — but flagged PROVISIONAL per Edwin's Q5 note "Actually I am thinking we should do a confirmation with deep research for this") </w:t>
      </w:r>
      <w:r w:rsidRPr="00EA5DD0">
        <w:rPr>
          <w:b/>
          <w:bCs/>
        </w:rPr>
        <w:t>Section:</w:t>
      </w:r>
      <w:r w:rsidRPr="00EA5DD0">
        <w:t xml:space="preserve"> "Tool 3: BB Dual-SD Zones — Confirmation Gate" block — BBW expansion gate subsection. </w:t>
      </w:r>
      <w:r w:rsidRPr="00EA5DD0">
        <w:rPr>
          <w:b/>
          <w:bCs/>
        </w:rPr>
        <w:t>Location within section:</w:t>
      </w:r>
      <w:r w:rsidRPr="00EA5DD0">
        <w:t xml:space="preserve"> The existing sentence "Trend authorized only if BBW &gt; SMA of BBW over 50 periods".</w:t>
      </w:r>
    </w:p>
    <w:p w14:paraId="2B5191B9" w14:textId="77777777" w:rsidR="00EA5DD0" w:rsidRPr="00EA5DD0" w:rsidRDefault="00EA5DD0" w:rsidP="00EA5DD0">
      <w:r w:rsidRPr="00EA5DD0">
        <w:rPr>
          <w:b/>
          <w:bCs/>
        </w:rPr>
        <w:t>Current text (exact quote):</w:t>
      </w:r>
    </w:p>
    <w:p w14:paraId="7350310F" w14:textId="77777777" w:rsidR="00EA5DD0" w:rsidRPr="00EA5DD0" w:rsidRDefault="00EA5DD0" w:rsidP="00EA5DD0">
      <w:r w:rsidRPr="00EA5DD0">
        <w:lastRenderedPageBreak/>
        <w:t>BBW expansion gate (mandatory for trend confirmation): BBW = (Upper 2SD − Lower 2SD) / Middle Band Trend authorized only if BBW &gt; SMA of BBW over 50 periods BBW below that threshold → supports Ranging classification</w:t>
      </w:r>
    </w:p>
    <w:p w14:paraId="6676F7E5" w14:textId="77777777" w:rsidR="00EA5DD0" w:rsidRPr="00EA5DD0" w:rsidRDefault="00EA5DD0" w:rsidP="00EA5DD0">
      <w:r w:rsidRPr="00EA5DD0">
        <w:rPr>
          <w:b/>
          <w:bCs/>
        </w:rPr>
        <w:t>Replacement text (exact, ready to paste — replaces the "Trend authorized only if…" line only; other three lines remain unchanged):</w:t>
      </w:r>
    </w:p>
    <w:p w14:paraId="7D10F84F" w14:textId="77777777" w:rsidR="00EA5DD0" w:rsidRPr="00EA5DD0" w:rsidRDefault="00EA5DD0" w:rsidP="00EA5DD0">
      <w:r w:rsidRPr="00EA5DD0">
        <w:t>Trend authorized only if BBW &gt; SMA of BBW over 50 periods (50-period SMA computed on H4).</w:t>
      </w:r>
    </w:p>
    <w:p w14:paraId="0F12F307" w14:textId="77777777" w:rsidR="00EA5DD0" w:rsidRPr="00EA5DD0" w:rsidRDefault="00EA5DD0" w:rsidP="00EA5DD0">
      <w:r w:rsidRPr="00EA5DD0">
        <w:rPr>
          <w:b/>
          <w:bCs/>
        </w:rPr>
        <w:t>Rationale:</w:t>
      </w:r>
      <w:r w:rsidRPr="00EA5DD0">
        <w:t xml:space="preserve"> Edwin Q5 — BBW 50-SMA timeframe confirmed as H4 (same as primary ADX). </w:t>
      </w:r>
      <w:r w:rsidRPr="00EA5DD0">
        <w:rPr>
          <w:b/>
          <w:bCs/>
        </w:rPr>
        <w:t>PROVISIONAL note for Revision Master:</w:t>
      </w:r>
      <w:r w:rsidRPr="00EA5DD0">
        <w:t xml:space="preserve"> Edwin flagged a possible deep-research confirmation on this value. Apply this change as-written unless Edwin returns with revised guidance; this directive stands until superseded.</w:t>
      </w:r>
    </w:p>
    <w:p w14:paraId="6501FEA0" w14:textId="77777777" w:rsidR="00EA5DD0" w:rsidRPr="00EA5DD0" w:rsidRDefault="00EA5DD0" w:rsidP="00EA5DD0">
      <w:r w:rsidRPr="00EA5DD0">
        <w:rPr>
          <w:b/>
          <w:bCs/>
        </w:rPr>
        <w:t>Other sections affected:</w:t>
      </w:r>
      <w:r w:rsidRPr="00EA5DD0">
        <w:t xml:space="preserve"> None.</w:t>
      </w:r>
    </w:p>
    <w:p w14:paraId="18922AFA" w14:textId="77777777" w:rsidR="00EA5DD0" w:rsidRPr="00EA5DD0" w:rsidRDefault="00E05D0E" w:rsidP="00EA5DD0">
      <w:r>
        <w:pict w14:anchorId="5AFE2614">
          <v:rect id="_x0000_i1050" style="width:0;height:1.5pt" o:hralign="center" o:hrstd="t" o:hr="t" fillcolor="#a0a0a0" stroked="f"/>
        </w:pict>
      </w:r>
    </w:p>
    <w:p w14:paraId="3A876D0C" w14:textId="77777777" w:rsidR="00EA5DD0" w:rsidRPr="00EA5DD0" w:rsidRDefault="00EA5DD0" w:rsidP="00EA5DD0">
      <w:pPr>
        <w:rPr>
          <w:b/>
          <w:bCs/>
        </w:rPr>
      </w:pPr>
      <w:r w:rsidRPr="00EA5DD0">
        <w:rPr>
          <w:b/>
          <w:bCs/>
        </w:rPr>
        <w:t>Change #6 — ADD instrument overrides cross-reference preamble to Instrument Tendencies</w:t>
      </w:r>
    </w:p>
    <w:p w14:paraId="786F2FFC" w14:textId="77777777" w:rsidR="00EA5DD0" w:rsidRPr="00EA5DD0" w:rsidRDefault="00EA5DD0" w:rsidP="00EA5DD0">
      <w:r w:rsidRPr="00EA5DD0">
        <w:rPr>
          <w:b/>
          <w:bCs/>
        </w:rPr>
        <w:t>Finding ID:</w:t>
      </w:r>
      <w:r w:rsidRPr="00EA5DD0">
        <w:t xml:space="preserve"> F9 (downgraded to OBSERVATION per Correction 1; resolved) </w:t>
      </w:r>
      <w:r w:rsidRPr="00EA5DD0">
        <w:rPr>
          <w:b/>
          <w:bCs/>
        </w:rPr>
        <w:t>Section:</w:t>
      </w:r>
      <w:r w:rsidRPr="00EA5DD0">
        <w:t xml:space="preserve"> "Instrument Tendencies" </w:t>
      </w:r>
      <w:r w:rsidRPr="00EA5DD0">
        <w:rPr>
          <w:b/>
          <w:bCs/>
        </w:rPr>
        <w:t>Location within section:</w:t>
      </w:r>
      <w:r w:rsidRPr="00EA5DD0">
        <w:t xml:space="preserve"> Insert as a new paragraph immediately </w:t>
      </w:r>
      <w:r w:rsidRPr="00EA5DD0">
        <w:rPr>
          <w:b/>
          <w:bCs/>
        </w:rPr>
        <w:t>after</w:t>
      </w:r>
      <w:r w:rsidRPr="00EA5DD0">
        <w:t xml:space="preserve"> the heading "Instrument Tendencies" and the existing preamble line "Informational priors — always subordinate to real-time classifier output above", and </w:t>
      </w:r>
      <w:r w:rsidRPr="00EA5DD0">
        <w:rPr>
          <w:b/>
          <w:bCs/>
        </w:rPr>
        <w:t>before</w:t>
      </w:r>
      <w:r w:rsidRPr="00EA5DD0">
        <w:t xml:space="preserve"> the first per-instrument entry (Forex Majors).</w:t>
      </w:r>
    </w:p>
    <w:p w14:paraId="5C90D373" w14:textId="77777777" w:rsidR="00EA5DD0" w:rsidRPr="00EA5DD0" w:rsidRDefault="00EA5DD0" w:rsidP="00EA5DD0">
      <w:r w:rsidRPr="00EA5DD0">
        <w:rPr>
          <w:b/>
          <w:bCs/>
        </w:rPr>
        <w:t>Current text (exact quote of surrounding anchor):</w:t>
      </w:r>
    </w:p>
    <w:p w14:paraId="3B0CDB30" w14:textId="77777777" w:rsidR="00EA5DD0" w:rsidRPr="00EA5DD0" w:rsidRDefault="00EA5DD0" w:rsidP="00EA5DD0">
      <w:r w:rsidRPr="00EA5DD0">
        <w:t>Instrument Tendencies</w:t>
      </w:r>
    </w:p>
    <w:p w14:paraId="7741964D" w14:textId="77777777" w:rsidR="00EA5DD0" w:rsidRPr="00EA5DD0" w:rsidRDefault="00EA5DD0" w:rsidP="00EA5DD0">
      <w:r w:rsidRPr="00EA5DD0">
        <w:t>Informational priors — always subordinate to real-time classifier output above.</w:t>
      </w:r>
    </w:p>
    <w:p w14:paraId="2A300E52" w14:textId="77777777" w:rsidR="00EA5DD0" w:rsidRPr="00EA5DD0" w:rsidRDefault="00EA5DD0" w:rsidP="00EA5DD0">
      <w:r w:rsidRPr="00EA5DD0">
        <w:t>Forex Majors (EUR/USD, GBP/USD, USD/JPY, USD/CHF): Macro-driven trends, deepest liquidity. Prioritize for trend protocols.</w:t>
      </w:r>
    </w:p>
    <w:p w14:paraId="10A22D7E" w14:textId="77777777" w:rsidR="00EA5DD0" w:rsidRPr="00EA5DD0" w:rsidRDefault="00EA5DD0" w:rsidP="00EA5DD0">
      <w:r w:rsidRPr="00EA5DD0">
        <w:rPr>
          <w:b/>
          <w:bCs/>
        </w:rPr>
        <w:t>Insertion text (exact, ready to paste — inserted between the preamble line and the Forex Majors line):</w:t>
      </w:r>
    </w:p>
    <w:p w14:paraId="38B7FC1D" w14:textId="77777777" w:rsidR="00EA5DD0" w:rsidRPr="00EA5DD0" w:rsidRDefault="00EA5DD0" w:rsidP="00EA5DD0">
      <w:r w:rsidRPr="00EA5DD0">
        <w:t xml:space="preserve">Instrument-specific ADX thresholds are defined in each protocol's Instrument section. The canonical overrides for this system are: Gold ≥ 24 | Silver ≥ 26 | Oil ≥ 30 (all sourced from P1). When using the Gauntlet v3.0 Pine Script, ensure the instrument mode matches the pair being </w:t>
      </w:r>
      <w:proofErr w:type="spellStart"/>
      <w:r w:rsidRPr="00EA5DD0">
        <w:t>analyzed</w:t>
      </w:r>
      <w:proofErr w:type="spellEnd"/>
      <w:r w:rsidRPr="00EA5DD0">
        <w:t>.</w:t>
      </w:r>
    </w:p>
    <w:p w14:paraId="054FA700" w14:textId="77777777" w:rsidR="00EA5DD0" w:rsidRPr="00EA5DD0" w:rsidRDefault="00EA5DD0" w:rsidP="00EA5DD0">
      <w:r w:rsidRPr="00EA5DD0">
        <w:rPr>
          <w:b/>
          <w:bCs/>
        </w:rPr>
        <w:t>Rationale:</w:t>
      </w:r>
      <w:r w:rsidRPr="00EA5DD0">
        <w:t xml:space="preserve"> Edwin Q6 — one cross-reference line only (per Correction 2, P16 cites P1, does not duplicate). Addresses Known Issue #14 (Gauntlet instrument-mode operational hazard) with a single sentence.</w:t>
      </w:r>
    </w:p>
    <w:p w14:paraId="5BC662E5" w14:textId="77777777" w:rsidR="00EA5DD0" w:rsidRPr="00EA5DD0" w:rsidRDefault="00EA5DD0" w:rsidP="00EA5DD0">
      <w:r w:rsidRPr="00EA5DD0">
        <w:rPr>
          <w:b/>
          <w:bCs/>
        </w:rPr>
        <w:t>Other sections affected:</w:t>
      </w:r>
      <w:r w:rsidRPr="00EA5DD0">
        <w:t xml:space="preserve"> None.</w:t>
      </w:r>
    </w:p>
    <w:p w14:paraId="64CCD85C" w14:textId="77777777" w:rsidR="00EA5DD0" w:rsidRPr="00EA5DD0" w:rsidRDefault="00E05D0E" w:rsidP="00EA5DD0">
      <w:r>
        <w:pict w14:anchorId="6307ACDF">
          <v:rect id="_x0000_i1051" style="width:0;height:1.5pt" o:hralign="center" o:hrstd="t" o:hr="t" fillcolor="#a0a0a0" stroked="f"/>
        </w:pict>
      </w:r>
    </w:p>
    <w:p w14:paraId="21953437" w14:textId="77777777" w:rsidR="00EA5DD0" w:rsidRPr="00EA5DD0" w:rsidRDefault="00EA5DD0" w:rsidP="00EA5DD0">
      <w:pPr>
        <w:rPr>
          <w:b/>
          <w:bCs/>
        </w:rPr>
      </w:pPr>
      <w:r w:rsidRPr="00EA5DD0">
        <w:rPr>
          <w:b/>
          <w:bCs/>
        </w:rPr>
        <w:t>Change #7 — REPLACE Silver 4-bar persistence statement with clarified scope</w:t>
      </w:r>
    </w:p>
    <w:p w14:paraId="7400DFF1" w14:textId="77777777" w:rsidR="00EA5DD0" w:rsidRPr="00EA5DD0" w:rsidRDefault="00EA5DD0" w:rsidP="00EA5DD0">
      <w:r w:rsidRPr="00EA5DD0">
        <w:rPr>
          <w:b/>
          <w:bCs/>
        </w:rPr>
        <w:t>Finding ID:</w:t>
      </w:r>
      <w:r w:rsidRPr="00EA5DD0">
        <w:t xml:space="preserve"> F10 (NOTE, resolved) </w:t>
      </w:r>
      <w:r w:rsidRPr="00EA5DD0">
        <w:rPr>
          <w:b/>
          <w:bCs/>
        </w:rPr>
        <w:t>Section:</w:t>
      </w:r>
      <w:r w:rsidRPr="00EA5DD0">
        <w:t xml:space="preserve"> "Instrument Tendencies" — existing Silver (XAGUSD) paragraph. </w:t>
      </w:r>
      <w:r w:rsidRPr="00EA5DD0">
        <w:rPr>
          <w:b/>
          <w:bCs/>
        </w:rPr>
        <w:t>Location within section:</w:t>
      </w:r>
      <w:r w:rsidRPr="00EA5DD0">
        <w:t xml:space="preserve"> Replace the entire </w:t>
      </w:r>
      <w:proofErr w:type="gramStart"/>
      <w:r w:rsidRPr="00EA5DD0">
        <w:t>Silver</w:t>
      </w:r>
      <w:proofErr w:type="gramEnd"/>
      <w:r w:rsidRPr="00EA5DD0">
        <w:t xml:space="preserve"> entry.</w:t>
      </w:r>
    </w:p>
    <w:p w14:paraId="609C2912" w14:textId="77777777" w:rsidR="00EA5DD0" w:rsidRPr="00EA5DD0" w:rsidRDefault="00EA5DD0" w:rsidP="00EA5DD0">
      <w:r w:rsidRPr="00EA5DD0">
        <w:rPr>
          <w:b/>
          <w:bCs/>
        </w:rPr>
        <w:t>Current text (exact quote):</w:t>
      </w:r>
    </w:p>
    <w:p w14:paraId="61E06F94" w14:textId="77777777" w:rsidR="00EA5DD0" w:rsidRPr="00EA5DD0" w:rsidRDefault="00EA5DD0" w:rsidP="00EA5DD0">
      <w:r w:rsidRPr="00EA5DD0">
        <w:lastRenderedPageBreak/>
        <w:t>Silver (XAGUSD): Higher volatility than Gold, speculative squeezes. Apply Gold modifications plus increase persistence to 4 bars during Transitional states.</w:t>
      </w:r>
    </w:p>
    <w:p w14:paraId="7A256B03" w14:textId="77777777" w:rsidR="00EA5DD0" w:rsidRPr="00EA5DD0" w:rsidRDefault="00EA5DD0" w:rsidP="00EA5DD0">
      <w:r w:rsidRPr="00EA5DD0">
        <w:rPr>
          <w:b/>
          <w:bCs/>
        </w:rPr>
        <w:t>Replacement text (exact, ready to paste):</w:t>
      </w:r>
    </w:p>
    <w:p w14:paraId="088741A9" w14:textId="77777777" w:rsidR="00EA5DD0" w:rsidRPr="00EA5DD0" w:rsidRDefault="00EA5DD0" w:rsidP="00EA5DD0">
      <w:r w:rsidRPr="00EA5DD0">
        <w:t>Silver (XAGUSD): Higher volatility than Gold, speculative squeezes. Apply Gold modifications. Increase persistence to 4 bars for ALL tools during Transitional states (ADX zone confirmation and BB zone persistence both use the 4-bar rule). Gold's 3-bar persistence applies to Trending states.</w:t>
      </w:r>
    </w:p>
    <w:p w14:paraId="47EEB5B4" w14:textId="77777777" w:rsidR="00EA5DD0" w:rsidRPr="00EA5DD0" w:rsidRDefault="00EA5DD0" w:rsidP="00EA5DD0">
      <w:r w:rsidRPr="00EA5DD0">
        <w:rPr>
          <w:b/>
          <w:bCs/>
        </w:rPr>
        <w:t>Rationale:</w:t>
      </w:r>
      <w:r w:rsidRPr="00EA5DD0">
        <w:t xml:space="preserve"> Edwin Q7 — the 4-bar persistence applies to all tools (ADX + BB) during Transitional states; the 3-bar Trending persistence inherited from Gold is preserved for Trending states.</w:t>
      </w:r>
    </w:p>
    <w:p w14:paraId="2BBD94E8" w14:textId="77777777" w:rsidR="00EA5DD0" w:rsidRPr="00EA5DD0" w:rsidRDefault="00EA5DD0" w:rsidP="00EA5DD0">
      <w:r w:rsidRPr="00EA5DD0">
        <w:rPr>
          <w:b/>
          <w:bCs/>
        </w:rPr>
        <w:t>Other sections affected:</w:t>
      </w:r>
      <w:r w:rsidRPr="00EA5DD0">
        <w:t xml:space="preserve"> None.</w:t>
      </w:r>
    </w:p>
    <w:p w14:paraId="23064BF2" w14:textId="77777777" w:rsidR="00EA5DD0" w:rsidRPr="00EA5DD0" w:rsidRDefault="00E05D0E" w:rsidP="00EA5DD0">
      <w:r>
        <w:pict w14:anchorId="387FDE86">
          <v:rect id="_x0000_i1052" style="width:0;height:1.5pt" o:hralign="center" o:hrstd="t" o:hr="t" fillcolor="#a0a0a0" stroked="f"/>
        </w:pict>
      </w:r>
    </w:p>
    <w:p w14:paraId="439C3737" w14:textId="77777777" w:rsidR="00EA5DD0" w:rsidRPr="00EA5DD0" w:rsidRDefault="00EA5DD0" w:rsidP="00EA5DD0">
      <w:pPr>
        <w:rPr>
          <w:b/>
          <w:bCs/>
        </w:rPr>
      </w:pPr>
      <w:r w:rsidRPr="00EA5DD0">
        <w:rPr>
          <w:b/>
          <w:bCs/>
        </w:rPr>
        <w:t>Change #8 — ADD new "Calibration Note" section</w:t>
      </w:r>
    </w:p>
    <w:p w14:paraId="5AFF0A93" w14:textId="77777777" w:rsidR="00EA5DD0" w:rsidRPr="00EA5DD0" w:rsidRDefault="00EA5DD0" w:rsidP="00EA5DD0">
      <w:r w:rsidRPr="00EA5DD0">
        <w:rPr>
          <w:b/>
          <w:bCs/>
        </w:rPr>
        <w:t>Finding ID:</w:t>
      </w:r>
      <w:r w:rsidRPr="00EA5DD0">
        <w:t xml:space="preserve"> n/a (Edwin directive — additional content not tied to a Phase 1 finding). </w:t>
      </w:r>
      <w:r w:rsidRPr="00EA5DD0">
        <w:rPr>
          <w:b/>
          <w:bCs/>
        </w:rPr>
        <w:t>Section:</w:t>
      </w:r>
      <w:r w:rsidRPr="00EA5DD0">
        <w:t xml:space="preserve"> NEW section "Calibration Note" </w:t>
      </w:r>
      <w:r w:rsidRPr="00EA5DD0">
        <w:rPr>
          <w:b/>
          <w:bCs/>
        </w:rPr>
        <w:t>Location within document:</w:t>
      </w:r>
      <w:r w:rsidRPr="00EA5DD0">
        <w:t xml:space="preserve"> Insert as a new labelled section immediately </w:t>
      </w:r>
      <w:r w:rsidRPr="00EA5DD0">
        <w:rPr>
          <w:b/>
          <w:bCs/>
        </w:rPr>
        <w:t>after</w:t>
      </w:r>
      <w:r w:rsidRPr="00EA5DD0">
        <w:t xml:space="preserve"> the State Definitions block (i.e., after the Trend-Extreme modifier line and the updated meta-default paragraph from Change #3) and </w:t>
      </w:r>
      <w:r w:rsidRPr="00EA5DD0">
        <w:rPr>
          <w:b/>
          <w:bCs/>
        </w:rPr>
        <w:t>before</w:t>
      </w:r>
      <w:r w:rsidRPr="00EA5DD0">
        <w:t xml:space="preserve"> the "Strategy Routing" heading.</w:t>
      </w:r>
    </w:p>
    <w:p w14:paraId="0545A231" w14:textId="77777777" w:rsidR="00EA5DD0" w:rsidRPr="00EA5DD0" w:rsidRDefault="00EA5DD0" w:rsidP="00EA5DD0">
      <w:r w:rsidRPr="00EA5DD0">
        <w:rPr>
          <w:b/>
          <w:bCs/>
        </w:rPr>
        <w:t>Current text (exact quote of surrounding anchors):</w:t>
      </w:r>
    </w:p>
    <w:p w14:paraId="5B6BDDC8" w14:textId="77777777" w:rsidR="00EA5DD0" w:rsidRPr="00EA5DD0" w:rsidRDefault="00EA5DD0" w:rsidP="00EA5DD0">
      <w:r w:rsidRPr="00EA5DD0">
        <w:t xml:space="preserve">If a Tool-output combination produces no explicit classification, default to Transitional (no new entries, manage existing only). Trend must be proven — ambiguity defaults to the conservative state. </w:t>
      </w:r>
      <w:r w:rsidRPr="00EA5DD0">
        <w:rPr>
          <w:i/>
          <w:iCs/>
        </w:rPr>
        <w:t>(← inserted by Change #3)</w:t>
      </w:r>
    </w:p>
    <w:p w14:paraId="54283366" w14:textId="77777777" w:rsidR="00EA5DD0" w:rsidRPr="00EA5DD0" w:rsidRDefault="00EA5DD0" w:rsidP="00EA5DD0">
      <w:r w:rsidRPr="00EA5DD0">
        <w:t>Strategy Routing</w:t>
      </w:r>
    </w:p>
    <w:p w14:paraId="25489F8E" w14:textId="77777777" w:rsidR="00EA5DD0" w:rsidRPr="00EA5DD0" w:rsidRDefault="00EA5DD0" w:rsidP="00EA5DD0">
      <w:r w:rsidRPr="00EA5DD0">
        <w:rPr>
          <w:b/>
          <w:bCs/>
        </w:rPr>
        <w:t>Insertion text (exact, verbatim per Edwin directive — ready to paste between the two anchors above):</w:t>
      </w:r>
    </w:p>
    <w:p w14:paraId="6E1DD9B5" w14:textId="77777777" w:rsidR="00EA5DD0" w:rsidRPr="00EA5DD0" w:rsidRDefault="00EA5DD0" w:rsidP="00EA5DD0">
      <w:r w:rsidRPr="00EA5DD0">
        <w:t>Calibration Note</w:t>
      </w:r>
    </w:p>
    <w:p w14:paraId="0A35EDC4" w14:textId="77777777" w:rsidR="00EA5DD0" w:rsidRPr="00EA5DD0" w:rsidRDefault="00EA5DD0" w:rsidP="00EA5DD0">
      <w:r w:rsidRPr="00EA5DD0">
        <w:t>Calibration Note: Confirmed trending states (Trending Up or Trending Down) will occur less frequently than ADX-only trend definitions suggest. The commonly cited "~30% of the time markets trend" figure applies to ADX alone. With 3-layer confirmation, expect a confirmed trend on approximately 15–20% of bars. This is by design — requiring all three layers to agree substantially reduces false trend signals that generate losing entries in P1–P15 technical protocols. Higher selectivity produces lower frequency and higher per-signal quality. Do not attempt to relax any layer to increase trade frequency.</w:t>
      </w:r>
    </w:p>
    <w:p w14:paraId="51EF392A" w14:textId="77777777" w:rsidR="00EA5DD0" w:rsidRPr="00EA5DD0" w:rsidRDefault="00EA5DD0" w:rsidP="00EA5DD0">
      <w:r w:rsidRPr="00EA5DD0">
        <w:t>Revision Master note: the heading "Calibration Note" should be formatted as a section heading (same style as "State Definitions", "Strategy Routing", "Instrument Tendencies", "Breakdowns"). The body paragraph begins "Calibration Note:" per Edwin's verbatim text and should NOT be altered, even though the phrase also appears in the heading.</w:t>
      </w:r>
    </w:p>
    <w:p w14:paraId="6170EC9A" w14:textId="77777777" w:rsidR="00EA5DD0" w:rsidRPr="00EA5DD0" w:rsidRDefault="00EA5DD0" w:rsidP="00EA5DD0">
      <w:r w:rsidRPr="00EA5DD0">
        <w:rPr>
          <w:b/>
          <w:bCs/>
        </w:rPr>
        <w:t>Rationale:</w:t>
      </w:r>
      <w:r w:rsidRPr="00EA5DD0">
        <w:t xml:space="preserve"> Edwin directive — sets expected trend-state frequency so downstream-protocol design does not assume ADX-only base rates.</w:t>
      </w:r>
    </w:p>
    <w:p w14:paraId="4431C2CF" w14:textId="77777777" w:rsidR="00EA5DD0" w:rsidRPr="00EA5DD0" w:rsidRDefault="00EA5DD0" w:rsidP="00EA5DD0">
      <w:r w:rsidRPr="00EA5DD0">
        <w:rPr>
          <w:b/>
          <w:bCs/>
        </w:rPr>
        <w:t>Other sections affected:</w:t>
      </w:r>
      <w:r w:rsidRPr="00EA5DD0">
        <w:t xml:space="preserve"> Section numbering (if any) downstream of State Definitions may need to renumber.</w:t>
      </w:r>
    </w:p>
    <w:p w14:paraId="440B6A7F" w14:textId="77777777" w:rsidR="00EA5DD0" w:rsidRPr="00EA5DD0" w:rsidRDefault="00E05D0E" w:rsidP="00EA5DD0">
      <w:r>
        <w:lastRenderedPageBreak/>
        <w:pict w14:anchorId="1C8889A8">
          <v:rect id="_x0000_i1053" style="width:0;height:1.5pt" o:hralign="center" o:hrstd="t" o:hr="t" fillcolor="#a0a0a0" stroked="f"/>
        </w:pict>
      </w:r>
    </w:p>
    <w:p w14:paraId="0501682D" w14:textId="77777777" w:rsidR="00EA5DD0" w:rsidRPr="00EA5DD0" w:rsidRDefault="00EA5DD0" w:rsidP="00EA5DD0">
      <w:pPr>
        <w:rPr>
          <w:b/>
          <w:bCs/>
        </w:rPr>
      </w:pPr>
      <w:r w:rsidRPr="00EA5DD0">
        <w:rPr>
          <w:b/>
          <w:bCs/>
        </w:rPr>
        <w:t>3. Post-Revision Classification Completeness Check</w:t>
      </w:r>
    </w:p>
    <w:p w14:paraId="22063841" w14:textId="77777777" w:rsidR="00EA5DD0" w:rsidRPr="00EA5DD0" w:rsidRDefault="00EA5DD0" w:rsidP="00EA5DD0">
      <w:r w:rsidRPr="00EA5DD0">
        <w:t>After Changes #1–#8 are applied, the Focus Area 6 Classification Completeness table resolves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
        <w:gridCol w:w="864"/>
        <w:gridCol w:w="1897"/>
        <w:gridCol w:w="1279"/>
        <w:gridCol w:w="1437"/>
        <w:gridCol w:w="1526"/>
        <w:gridCol w:w="1723"/>
      </w:tblGrid>
      <w:tr w:rsidR="00EA5DD0" w:rsidRPr="00EA5DD0" w14:paraId="3C7B505F" w14:textId="77777777" w:rsidTr="00EA5DD0">
        <w:trPr>
          <w:tblHeader/>
          <w:tblCellSpacing w:w="15" w:type="dxa"/>
        </w:trPr>
        <w:tc>
          <w:tcPr>
            <w:tcW w:w="0" w:type="auto"/>
            <w:vAlign w:val="center"/>
            <w:hideMark/>
          </w:tcPr>
          <w:p w14:paraId="63A8C80A" w14:textId="77777777" w:rsidR="00EA5DD0" w:rsidRPr="00EA5DD0" w:rsidRDefault="00EA5DD0" w:rsidP="00EA5DD0">
            <w:pPr>
              <w:rPr>
                <w:b/>
                <w:bCs/>
              </w:rPr>
            </w:pPr>
            <w:r w:rsidRPr="00EA5DD0">
              <w:rPr>
                <w:b/>
                <w:bCs/>
              </w:rPr>
              <w:t>#</w:t>
            </w:r>
          </w:p>
        </w:tc>
        <w:tc>
          <w:tcPr>
            <w:tcW w:w="0" w:type="auto"/>
            <w:vAlign w:val="center"/>
            <w:hideMark/>
          </w:tcPr>
          <w:p w14:paraId="5D0F0AD6" w14:textId="77777777" w:rsidR="00EA5DD0" w:rsidRPr="00EA5DD0" w:rsidRDefault="00EA5DD0" w:rsidP="00EA5DD0">
            <w:pPr>
              <w:rPr>
                <w:b/>
                <w:bCs/>
              </w:rPr>
            </w:pPr>
            <w:r w:rsidRPr="00EA5DD0">
              <w:rPr>
                <w:b/>
                <w:bCs/>
              </w:rPr>
              <w:t>Tool 1</w:t>
            </w:r>
          </w:p>
        </w:tc>
        <w:tc>
          <w:tcPr>
            <w:tcW w:w="0" w:type="auto"/>
            <w:vAlign w:val="center"/>
            <w:hideMark/>
          </w:tcPr>
          <w:p w14:paraId="251FA077" w14:textId="77777777" w:rsidR="00EA5DD0" w:rsidRPr="00EA5DD0" w:rsidRDefault="00EA5DD0" w:rsidP="00EA5DD0">
            <w:pPr>
              <w:rPr>
                <w:b/>
                <w:bCs/>
              </w:rPr>
            </w:pPr>
            <w:r w:rsidRPr="00EA5DD0">
              <w:rPr>
                <w:b/>
                <w:bCs/>
              </w:rPr>
              <w:t>Tool 2</w:t>
            </w:r>
          </w:p>
        </w:tc>
        <w:tc>
          <w:tcPr>
            <w:tcW w:w="0" w:type="auto"/>
            <w:vAlign w:val="center"/>
            <w:hideMark/>
          </w:tcPr>
          <w:p w14:paraId="495BBE36" w14:textId="77777777" w:rsidR="00EA5DD0" w:rsidRPr="00EA5DD0" w:rsidRDefault="00EA5DD0" w:rsidP="00EA5DD0">
            <w:pPr>
              <w:rPr>
                <w:b/>
                <w:bCs/>
              </w:rPr>
            </w:pPr>
            <w:r w:rsidRPr="00EA5DD0">
              <w:rPr>
                <w:b/>
                <w:bCs/>
              </w:rPr>
              <w:t>Tool 3</w:t>
            </w:r>
          </w:p>
        </w:tc>
        <w:tc>
          <w:tcPr>
            <w:tcW w:w="0" w:type="auto"/>
            <w:vAlign w:val="center"/>
            <w:hideMark/>
          </w:tcPr>
          <w:p w14:paraId="5F9CF44F" w14:textId="77777777" w:rsidR="00EA5DD0" w:rsidRPr="00EA5DD0" w:rsidRDefault="00EA5DD0" w:rsidP="00EA5DD0">
            <w:pPr>
              <w:rPr>
                <w:b/>
                <w:bCs/>
              </w:rPr>
            </w:pPr>
            <w:r w:rsidRPr="00EA5DD0">
              <w:rPr>
                <w:b/>
                <w:bCs/>
              </w:rPr>
              <w:t>Pre-fix classification</w:t>
            </w:r>
          </w:p>
        </w:tc>
        <w:tc>
          <w:tcPr>
            <w:tcW w:w="0" w:type="auto"/>
            <w:vAlign w:val="center"/>
            <w:hideMark/>
          </w:tcPr>
          <w:p w14:paraId="23555A9C" w14:textId="77777777" w:rsidR="00EA5DD0" w:rsidRPr="00EA5DD0" w:rsidRDefault="00EA5DD0" w:rsidP="00EA5DD0">
            <w:pPr>
              <w:rPr>
                <w:b/>
                <w:bCs/>
              </w:rPr>
            </w:pPr>
            <w:r w:rsidRPr="00EA5DD0">
              <w:rPr>
                <w:b/>
                <w:bCs/>
              </w:rPr>
              <w:t>Post-fix classification</w:t>
            </w:r>
          </w:p>
        </w:tc>
        <w:tc>
          <w:tcPr>
            <w:tcW w:w="0" w:type="auto"/>
            <w:vAlign w:val="center"/>
            <w:hideMark/>
          </w:tcPr>
          <w:p w14:paraId="1C81D955" w14:textId="77777777" w:rsidR="00EA5DD0" w:rsidRPr="00EA5DD0" w:rsidRDefault="00EA5DD0" w:rsidP="00EA5DD0">
            <w:pPr>
              <w:rPr>
                <w:b/>
                <w:bCs/>
              </w:rPr>
            </w:pPr>
            <w:r w:rsidRPr="00EA5DD0">
              <w:rPr>
                <w:b/>
                <w:bCs/>
              </w:rPr>
              <w:t>Source rule</w:t>
            </w:r>
          </w:p>
        </w:tc>
      </w:tr>
      <w:tr w:rsidR="00EA5DD0" w:rsidRPr="00EA5DD0" w14:paraId="19111F03" w14:textId="77777777" w:rsidTr="00EA5DD0">
        <w:trPr>
          <w:tblCellSpacing w:w="15" w:type="dxa"/>
        </w:trPr>
        <w:tc>
          <w:tcPr>
            <w:tcW w:w="0" w:type="auto"/>
            <w:vAlign w:val="center"/>
            <w:hideMark/>
          </w:tcPr>
          <w:p w14:paraId="61C712B8" w14:textId="77777777" w:rsidR="00EA5DD0" w:rsidRPr="00EA5DD0" w:rsidRDefault="00EA5DD0" w:rsidP="00EA5DD0">
            <w:r w:rsidRPr="00EA5DD0">
              <w:t>1</w:t>
            </w:r>
          </w:p>
        </w:tc>
        <w:tc>
          <w:tcPr>
            <w:tcW w:w="0" w:type="auto"/>
            <w:vAlign w:val="center"/>
            <w:hideMark/>
          </w:tcPr>
          <w:p w14:paraId="2D25FE41" w14:textId="77777777" w:rsidR="00EA5DD0" w:rsidRPr="00EA5DD0" w:rsidRDefault="00EA5DD0" w:rsidP="00EA5DD0">
            <w:r w:rsidRPr="00EA5DD0">
              <w:t>≤20</w:t>
            </w:r>
          </w:p>
        </w:tc>
        <w:tc>
          <w:tcPr>
            <w:tcW w:w="0" w:type="auto"/>
            <w:vAlign w:val="center"/>
            <w:hideMark/>
          </w:tcPr>
          <w:p w14:paraId="2597BC30" w14:textId="77777777" w:rsidR="00EA5DD0" w:rsidRPr="00EA5DD0" w:rsidRDefault="00EA5DD0" w:rsidP="00EA5DD0">
            <w:r w:rsidRPr="00EA5DD0">
              <w:t>—</w:t>
            </w:r>
          </w:p>
        </w:tc>
        <w:tc>
          <w:tcPr>
            <w:tcW w:w="0" w:type="auto"/>
            <w:vAlign w:val="center"/>
            <w:hideMark/>
          </w:tcPr>
          <w:p w14:paraId="491B363C" w14:textId="77777777" w:rsidR="00EA5DD0" w:rsidRPr="00EA5DD0" w:rsidRDefault="00EA5DD0" w:rsidP="00EA5DD0">
            <w:r w:rsidRPr="00EA5DD0">
              <w:t>—</w:t>
            </w:r>
          </w:p>
        </w:tc>
        <w:tc>
          <w:tcPr>
            <w:tcW w:w="0" w:type="auto"/>
            <w:vAlign w:val="center"/>
            <w:hideMark/>
          </w:tcPr>
          <w:p w14:paraId="33FC6980" w14:textId="77777777" w:rsidR="00EA5DD0" w:rsidRPr="00EA5DD0" w:rsidRDefault="00EA5DD0" w:rsidP="00EA5DD0">
            <w:r w:rsidRPr="00EA5DD0">
              <w:t>Ranging</w:t>
            </w:r>
          </w:p>
        </w:tc>
        <w:tc>
          <w:tcPr>
            <w:tcW w:w="0" w:type="auto"/>
            <w:vAlign w:val="center"/>
            <w:hideMark/>
          </w:tcPr>
          <w:p w14:paraId="756814D6" w14:textId="77777777" w:rsidR="00EA5DD0" w:rsidRPr="00EA5DD0" w:rsidRDefault="00EA5DD0" w:rsidP="00EA5DD0">
            <w:r w:rsidRPr="00EA5DD0">
              <w:t>Ranging</w:t>
            </w:r>
          </w:p>
        </w:tc>
        <w:tc>
          <w:tcPr>
            <w:tcW w:w="0" w:type="auto"/>
            <w:vAlign w:val="center"/>
            <w:hideMark/>
          </w:tcPr>
          <w:p w14:paraId="34F43E91" w14:textId="77777777" w:rsidR="00EA5DD0" w:rsidRPr="00EA5DD0" w:rsidRDefault="00EA5DD0" w:rsidP="00EA5DD0">
            <w:r w:rsidRPr="00EA5DD0">
              <w:t>P7 (unchanged)</w:t>
            </w:r>
          </w:p>
        </w:tc>
      </w:tr>
      <w:tr w:rsidR="00EA5DD0" w:rsidRPr="00EA5DD0" w14:paraId="60316078" w14:textId="77777777" w:rsidTr="00EA5DD0">
        <w:trPr>
          <w:tblCellSpacing w:w="15" w:type="dxa"/>
        </w:trPr>
        <w:tc>
          <w:tcPr>
            <w:tcW w:w="0" w:type="auto"/>
            <w:vAlign w:val="center"/>
            <w:hideMark/>
          </w:tcPr>
          <w:p w14:paraId="40DF83DE" w14:textId="77777777" w:rsidR="00EA5DD0" w:rsidRPr="00EA5DD0" w:rsidRDefault="00EA5DD0" w:rsidP="00EA5DD0">
            <w:r w:rsidRPr="00EA5DD0">
              <w:t>2</w:t>
            </w:r>
          </w:p>
        </w:tc>
        <w:tc>
          <w:tcPr>
            <w:tcW w:w="0" w:type="auto"/>
            <w:vAlign w:val="center"/>
            <w:hideMark/>
          </w:tcPr>
          <w:p w14:paraId="59D2A3F4" w14:textId="77777777" w:rsidR="00EA5DD0" w:rsidRPr="00EA5DD0" w:rsidRDefault="00EA5DD0" w:rsidP="00EA5DD0">
            <w:r w:rsidRPr="00EA5DD0">
              <w:t>20&lt;x&lt;25</w:t>
            </w:r>
          </w:p>
        </w:tc>
        <w:tc>
          <w:tcPr>
            <w:tcW w:w="0" w:type="auto"/>
            <w:vAlign w:val="center"/>
            <w:hideMark/>
          </w:tcPr>
          <w:p w14:paraId="00E8AC59" w14:textId="77777777" w:rsidR="00EA5DD0" w:rsidRPr="00EA5DD0" w:rsidRDefault="00EA5DD0" w:rsidP="00EA5DD0">
            <w:r w:rsidRPr="00EA5DD0">
              <w:t>—</w:t>
            </w:r>
          </w:p>
        </w:tc>
        <w:tc>
          <w:tcPr>
            <w:tcW w:w="0" w:type="auto"/>
            <w:vAlign w:val="center"/>
            <w:hideMark/>
          </w:tcPr>
          <w:p w14:paraId="79288A9A" w14:textId="77777777" w:rsidR="00EA5DD0" w:rsidRPr="00EA5DD0" w:rsidRDefault="00EA5DD0" w:rsidP="00EA5DD0">
            <w:r w:rsidRPr="00EA5DD0">
              <w:t>—</w:t>
            </w:r>
          </w:p>
        </w:tc>
        <w:tc>
          <w:tcPr>
            <w:tcW w:w="0" w:type="auto"/>
            <w:vAlign w:val="center"/>
            <w:hideMark/>
          </w:tcPr>
          <w:p w14:paraId="235A1F99" w14:textId="77777777" w:rsidR="00EA5DD0" w:rsidRPr="00EA5DD0" w:rsidRDefault="00EA5DD0" w:rsidP="00EA5DD0">
            <w:r w:rsidRPr="00EA5DD0">
              <w:t>Transitional</w:t>
            </w:r>
          </w:p>
        </w:tc>
        <w:tc>
          <w:tcPr>
            <w:tcW w:w="0" w:type="auto"/>
            <w:vAlign w:val="center"/>
            <w:hideMark/>
          </w:tcPr>
          <w:p w14:paraId="537AF3F1" w14:textId="77777777" w:rsidR="00EA5DD0" w:rsidRPr="00EA5DD0" w:rsidRDefault="00EA5DD0" w:rsidP="00EA5DD0">
            <w:r w:rsidRPr="00EA5DD0">
              <w:t>Transitional</w:t>
            </w:r>
          </w:p>
        </w:tc>
        <w:tc>
          <w:tcPr>
            <w:tcW w:w="0" w:type="auto"/>
            <w:vAlign w:val="center"/>
            <w:hideMark/>
          </w:tcPr>
          <w:p w14:paraId="2EED49B5" w14:textId="77777777" w:rsidR="00EA5DD0" w:rsidRPr="00EA5DD0" w:rsidRDefault="00EA5DD0" w:rsidP="00EA5DD0">
            <w:r w:rsidRPr="00EA5DD0">
              <w:t>P8 (unchanged)</w:t>
            </w:r>
          </w:p>
        </w:tc>
      </w:tr>
      <w:tr w:rsidR="00EA5DD0" w:rsidRPr="00EA5DD0" w14:paraId="58F2C74A" w14:textId="77777777" w:rsidTr="00EA5DD0">
        <w:trPr>
          <w:tblCellSpacing w:w="15" w:type="dxa"/>
        </w:trPr>
        <w:tc>
          <w:tcPr>
            <w:tcW w:w="0" w:type="auto"/>
            <w:vAlign w:val="center"/>
            <w:hideMark/>
          </w:tcPr>
          <w:p w14:paraId="614ED2E1" w14:textId="77777777" w:rsidR="00EA5DD0" w:rsidRPr="00EA5DD0" w:rsidRDefault="00EA5DD0" w:rsidP="00EA5DD0">
            <w:r w:rsidRPr="00EA5DD0">
              <w:t>3</w:t>
            </w:r>
          </w:p>
        </w:tc>
        <w:tc>
          <w:tcPr>
            <w:tcW w:w="0" w:type="auto"/>
            <w:vAlign w:val="center"/>
            <w:hideMark/>
          </w:tcPr>
          <w:p w14:paraId="27FCE22C" w14:textId="77777777" w:rsidR="00EA5DD0" w:rsidRPr="00EA5DD0" w:rsidRDefault="00EA5DD0" w:rsidP="00EA5DD0">
            <w:r w:rsidRPr="00EA5DD0">
              <w:t>≥25 falling</w:t>
            </w:r>
          </w:p>
        </w:tc>
        <w:tc>
          <w:tcPr>
            <w:tcW w:w="0" w:type="auto"/>
            <w:vAlign w:val="center"/>
            <w:hideMark/>
          </w:tcPr>
          <w:p w14:paraId="2B7D830F" w14:textId="77777777" w:rsidR="00EA5DD0" w:rsidRPr="00EA5DD0" w:rsidRDefault="00EA5DD0" w:rsidP="00EA5DD0">
            <w:r w:rsidRPr="00EA5DD0">
              <w:t>—</w:t>
            </w:r>
          </w:p>
        </w:tc>
        <w:tc>
          <w:tcPr>
            <w:tcW w:w="0" w:type="auto"/>
            <w:vAlign w:val="center"/>
            <w:hideMark/>
          </w:tcPr>
          <w:p w14:paraId="09199E76" w14:textId="77777777" w:rsidR="00EA5DD0" w:rsidRPr="00EA5DD0" w:rsidRDefault="00EA5DD0" w:rsidP="00EA5DD0">
            <w:r w:rsidRPr="00EA5DD0">
              <w:t>—</w:t>
            </w:r>
          </w:p>
        </w:tc>
        <w:tc>
          <w:tcPr>
            <w:tcW w:w="0" w:type="auto"/>
            <w:vAlign w:val="center"/>
            <w:hideMark/>
          </w:tcPr>
          <w:p w14:paraId="36E0B756" w14:textId="77777777" w:rsidR="00EA5DD0" w:rsidRPr="00EA5DD0" w:rsidRDefault="00EA5DD0" w:rsidP="00EA5DD0">
            <w:r w:rsidRPr="00EA5DD0">
              <w:t>Transitional</w:t>
            </w:r>
          </w:p>
        </w:tc>
        <w:tc>
          <w:tcPr>
            <w:tcW w:w="0" w:type="auto"/>
            <w:vAlign w:val="center"/>
            <w:hideMark/>
          </w:tcPr>
          <w:p w14:paraId="65E626FF" w14:textId="77777777" w:rsidR="00EA5DD0" w:rsidRPr="00EA5DD0" w:rsidRDefault="00EA5DD0" w:rsidP="00EA5DD0">
            <w:r w:rsidRPr="00EA5DD0">
              <w:t>Transitional</w:t>
            </w:r>
          </w:p>
        </w:tc>
        <w:tc>
          <w:tcPr>
            <w:tcW w:w="0" w:type="auto"/>
            <w:vAlign w:val="center"/>
            <w:hideMark/>
          </w:tcPr>
          <w:p w14:paraId="4972ECC9" w14:textId="77777777" w:rsidR="00EA5DD0" w:rsidRPr="00EA5DD0" w:rsidRDefault="00EA5DD0" w:rsidP="00EA5DD0">
            <w:r w:rsidRPr="00EA5DD0">
              <w:t>P10 (unchanged)</w:t>
            </w:r>
          </w:p>
        </w:tc>
      </w:tr>
      <w:tr w:rsidR="00EA5DD0" w:rsidRPr="00EA5DD0" w14:paraId="4BB5A1D9" w14:textId="77777777" w:rsidTr="00EA5DD0">
        <w:trPr>
          <w:tblCellSpacing w:w="15" w:type="dxa"/>
        </w:trPr>
        <w:tc>
          <w:tcPr>
            <w:tcW w:w="0" w:type="auto"/>
            <w:vAlign w:val="center"/>
            <w:hideMark/>
          </w:tcPr>
          <w:p w14:paraId="74D44DC7" w14:textId="77777777" w:rsidR="00EA5DD0" w:rsidRPr="00EA5DD0" w:rsidRDefault="00EA5DD0" w:rsidP="00EA5DD0">
            <w:r w:rsidRPr="00EA5DD0">
              <w:t>4</w:t>
            </w:r>
          </w:p>
        </w:tc>
        <w:tc>
          <w:tcPr>
            <w:tcW w:w="0" w:type="auto"/>
            <w:vAlign w:val="center"/>
            <w:hideMark/>
          </w:tcPr>
          <w:p w14:paraId="0FB8BAB7" w14:textId="77777777" w:rsidR="00EA5DD0" w:rsidRPr="00EA5DD0" w:rsidRDefault="00EA5DD0" w:rsidP="00EA5DD0">
            <w:r w:rsidRPr="00EA5DD0">
              <w:t>≥25 rising</w:t>
            </w:r>
          </w:p>
        </w:tc>
        <w:tc>
          <w:tcPr>
            <w:tcW w:w="0" w:type="auto"/>
            <w:vAlign w:val="center"/>
            <w:hideMark/>
          </w:tcPr>
          <w:p w14:paraId="3CDFB5DA" w14:textId="77777777" w:rsidR="00EA5DD0" w:rsidRPr="00EA5DD0" w:rsidRDefault="00EA5DD0" w:rsidP="00EA5DD0">
            <w:r w:rsidRPr="00EA5DD0">
              <w:t>alignment fail</w:t>
            </w:r>
          </w:p>
        </w:tc>
        <w:tc>
          <w:tcPr>
            <w:tcW w:w="0" w:type="auto"/>
            <w:vAlign w:val="center"/>
            <w:hideMark/>
          </w:tcPr>
          <w:p w14:paraId="6D504EF3" w14:textId="77777777" w:rsidR="00EA5DD0" w:rsidRPr="00EA5DD0" w:rsidRDefault="00EA5DD0" w:rsidP="00EA5DD0">
            <w:r w:rsidRPr="00EA5DD0">
              <w:t>—</w:t>
            </w:r>
          </w:p>
        </w:tc>
        <w:tc>
          <w:tcPr>
            <w:tcW w:w="0" w:type="auto"/>
            <w:vAlign w:val="center"/>
            <w:hideMark/>
          </w:tcPr>
          <w:p w14:paraId="3CF1A98D" w14:textId="77777777" w:rsidR="00EA5DD0" w:rsidRPr="00EA5DD0" w:rsidRDefault="00EA5DD0" w:rsidP="00EA5DD0">
            <w:r w:rsidRPr="00EA5DD0">
              <w:t>Transitional</w:t>
            </w:r>
          </w:p>
        </w:tc>
        <w:tc>
          <w:tcPr>
            <w:tcW w:w="0" w:type="auto"/>
            <w:vAlign w:val="center"/>
            <w:hideMark/>
          </w:tcPr>
          <w:p w14:paraId="1E026802" w14:textId="77777777" w:rsidR="00EA5DD0" w:rsidRPr="00EA5DD0" w:rsidRDefault="00EA5DD0" w:rsidP="00EA5DD0">
            <w:r w:rsidRPr="00EA5DD0">
              <w:t>Transitional</w:t>
            </w:r>
          </w:p>
        </w:tc>
        <w:tc>
          <w:tcPr>
            <w:tcW w:w="0" w:type="auto"/>
            <w:vAlign w:val="center"/>
            <w:hideMark/>
          </w:tcPr>
          <w:p w14:paraId="5D5CC9C6" w14:textId="77777777" w:rsidR="00EA5DD0" w:rsidRPr="00EA5DD0" w:rsidRDefault="00EA5DD0" w:rsidP="00EA5DD0">
            <w:r w:rsidRPr="00EA5DD0">
              <w:t>P18 (unchanged)</w:t>
            </w:r>
          </w:p>
        </w:tc>
      </w:tr>
      <w:tr w:rsidR="00EA5DD0" w:rsidRPr="00EA5DD0" w14:paraId="218EBC0D" w14:textId="77777777" w:rsidTr="00EA5DD0">
        <w:trPr>
          <w:tblCellSpacing w:w="15" w:type="dxa"/>
        </w:trPr>
        <w:tc>
          <w:tcPr>
            <w:tcW w:w="0" w:type="auto"/>
            <w:vAlign w:val="center"/>
            <w:hideMark/>
          </w:tcPr>
          <w:p w14:paraId="120ED169" w14:textId="77777777" w:rsidR="00EA5DD0" w:rsidRPr="00EA5DD0" w:rsidRDefault="00EA5DD0" w:rsidP="00EA5DD0">
            <w:r w:rsidRPr="00EA5DD0">
              <w:t>5</w:t>
            </w:r>
          </w:p>
        </w:tc>
        <w:tc>
          <w:tcPr>
            <w:tcW w:w="0" w:type="auto"/>
            <w:vAlign w:val="center"/>
            <w:hideMark/>
          </w:tcPr>
          <w:p w14:paraId="5D8458DF" w14:textId="77777777" w:rsidR="00EA5DD0" w:rsidRPr="00EA5DD0" w:rsidRDefault="00EA5DD0" w:rsidP="00EA5DD0">
            <w:r w:rsidRPr="00EA5DD0">
              <w:t>≥25 rising</w:t>
            </w:r>
          </w:p>
        </w:tc>
        <w:tc>
          <w:tcPr>
            <w:tcW w:w="0" w:type="auto"/>
            <w:vAlign w:val="center"/>
            <w:hideMark/>
          </w:tcPr>
          <w:p w14:paraId="395257E7" w14:textId="77777777" w:rsidR="00EA5DD0" w:rsidRPr="00EA5DD0" w:rsidRDefault="00EA5DD0" w:rsidP="00EA5DD0">
            <w:r w:rsidRPr="00EA5DD0">
              <w:t>aligned, spread ≤0.25</w:t>
            </w:r>
          </w:p>
        </w:tc>
        <w:tc>
          <w:tcPr>
            <w:tcW w:w="0" w:type="auto"/>
            <w:vAlign w:val="center"/>
            <w:hideMark/>
          </w:tcPr>
          <w:p w14:paraId="2702FA2F" w14:textId="77777777" w:rsidR="00EA5DD0" w:rsidRPr="00EA5DD0" w:rsidRDefault="00EA5DD0" w:rsidP="00EA5DD0">
            <w:r w:rsidRPr="00EA5DD0">
              <w:t>—</w:t>
            </w:r>
          </w:p>
        </w:tc>
        <w:tc>
          <w:tcPr>
            <w:tcW w:w="0" w:type="auto"/>
            <w:vAlign w:val="center"/>
            <w:hideMark/>
          </w:tcPr>
          <w:p w14:paraId="38449891" w14:textId="77777777" w:rsidR="00EA5DD0" w:rsidRPr="00EA5DD0" w:rsidRDefault="00EA5DD0" w:rsidP="00EA5DD0">
            <w:r w:rsidRPr="00EA5DD0">
              <w:rPr>
                <w:b/>
                <w:bCs/>
              </w:rPr>
              <w:t>AMBIGUOUS</w:t>
            </w:r>
          </w:p>
        </w:tc>
        <w:tc>
          <w:tcPr>
            <w:tcW w:w="0" w:type="auto"/>
            <w:vAlign w:val="center"/>
            <w:hideMark/>
          </w:tcPr>
          <w:p w14:paraId="3A9DD50F" w14:textId="77777777" w:rsidR="00EA5DD0" w:rsidRPr="00EA5DD0" w:rsidRDefault="00EA5DD0" w:rsidP="00EA5DD0">
            <w:r w:rsidRPr="00EA5DD0">
              <w:rPr>
                <w:b/>
                <w:bCs/>
              </w:rPr>
              <w:t>Transitional</w:t>
            </w:r>
          </w:p>
        </w:tc>
        <w:tc>
          <w:tcPr>
            <w:tcW w:w="0" w:type="auto"/>
            <w:vAlign w:val="center"/>
            <w:hideMark/>
          </w:tcPr>
          <w:p w14:paraId="540366E2" w14:textId="77777777" w:rsidR="00EA5DD0" w:rsidRPr="00EA5DD0" w:rsidRDefault="00EA5DD0" w:rsidP="00EA5DD0">
            <w:r w:rsidRPr="00EA5DD0">
              <w:t>Change #3 default</w:t>
            </w:r>
          </w:p>
        </w:tc>
      </w:tr>
      <w:tr w:rsidR="00EA5DD0" w:rsidRPr="00EA5DD0" w14:paraId="38215E96" w14:textId="77777777" w:rsidTr="00EA5DD0">
        <w:trPr>
          <w:tblCellSpacing w:w="15" w:type="dxa"/>
        </w:trPr>
        <w:tc>
          <w:tcPr>
            <w:tcW w:w="0" w:type="auto"/>
            <w:vAlign w:val="center"/>
            <w:hideMark/>
          </w:tcPr>
          <w:p w14:paraId="7BD1114A" w14:textId="77777777" w:rsidR="00EA5DD0" w:rsidRPr="00EA5DD0" w:rsidRDefault="00EA5DD0" w:rsidP="00EA5DD0">
            <w:r w:rsidRPr="00EA5DD0">
              <w:t>6</w:t>
            </w:r>
          </w:p>
        </w:tc>
        <w:tc>
          <w:tcPr>
            <w:tcW w:w="0" w:type="auto"/>
            <w:vAlign w:val="center"/>
            <w:hideMark/>
          </w:tcPr>
          <w:p w14:paraId="1E914A88" w14:textId="77777777" w:rsidR="00EA5DD0" w:rsidRPr="00EA5DD0" w:rsidRDefault="00EA5DD0" w:rsidP="00EA5DD0">
            <w:r w:rsidRPr="00EA5DD0">
              <w:t>≥25 rising</w:t>
            </w:r>
          </w:p>
        </w:tc>
        <w:tc>
          <w:tcPr>
            <w:tcW w:w="0" w:type="auto"/>
            <w:vAlign w:val="center"/>
            <w:hideMark/>
          </w:tcPr>
          <w:p w14:paraId="46E5069E" w14:textId="77777777" w:rsidR="00EA5DD0" w:rsidRPr="00EA5DD0" w:rsidRDefault="00EA5DD0" w:rsidP="00EA5DD0">
            <w:r w:rsidRPr="00EA5DD0">
              <w:t>aligned, 0.25&lt;spread&lt;0.50</w:t>
            </w:r>
          </w:p>
        </w:tc>
        <w:tc>
          <w:tcPr>
            <w:tcW w:w="0" w:type="auto"/>
            <w:vAlign w:val="center"/>
            <w:hideMark/>
          </w:tcPr>
          <w:p w14:paraId="5B3BB29D" w14:textId="77777777" w:rsidR="00EA5DD0" w:rsidRPr="00EA5DD0" w:rsidRDefault="00EA5DD0" w:rsidP="00EA5DD0">
            <w:r w:rsidRPr="00EA5DD0">
              <w:t>—</w:t>
            </w:r>
          </w:p>
        </w:tc>
        <w:tc>
          <w:tcPr>
            <w:tcW w:w="0" w:type="auto"/>
            <w:vAlign w:val="center"/>
            <w:hideMark/>
          </w:tcPr>
          <w:p w14:paraId="1C401B5C" w14:textId="77777777" w:rsidR="00EA5DD0" w:rsidRPr="00EA5DD0" w:rsidRDefault="00EA5DD0" w:rsidP="00EA5DD0">
            <w:r w:rsidRPr="00EA5DD0">
              <w:rPr>
                <w:b/>
                <w:bCs/>
              </w:rPr>
              <w:t>GAP</w:t>
            </w:r>
          </w:p>
        </w:tc>
        <w:tc>
          <w:tcPr>
            <w:tcW w:w="0" w:type="auto"/>
            <w:vAlign w:val="center"/>
            <w:hideMark/>
          </w:tcPr>
          <w:p w14:paraId="62666898" w14:textId="77777777" w:rsidR="00EA5DD0" w:rsidRPr="00EA5DD0" w:rsidRDefault="00EA5DD0" w:rsidP="00EA5DD0">
            <w:r w:rsidRPr="00EA5DD0">
              <w:rPr>
                <w:b/>
                <w:bCs/>
              </w:rPr>
              <w:t>Transitional</w:t>
            </w:r>
          </w:p>
        </w:tc>
        <w:tc>
          <w:tcPr>
            <w:tcW w:w="0" w:type="auto"/>
            <w:vAlign w:val="center"/>
            <w:hideMark/>
          </w:tcPr>
          <w:p w14:paraId="0DC776B3" w14:textId="77777777" w:rsidR="00EA5DD0" w:rsidRPr="00EA5DD0" w:rsidRDefault="00EA5DD0" w:rsidP="00EA5DD0">
            <w:r w:rsidRPr="00EA5DD0">
              <w:t>Change #3 default</w:t>
            </w:r>
          </w:p>
        </w:tc>
      </w:tr>
      <w:tr w:rsidR="00EA5DD0" w:rsidRPr="00EA5DD0" w14:paraId="03D26D57" w14:textId="77777777" w:rsidTr="00EA5DD0">
        <w:trPr>
          <w:tblCellSpacing w:w="15" w:type="dxa"/>
        </w:trPr>
        <w:tc>
          <w:tcPr>
            <w:tcW w:w="0" w:type="auto"/>
            <w:vAlign w:val="center"/>
            <w:hideMark/>
          </w:tcPr>
          <w:p w14:paraId="733664C0" w14:textId="77777777" w:rsidR="00EA5DD0" w:rsidRPr="00EA5DD0" w:rsidRDefault="00EA5DD0" w:rsidP="00EA5DD0">
            <w:r w:rsidRPr="00EA5DD0">
              <w:t>7</w:t>
            </w:r>
          </w:p>
        </w:tc>
        <w:tc>
          <w:tcPr>
            <w:tcW w:w="0" w:type="auto"/>
            <w:vAlign w:val="center"/>
            <w:hideMark/>
          </w:tcPr>
          <w:p w14:paraId="08C405CD" w14:textId="77777777" w:rsidR="00EA5DD0" w:rsidRPr="00EA5DD0" w:rsidRDefault="00EA5DD0" w:rsidP="00EA5DD0">
            <w:r w:rsidRPr="00EA5DD0">
              <w:t>≥25 rising</w:t>
            </w:r>
          </w:p>
        </w:tc>
        <w:tc>
          <w:tcPr>
            <w:tcW w:w="0" w:type="auto"/>
            <w:vAlign w:val="center"/>
            <w:hideMark/>
          </w:tcPr>
          <w:p w14:paraId="631F3A40" w14:textId="77777777" w:rsidR="00EA5DD0" w:rsidRPr="00EA5DD0" w:rsidRDefault="00EA5DD0" w:rsidP="00EA5DD0">
            <w:r w:rsidRPr="00EA5DD0">
              <w:t>aligned, spread≥0.50 not expanding</w:t>
            </w:r>
          </w:p>
        </w:tc>
        <w:tc>
          <w:tcPr>
            <w:tcW w:w="0" w:type="auto"/>
            <w:vAlign w:val="center"/>
            <w:hideMark/>
          </w:tcPr>
          <w:p w14:paraId="400A8C9B" w14:textId="77777777" w:rsidR="00EA5DD0" w:rsidRPr="00EA5DD0" w:rsidRDefault="00EA5DD0" w:rsidP="00EA5DD0">
            <w:r w:rsidRPr="00EA5DD0">
              <w:t>—</w:t>
            </w:r>
          </w:p>
        </w:tc>
        <w:tc>
          <w:tcPr>
            <w:tcW w:w="0" w:type="auto"/>
            <w:vAlign w:val="center"/>
            <w:hideMark/>
          </w:tcPr>
          <w:p w14:paraId="6FC0EA9A" w14:textId="77777777" w:rsidR="00EA5DD0" w:rsidRPr="00EA5DD0" w:rsidRDefault="00EA5DD0" w:rsidP="00EA5DD0">
            <w:r w:rsidRPr="00EA5DD0">
              <w:rPr>
                <w:b/>
                <w:bCs/>
              </w:rPr>
              <w:t>GAP</w:t>
            </w:r>
          </w:p>
        </w:tc>
        <w:tc>
          <w:tcPr>
            <w:tcW w:w="0" w:type="auto"/>
            <w:vAlign w:val="center"/>
            <w:hideMark/>
          </w:tcPr>
          <w:p w14:paraId="56F4FD0C" w14:textId="77777777" w:rsidR="00EA5DD0" w:rsidRPr="00EA5DD0" w:rsidRDefault="00EA5DD0" w:rsidP="00EA5DD0">
            <w:r w:rsidRPr="00EA5DD0">
              <w:rPr>
                <w:b/>
                <w:bCs/>
              </w:rPr>
              <w:t>Transitional</w:t>
            </w:r>
          </w:p>
        </w:tc>
        <w:tc>
          <w:tcPr>
            <w:tcW w:w="0" w:type="auto"/>
            <w:vAlign w:val="center"/>
            <w:hideMark/>
          </w:tcPr>
          <w:p w14:paraId="0F9C8CCE" w14:textId="77777777" w:rsidR="00EA5DD0" w:rsidRPr="00EA5DD0" w:rsidRDefault="00EA5DD0" w:rsidP="00EA5DD0">
            <w:r w:rsidRPr="00EA5DD0">
              <w:t>Change #3 default</w:t>
            </w:r>
          </w:p>
        </w:tc>
      </w:tr>
      <w:tr w:rsidR="00EA5DD0" w:rsidRPr="00EA5DD0" w14:paraId="362ED0BC" w14:textId="77777777" w:rsidTr="00EA5DD0">
        <w:trPr>
          <w:tblCellSpacing w:w="15" w:type="dxa"/>
        </w:trPr>
        <w:tc>
          <w:tcPr>
            <w:tcW w:w="0" w:type="auto"/>
            <w:vAlign w:val="center"/>
            <w:hideMark/>
          </w:tcPr>
          <w:p w14:paraId="3AB9666B" w14:textId="77777777" w:rsidR="00EA5DD0" w:rsidRPr="00EA5DD0" w:rsidRDefault="00EA5DD0" w:rsidP="00EA5DD0">
            <w:r w:rsidRPr="00EA5DD0">
              <w:t>8</w:t>
            </w:r>
          </w:p>
        </w:tc>
        <w:tc>
          <w:tcPr>
            <w:tcW w:w="0" w:type="auto"/>
            <w:vAlign w:val="center"/>
            <w:hideMark/>
          </w:tcPr>
          <w:p w14:paraId="759AD91B" w14:textId="77777777" w:rsidR="00EA5DD0" w:rsidRPr="00EA5DD0" w:rsidRDefault="00EA5DD0" w:rsidP="00EA5DD0">
            <w:r w:rsidRPr="00EA5DD0">
              <w:t>≥25 rising</w:t>
            </w:r>
          </w:p>
        </w:tc>
        <w:tc>
          <w:tcPr>
            <w:tcW w:w="0" w:type="auto"/>
            <w:vAlign w:val="center"/>
            <w:hideMark/>
          </w:tcPr>
          <w:p w14:paraId="5087D087" w14:textId="77777777" w:rsidR="00EA5DD0" w:rsidRPr="00EA5DD0" w:rsidRDefault="00EA5DD0" w:rsidP="00EA5DD0">
            <w:proofErr w:type="spellStart"/>
            <w:r w:rsidRPr="00EA5DD0">
              <w:t>aligned+expanding</w:t>
            </w:r>
            <w:proofErr w:type="spellEnd"/>
          </w:p>
        </w:tc>
        <w:tc>
          <w:tcPr>
            <w:tcW w:w="0" w:type="auto"/>
            <w:vAlign w:val="center"/>
            <w:hideMark/>
          </w:tcPr>
          <w:p w14:paraId="05579E4B" w14:textId="77777777" w:rsidR="00EA5DD0" w:rsidRPr="00EA5DD0" w:rsidRDefault="00EA5DD0" w:rsidP="00EA5DD0">
            <w:r w:rsidRPr="00EA5DD0">
              <w:t>Buy/Sell Zone 2/3 + BBW expanding</w:t>
            </w:r>
          </w:p>
        </w:tc>
        <w:tc>
          <w:tcPr>
            <w:tcW w:w="0" w:type="auto"/>
            <w:vAlign w:val="center"/>
            <w:hideMark/>
          </w:tcPr>
          <w:p w14:paraId="0D604F28" w14:textId="77777777" w:rsidR="00EA5DD0" w:rsidRPr="00EA5DD0" w:rsidRDefault="00EA5DD0" w:rsidP="00EA5DD0">
            <w:r w:rsidRPr="00EA5DD0">
              <w:t>Trending Up/Down</w:t>
            </w:r>
          </w:p>
        </w:tc>
        <w:tc>
          <w:tcPr>
            <w:tcW w:w="0" w:type="auto"/>
            <w:vAlign w:val="center"/>
            <w:hideMark/>
          </w:tcPr>
          <w:p w14:paraId="42C975F1" w14:textId="77777777" w:rsidR="00EA5DD0" w:rsidRPr="00EA5DD0" w:rsidRDefault="00EA5DD0" w:rsidP="00EA5DD0">
            <w:r w:rsidRPr="00EA5DD0">
              <w:t>Trending Up/Down</w:t>
            </w:r>
          </w:p>
        </w:tc>
        <w:tc>
          <w:tcPr>
            <w:tcW w:w="0" w:type="auto"/>
            <w:vAlign w:val="center"/>
            <w:hideMark/>
          </w:tcPr>
          <w:p w14:paraId="45BE722C" w14:textId="77777777" w:rsidR="00EA5DD0" w:rsidRPr="00EA5DD0" w:rsidRDefault="00EA5DD0" w:rsidP="00EA5DD0">
            <w:r w:rsidRPr="00EA5DD0">
              <w:t>P38–P39 (unchanged)</w:t>
            </w:r>
          </w:p>
        </w:tc>
      </w:tr>
      <w:tr w:rsidR="00EA5DD0" w:rsidRPr="00EA5DD0" w14:paraId="6EA3320B" w14:textId="77777777" w:rsidTr="00EA5DD0">
        <w:trPr>
          <w:tblCellSpacing w:w="15" w:type="dxa"/>
        </w:trPr>
        <w:tc>
          <w:tcPr>
            <w:tcW w:w="0" w:type="auto"/>
            <w:vAlign w:val="center"/>
            <w:hideMark/>
          </w:tcPr>
          <w:p w14:paraId="3D0A9277" w14:textId="77777777" w:rsidR="00EA5DD0" w:rsidRPr="00EA5DD0" w:rsidRDefault="00EA5DD0" w:rsidP="00EA5DD0">
            <w:r w:rsidRPr="00EA5DD0">
              <w:t>9</w:t>
            </w:r>
          </w:p>
        </w:tc>
        <w:tc>
          <w:tcPr>
            <w:tcW w:w="0" w:type="auto"/>
            <w:vAlign w:val="center"/>
            <w:hideMark/>
          </w:tcPr>
          <w:p w14:paraId="59A1B4B9" w14:textId="77777777" w:rsidR="00EA5DD0" w:rsidRPr="00EA5DD0" w:rsidRDefault="00EA5DD0" w:rsidP="00EA5DD0">
            <w:r w:rsidRPr="00EA5DD0">
              <w:t>≥25 rising</w:t>
            </w:r>
          </w:p>
        </w:tc>
        <w:tc>
          <w:tcPr>
            <w:tcW w:w="0" w:type="auto"/>
            <w:vAlign w:val="center"/>
            <w:hideMark/>
          </w:tcPr>
          <w:p w14:paraId="2B9F00B7" w14:textId="77777777" w:rsidR="00EA5DD0" w:rsidRPr="00EA5DD0" w:rsidRDefault="00EA5DD0" w:rsidP="00EA5DD0">
            <w:proofErr w:type="spellStart"/>
            <w:r w:rsidRPr="00EA5DD0">
              <w:t>aligned+expanding</w:t>
            </w:r>
            <w:proofErr w:type="spellEnd"/>
          </w:p>
        </w:tc>
        <w:tc>
          <w:tcPr>
            <w:tcW w:w="0" w:type="auto"/>
            <w:vAlign w:val="center"/>
            <w:hideMark/>
          </w:tcPr>
          <w:p w14:paraId="0DEB285A" w14:textId="77777777" w:rsidR="00EA5DD0" w:rsidRPr="00EA5DD0" w:rsidRDefault="00EA5DD0" w:rsidP="00EA5DD0">
            <w:r w:rsidRPr="00EA5DD0">
              <w:t>Neutral Zone</w:t>
            </w:r>
          </w:p>
        </w:tc>
        <w:tc>
          <w:tcPr>
            <w:tcW w:w="0" w:type="auto"/>
            <w:vAlign w:val="center"/>
            <w:hideMark/>
          </w:tcPr>
          <w:p w14:paraId="1177BD32" w14:textId="77777777" w:rsidR="00EA5DD0" w:rsidRPr="00EA5DD0" w:rsidRDefault="00EA5DD0" w:rsidP="00EA5DD0">
            <w:r w:rsidRPr="00EA5DD0">
              <w:t>Transitional</w:t>
            </w:r>
          </w:p>
        </w:tc>
        <w:tc>
          <w:tcPr>
            <w:tcW w:w="0" w:type="auto"/>
            <w:vAlign w:val="center"/>
            <w:hideMark/>
          </w:tcPr>
          <w:p w14:paraId="39A1D8FE" w14:textId="77777777" w:rsidR="00EA5DD0" w:rsidRPr="00EA5DD0" w:rsidRDefault="00EA5DD0" w:rsidP="00EA5DD0">
            <w:r w:rsidRPr="00EA5DD0">
              <w:t>Transitional</w:t>
            </w:r>
          </w:p>
        </w:tc>
        <w:tc>
          <w:tcPr>
            <w:tcW w:w="0" w:type="auto"/>
            <w:vAlign w:val="center"/>
            <w:hideMark/>
          </w:tcPr>
          <w:p w14:paraId="110E5A19" w14:textId="77777777" w:rsidR="00EA5DD0" w:rsidRPr="00EA5DD0" w:rsidRDefault="00EA5DD0" w:rsidP="00EA5DD0">
            <w:r w:rsidRPr="00EA5DD0">
              <w:t>P40 (unchanged)</w:t>
            </w:r>
          </w:p>
        </w:tc>
      </w:tr>
      <w:tr w:rsidR="00EA5DD0" w:rsidRPr="00EA5DD0" w14:paraId="47AF7E47" w14:textId="77777777" w:rsidTr="00EA5DD0">
        <w:trPr>
          <w:tblCellSpacing w:w="15" w:type="dxa"/>
        </w:trPr>
        <w:tc>
          <w:tcPr>
            <w:tcW w:w="0" w:type="auto"/>
            <w:vAlign w:val="center"/>
            <w:hideMark/>
          </w:tcPr>
          <w:p w14:paraId="05C3BC59" w14:textId="77777777" w:rsidR="00EA5DD0" w:rsidRPr="00EA5DD0" w:rsidRDefault="00EA5DD0" w:rsidP="00EA5DD0">
            <w:r w:rsidRPr="00EA5DD0">
              <w:t>10</w:t>
            </w:r>
          </w:p>
        </w:tc>
        <w:tc>
          <w:tcPr>
            <w:tcW w:w="0" w:type="auto"/>
            <w:vAlign w:val="center"/>
            <w:hideMark/>
          </w:tcPr>
          <w:p w14:paraId="411D489F" w14:textId="77777777" w:rsidR="00EA5DD0" w:rsidRPr="00EA5DD0" w:rsidRDefault="00EA5DD0" w:rsidP="00EA5DD0">
            <w:r w:rsidRPr="00EA5DD0">
              <w:t>≥25 rising</w:t>
            </w:r>
          </w:p>
        </w:tc>
        <w:tc>
          <w:tcPr>
            <w:tcW w:w="0" w:type="auto"/>
            <w:vAlign w:val="center"/>
            <w:hideMark/>
          </w:tcPr>
          <w:p w14:paraId="1B77CEA3" w14:textId="77777777" w:rsidR="00EA5DD0" w:rsidRPr="00EA5DD0" w:rsidRDefault="00EA5DD0" w:rsidP="00EA5DD0">
            <w:proofErr w:type="spellStart"/>
            <w:r w:rsidRPr="00EA5DD0">
              <w:t>aligned+expanding</w:t>
            </w:r>
            <w:proofErr w:type="spellEnd"/>
          </w:p>
        </w:tc>
        <w:tc>
          <w:tcPr>
            <w:tcW w:w="0" w:type="auto"/>
            <w:vAlign w:val="center"/>
            <w:hideMark/>
          </w:tcPr>
          <w:p w14:paraId="5E3EF2A5" w14:textId="77777777" w:rsidR="00EA5DD0" w:rsidRPr="00EA5DD0" w:rsidRDefault="00EA5DD0" w:rsidP="00EA5DD0">
            <w:r w:rsidRPr="00EA5DD0">
              <w:t>Zone contradicts MA</w:t>
            </w:r>
          </w:p>
        </w:tc>
        <w:tc>
          <w:tcPr>
            <w:tcW w:w="0" w:type="auto"/>
            <w:vAlign w:val="center"/>
            <w:hideMark/>
          </w:tcPr>
          <w:p w14:paraId="2FEF7CF5" w14:textId="77777777" w:rsidR="00EA5DD0" w:rsidRPr="00EA5DD0" w:rsidRDefault="00EA5DD0" w:rsidP="00EA5DD0">
            <w:r w:rsidRPr="00EA5DD0">
              <w:t>"Stand aside" (unmapped)</w:t>
            </w:r>
          </w:p>
        </w:tc>
        <w:tc>
          <w:tcPr>
            <w:tcW w:w="0" w:type="auto"/>
            <w:vAlign w:val="center"/>
            <w:hideMark/>
          </w:tcPr>
          <w:p w14:paraId="119994C1" w14:textId="77777777" w:rsidR="00EA5DD0" w:rsidRPr="00EA5DD0" w:rsidRDefault="00EA5DD0" w:rsidP="00EA5DD0">
            <w:r w:rsidRPr="00EA5DD0">
              <w:rPr>
                <w:b/>
                <w:bCs/>
              </w:rPr>
              <w:t>Transitional</w:t>
            </w:r>
            <w:r w:rsidRPr="00EA5DD0">
              <w:t xml:space="preserve"> (via Change #4 equivalence note)</w:t>
            </w:r>
          </w:p>
        </w:tc>
        <w:tc>
          <w:tcPr>
            <w:tcW w:w="0" w:type="auto"/>
            <w:vAlign w:val="center"/>
            <w:hideMark/>
          </w:tcPr>
          <w:p w14:paraId="4BEC6A1B" w14:textId="77777777" w:rsidR="00EA5DD0" w:rsidRPr="00EA5DD0" w:rsidRDefault="00EA5DD0" w:rsidP="00EA5DD0">
            <w:r w:rsidRPr="00EA5DD0">
              <w:t>P41 + Change #4</w:t>
            </w:r>
          </w:p>
        </w:tc>
      </w:tr>
      <w:tr w:rsidR="00EA5DD0" w:rsidRPr="00EA5DD0" w14:paraId="631C1AC4" w14:textId="77777777" w:rsidTr="00EA5DD0">
        <w:trPr>
          <w:tblCellSpacing w:w="15" w:type="dxa"/>
        </w:trPr>
        <w:tc>
          <w:tcPr>
            <w:tcW w:w="0" w:type="auto"/>
            <w:vAlign w:val="center"/>
            <w:hideMark/>
          </w:tcPr>
          <w:p w14:paraId="328C35EC" w14:textId="77777777" w:rsidR="00EA5DD0" w:rsidRPr="00EA5DD0" w:rsidRDefault="00EA5DD0" w:rsidP="00EA5DD0">
            <w:r w:rsidRPr="00EA5DD0">
              <w:t>11</w:t>
            </w:r>
          </w:p>
        </w:tc>
        <w:tc>
          <w:tcPr>
            <w:tcW w:w="0" w:type="auto"/>
            <w:vAlign w:val="center"/>
            <w:hideMark/>
          </w:tcPr>
          <w:p w14:paraId="47FD6731" w14:textId="77777777" w:rsidR="00EA5DD0" w:rsidRPr="00EA5DD0" w:rsidRDefault="00EA5DD0" w:rsidP="00EA5DD0">
            <w:r w:rsidRPr="00EA5DD0">
              <w:t>≥25 rising</w:t>
            </w:r>
          </w:p>
        </w:tc>
        <w:tc>
          <w:tcPr>
            <w:tcW w:w="0" w:type="auto"/>
            <w:vAlign w:val="center"/>
            <w:hideMark/>
          </w:tcPr>
          <w:p w14:paraId="5F6C8F14" w14:textId="77777777" w:rsidR="00EA5DD0" w:rsidRPr="00EA5DD0" w:rsidRDefault="00EA5DD0" w:rsidP="00EA5DD0">
            <w:proofErr w:type="spellStart"/>
            <w:r w:rsidRPr="00EA5DD0">
              <w:t>aligned+expanding</w:t>
            </w:r>
            <w:proofErr w:type="spellEnd"/>
          </w:p>
        </w:tc>
        <w:tc>
          <w:tcPr>
            <w:tcW w:w="0" w:type="auto"/>
            <w:vAlign w:val="center"/>
            <w:hideMark/>
          </w:tcPr>
          <w:p w14:paraId="62B9C8A8" w14:textId="77777777" w:rsidR="00EA5DD0" w:rsidRPr="00EA5DD0" w:rsidRDefault="00EA5DD0" w:rsidP="00EA5DD0">
            <w:r w:rsidRPr="00EA5DD0">
              <w:t>Zone valid BUT BBW &lt; 50-SMA</w:t>
            </w:r>
          </w:p>
        </w:tc>
        <w:tc>
          <w:tcPr>
            <w:tcW w:w="0" w:type="auto"/>
            <w:vAlign w:val="center"/>
            <w:hideMark/>
          </w:tcPr>
          <w:p w14:paraId="0C53BF6F" w14:textId="77777777" w:rsidR="00EA5DD0" w:rsidRPr="00EA5DD0" w:rsidRDefault="00EA5DD0" w:rsidP="00EA5DD0">
            <w:r w:rsidRPr="00EA5DD0">
              <w:rPr>
                <w:b/>
                <w:bCs/>
              </w:rPr>
              <w:t>GAP</w:t>
            </w:r>
          </w:p>
        </w:tc>
        <w:tc>
          <w:tcPr>
            <w:tcW w:w="0" w:type="auto"/>
            <w:vAlign w:val="center"/>
            <w:hideMark/>
          </w:tcPr>
          <w:p w14:paraId="03E3B61B" w14:textId="77777777" w:rsidR="00EA5DD0" w:rsidRPr="00EA5DD0" w:rsidRDefault="00EA5DD0" w:rsidP="00EA5DD0">
            <w:r w:rsidRPr="00EA5DD0">
              <w:rPr>
                <w:b/>
                <w:bCs/>
              </w:rPr>
              <w:t>Transitional</w:t>
            </w:r>
          </w:p>
        </w:tc>
        <w:tc>
          <w:tcPr>
            <w:tcW w:w="0" w:type="auto"/>
            <w:vAlign w:val="center"/>
            <w:hideMark/>
          </w:tcPr>
          <w:p w14:paraId="51CDE6CD" w14:textId="77777777" w:rsidR="00EA5DD0" w:rsidRPr="00EA5DD0" w:rsidRDefault="00EA5DD0" w:rsidP="00EA5DD0">
            <w:r w:rsidRPr="00EA5DD0">
              <w:t>Change #3 default (P35 blocks trend, default rule routes to Transitional)</w:t>
            </w:r>
          </w:p>
        </w:tc>
      </w:tr>
      <w:tr w:rsidR="00EA5DD0" w:rsidRPr="00EA5DD0" w14:paraId="5EF429B2" w14:textId="77777777" w:rsidTr="00EA5DD0">
        <w:trPr>
          <w:tblCellSpacing w:w="15" w:type="dxa"/>
        </w:trPr>
        <w:tc>
          <w:tcPr>
            <w:tcW w:w="0" w:type="auto"/>
            <w:vAlign w:val="center"/>
            <w:hideMark/>
          </w:tcPr>
          <w:p w14:paraId="483BB84E" w14:textId="77777777" w:rsidR="00EA5DD0" w:rsidRPr="00EA5DD0" w:rsidRDefault="00EA5DD0" w:rsidP="00EA5DD0">
            <w:r w:rsidRPr="00EA5DD0">
              <w:t>12</w:t>
            </w:r>
          </w:p>
        </w:tc>
        <w:tc>
          <w:tcPr>
            <w:tcW w:w="0" w:type="auto"/>
            <w:vAlign w:val="center"/>
            <w:hideMark/>
          </w:tcPr>
          <w:p w14:paraId="361A5FC7" w14:textId="77777777" w:rsidR="00EA5DD0" w:rsidRPr="00EA5DD0" w:rsidRDefault="00EA5DD0" w:rsidP="00EA5DD0">
            <w:r w:rsidRPr="00EA5DD0">
              <w:t>&gt;50</w:t>
            </w:r>
          </w:p>
        </w:tc>
        <w:tc>
          <w:tcPr>
            <w:tcW w:w="0" w:type="auto"/>
            <w:vAlign w:val="center"/>
            <w:hideMark/>
          </w:tcPr>
          <w:p w14:paraId="2CD92E29" w14:textId="77777777" w:rsidR="00EA5DD0" w:rsidRPr="00EA5DD0" w:rsidRDefault="00EA5DD0" w:rsidP="00EA5DD0">
            <w:r w:rsidRPr="00EA5DD0">
              <w:t>any</w:t>
            </w:r>
          </w:p>
        </w:tc>
        <w:tc>
          <w:tcPr>
            <w:tcW w:w="0" w:type="auto"/>
            <w:vAlign w:val="center"/>
            <w:hideMark/>
          </w:tcPr>
          <w:p w14:paraId="22CC9EB5" w14:textId="77777777" w:rsidR="00EA5DD0" w:rsidRPr="00EA5DD0" w:rsidRDefault="00EA5DD0" w:rsidP="00EA5DD0">
            <w:r w:rsidRPr="00EA5DD0">
              <w:t>any</w:t>
            </w:r>
          </w:p>
        </w:tc>
        <w:tc>
          <w:tcPr>
            <w:tcW w:w="0" w:type="auto"/>
            <w:vAlign w:val="center"/>
            <w:hideMark/>
          </w:tcPr>
          <w:p w14:paraId="1EF147FE" w14:textId="77777777" w:rsidR="00EA5DD0" w:rsidRPr="00EA5DD0" w:rsidRDefault="00EA5DD0" w:rsidP="00EA5DD0">
            <w:r w:rsidRPr="00EA5DD0">
              <w:t>Trend-Extreme modifier</w:t>
            </w:r>
          </w:p>
        </w:tc>
        <w:tc>
          <w:tcPr>
            <w:tcW w:w="0" w:type="auto"/>
            <w:vAlign w:val="center"/>
            <w:hideMark/>
          </w:tcPr>
          <w:p w14:paraId="2963A4A1" w14:textId="77777777" w:rsidR="00EA5DD0" w:rsidRPr="00EA5DD0" w:rsidRDefault="00EA5DD0" w:rsidP="00EA5DD0">
            <w:r w:rsidRPr="00EA5DD0">
              <w:t>Trend-Extreme modifier</w:t>
            </w:r>
          </w:p>
        </w:tc>
        <w:tc>
          <w:tcPr>
            <w:tcW w:w="0" w:type="auto"/>
            <w:vAlign w:val="center"/>
            <w:hideMark/>
          </w:tcPr>
          <w:p w14:paraId="6EAF87A8" w14:textId="77777777" w:rsidR="00EA5DD0" w:rsidRPr="00EA5DD0" w:rsidRDefault="00EA5DD0" w:rsidP="00EA5DD0">
            <w:r w:rsidRPr="00EA5DD0">
              <w:t>P11 / P44 (unchanged)</w:t>
            </w:r>
          </w:p>
        </w:tc>
      </w:tr>
      <w:tr w:rsidR="00EA5DD0" w:rsidRPr="00EA5DD0" w14:paraId="5A9A4A4D" w14:textId="77777777" w:rsidTr="00EA5DD0">
        <w:trPr>
          <w:tblCellSpacing w:w="15" w:type="dxa"/>
        </w:trPr>
        <w:tc>
          <w:tcPr>
            <w:tcW w:w="0" w:type="auto"/>
            <w:vAlign w:val="center"/>
            <w:hideMark/>
          </w:tcPr>
          <w:p w14:paraId="57F080A2" w14:textId="77777777" w:rsidR="00EA5DD0" w:rsidRPr="00EA5DD0" w:rsidRDefault="00EA5DD0" w:rsidP="00EA5DD0">
            <w:r w:rsidRPr="00EA5DD0">
              <w:lastRenderedPageBreak/>
              <w:t>13</w:t>
            </w:r>
          </w:p>
        </w:tc>
        <w:tc>
          <w:tcPr>
            <w:tcW w:w="0" w:type="auto"/>
            <w:vAlign w:val="center"/>
            <w:hideMark/>
          </w:tcPr>
          <w:p w14:paraId="4083A111" w14:textId="77777777" w:rsidR="00EA5DD0" w:rsidRPr="00EA5DD0" w:rsidRDefault="00EA5DD0" w:rsidP="00EA5DD0">
            <w:r w:rsidRPr="00EA5DD0">
              <w:t>All 3 disagree</w:t>
            </w:r>
          </w:p>
        </w:tc>
        <w:tc>
          <w:tcPr>
            <w:tcW w:w="0" w:type="auto"/>
            <w:vAlign w:val="center"/>
            <w:hideMark/>
          </w:tcPr>
          <w:p w14:paraId="14C6D754" w14:textId="77777777" w:rsidR="00EA5DD0" w:rsidRPr="00EA5DD0" w:rsidRDefault="00EA5DD0" w:rsidP="00EA5DD0">
            <w:r w:rsidRPr="00EA5DD0">
              <w:t>—</w:t>
            </w:r>
          </w:p>
        </w:tc>
        <w:tc>
          <w:tcPr>
            <w:tcW w:w="0" w:type="auto"/>
            <w:vAlign w:val="center"/>
            <w:hideMark/>
          </w:tcPr>
          <w:p w14:paraId="2B3F764D" w14:textId="77777777" w:rsidR="00EA5DD0" w:rsidRPr="00EA5DD0" w:rsidRDefault="00EA5DD0" w:rsidP="00EA5DD0">
            <w:r w:rsidRPr="00EA5DD0">
              <w:t>—</w:t>
            </w:r>
          </w:p>
        </w:tc>
        <w:tc>
          <w:tcPr>
            <w:tcW w:w="0" w:type="auto"/>
            <w:vAlign w:val="center"/>
            <w:hideMark/>
          </w:tcPr>
          <w:p w14:paraId="3CAA3812" w14:textId="77777777" w:rsidR="00EA5DD0" w:rsidRPr="00EA5DD0" w:rsidRDefault="00EA5DD0" w:rsidP="00EA5DD0">
            <w:r w:rsidRPr="00EA5DD0">
              <w:t>"Stand aside entirely" (unmapped)</w:t>
            </w:r>
          </w:p>
        </w:tc>
        <w:tc>
          <w:tcPr>
            <w:tcW w:w="0" w:type="auto"/>
            <w:vAlign w:val="center"/>
            <w:hideMark/>
          </w:tcPr>
          <w:p w14:paraId="6935EB0B" w14:textId="77777777" w:rsidR="00EA5DD0" w:rsidRPr="00EA5DD0" w:rsidRDefault="00EA5DD0" w:rsidP="00EA5DD0">
            <w:r w:rsidRPr="00EA5DD0">
              <w:rPr>
                <w:b/>
                <w:bCs/>
              </w:rPr>
              <w:t>Transitional</w:t>
            </w:r>
            <w:r w:rsidRPr="00EA5DD0">
              <w:t xml:space="preserve"> (via Change #4 equivalence note)</w:t>
            </w:r>
          </w:p>
        </w:tc>
        <w:tc>
          <w:tcPr>
            <w:tcW w:w="0" w:type="auto"/>
            <w:vAlign w:val="center"/>
            <w:hideMark/>
          </w:tcPr>
          <w:p w14:paraId="54870366" w14:textId="77777777" w:rsidR="00EA5DD0" w:rsidRPr="00EA5DD0" w:rsidRDefault="00EA5DD0" w:rsidP="00EA5DD0">
            <w:r w:rsidRPr="00EA5DD0">
              <w:t>P68 + Change #4</w:t>
            </w:r>
          </w:p>
        </w:tc>
      </w:tr>
    </w:tbl>
    <w:p w14:paraId="6C215B8A" w14:textId="77777777" w:rsidR="00EA5DD0" w:rsidRPr="00EA5DD0" w:rsidRDefault="00EA5DD0" w:rsidP="00EA5DD0">
      <w:r w:rsidRPr="00EA5DD0">
        <w:rPr>
          <w:b/>
          <w:bCs/>
        </w:rPr>
        <w:t>Confirmation:</w:t>
      </w:r>
      <w:r w:rsidRPr="00EA5DD0">
        <w:t xml:space="preserve"> All previously unmapped rows (5, 6, 7, 10, 11, 13) now map to explicit P16 states. </w:t>
      </w:r>
      <w:r w:rsidRPr="00EA5DD0">
        <w:rPr>
          <w:b/>
          <w:bCs/>
        </w:rPr>
        <w:t>Every reachable Tool-output combination has an unambiguous P16 classification. Classification completeness: 100%.</w:t>
      </w:r>
    </w:p>
    <w:p w14:paraId="56C1A8BB" w14:textId="77777777" w:rsidR="00EA5DD0" w:rsidRPr="00EA5DD0" w:rsidRDefault="00E05D0E" w:rsidP="00EA5DD0">
      <w:r>
        <w:pict w14:anchorId="3D15B6BE">
          <v:rect id="_x0000_i1054" style="width:0;height:1.5pt" o:hralign="center" o:hrstd="t" o:hr="t" fillcolor="#a0a0a0" stroked="f"/>
        </w:pict>
      </w:r>
    </w:p>
    <w:p w14:paraId="5E72E17A" w14:textId="77777777" w:rsidR="00EA5DD0" w:rsidRPr="00EA5DD0" w:rsidRDefault="00EA5DD0" w:rsidP="00EA5DD0">
      <w:pPr>
        <w:rPr>
          <w:b/>
          <w:bCs/>
        </w:rPr>
      </w:pPr>
      <w:r w:rsidRPr="00EA5DD0">
        <w:rPr>
          <w:b/>
          <w:bCs/>
        </w:rPr>
        <w:t>4. Post-Revision Cross-Protocol Note</w:t>
      </w:r>
    </w:p>
    <w:p w14:paraId="7840F376" w14:textId="77777777" w:rsidR="00EA5DD0" w:rsidRPr="00EA5DD0" w:rsidRDefault="00EA5DD0" w:rsidP="00EA5DD0">
      <w:r w:rsidRPr="00EA5DD0">
        <w:t>The ADX primary-timeframe gap (previously Finding F3) has been closed at source by Change #1. P16 now explicitly states: "Primary timeframe: H4 for all instruments."</w:t>
      </w:r>
    </w:p>
    <w:p w14:paraId="6EC8F684" w14:textId="77777777" w:rsidR="00EA5DD0" w:rsidRPr="00EA5DD0" w:rsidRDefault="00EA5DD0" w:rsidP="00EA5DD0">
      <w:r w:rsidRPr="00EA5DD0">
        <w:rPr>
          <w:b/>
          <w:bCs/>
        </w:rPr>
        <w:t>Downstream propagation status for Wave 3:</w:t>
      </w:r>
      <w:r w:rsidRPr="00EA5DD0">
        <w:t xml:space="preserve"> Individual P1–P15 audits must still verify that each protocol's own ADX references are either (a) consistent with P16's H4 statement, or (b) carry an explicit timeframe statement of their own. The </w:t>
      </w:r>
      <w:r w:rsidRPr="00EA5DD0">
        <w:rPr>
          <w:b/>
          <w:bCs/>
        </w:rPr>
        <w:t>systemic gap at the source (P16) is now closed</w:t>
      </w:r>
      <w:r w:rsidRPr="00EA5DD0">
        <w:t>; the Wave 3 check is now a per-protocol consistency verification, not a fresh specification gap. Each Wave 3 audit should reference this P16 addition as the authoritative timeframe.</w:t>
      </w:r>
    </w:p>
    <w:p w14:paraId="2EA62183" w14:textId="77777777" w:rsidR="00EA5DD0" w:rsidRPr="00EA5DD0" w:rsidRDefault="00EA5DD0" w:rsidP="00EA5DD0">
      <w:r w:rsidRPr="00EA5DD0">
        <w:t xml:space="preserve">Similarly, </w:t>
      </w:r>
      <w:proofErr w:type="gramStart"/>
      <w:r w:rsidRPr="00EA5DD0">
        <w:t>Change</w:t>
      </w:r>
      <w:proofErr w:type="gramEnd"/>
      <w:r w:rsidRPr="00EA5DD0">
        <w:t xml:space="preserve"> #5 (BBW 50-SMA = H4) removes a parallel gap at source. </w:t>
      </w:r>
      <w:r w:rsidRPr="00EA5DD0">
        <w:rPr>
          <w:b/>
          <w:bCs/>
        </w:rPr>
        <w:t>NOTE:</w:t>
      </w:r>
      <w:r w:rsidRPr="00EA5DD0">
        <w:t xml:space="preserve"> Change #5 is PROVISIONAL pending Edwin's optional deep-research confirmation; if that research revises the value, Wave 3 audits must inherit the revision.</w:t>
      </w:r>
    </w:p>
    <w:p w14:paraId="3660664C" w14:textId="77777777" w:rsidR="00EA5DD0" w:rsidRPr="00EA5DD0" w:rsidRDefault="00E05D0E" w:rsidP="00EA5DD0">
      <w:r>
        <w:pict w14:anchorId="05106028">
          <v:rect id="_x0000_i1055" style="width:0;height:1.5pt" o:hralign="center" o:hrstd="t" o:hr="t" fillcolor="#a0a0a0" stroked="f"/>
        </w:pict>
      </w:r>
    </w:p>
    <w:p w14:paraId="2B4144EE" w14:textId="77777777" w:rsidR="00EA5DD0" w:rsidRPr="00EA5DD0" w:rsidRDefault="00EA5DD0" w:rsidP="00EA5DD0">
      <w:pPr>
        <w:rPr>
          <w:b/>
          <w:bCs/>
        </w:rPr>
      </w:pPr>
      <w:r w:rsidRPr="00EA5DD0">
        <w:rPr>
          <w:b/>
          <w:bCs/>
        </w:rPr>
        <w:t>5. No-Action Findings Confirmation</w:t>
      </w:r>
    </w:p>
    <w:p w14:paraId="01FE37B4" w14:textId="77777777" w:rsidR="00EA5DD0" w:rsidRPr="00EA5DD0" w:rsidRDefault="00EA5DD0" w:rsidP="00EA5DD0">
      <w:r w:rsidRPr="00EA5DD0">
        <w:t xml:space="preserve">Every Phase 1 finding must be accounted for. The following findings required </w:t>
      </w:r>
      <w:r w:rsidRPr="00EA5DD0">
        <w:rPr>
          <w:b/>
          <w:bCs/>
        </w:rPr>
        <w:t>no document change</w:t>
      </w:r>
      <w:r w:rsidRPr="00EA5DD0">
        <w:t xml:space="preserve"> and the reasons are recorded here so the Revision Master can verify completeness: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1356"/>
        <w:gridCol w:w="6694"/>
      </w:tblGrid>
      <w:tr w:rsidR="00EA5DD0" w:rsidRPr="00EA5DD0" w14:paraId="4012FDE8" w14:textId="77777777" w:rsidTr="00EA5DD0">
        <w:trPr>
          <w:tblHeader/>
          <w:tblCellSpacing w:w="15" w:type="dxa"/>
        </w:trPr>
        <w:tc>
          <w:tcPr>
            <w:tcW w:w="0" w:type="auto"/>
            <w:vAlign w:val="center"/>
            <w:hideMark/>
          </w:tcPr>
          <w:p w14:paraId="10ABB4AF" w14:textId="77777777" w:rsidR="00EA5DD0" w:rsidRPr="00EA5DD0" w:rsidRDefault="00EA5DD0" w:rsidP="00EA5DD0">
            <w:pPr>
              <w:rPr>
                <w:b/>
                <w:bCs/>
              </w:rPr>
            </w:pPr>
            <w:r w:rsidRPr="00EA5DD0">
              <w:rPr>
                <w:b/>
                <w:bCs/>
              </w:rPr>
              <w:t>Finding</w:t>
            </w:r>
          </w:p>
        </w:tc>
        <w:tc>
          <w:tcPr>
            <w:tcW w:w="0" w:type="auto"/>
            <w:vAlign w:val="center"/>
            <w:hideMark/>
          </w:tcPr>
          <w:p w14:paraId="263F4B36" w14:textId="77777777" w:rsidR="00EA5DD0" w:rsidRPr="00EA5DD0" w:rsidRDefault="00EA5DD0" w:rsidP="00EA5DD0">
            <w:pPr>
              <w:rPr>
                <w:b/>
                <w:bCs/>
              </w:rPr>
            </w:pPr>
            <w:r w:rsidRPr="00EA5DD0">
              <w:rPr>
                <w:b/>
                <w:bCs/>
              </w:rPr>
              <w:t>Severity</w:t>
            </w:r>
          </w:p>
        </w:tc>
        <w:tc>
          <w:tcPr>
            <w:tcW w:w="0" w:type="auto"/>
            <w:vAlign w:val="center"/>
            <w:hideMark/>
          </w:tcPr>
          <w:p w14:paraId="6535127C" w14:textId="77777777" w:rsidR="00EA5DD0" w:rsidRPr="00EA5DD0" w:rsidRDefault="00EA5DD0" w:rsidP="00EA5DD0">
            <w:pPr>
              <w:rPr>
                <w:b/>
                <w:bCs/>
              </w:rPr>
            </w:pPr>
            <w:r w:rsidRPr="00EA5DD0">
              <w:rPr>
                <w:b/>
                <w:bCs/>
              </w:rPr>
              <w:t>Rationale for no-action</w:t>
            </w:r>
          </w:p>
        </w:tc>
      </w:tr>
      <w:tr w:rsidR="00EA5DD0" w:rsidRPr="00EA5DD0" w14:paraId="23ED32BF" w14:textId="77777777" w:rsidTr="00EA5DD0">
        <w:trPr>
          <w:tblCellSpacing w:w="15" w:type="dxa"/>
        </w:trPr>
        <w:tc>
          <w:tcPr>
            <w:tcW w:w="0" w:type="auto"/>
            <w:vAlign w:val="center"/>
            <w:hideMark/>
          </w:tcPr>
          <w:p w14:paraId="33A38579" w14:textId="77777777" w:rsidR="00EA5DD0" w:rsidRPr="00EA5DD0" w:rsidRDefault="00EA5DD0" w:rsidP="00EA5DD0">
            <w:r w:rsidRPr="00EA5DD0">
              <w:t>F5</w:t>
            </w:r>
          </w:p>
        </w:tc>
        <w:tc>
          <w:tcPr>
            <w:tcW w:w="0" w:type="auto"/>
            <w:vAlign w:val="center"/>
            <w:hideMark/>
          </w:tcPr>
          <w:p w14:paraId="234444C8" w14:textId="77777777" w:rsidR="00EA5DD0" w:rsidRPr="00EA5DD0" w:rsidRDefault="00EA5DD0" w:rsidP="00EA5DD0">
            <w:r w:rsidRPr="00EA5DD0">
              <w:t>OBSERVATION</w:t>
            </w:r>
          </w:p>
        </w:tc>
        <w:tc>
          <w:tcPr>
            <w:tcW w:w="0" w:type="auto"/>
            <w:vAlign w:val="center"/>
            <w:hideMark/>
          </w:tcPr>
          <w:p w14:paraId="0D0F6D9F" w14:textId="77777777" w:rsidR="00EA5DD0" w:rsidRPr="00EA5DD0" w:rsidRDefault="00EA5DD0" w:rsidP="00EA5DD0">
            <w:r w:rsidRPr="00EA5DD0">
              <w:t>ADX boundary handling (≤20 vs 20&lt;x&lt;25 vs ≥25) is cleanly mutually exclusive. Phase 1 reclassified as commendation, not a finding requiring change.</w:t>
            </w:r>
          </w:p>
        </w:tc>
      </w:tr>
      <w:tr w:rsidR="00EA5DD0" w:rsidRPr="00EA5DD0" w14:paraId="2033F7A5" w14:textId="77777777" w:rsidTr="00EA5DD0">
        <w:trPr>
          <w:tblCellSpacing w:w="15" w:type="dxa"/>
        </w:trPr>
        <w:tc>
          <w:tcPr>
            <w:tcW w:w="0" w:type="auto"/>
            <w:vAlign w:val="center"/>
            <w:hideMark/>
          </w:tcPr>
          <w:p w14:paraId="5DC095E3" w14:textId="77777777" w:rsidR="00EA5DD0" w:rsidRPr="00EA5DD0" w:rsidRDefault="00EA5DD0" w:rsidP="00EA5DD0">
            <w:r w:rsidRPr="00EA5DD0">
              <w:t>F7 / F11</w:t>
            </w:r>
          </w:p>
        </w:tc>
        <w:tc>
          <w:tcPr>
            <w:tcW w:w="0" w:type="auto"/>
            <w:vAlign w:val="center"/>
            <w:hideMark/>
          </w:tcPr>
          <w:p w14:paraId="404310C3" w14:textId="77777777" w:rsidR="00EA5DD0" w:rsidRPr="00EA5DD0" w:rsidRDefault="00EA5DD0" w:rsidP="00EA5DD0">
            <w:r w:rsidRPr="00EA5DD0">
              <w:t>NOTE</w:t>
            </w:r>
          </w:p>
        </w:tc>
        <w:tc>
          <w:tcPr>
            <w:tcW w:w="0" w:type="auto"/>
            <w:vAlign w:val="center"/>
            <w:hideMark/>
          </w:tcPr>
          <w:p w14:paraId="67E6E6DF" w14:textId="77777777" w:rsidR="00EA5DD0" w:rsidRPr="00EA5DD0" w:rsidRDefault="00EA5DD0" w:rsidP="00EA5DD0">
            <w:r w:rsidRPr="00EA5DD0">
              <w:t>Stylistic asymmetry between P35 "authorized only if" (hard) and P36 "supports Ranging" (soft). Edwin's Q answers did not specify a wording change; Constraint "do not add any new content except what is explicitly quoted above" applies. Deferred.</w:t>
            </w:r>
          </w:p>
        </w:tc>
      </w:tr>
      <w:tr w:rsidR="00EA5DD0" w:rsidRPr="00EA5DD0" w14:paraId="33363AED" w14:textId="77777777" w:rsidTr="00EA5DD0">
        <w:trPr>
          <w:tblCellSpacing w:w="15" w:type="dxa"/>
        </w:trPr>
        <w:tc>
          <w:tcPr>
            <w:tcW w:w="0" w:type="auto"/>
            <w:vAlign w:val="center"/>
            <w:hideMark/>
          </w:tcPr>
          <w:p w14:paraId="04B0275F" w14:textId="77777777" w:rsidR="00EA5DD0" w:rsidRPr="00EA5DD0" w:rsidRDefault="00EA5DD0" w:rsidP="00EA5DD0">
            <w:r w:rsidRPr="00EA5DD0">
              <w:t>F12</w:t>
            </w:r>
          </w:p>
        </w:tc>
        <w:tc>
          <w:tcPr>
            <w:tcW w:w="0" w:type="auto"/>
            <w:vAlign w:val="center"/>
            <w:hideMark/>
          </w:tcPr>
          <w:p w14:paraId="74E3245A" w14:textId="77777777" w:rsidR="00EA5DD0" w:rsidRPr="00EA5DD0" w:rsidRDefault="00EA5DD0" w:rsidP="00EA5DD0">
            <w:r w:rsidRPr="00EA5DD0">
              <w:t>OBSERVATION</w:t>
            </w:r>
          </w:p>
        </w:tc>
        <w:tc>
          <w:tcPr>
            <w:tcW w:w="0" w:type="auto"/>
            <w:vAlign w:val="center"/>
            <w:hideMark/>
          </w:tcPr>
          <w:p w14:paraId="48F67D6B" w14:textId="77777777" w:rsidR="00EA5DD0" w:rsidRPr="00EA5DD0" w:rsidRDefault="00EA5DD0" w:rsidP="00EA5DD0">
            <w:r w:rsidRPr="00EA5DD0">
              <w:t>Persistence asymmetry between 2-consecutive (ADX) and 2-of-3 (BB) is a deliberate design choice — ADX is smooth (demands consecutive), zone occupancy is choppy (P-of-N is appropriate). No change warranted.</w:t>
            </w:r>
          </w:p>
        </w:tc>
      </w:tr>
      <w:tr w:rsidR="00EA5DD0" w:rsidRPr="00EA5DD0" w14:paraId="5D21E5A1" w14:textId="77777777" w:rsidTr="00EA5DD0">
        <w:trPr>
          <w:tblCellSpacing w:w="15" w:type="dxa"/>
        </w:trPr>
        <w:tc>
          <w:tcPr>
            <w:tcW w:w="0" w:type="auto"/>
            <w:vAlign w:val="center"/>
            <w:hideMark/>
          </w:tcPr>
          <w:p w14:paraId="427F73C2" w14:textId="77777777" w:rsidR="00EA5DD0" w:rsidRPr="00EA5DD0" w:rsidRDefault="00EA5DD0" w:rsidP="00EA5DD0">
            <w:r w:rsidRPr="00EA5DD0">
              <w:lastRenderedPageBreak/>
              <w:t>B4 (internal)</w:t>
            </w:r>
          </w:p>
        </w:tc>
        <w:tc>
          <w:tcPr>
            <w:tcW w:w="0" w:type="auto"/>
            <w:vAlign w:val="center"/>
            <w:hideMark/>
          </w:tcPr>
          <w:p w14:paraId="2E88B544" w14:textId="77777777" w:rsidR="00EA5DD0" w:rsidRPr="00EA5DD0" w:rsidRDefault="00EA5DD0" w:rsidP="00EA5DD0">
            <w:r w:rsidRPr="00EA5DD0">
              <w:t>OBSERVATION</w:t>
            </w:r>
          </w:p>
        </w:tc>
        <w:tc>
          <w:tcPr>
            <w:tcW w:w="0" w:type="auto"/>
            <w:vAlign w:val="center"/>
            <w:hideMark/>
          </w:tcPr>
          <w:p w14:paraId="4D9EB8BC" w14:textId="77777777" w:rsidR="00EA5DD0" w:rsidRPr="00EA5DD0" w:rsidRDefault="00EA5DD0" w:rsidP="00EA5DD0">
            <w:r w:rsidRPr="00EA5DD0">
              <w:t xml:space="preserve">Engine </w:t>
            </w:r>
            <w:proofErr w:type="spellStart"/>
            <w:r w:rsidRPr="00EA5DD0">
              <w:t>ConvictionMatrix</w:t>
            </w:r>
            <w:proofErr w:type="spellEnd"/>
            <w:r w:rsidRPr="00EA5DD0">
              <w:t xml:space="preserve"> "Transitional → NEUTRAL" behaviour is a separate downstream domain from P16's state output. No conflict. No change.</w:t>
            </w:r>
          </w:p>
        </w:tc>
      </w:tr>
      <w:tr w:rsidR="00EA5DD0" w:rsidRPr="00EA5DD0" w14:paraId="7E11BF1D" w14:textId="77777777" w:rsidTr="00EA5DD0">
        <w:trPr>
          <w:tblCellSpacing w:w="15" w:type="dxa"/>
        </w:trPr>
        <w:tc>
          <w:tcPr>
            <w:tcW w:w="0" w:type="auto"/>
            <w:vAlign w:val="center"/>
            <w:hideMark/>
          </w:tcPr>
          <w:p w14:paraId="78732973" w14:textId="77777777" w:rsidR="00EA5DD0" w:rsidRPr="00EA5DD0" w:rsidRDefault="00EA5DD0" w:rsidP="00EA5DD0">
            <w:r w:rsidRPr="00EA5DD0">
              <w:t>F4 partial</w:t>
            </w:r>
          </w:p>
        </w:tc>
        <w:tc>
          <w:tcPr>
            <w:tcW w:w="0" w:type="auto"/>
            <w:vAlign w:val="center"/>
            <w:hideMark/>
          </w:tcPr>
          <w:p w14:paraId="750A2A6B" w14:textId="77777777" w:rsidR="00EA5DD0" w:rsidRPr="00EA5DD0" w:rsidRDefault="00EA5DD0" w:rsidP="00EA5DD0">
            <w:r w:rsidRPr="00EA5DD0">
              <w:t>NOTE</w:t>
            </w:r>
          </w:p>
        </w:tc>
        <w:tc>
          <w:tcPr>
            <w:tcW w:w="0" w:type="auto"/>
            <w:vAlign w:val="center"/>
            <w:hideMark/>
          </w:tcPr>
          <w:p w14:paraId="220A3EA3" w14:textId="77777777" w:rsidR="00EA5DD0" w:rsidRPr="00EA5DD0" w:rsidRDefault="00EA5DD0" w:rsidP="00EA5DD0">
            <w:r w:rsidRPr="00EA5DD0">
              <w:t>The "Stand aside" equivalence is addressed by Change #4 (adds the equivalence note below Table 1). No per-instance P41/P68 edits are required because the note covers all existing references.</w:t>
            </w:r>
          </w:p>
        </w:tc>
      </w:tr>
    </w:tbl>
    <w:p w14:paraId="09DDBBD1" w14:textId="77777777" w:rsidR="00EA5DD0" w:rsidRPr="00EA5DD0" w:rsidRDefault="00EA5DD0" w:rsidP="00EA5DD0">
      <w:r w:rsidRPr="00EA5DD0">
        <w:rPr>
          <w:b/>
          <w:bCs/>
        </w:rPr>
        <w:t>All 12 Phase 1 findings are now accounted for: 8 produce document changes (Changes #1, #2, #2b, #3, #4, #5, #6, #7), 4 are confirmed no-action. Edwin's directive adds Change #8 (Calibration Note) on top.</w:t>
      </w:r>
    </w:p>
    <w:p w14:paraId="1A7AF335" w14:textId="77777777" w:rsidR="00EA5DD0" w:rsidRPr="00EA5DD0" w:rsidRDefault="00E05D0E" w:rsidP="00EA5DD0">
      <w:r>
        <w:pict w14:anchorId="60459CCC">
          <v:rect id="_x0000_i1056" style="width:0;height:1.5pt" o:hralign="center" o:hrstd="t" o:hr="t" fillcolor="#a0a0a0" stroked="f"/>
        </w:pict>
      </w:r>
    </w:p>
    <w:p w14:paraId="79D0E728" w14:textId="77777777" w:rsidR="00EA5DD0" w:rsidRPr="00EA5DD0" w:rsidRDefault="00EA5DD0" w:rsidP="00EA5DD0">
      <w:r w:rsidRPr="00EA5DD0">
        <w:rPr>
          <w:b/>
          <w:bCs/>
        </w:rPr>
        <w:t>End of Revision Directive. Total operations for the Protocol Revision Master:</w:t>
      </w:r>
      <w:r w:rsidRPr="00EA5DD0">
        <w:t xml:space="preserve"> 8 document changes (5 ADD, 3 REPLACE, 0 REMOVE). Target file: 16 </w:t>
      </w:r>
      <w:proofErr w:type="gramStart"/>
      <w:r w:rsidRPr="00EA5DD0">
        <w:t>REGIME</w:t>
      </w:r>
      <w:proofErr w:type="gramEnd"/>
      <w:r w:rsidRPr="00EA5DD0">
        <w:t xml:space="preserve"> CLASSIFICATION.docx. Self-contained for handoff.</w:t>
      </w:r>
    </w:p>
    <w:p w14:paraId="5E40DE7E" w14:textId="77777777" w:rsidR="00EA5DD0" w:rsidRPr="00EA5DD0" w:rsidRDefault="00EA5DD0" w:rsidP="00EA5DD0">
      <w:r w:rsidRPr="00EA5DD0">
        <w:t>───── AUDIT SNAPSHOT [exchange #11] ───── Protocol(s): P16 Regime Classification v1.1 Phase: 3-Revision Directive COMPLETE Findings resolved: 0 CRITICAL | 3 WARNING (F1, F3, F8) | 4 NOTE (F2, F4, F6, F10) | 5 OBSERVATION (F5, F7, F9, F11, F12) — Total 12 Phase 1 findings + 1 Edwin directive addition Doc changes: 8 operations (5 ADD, 3 REPLACE, 0 REMOVE) across 6 sections + 1 new section (Calibration Note) Post-revision status: Classification completeness — all 13 reachable Tool-combination rows now mapped (100%) Cross-protocol flags: ADX H4 timeframe gap closed at source; P1–P15 individual audits to verify own ADX timeframe text in Wave 3. BBW 50-SMA (Change #5) PROVISIONAL pending Edwin's optional Type B confirmation. Next protocol: P19 Risk Sentiment Bias v1.0 — awaiting Edwin's instruction ──────────────────────────────────────────</w:t>
      </w:r>
    </w:p>
    <w:p w14:paraId="77452CF5" w14:textId="3B353D51" w:rsidR="00EA5DD0" w:rsidRDefault="00301AA7" w:rsidP="00301AA7">
      <w:pPr>
        <w:pStyle w:val="Heading2"/>
        <w:rPr>
          <w:lang w:val="en-US"/>
        </w:rPr>
      </w:pPr>
      <w:r>
        <w:rPr>
          <w:lang w:val="en-US"/>
        </w:rPr>
        <w:t xml:space="preserve">Deep research on </w:t>
      </w:r>
      <w:proofErr w:type="spellStart"/>
      <w:r>
        <w:rPr>
          <w:lang w:val="en-US"/>
        </w:rPr>
        <w:t>bbw</w:t>
      </w:r>
      <w:proofErr w:type="spellEnd"/>
      <w:r>
        <w:rPr>
          <w:lang w:val="en-US"/>
        </w:rPr>
        <w:t xml:space="preserve"> and output of research</w:t>
      </w:r>
    </w:p>
    <w:p w14:paraId="4FEBE8DF" w14:textId="77777777" w:rsidR="00301AA7" w:rsidRDefault="00301AA7" w:rsidP="00301AA7">
      <w:pPr>
        <w:pStyle w:val="NormalWeb"/>
        <w:pBdr>
          <w:bottom w:val="single" w:sz="6" w:space="1" w:color="auto"/>
        </w:pBdr>
      </w:pPr>
      <w:r>
        <w:t xml:space="preserve">TARGETED RESEARCH — BBW Expansion Gate Lookback Period (P16 Regime Classification) Context: I use a Bollinger </w:t>
      </w:r>
      <w:proofErr w:type="spellStart"/>
      <w:r>
        <w:t>BandWidth</w:t>
      </w:r>
      <w:proofErr w:type="spellEnd"/>
      <w:r>
        <w:t xml:space="preserve"> expansion gate as the final confirmation layer in a 3-part regime classifier. The gate is: "Trend authorized only if BBW &gt; SMA of BBW over N periods (on H4 timeframe)." BBW = (Upper 2SD − Lower 2SD) / Middle Band, using a 20-period BB. Current specification: N = 50 periods. Question 1: What is the academically or empirically validated range for the BBW baseline lookback when used as a trend-confirmation gate on H4 charts? </w:t>
      </w:r>
      <w:proofErr w:type="gramStart"/>
      <w:r>
        <w:t>Is</w:t>
      </w:r>
      <w:proofErr w:type="gramEnd"/>
      <w:r>
        <w:t xml:space="preserve"> 50 periods (≈8.5 trading days) too short, too long, or appropriate? Question 2: John Bollinger's own </w:t>
      </w:r>
      <w:proofErr w:type="spellStart"/>
      <w:r>
        <w:t>BandWidth</w:t>
      </w:r>
      <w:proofErr w:type="spellEnd"/>
      <w:r>
        <w:t xml:space="preserve"> Percentile (BBP) indicator uses 125 trading days as its lookback on daily charts. If the primary analysis timeframe is H4 (≈6 bars per trading day), what is the H4-equivalent of 125 daily-bar lookback — and is this a better baseline than 50? Question 3: Is there a documented best practice for aligning BBW lookback periods across multiple timeframe-based strategies that use BBW as a volatility filter? Specifically: should the lookback period be held constant (e.g., always 50), scaled to timeframe (e.g., 125 × </w:t>
      </w:r>
      <w:proofErr w:type="spellStart"/>
      <w:r>
        <w:t>TF_multiplier</w:t>
      </w:r>
      <w:proofErr w:type="spellEnd"/>
      <w:r>
        <w:t>), or set to a fixed calendar duration (e.g., always cover ~3 months of H4 bars)? Expected output: A specific recommended value for N (or a small range with a decision rule), with rationale. This is for a regime classifier that feeds into 15 mechanical trading strategies — precision matters more than computational convenience.</w:t>
      </w:r>
    </w:p>
    <w:p w14:paraId="05BA1D30" w14:textId="77777777" w:rsidR="00301AA7" w:rsidRPr="00301AA7" w:rsidRDefault="00301AA7" w:rsidP="00301AA7">
      <w:pPr>
        <w:rPr>
          <w:lang w:val="en-US"/>
        </w:rPr>
      </w:pPr>
      <w:r w:rsidRPr="00301AA7">
        <w:rPr>
          <w:lang w:val="en-US"/>
        </w:rPr>
        <w:t>Optimal BBW lookback: why 50 is too short and 750 is overkill</w:t>
      </w:r>
    </w:p>
    <w:p w14:paraId="4FFE6A04" w14:textId="77777777" w:rsidR="00301AA7" w:rsidRPr="00301AA7" w:rsidRDefault="00301AA7" w:rsidP="00301AA7">
      <w:pPr>
        <w:rPr>
          <w:lang w:val="en-US"/>
        </w:rPr>
      </w:pPr>
      <w:r w:rsidRPr="00301AA7">
        <w:rPr>
          <w:lang w:val="en-US"/>
        </w:rPr>
        <w:lastRenderedPageBreak/>
        <w:t xml:space="preserve">Your current N=50 on H4 is almost certainly too short. At just 8.3 trading days, it captures barely half a GARCH half-life for FX volatility, meaning the SMA baseline gets dragged around by the very expansion you're trying to detect — producing false authorizations. The converging evidence from volatility mean-reversion research, the HAR model, and practitioner calibration points to N = 200–300 H4 bars (approximately 5–8 weeks) as the empirically grounded range for an SMA-based BBW gate on H4 forex. The specific recommended testing grid is N </w:t>
      </w:r>
      <w:r w:rsidRPr="00301AA7">
        <w:rPr>
          <w:rFonts w:ascii="Cambria Math" w:hAnsi="Cambria Math" w:cs="Cambria Math"/>
          <w:lang w:val="en-US"/>
        </w:rPr>
        <w:t>∈</w:t>
      </w:r>
      <w:r w:rsidRPr="00301AA7">
        <w:rPr>
          <w:lang w:val="en-US"/>
        </w:rPr>
        <w:t xml:space="preserve"> {125, 200, 300}, with N = 200 as the default if you must pick one value without </w:t>
      </w:r>
      <w:proofErr w:type="spellStart"/>
      <w:r w:rsidRPr="00301AA7">
        <w:rPr>
          <w:lang w:val="en-US"/>
        </w:rPr>
        <w:t>backtesting</w:t>
      </w:r>
      <w:proofErr w:type="spellEnd"/>
      <w:r w:rsidRPr="00301AA7">
        <w:rPr>
          <w:lang w:val="en-US"/>
        </w:rPr>
        <w:t>.</w:t>
      </w:r>
    </w:p>
    <w:p w14:paraId="6E360267" w14:textId="77777777" w:rsidR="00301AA7" w:rsidRPr="00301AA7" w:rsidRDefault="00301AA7" w:rsidP="00301AA7">
      <w:pPr>
        <w:rPr>
          <w:lang w:val="en-US"/>
        </w:rPr>
      </w:pPr>
      <w:r w:rsidRPr="00301AA7">
        <w:rPr>
          <w:lang w:val="en-US"/>
        </w:rPr>
        <w:t>This recommendation synthesizes GARCH persistence estimates for FX, the Heterogeneous Autoregressive (HAR) volatility model's canonical lookback structure, Bollinger's own 6-month framework (properly translated), and the limited practitioner literature on BBW SMA baselines. No paper directly tests the user's exact gate formulation on H4 forex, so this is a principled synthesis from adjacent quantitative literatures.</w:t>
      </w:r>
    </w:p>
    <w:p w14:paraId="2907194A" w14:textId="77777777" w:rsidR="00301AA7" w:rsidRPr="00301AA7" w:rsidRDefault="00301AA7" w:rsidP="00301AA7">
      <w:pPr>
        <w:rPr>
          <w:lang w:val="en-US"/>
        </w:rPr>
      </w:pPr>
      <w:r w:rsidRPr="00301AA7">
        <w:rPr>
          <w:lang w:val="en-US"/>
        </w:rPr>
        <w:t>Why N=50 fails as a regime classifier</w:t>
      </w:r>
    </w:p>
    <w:p w14:paraId="1061E6B4" w14:textId="77777777" w:rsidR="00301AA7" w:rsidRPr="00301AA7" w:rsidRDefault="00301AA7" w:rsidP="00301AA7">
      <w:pPr>
        <w:rPr>
          <w:lang w:val="en-US"/>
        </w:rPr>
      </w:pPr>
      <w:r w:rsidRPr="00301AA7">
        <w:rPr>
          <w:lang w:val="en-US"/>
        </w:rPr>
        <w:t>The fundamental problem with N=50 on H4 is temporal: 50 bars ÷ 6 bars/day = 8.3 trading days, roughly 1.5 calendar weeks. For a volatility regime classifier, this is dangerously short on three counts.</w:t>
      </w:r>
    </w:p>
    <w:p w14:paraId="16DC516C" w14:textId="77777777" w:rsidR="00301AA7" w:rsidRPr="00301AA7" w:rsidRDefault="00301AA7" w:rsidP="00301AA7">
      <w:pPr>
        <w:rPr>
          <w:lang w:val="en-US"/>
        </w:rPr>
      </w:pPr>
      <w:r w:rsidRPr="00301AA7">
        <w:rPr>
          <w:lang w:val="en-US"/>
        </w:rPr>
        <w:t xml:space="preserve">First, </w:t>
      </w:r>
      <w:proofErr w:type="gramStart"/>
      <w:r w:rsidRPr="00301AA7">
        <w:rPr>
          <w:lang w:val="en-US"/>
        </w:rPr>
        <w:t>GARCH(</w:t>
      </w:r>
      <w:proofErr w:type="gramEnd"/>
      <w:r w:rsidRPr="00301AA7">
        <w:rPr>
          <w:lang w:val="en-US"/>
        </w:rPr>
        <w:t xml:space="preserve">1,1) estimates for major FX pairs consistently show persistence parameters (α + β) between 0.95 and 0.99, implying volatility half-lives of 14–69 daily bars Ryan O\'Connell, CFA (84–414 H4 bars). The half-life is the number of periods for a volatility shock to decay by 50%. Ryan O\'Connell, CFA A typical value for major pairs is α + β ≈ 0.97, yielding a half-life of ~23 daily bars or ~138 H4 bars. Your </w:t>
      </w:r>
      <w:proofErr w:type="gramStart"/>
      <w:r w:rsidRPr="00301AA7">
        <w:rPr>
          <w:lang w:val="en-US"/>
        </w:rPr>
        <w:t>SMA(</w:t>
      </w:r>
      <w:proofErr w:type="gramEnd"/>
      <w:r w:rsidRPr="00301AA7">
        <w:rPr>
          <w:lang w:val="en-US"/>
        </w:rPr>
        <w:t>BBW, 50) window captures only 36% of this half-life, meaning the baseline hasn't "seen" enough of the volatility cycle to represent a stable mean. Research by Ahmed, Awan &amp; Siddiqui (2018) in Economic Research-</w:t>
      </w:r>
      <w:proofErr w:type="spellStart"/>
      <w:r w:rsidRPr="00301AA7">
        <w:rPr>
          <w:lang w:val="en-US"/>
        </w:rPr>
        <w:t>Ekonomska</w:t>
      </w:r>
      <w:proofErr w:type="spellEnd"/>
      <w:r w:rsidRPr="00301AA7">
        <w:rPr>
          <w:lang w:val="en-US"/>
        </w:rPr>
        <w:t xml:space="preserve"> </w:t>
      </w:r>
      <w:proofErr w:type="spellStart"/>
      <w:r w:rsidRPr="00301AA7">
        <w:rPr>
          <w:lang w:val="en-US"/>
        </w:rPr>
        <w:t>Istraživanja</w:t>
      </w:r>
      <w:proofErr w:type="spellEnd"/>
      <w:r w:rsidRPr="00301AA7">
        <w:rPr>
          <w:lang w:val="en-US"/>
        </w:rPr>
        <w:t xml:space="preserve"> confirmed these ranges across international markets, Taylor &amp; Francis Online with FX showing faster mean-reversion than equities but still on the order of weeks, not days.</w:t>
      </w:r>
    </w:p>
    <w:p w14:paraId="1D2C6165" w14:textId="77777777" w:rsidR="00301AA7" w:rsidRPr="00301AA7" w:rsidRDefault="00301AA7" w:rsidP="00301AA7">
      <w:pPr>
        <w:rPr>
          <w:lang w:val="en-US"/>
        </w:rPr>
      </w:pPr>
      <w:r w:rsidRPr="00301AA7">
        <w:rPr>
          <w:lang w:val="en-US"/>
        </w:rPr>
        <w:t xml:space="preserve">Second, the </w:t>
      </w:r>
      <w:proofErr w:type="spellStart"/>
      <w:r w:rsidRPr="00301AA7">
        <w:rPr>
          <w:lang w:val="en-US"/>
        </w:rPr>
        <w:t>RiskMetrics</w:t>
      </w:r>
      <w:proofErr w:type="spellEnd"/>
      <w:r w:rsidRPr="00301AA7">
        <w:rPr>
          <w:lang w:val="en-US"/>
        </w:rPr>
        <w:t xml:space="preserve"> framework (JPMorgan's industry standard) uses λ = 0.94 for daily data, </w:t>
      </w:r>
      <w:proofErr w:type="spellStart"/>
      <w:r w:rsidRPr="00301AA7">
        <w:rPr>
          <w:lang w:val="en-US"/>
        </w:rPr>
        <w:t>Saltfinancial</w:t>
      </w:r>
      <w:proofErr w:type="spellEnd"/>
      <w:r w:rsidRPr="00301AA7">
        <w:rPr>
          <w:lang w:val="en-US"/>
        </w:rPr>
        <w:t xml:space="preserve"> +2 giving an effective window of ~17 days (~100 H4 bars). Even this deliberately responsive institutional standard exceeds your current lookback by nearly 2×.</w:t>
      </w:r>
    </w:p>
    <w:p w14:paraId="4AA12C45" w14:textId="77777777" w:rsidR="00301AA7" w:rsidRPr="00301AA7" w:rsidRDefault="00301AA7" w:rsidP="00301AA7">
      <w:pPr>
        <w:rPr>
          <w:lang w:val="en-US"/>
        </w:rPr>
      </w:pPr>
      <w:r w:rsidRPr="00301AA7">
        <w:rPr>
          <w:lang w:val="en-US"/>
        </w:rPr>
        <w:t>Third, at N=50, the SMA is so short that during a genuine volatility expansion, the rising BBW values quickly pull the SMA upward, potentially revoking trend authorization mid-move. The gate becomes self-defeating: it authorizes the trend, then the expansion itself raises the baseline, and the gate flickers off. A proper regime baseline must be long enough that the current regime's data doesn't dominate the average.</w:t>
      </w:r>
    </w:p>
    <w:p w14:paraId="242C1EF9" w14:textId="77777777" w:rsidR="00301AA7" w:rsidRPr="00301AA7" w:rsidRDefault="00301AA7" w:rsidP="00301AA7">
      <w:pPr>
        <w:rPr>
          <w:lang w:val="en-US"/>
        </w:rPr>
      </w:pPr>
      <w:r w:rsidRPr="00301AA7">
        <w:rPr>
          <w:lang w:val="en-US"/>
        </w:rPr>
        <w:t>The academically grounded sweet spot: 130–300 H4 bars</w:t>
      </w:r>
    </w:p>
    <w:p w14:paraId="4BACEA02" w14:textId="77777777" w:rsidR="00301AA7" w:rsidRPr="00301AA7" w:rsidRDefault="00301AA7" w:rsidP="00301AA7">
      <w:pPr>
        <w:rPr>
          <w:lang w:val="en-US"/>
        </w:rPr>
      </w:pPr>
      <w:r w:rsidRPr="00301AA7">
        <w:rPr>
          <w:lang w:val="en-US"/>
        </w:rPr>
        <w:t>Three independent lines of evidence converge on the same approximate range.</w:t>
      </w:r>
    </w:p>
    <w:p w14:paraId="439A275E" w14:textId="77777777" w:rsidR="00301AA7" w:rsidRPr="00301AA7" w:rsidRDefault="00301AA7" w:rsidP="00301AA7">
      <w:pPr>
        <w:rPr>
          <w:lang w:val="en-US"/>
        </w:rPr>
      </w:pPr>
      <w:r w:rsidRPr="00301AA7">
        <w:rPr>
          <w:lang w:val="en-US"/>
        </w:rPr>
        <w:t>The HAR model (</w:t>
      </w:r>
      <w:proofErr w:type="spellStart"/>
      <w:r w:rsidRPr="00301AA7">
        <w:rPr>
          <w:lang w:val="en-US"/>
        </w:rPr>
        <w:t>Corsi</w:t>
      </w:r>
      <w:proofErr w:type="spellEnd"/>
      <w:r w:rsidRPr="00301AA7">
        <w:rPr>
          <w:lang w:val="en-US"/>
        </w:rPr>
        <w:t>, 2009, Journal of Financial Econometrics) is the academic gold standard for multi-horizon volatility modeling. It decomposes realized volatility into three components: daily (1-day), weekly (5-day), and monthly (22-day). MDPI The monthly component captures the slow, structural volatility regime — precisely what a BBW gate targets. On H4, 22 trading days × 6 bars = 132 H4 bars. This represents the lower bound of the recommended range. The HAR model has been validated on USD/CHF, S&amp;P 500, T-bonds, and broadly across FX markets (</w:t>
      </w:r>
      <w:proofErr w:type="spellStart"/>
      <w:r w:rsidRPr="00301AA7">
        <w:rPr>
          <w:lang w:val="en-US"/>
        </w:rPr>
        <w:t>Lyócsa</w:t>
      </w:r>
      <w:proofErr w:type="spellEnd"/>
      <w:r w:rsidRPr="00301AA7">
        <w:rPr>
          <w:lang w:val="en-US"/>
        </w:rPr>
        <w:t xml:space="preserve">, </w:t>
      </w:r>
      <w:proofErr w:type="spellStart"/>
      <w:r w:rsidRPr="00301AA7">
        <w:rPr>
          <w:lang w:val="en-US"/>
        </w:rPr>
        <w:t>Molnár</w:t>
      </w:r>
      <w:proofErr w:type="spellEnd"/>
      <w:r w:rsidRPr="00301AA7">
        <w:rPr>
          <w:lang w:val="en-US"/>
        </w:rPr>
        <w:t xml:space="preserve"> &amp; </w:t>
      </w:r>
      <w:proofErr w:type="spellStart"/>
      <w:r w:rsidRPr="00301AA7">
        <w:rPr>
          <w:lang w:val="en-US"/>
        </w:rPr>
        <w:t>Výrost</w:t>
      </w:r>
      <w:proofErr w:type="spellEnd"/>
      <w:r w:rsidRPr="00301AA7">
        <w:rPr>
          <w:lang w:val="en-US"/>
        </w:rPr>
        <w:t>, 2021, Finance Research Letters).</w:t>
      </w:r>
    </w:p>
    <w:p w14:paraId="0BE5166C" w14:textId="77777777" w:rsidR="00301AA7" w:rsidRPr="00301AA7" w:rsidRDefault="00301AA7" w:rsidP="00301AA7">
      <w:pPr>
        <w:rPr>
          <w:lang w:val="en-US"/>
        </w:rPr>
      </w:pPr>
      <w:r w:rsidRPr="00301AA7">
        <w:rPr>
          <w:lang w:val="en-US"/>
        </w:rPr>
        <w:lastRenderedPageBreak/>
        <w:t>GARCH half-life scaling provides the middle of the range. For an SMA to represent a stable volatility mean, it should span roughly 2–3× the half-life of volatility shocks — enough to capture a full compression-expansion cycle. With FX half-lives of 14–34 daily bars, Ryan O\'Connell, CFA this gives 28–102 daily bars or 168–612 H4 bars. The geometric center of this range is approximately 320 H4 bars, but the lower half (168–300) is more practically relevant since structural breaks reduce true persistence below what standard GARCH estimates ScienceDirect (Anjum &amp; Malik, 2020, North American Journal of Economics and Finance).</w:t>
      </w:r>
    </w:p>
    <w:p w14:paraId="6E99D578" w14:textId="77777777" w:rsidR="00301AA7" w:rsidRPr="00301AA7" w:rsidRDefault="00301AA7" w:rsidP="00301AA7">
      <w:pPr>
        <w:rPr>
          <w:lang w:val="en-US"/>
        </w:rPr>
      </w:pPr>
      <w:r w:rsidRPr="00301AA7">
        <w:rPr>
          <w:lang w:val="en-US"/>
        </w:rPr>
        <w:t>Practitioner calibration confirms this range. The only documented use of "BBW crosses above its 50-period moving average" as a trend signal (</w:t>
      </w:r>
      <w:proofErr w:type="spellStart"/>
      <w:r w:rsidRPr="00301AA7">
        <w:rPr>
          <w:lang w:val="en-US"/>
        </w:rPr>
        <w:t>Aurra</w:t>
      </w:r>
      <w:proofErr w:type="spellEnd"/>
      <w:r w:rsidRPr="00301AA7">
        <w:rPr>
          <w:lang w:val="en-US"/>
        </w:rPr>
        <w:t xml:space="preserve"> Markets) is on daily charts, where 50 periods = 50 trading days. The H4 equivalent is ~300 bars. Kevin Davey, three-time World Cup of Futures Trading champion, recommends 100–200 bars for volatility filter lookbacks, with 150 as a default Medium — though his context is typically daily bars on futures, translating to 600–1200 H4 bars. The critical takeaway from Davey: "If you over-optimize these filters, you will be in WORSE shape." Medium Choose a reasonable value from a coarse grid and commit to it.</w:t>
      </w:r>
    </w:p>
    <w:p w14:paraId="1E9F4B31" w14:textId="77777777" w:rsidR="00301AA7" w:rsidRPr="00301AA7" w:rsidRDefault="00301AA7" w:rsidP="00301AA7">
      <w:pPr>
        <w:rPr>
          <w:lang w:val="en-US"/>
        </w:rPr>
      </w:pPr>
      <w:r w:rsidRPr="00301AA7">
        <w:rPr>
          <w:lang w:val="en-US"/>
        </w:rPr>
        <w:t>Bollinger's 125-day framework doesn't translate the way you'd expect</w:t>
      </w:r>
    </w:p>
    <w:p w14:paraId="60144E2C" w14:textId="77777777" w:rsidR="00301AA7" w:rsidRPr="00301AA7" w:rsidRDefault="00301AA7" w:rsidP="00301AA7">
      <w:pPr>
        <w:rPr>
          <w:lang w:val="en-US"/>
        </w:rPr>
      </w:pPr>
      <w:r w:rsidRPr="00301AA7">
        <w:rPr>
          <w:lang w:val="en-US"/>
        </w:rPr>
        <w:t xml:space="preserve">A critical clarification: </w:t>
      </w:r>
      <w:proofErr w:type="spellStart"/>
      <w:r w:rsidRPr="00301AA7">
        <w:rPr>
          <w:lang w:val="en-US"/>
        </w:rPr>
        <w:t>BandWidth</w:t>
      </w:r>
      <w:proofErr w:type="spellEnd"/>
      <w:r w:rsidRPr="00301AA7">
        <w:rPr>
          <w:lang w:val="en-US"/>
        </w:rPr>
        <w:t xml:space="preserve"> Percentile (BBWP) is not John Bollinger's indicator. It was created by a </w:t>
      </w:r>
      <w:proofErr w:type="spellStart"/>
      <w:r w:rsidRPr="00301AA7">
        <w:rPr>
          <w:lang w:val="en-US"/>
        </w:rPr>
        <w:t>TradingView</w:t>
      </w:r>
      <w:proofErr w:type="spellEnd"/>
      <w:r w:rsidRPr="00301AA7">
        <w:rPr>
          <w:lang w:val="en-US"/>
        </w:rPr>
        <w:t xml:space="preserve"> developer ("</w:t>
      </w:r>
      <w:proofErr w:type="spellStart"/>
      <w:r w:rsidRPr="00301AA7">
        <w:rPr>
          <w:lang w:val="en-US"/>
        </w:rPr>
        <w:t>The_Caretaker</w:t>
      </w:r>
      <w:proofErr w:type="spellEnd"/>
      <w:r w:rsidRPr="00301AA7">
        <w:rPr>
          <w:lang w:val="en-US"/>
        </w:rPr>
        <w:t xml:space="preserve">") </w:t>
      </w:r>
      <w:proofErr w:type="spellStart"/>
      <w:r w:rsidRPr="00301AA7">
        <w:rPr>
          <w:lang w:val="en-US"/>
        </w:rPr>
        <w:t>TradingView</w:t>
      </w:r>
      <w:proofErr w:type="spellEnd"/>
      <w:r w:rsidRPr="00301AA7">
        <w:rPr>
          <w:lang w:val="en-US"/>
        </w:rPr>
        <w:t xml:space="preserve"> as a community extension. </w:t>
      </w:r>
      <w:proofErr w:type="spellStart"/>
      <w:r w:rsidRPr="00301AA7">
        <w:rPr>
          <w:lang w:val="en-US"/>
        </w:rPr>
        <w:t>TradingView</w:t>
      </w:r>
      <w:proofErr w:type="spellEnd"/>
      <w:r w:rsidRPr="00301AA7">
        <w:rPr>
          <w:lang w:val="en-US"/>
        </w:rPr>
        <w:t xml:space="preserve"> Bollinger's own method for contextualizing </w:t>
      </w:r>
      <w:proofErr w:type="spellStart"/>
      <w:r w:rsidRPr="00301AA7">
        <w:rPr>
          <w:lang w:val="en-US"/>
        </w:rPr>
        <w:t>BandWidth</w:t>
      </w:r>
      <w:proofErr w:type="spellEnd"/>
      <w:r w:rsidRPr="00301AA7">
        <w:rPr>
          <w:lang w:val="en-US"/>
        </w:rPr>
        <w:t xml:space="preserve"> uses a min/max ranking, not a percentile or SMA baseline. From </w:t>
      </w:r>
      <w:proofErr w:type="gramStart"/>
      <w:r w:rsidRPr="00301AA7">
        <w:rPr>
          <w:lang w:val="en-US"/>
        </w:rPr>
        <w:t>Bollinger on Bollinger</w:t>
      </w:r>
      <w:proofErr w:type="gramEnd"/>
      <w:r w:rsidRPr="00301AA7">
        <w:rPr>
          <w:lang w:val="en-US"/>
        </w:rPr>
        <w:t xml:space="preserve"> Bands (p. 194): "The simplest [definition] is that a Squeeze is triggered when </w:t>
      </w:r>
      <w:proofErr w:type="spellStart"/>
      <w:r w:rsidRPr="00301AA7">
        <w:rPr>
          <w:lang w:val="en-US"/>
        </w:rPr>
        <w:t>BandWidth</w:t>
      </w:r>
      <w:proofErr w:type="spellEnd"/>
      <w:r w:rsidRPr="00301AA7">
        <w:rPr>
          <w:lang w:val="en-US"/>
        </w:rPr>
        <w:t xml:space="preserve"> drops to its lowest level in six months." </w:t>
      </w:r>
      <w:proofErr w:type="spellStart"/>
      <w:r w:rsidRPr="00301AA7">
        <w:rPr>
          <w:lang w:val="en-US"/>
        </w:rPr>
        <w:t>TradingView</w:t>
      </w:r>
      <w:proofErr w:type="spellEnd"/>
      <w:r w:rsidRPr="00301AA7">
        <w:rPr>
          <w:lang w:val="en-US"/>
        </w:rPr>
        <w:t xml:space="preserve"> His "complicated" definition applies 125-day, 1.5-SD Bollinger Bands to the 20-day standard deviation itself — Bollinger Bands on volatility. </w:t>
      </w:r>
      <w:proofErr w:type="spellStart"/>
      <w:r w:rsidRPr="00301AA7">
        <w:rPr>
          <w:lang w:val="en-US"/>
        </w:rPr>
        <w:t>TradingView</w:t>
      </w:r>
      <w:proofErr w:type="spellEnd"/>
    </w:p>
    <w:p w14:paraId="0607D0BE" w14:textId="77777777" w:rsidR="00301AA7" w:rsidRPr="00301AA7" w:rsidRDefault="00301AA7" w:rsidP="00301AA7">
      <w:pPr>
        <w:rPr>
          <w:lang w:val="en-US"/>
        </w:rPr>
      </w:pPr>
      <w:r w:rsidRPr="00301AA7">
        <w:rPr>
          <w:lang w:val="en-US"/>
        </w:rPr>
        <w:t xml:space="preserve">The direct H4 conversion of 125 daily bars is indeed 750 H4 bars (125 × 6). But this number is inappropriate for your SMA-based gate for a structural reason: Bollinger's 125-day window identifies extremes (the minimum or maximum BBW), </w:t>
      </w:r>
      <w:proofErr w:type="spellStart"/>
      <w:r w:rsidRPr="00301AA7">
        <w:rPr>
          <w:lang w:val="en-US"/>
        </w:rPr>
        <w:t>TradingView</w:t>
      </w:r>
      <w:proofErr w:type="spellEnd"/>
      <w:r w:rsidRPr="00301AA7">
        <w:rPr>
          <w:lang w:val="en-US"/>
        </w:rPr>
        <w:t xml:space="preserve"> while your </w:t>
      </w:r>
      <w:proofErr w:type="gramStart"/>
      <w:r w:rsidRPr="00301AA7">
        <w:rPr>
          <w:lang w:val="en-US"/>
        </w:rPr>
        <w:t>SMA(</w:t>
      </w:r>
      <w:proofErr w:type="gramEnd"/>
      <w:r w:rsidRPr="00301AA7">
        <w:rPr>
          <w:lang w:val="en-US"/>
        </w:rPr>
        <w:t xml:space="preserve">BBW, N) computes a mean. These are fundamentally different statistical operations. An </w:t>
      </w:r>
      <w:proofErr w:type="gramStart"/>
      <w:r w:rsidRPr="00301AA7">
        <w:rPr>
          <w:lang w:val="en-US"/>
        </w:rPr>
        <w:t>SMA(</w:t>
      </w:r>
      <w:proofErr w:type="gramEnd"/>
      <w:r w:rsidRPr="00301AA7">
        <w:rPr>
          <w:lang w:val="en-US"/>
        </w:rPr>
        <w:t>BBW, 750) would be extraordinarily stable — each new H4 bar shifts it by only 1/750th of the BBW change — effectively becoming a near-constant threshold. This eliminates the adaptiveness that makes your gate useful for regime classification.</w:t>
      </w:r>
    </w:p>
    <w:p w14:paraId="74DFCBEE" w14:textId="77777777" w:rsidR="00301AA7" w:rsidRPr="00301AA7" w:rsidRDefault="00301AA7" w:rsidP="00301AA7">
      <w:pPr>
        <w:rPr>
          <w:lang w:val="en-US"/>
        </w:rPr>
      </w:pPr>
      <w:r w:rsidRPr="00301AA7">
        <w:rPr>
          <w:lang w:val="en-US"/>
        </w:rPr>
        <w:t xml:space="preserve">Where the 750-bar window is appropriate: if you wanted to replicate Bollinger's Squeeze/Bulge methodology on H4 (asking "is current BBW the lowest or highest in 6 months?"), then 750 is correct. But for </w:t>
      </w:r>
      <w:proofErr w:type="gramStart"/>
      <w:r w:rsidRPr="00301AA7">
        <w:rPr>
          <w:lang w:val="en-US"/>
        </w:rPr>
        <w:t>SMA(</w:t>
      </w:r>
      <w:proofErr w:type="gramEnd"/>
      <w:r w:rsidRPr="00301AA7">
        <w:rPr>
          <w:lang w:val="en-US"/>
        </w:rPr>
        <w:t>BBW, N), the lookback should be substantially shorter — long enough for a stable mean, short enough to adapt to genuine regime shifts.</w:t>
      </w:r>
    </w:p>
    <w:p w14:paraId="489F7188" w14:textId="77777777" w:rsidR="00301AA7" w:rsidRPr="00301AA7" w:rsidRDefault="00301AA7" w:rsidP="00301AA7">
      <w:pPr>
        <w:rPr>
          <w:lang w:val="en-US"/>
        </w:rPr>
      </w:pPr>
      <w:proofErr w:type="spellStart"/>
      <w:r w:rsidRPr="00301AA7">
        <w:rPr>
          <w:lang w:val="en-US"/>
        </w:rPr>
        <w:t>StockCharts</w:t>
      </w:r>
      <w:proofErr w:type="spellEnd"/>
      <w:r w:rsidRPr="00301AA7">
        <w:rPr>
          <w:lang w:val="en-US"/>
        </w:rPr>
        <w:t>, closely aligned with Bollinger's methodology, notes: "</w:t>
      </w:r>
      <w:proofErr w:type="spellStart"/>
      <w:r w:rsidRPr="00301AA7">
        <w:rPr>
          <w:lang w:val="en-US"/>
        </w:rPr>
        <w:t>BandWidth</w:t>
      </w:r>
      <w:proofErr w:type="spellEnd"/>
      <w:r w:rsidRPr="00301AA7">
        <w:rPr>
          <w:lang w:val="en-US"/>
        </w:rPr>
        <w:t xml:space="preserve"> values should be gauged relative to prior </w:t>
      </w:r>
      <w:proofErr w:type="spellStart"/>
      <w:r w:rsidRPr="00301AA7">
        <w:rPr>
          <w:lang w:val="en-US"/>
        </w:rPr>
        <w:t>BandWidth</w:t>
      </w:r>
      <w:proofErr w:type="spellEnd"/>
      <w:r w:rsidRPr="00301AA7">
        <w:rPr>
          <w:lang w:val="en-US"/>
        </w:rPr>
        <w:t xml:space="preserve"> values over a period of time. An eight- to 12-month chart will show </w:t>
      </w:r>
      <w:proofErr w:type="spellStart"/>
      <w:r w:rsidRPr="00301AA7">
        <w:rPr>
          <w:lang w:val="en-US"/>
        </w:rPr>
        <w:t>BandWidth</w:t>
      </w:r>
      <w:proofErr w:type="spellEnd"/>
      <w:r w:rsidRPr="00301AA7">
        <w:rPr>
          <w:lang w:val="en-US"/>
        </w:rPr>
        <w:t xml:space="preserve"> highs and lows over a significant timeframe." </w:t>
      </w:r>
      <w:proofErr w:type="spellStart"/>
      <w:r w:rsidRPr="00301AA7">
        <w:rPr>
          <w:lang w:val="en-US"/>
        </w:rPr>
        <w:t>StockCharts</w:t>
      </w:r>
      <w:proofErr w:type="spellEnd"/>
      <w:r w:rsidRPr="00301AA7">
        <w:rPr>
          <w:lang w:val="en-US"/>
        </w:rPr>
        <w:t xml:space="preserve"> This 8–</w:t>
      </w:r>
      <w:proofErr w:type="gramStart"/>
      <w:r w:rsidRPr="00301AA7">
        <w:rPr>
          <w:lang w:val="en-US"/>
        </w:rPr>
        <w:t>12 month</w:t>
      </w:r>
      <w:proofErr w:type="gramEnd"/>
      <w:r w:rsidRPr="00301AA7">
        <w:rPr>
          <w:lang w:val="en-US"/>
        </w:rPr>
        <w:t xml:space="preserve"> visual assessment window (~1000–1500 H4 bars) provides broader context but is explicitly for identifying highs and lows, not for computing a dynamic SMA baseline.</w:t>
      </w:r>
    </w:p>
    <w:p w14:paraId="27D342DA" w14:textId="77777777" w:rsidR="00301AA7" w:rsidRPr="00301AA7" w:rsidRDefault="00301AA7" w:rsidP="00301AA7">
      <w:pPr>
        <w:rPr>
          <w:lang w:val="en-US"/>
        </w:rPr>
      </w:pPr>
      <w:r w:rsidRPr="00301AA7">
        <w:rPr>
          <w:lang w:val="en-US"/>
        </w:rPr>
        <w:t>Multi-timeframe alignment: use calendar duration, not bar count</w:t>
      </w:r>
    </w:p>
    <w:p w14:paraId="6EB873DE" w14:textId="77777777" w:rsidR="00301AA7" w:rsidRPr="00301AA7" w:rsidRDefault="00301AA7" w:rsidP="00301AA7">
      <w:pPr>
        <w:rPr>
          <w:lang w:val="en-US"/>
        </w:rPr>
      </w:pPr>
      <w:r w:rsidRPr="00301AA7">
        <w:rPr>
          <w:lang w:val="en-US"/>
        </w:rPr>
        <w:t>The evidence is unambiguous on your third question: the lookback should represent a fixed calendar duration, scaled to bars for each timeframe. A "50-period lookback" means completely different things on M15 (12.5 hours), H4 (8.3 days), and Daily (2.5 months). Practitioners who use BBW across timeframes consistently convert a target calendar window to the appropriate bar count.</w:t>
      </w:r>
    </w:p>
    <w:p w14:paraId="35420136" w14:textId="77777777" w:rsidR="00301AA7" w:rsidRPr="00301AA7" w:rsidRDefault="00301AA7" w:rsidP="00301AA7">
      <w:pPr>
        <w:rPr>
          <w:lang w:val="en-US"/>
        </w:rPr>
      </w:pPr>
      <w:r w:rsidRPr="00301AA7">
        <w:rPr>
          <w:lang w:val="en-US"/>
        </w:rPr>
        <w:lastRenderedPageBreak/>
        <w:t xml:space="preserve">The conversion formula for 24-hour forex markets is straightforward: N_H4 = </w:t>
      </w:r>
      <w:proofErr w:type="spellStart"/>
      <w:r w:rsidRPr="00301AA7">
        <w:rPr>
          <w:lang w:val="en-US"/>
        </w:rPr>
        <w:t>N_daily</w:t>
      </w:r>
      <w:proofErr w:type="spellEnd"/>
      <w:r w:rsidRPr="00301AA7">
        <w:rPr>
          <w:lang w:val="en-US"/>
        </w:rPr>
        <w:t xml:space="preserve"> × 6. For equity markets with ~6.5-hour sessions, use N_H4 ≈ </w:t>
      </w:r>
      <w:proofErr w:type="spellStart"/>
      <w:r w:rsidRPr="00301AA7">
        <w:rPr>
          <w:lang w:val="en-US"/>
        </w:rPr>
        <w:t>N_daily</w:t>
      </w:r>
      <w:proofErr w:type="spellEnd"/>
      <w:r w:rsidRPr="00301AA7">
        <w:rPr>
          <w:lang w:val="en-US"/>
        </w:rPr>
        <w:t xml:space="preserve"> × 1.6. Key reference conversions for forex H4:</w:t>
      </w:r>
    </w:p>
    <w:p w14:paraId="40354E4F" w14:textId="77777777" w:rsidR="00301AA7" w:rsidRPr="00301AA7" w:rsidRDefault="00301AA7" w:rsidP="00301AA7">
      <w:pPr>
        <w:rPr>
          <w:lang w:val="en-US"/>
        </w:rPr>
      </w:pPr>
      <w:r w:rsidRPr="00301AA7">
        <w:rPr>
          <w:lang w:val="en-US"/>
        </w:rPr>
        <w:t xml:space="preserve">Calendar </w:t>
      </w:r>
      <w:proofErr w:type="spellStart"/>
      <w:r w:rsidRPr="00301AA7">
        <w:rPr>
          <w:lang w:val="en-US"/>
        </w:rPr>
        <w:t>durationDaily</w:t>
      </w:r>
      <w:proofErr w:type="spellEnd"/>
      <w:r w:rsidRPr="00301AA7">
        <w:rPr>
          <w:lang w:val="en-US"/>
        </w:rPr>
        <w:t xml:space="preserve"> barsH4 bars (forex)1 month221326 weeks332002 months442641 quarter633786 months125750</w:t>
      </w:r>
    </w:p>
    <w:p w14:paraId="5809F06F" w14:textId="77777777" w:rsidR="00301AA7" w:rsidRPr="00301AA7" w:rsidRDefault="00301AA7" w:rsidP="00301AA7">
      <w:pPr>
        <w:rPr>
          <w:lang w:val="en-US"/>
        </w:rPr>
      </w:pPr>
      <w:r w:rsidRPr="00301AA7">
        <w:rPr>
          <w:lang w:val="en-US"/>
        </w:rPr>
        <w:t xml:space="preserve">Bollinger's own Rule #21 states: "Bollinger Bands can be used on bars of any length, 5 minutes, one hour, daily, weekly, etc. The key is that the bars must contain enough activity to give a robust picture of the price-formation mechanism at work." </w:t>
      </w:r>
      <w:proofErr w:type="spellStart"/>
      <w:proofErr w:type="gramStart"/>
      <w:r w:rsidRPr="00301AA7">
        <w:rPr>
          <w:lang w:val="en-US"/>
        </w:rPr>
        <w:t>Wikipediabollingerbands</w:t>
      </w:r>
      <w:proofErr w:type="spellEnd"/>
      <w:proofErr w:type="gramEnd"/>
      <w:r w:rsidRPr="00301AA7">
        <w:rPr>
          <w:lang w:val="en-US"/>
        </w:rPr>
        <w:t xml:space="preserve"> He provides no explicit timeframe scaling formula for </w:t>
      </w:r>
      <w:proofErr w:type="spellStart"/>
      <w:r w:rsidRPr="00301AA7">
        <w:rPr>
          <w:lang w:val="en-US"/>
        </w:rPr>
        <w:t>BandWidth</w:t>
      </w:r>
      <w:proofErr w:type="spellEnd"/>
      <w:r w:rsidRPr="00301AA7">
        <w:rPr>
          <w:lang w:val="en-US"/>
        </w:rPr>
        <w:t xml:space="preserve"> lookback, but his principle implies calendar-time equivalence, not bar-count equivalence.</w:t>
      </w:r>
    </w:p>
    <w:p w14:paraId="1059B3F6" w14:textId="77777777" w:rsidR="00301AA7" w:rsidRPr="00301AA7" w:rsidRDefault="00301AA7" w:rsidP="00301AA7">
      <w:pPr>
        <w:rPr>
          <w:lang w:val="en-US"/>
        </w:rPr>
      </w:pPr>
      <w:r w:rsidRPr="00301AA7">
        <w:rPr>
          <w:lang w:val="en-US"/>
        </w:rPr>
        <w:t>For a multi-strategy regime classifier operating across timeframes, the best practice is to define your volatility regime window in calendar terms (e.g., "the past 6–8 weeks") and convert to bars for each timeframe. This ensures your H4 gate, daily gate, and any higher-timeframe gate are all measuring the same volatility regime.</w:t>
      </w:r>
    </w:p>
    <w:p w14:paraId="5C598B7A" w14:textId="77777777" w:rsidR="00301AA7" w:rsidRPr="00301AA7" w:rsidRDefault="00301AA7" w:rsidP="00301AA7">
      <w:pPr>
        <w:rPr>
          <w:lang w:val="en-US"/>
        </w:rPr>
      </w:pPr>
      <w:r w:rsidRPr="00301AA7">
        <w:rPr>
          <w:lang w:val="en-US"/>
        </w:rPr>
        <w:t>The specific recommendation for your 15-strategy classifier</w:t>
      </w:r>
    </w:p>
    <w:p w14:paraId="7248C07A" w14:textId="77777777" w:rsidR="00301AA7" w:rsidRPr="00301AA7" w:rsidRDefault="00301AA7" w:rsidP="00301AA7">
      <w:pPr>
        <w:rPr>
          <w:lang w:val="en-US"/>
        </w:rPr>
      </w:pPr>
      <w:r w:rsidRPr="00301AA7">
        <w:rPr>
          <w:lang w:val="en-US"/>
        </w:rPr>
        <w:t xml:space="preserve">Given that your BBW gate feeds a regime classifier for 15 mechanical forex strategies, stability matters more than responsiveness. A gate that flickers </w:t>
      </w:r>
      <w:proofErr w:type="gramStart"/>
      <w:r w:rsidRPr="00301AA7">
        <w:rPr>
          <w:lang w:val="en-US"/>
        </w:rPr>
        <w:t>generates</w:t>
      </w:r>
      <w:proofErr w:type="gramEnd"/>
      <w:r w:rsidRPr="00301AA7">
        <w:rPr>
          <w:lang w:val="en-US"/>
        </w:rPr>
        <w:t xml:space="preserve"> whipsaw signals across all 15 strategies simultaneously — correlated drawdowns. Here is the decision framework:</w:t>
      </w:r>
    </w:p>
    <w:p w14:paraId="6C0CFD81" w14:textId="77777777" w:rsidR="00301AA7" w:rsidRPr="00301AA7" w:rsidRDefault="00301AA7" w:rsidP="00301AA7">
      <w:pPr>
        <w:rPr>
          <w:lang w:val="en-US"/>
        </w:rPr>
      </w:pPr>
      <w:r w:rsidRPr="00301AA7">
        <w:rPr>
          <w:lang w:val="en-US"/>
        </w:rPr>
        <w:t xml:space="preserve">Default value: N = 200 H4 bars (~33 trading days / 6.5 weeks). This sits at 2× the lower-bound GARCH half-life for FX, exceeds the HAR monthly component by 50% (providing cushion), and represents a natural "month-and-a-half" regime window that balances adaptiveness against stability. If you cannot </w:t>
      </w:r>
      <w:proofErr w:type="spellStart"/>
      <w:r w:rsidRPr="00301AA7">
        <w:rPr>
          <w:lang w:val="en-US"/>
        </w:rPr>
        <w:t>backtest</w:t>
      </w:r>
      <w:proofErr w:type="spellEnd"/>
      <w:r w:rsidRPr="00301AA7">
        <w:rPr>
          <w:lang w:val="en-US"/>
        </w:rPr>
        <w:t xml:space="preserve"> and must choose one number, use 200.</w:t>
      </w:r>
    </w:p>
    <w:p w14:paraId="4966415D" w14:textId="77777777" w:rsidR="00301AA7" w:rsidRPr="00301AA7" w:rsidRDefault="00301AA7" w:rsidP="00301AA7">
      <w:pPr>
        <w:rPr>
          <w:lang w:val="en-US"/>
        </w:rPr>
      </w:pPr>
      <w:r w:rsidRPr="00301AA7">
        <w:rPr>
          <w:lang w:val="en-US"/>
        </w:rPr>
        <w:t xml:space="preserve">Recommended testing grid: {125, 200, 300}. These correspond to approximately 1 month, 6 weeks, and 2 months — spanning the evidence-supported range without overfitting to a narrow optimum. Use walk-forward analysis across your 15 strategies, evaluating not just individual strategy performance but the correlation of gate signals across strategies. KJ Trading Systems </w:t>
      </w:r>
      <w:proofErr w:type="gramStart"/>
      <w:r w:rsidRPr="00301AA7">
        <w:rPr>
          <w:lang w:val="en-US"/>
        </w:rPr>
        <w:t>The</w:t>
      </w:r>
      <w:proofErr w:type="gramEnd"/>
      <w:r w:rsidRPr="00301AA7">
        <w:rPr>
          <w:lang w:val="en-US"/>
        </w:rPr>
        <w:t xml:space="preserve"> N that minimizes simultaneous false authorizations across the portfolio is likely optimal.</w:t>
      </w:r>
    </w:p>
    <w:p w14:paraId="72E65E3B" w14:textId="77777777" w:rsidR="00301AA7" w:rsidRPr="00301AA7" w:rsidRDefault="00301AA7" w:rsidP="00301AA7">
      <w:pPr>
        <w:rPr>
          <w:lang w:val="en-US"/>
        </w:rPr>
      </w:pPr>
      <w:r w:rsidRPr="00301AA7">
        <w:rPr>
          <w:lang w:val="en-US"/>
        </w:rPr>
        <w:t>Decision rule between values: If your strategies are primarily trend-following (momentum capture), favor N = 200 for earlier expansion detection. If they include mean-reversion or range strategies gated by volatility, favor N = 300 for more conservative regime classification. If you want a single value across all 15 strategies regardless of type, N = 200 offers the best risk-adjusted tradeoff between the evidence bases.</w:t>
      </w:r>
    </w:p>
    <w:p w14:paraId="0AB9E849" w14:textId="77777777" w:rsidR="00301AA7" w:rsidRPr="00301AA7" w:rsidRDefault="00301AA7" w:rsidP="00301AA7">
      <w:pPr>
        <w:rPr>
          <w:lang w:val="en-US"/>
        </w:rPr>
      </w:pPr>
      <w:r w:rsidRPr="00301AA7">
        <w:rPr>
          <w:lang w:val="en-US"/>
        </w:rPr>
        <w:t>Conclusion</w:t>
      </w:r>
    </w:p>
    <w:p w14:paraId="359BACB9" w14:textId="1772479C" w:rsidR="00301AA7" w:rsidRDefault="00301AA7" w:rsidP="00301AA7">
      <w:pPr>
        <w:rPr>
          <w:lang w:val="en-US"/>
        </w:rPr>
      </w:pPr>
      <w:r w:rsidRPr="00301AA7">
        <w:rPr>
          <w:lang w:val="en-US"/>
        </w:rPr>
        <w:t xml:space="preserve">The user's N=50 captures only 8 trading days — roughly one-third of the minimum lookback justified by FX volatility dynamics. The 750-bar direct translation of Bollinger's 125-day window is structurally inappropriate for an SMA gate (though valid for min/max squeeze detection). The evidence from GARCH persistence estimation, the HAR model, </w:t>
      </w:r>
      <w:proofErr w:type="spellStart"/>
      <w:r w:rsidRPr="00301AA7">
        <w:rPr>
          <w:lang w:val="en-US"/>
        </w:rPr>
        <w:t>RiskMetrics</w:t>
      </w:r>
      <w:proofErr w:type="spellEnd"/>
      <w:r w:rsidRPr="00301AA7">
        <w:rPr>
          <w:lang w:val="en-US"/>
        </w:rPr>
        <w:t xml:space="preserve">, and the small practitioner literature on BBW SMA baselines converges on N = 200 H4 bars as the defensible default, with a testing range of 125–300. This represents approximately 5–8 weeks of calendar time — long enough to capture a full volatility compression-expansion cycle in major FX pairs, short enough to adapt when the regime genuinely shifts. The single most important structural insight: Bollinger himself uses min/max ranking over 125 days, not a moving average. </w:t>
      </w:r>
      <w:proofErr w:type="spellStart"/>
      <w:r w:rsidRPr="00301AA7">
        <w:rPr>
          <w:lang w:val="en-US"/>
        </w:rPr>
        <w:t>TradingView</w:t>
      </w:r>
      <w:proofErr w:type="spellEnd"/>
      <w:r w:rsidRPr="00301AA7">
        <w:rPr>
          <w:lang w:val="en-US"/>
        </w:rPr>
        <w:t xml:space="preserve"> +2 Your SMA-based gate is a different </w:t>
      </w:r>
      <w:r w:rsidRPr="00301AA7">
        <w:rPr>
          <w:lang w:val="en-US"/>
        </w:rPr>
        <w:lastRenderedPageBreak/>
        <w:t>statistical animal requiring a different (shorter) lookback calibrated to the mean-reversion timescale of FX volatility, not to Bollinger's extreme-detection window.</w:t>
      </w:r>
    </w:p>
    <w:p w14:paraId="1631F8ED" w14:textId="28E0DED0" w:rsidR="00BB5B4E" w:rsidRDefault="00BB5B4E" w:rsidP="00BB5B4E">
      <w:pPr>
        <w:pStyle w:val="Heading2"/>
        <w:rPr>
          <w:lang w:val="en-US"/>
        </w:rPr>
      </w:pPr>
      <w:r>
        <w:rPr>
          <w:lang w:val="en-US"/>
        </w:rPr>
        <w:t>Output 6</w:t>
      </w:r>
    </w:p>
    <w:p w14:paraId="3FD6FF7B" w14:textId="77777777" w:rsidR="00BB5B4E" w:rsidRPr="00BB5B4E" w:rsidRDefault="00BB5B4E" w:rsidP="00BB5B4E">
      <w:p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Looking at this carefully, here's what I'm seeing and what I think the most logical next step is.</w:t>
      </w:r>
    </w:p>
    <w:p w14:paraId="3613F5B7" w14:textId="77777777" w:rsidR="00BB5B4E" w:rsidRPr="00BB5B4E" w:rsidRDefault="00BB5B4E" w:rsidP="00BB5B4E">
      <w:p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b/>
          <w:bCs/>
          <w:sz w:val="24"/>
          <w:szCs w:val="24"/>
          <w:lang w:eastAsia="en-KE"/>
        </w:rPr>
        <w:t>What you have:</w:t>
      </w:r>
      <w:r w:rsidRPr="00BB5B4E">
        <w:rPr>
          <w:rFonts w:ascii="Times New Roman" w:eastAsia="Times New Roman" w:hAnsi="Times New Roman" w:cs="Times New Roman"/>
          <w:sz w:val="24"/>
          <w:szCs w:val="24"/>
          <w:lang w:eastAsia="en-KE"/>
        </w:rPr>
        <w:t xml:space="preserve"> A fully-formed execution prompt for </w:t>
      </w:r>
      <w:proofErr w:type="spellStart"/>
      <w:r w:rsidRPr="00BB5B4E">
        <w:rPr>
          <w:rFonts w:ascii="Times New Roman" w:eastAsia="Times New Roman" w:hAnsi="Times New Roman" w:cs="Times New Roman"/>
          <w:sz w:val="24"/>
          <w:szCs w:val="24"/>
          <w:lang w:eastAsia="en-KE"/>
        </w:rPr>
        <w:t>Cowork</w:t>
      </w:r>
      <w:proofErr w:type="spellEnd"/>
      <w:r w:rsidRPr="00BB5B4E">
        <w:rPr>
          <w:rFonts w:ascii="Times New Roman" w:eastAsia="Times New Roman" w:hAnsi="Times New Roman" w:cs="Times New Roman"/>
          <w:sz w:val="24"/>
          <w:szCs w:val="24"/>
          <w:lang w:eastAsia="en-KE"/>
        </w:rPr>
        <w:t xml:space="preserve"> that amends Change #5 in the already-revised P16 .docx from N=50 to N=200, with HAR-calibrated rationale, cross-protocol flags logged for P8/P11/P12/P14, and formal closure of the P16 audit.</w:t>
      </w:r>
    </w:p>
    <w:p w14:paraId="36C633C4" w14:textId="77777777" w:rsidR="00BB5B4E" w:rsidRPr="00BB5B4E" w:rsidRDefault="00BB5B4E" w:rsidP="00BB5B4E">
      <w:p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b/>
          <w:bCs/>
          <w:sz w:val="24"/>
          <w:szCs w:val="24"/>
          <w:lang w:eastAsia="en-KE"/>
        </w:rPr>
        <w:t>What the prompt does well:</w:t>
      </w:r>
    </w:p>
    <w:p w14:paraId="6CBCA836" w14:textId="77777777" w:rsidR="00BB5B4E" w:rsidRPr="00BB5B4E" w:rsidRDefault="00BB5B4E" w:rsidP="00BB5B4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Exact find/replace text specified — no ambiguity for the executor</w:t>
      </w:r>
    </w:p>
    <w:p w14:paraId="1C8E20CC" w14:textId="77777777" w:rsidR="00BB5B4E" w:rsidRPr="00BB5B4E" w:rsidRDefault="00BB5B4E" w:rsidP="00BB5B4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Rationale embedded in the document text (HAR basis), so the value isn't orphaned</w:t>
      </w:r>
    </w:p>
    <w:p w14:paraId="138CEB48" w14:textId="77777777" w:rsidR="00BB5B4E" w:rsidRPr="00BB5B4E" w:rsidRDefault="00BB5B4E" w:rsidP="00BB5B4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KE"/>
        </w:rPr>
      </w:pPr>
      <w:proofErr w:type="spellStart"/>
      <w:r w:rsidRPr="00BB5B4E">
        <w:rPr>
          <w:rFonts w:ascii="Times New Roman" w:eastAsia="Times New Roman" w:hAnsi="Times New Roman" w:cs="Times New Roman"/>
          <w:sz w:val="24"/>
          <w:szCs w:val="24"/>
          <w:lang w:eastAsia="en-KE"/>
        </w:rPr>
        <w:t>Backtest</w:t>
      </w:r>
      <w:proofErr w:type="spellEnd"/>
      <w:r w:rsidRPr="00BB5B4E">
        <w:rPr>
          <w:rFonts w:ascii="Times New Roman" w:eastAsia="Times New Roman" w:hAnsi="Times New Roman" w:cs="Times New Roman"/>
          <w:sz w:val="24"/>
          <w:szCs w:val="24"/>
          <w:lang w:eastAsia="en-KE"/>
        </w:rPr>
        <w:t xml:space="preserve"> grid {125, 200, 300} deferred cleanly to Phase 6.4 rather than dropped</w:t>
      </w:r>
    </w:p>
    <w:p w14:paraId="202AF356" w14:textId="77777777" w:rsidR="00BB5B4E" w:rsidRPr="00BB5B4E" w:rsidRDefault="00BB5B4E" w:rsidP="00BB5B4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Cross-protocol flags captured before context is lost — this is the right move, since P8's 126-bar window sitting at the lower edge of the evidence range is exactly the kind of thing that gets forgotten by Wave 3</w:t>
      </w:r>
    </w:p>
    <w:p w14:paraId="2AC5FD57" w14:textId="77777777" w:rsidR="00BB5B4E" w:rsidRPr="00BB5B4E" w:rsidRDefault="00BB5B4E" w:rsidP="00BB5B4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Audit snapshot + TASKS.md update + amendment record = clean paper trail</w:t>
      </w:r>
    </w:p>
    <w:p w14:paraId="0894B6F2" w14:textId="77777777" w:rsidR="00BB5B4E" w:rsidRPr="00BB5B4E" w:rsidRDefault="00BB5B4E" w:rsidP="00BB5B4E">
      <w:p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b/>
          <w:bCs/>
          <w:sz w:val="24"/>
          <w:szCs w:val="24"/>
          <w:lang w:eastAsia="en-KE"/>
        </w:rPr>
        <w:t>One thing worth tightening before you send it:</w:t>
      </w:r>
    </w:p>
    <w:p w14:paraId="4C3B0834" w14:textId="77777777" w:rsidR="00BB5B4E" w:rsidRPr="00BB5B4E" w:rsidRDefault="00BB5B4E" w:rsidP="00BB5B4E">
      <w:p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 xml:space="preserve">The prompt says "Open the already-revised file" — but per your project's role separation (Chief of Staff here = strategy/prompts; </w:t>
      </w:r>
      <w:proofErr w:type="spellStart"/>
      <w:r w:rsidRPr="00BB5B4E">
        <w:rPr>
          <w:rFonts w:ascii="Times New Roman" w:eastAsia="Times New Roman" w:hAnsi="Times New Roman" w:cs="Times New Roman"/>
          <w:sz w:val="24"/>
          <w:szCs w:val="24"/>
          <w:lang w:eastAsia="en-KE"/>
        </w:rPr>
        <w:t>Cowork</w:t>
      </w:r>
      <w:proofErr w:type="spellEnd"/>
      <w:r w:rsidRPr="00BB5B4E">
        <w:rPr>
          <w:rFonts w:ascii="Times New Roman" w:eastAsia="Times New Roman" w:hAnsi="Times New Roman" w:cs="Times New Roman"/>
          <w:sz w:val="24"/>
          <w:szCs w:val="24"/>
          <w:lang w:eastAsia="en-KE"/>
        </w:rPr>
        <w:t xml:space="preserve"> = execution), this prompt is correctly scoped for </w:t>
      </w:r>
      <w:proofErr w:type="spellStart"/>
      <w:r w:rsidRPr="00BB5B4E">
        <w:rPr>
          <w:rFonts w:ascii="Times New Roman" w:eastAsia="Times New Roman" w:hAnsi="Times New Roman" w:cs="Times New Roman"/>
          <w:sz w:val="24"/>
          <w:szCs w:val="24"/>
          <w:lang w:eastAsia="en-KE"/>
        </w:rPr>
        <w:t>Cowork</w:t>
      </w:r>
      <w:proofErr w:type="spellEnd"/>
      <w:r w:rsidRPr="00BB5B4E">
        <w:rPr>
          <w:rFonts w:ascii="Times New Roman" w:eastAsia="Times New Roman" w:hAnsi="Times New Roman" w:cs="Times New Roman"/>
          <w:sz w:val="24"/>
          <w:szCs w:val="24"/>
          <w:lang w:eastAsia="en-KE"/>
        </w:rPr>
        <w:t>. The only gap: the prompt assumes the Phase 3 revision has already been executed on the .docx. Worth confirming. If Phase 3 Revision Master hasn't run yet against the file, the sentence "Trend authorized only if BBW &gt; SMA of BBW over 50 periods (50-period SMA computed on H4)" won't exist in the doc yet — the original still reads "over 50 periods" without the H4 parenthetical.</w:t>
      </w:r>
    </w:p>
    <w:p w14:paraId="0FB685C4" w14:textId="77777777" w:rsidR="00BB5B4E" w:rsidRPr="00BB5B4E" w:rsidRDefault="00BB5B4E" w:rsidP="00BB5B4E">
      <w:p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b/>
          <w:bCs/>
          <w:sz w:val="24"/>
          <w:szCs w:val="24"/>
          <w:lang w:eastAsia="en-KE"/>
        </w:rPr>
        <w:t>Two options:</w:t>
      </w:r>
    </w:p>
    <w:p w14:paraId="68365FA1" w14:textId="77777777" w:rsidR="00BB5B4E" w:rsidRPr="00BB5B4E" w:rsidRDefault="00BB5B4E" w:rsidP="00BB5B4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b/>
          <w:bCs/>
          <w:sz w:val="24"/>
          <w:szCs w:val="24"/>
          <w:lang w:eastAsia="en-KE"/>
        </w:rPr>
        <w:t>If Phase 3 revision has been executed</w:t>
      </w:r>
      <w:r w:rsidRPr="00BB5B4E">
        <w:rPr>
          <w:rFonts w:ascii="Times New Roman" w:eastAsia="Times New Roman" w:hAnsi="Times New Roman" w:cs="Times New Roman"/>
          <w:sz w:val="24"/>
          <w:szCs w:val="24"/>
          <w:lang w:eastAsia="en-KE"/>
        </w:rPr>
        <w:t xml:space="preserve"> → send the prompt as drafted. It's ready.</w:t>
      </w:r>
    </w:p>
    <w:p w14:paraId="08FFA2DF" w14:textId="77777777" w:rsidR="00BB5B4E" w:rsidRPr="00BB5B4E" w:rsidRDefault="00BB5B4E" w:rsidP="00BB5B4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b/>
          <w:bCs/>
          <w:sz w:val="24"/>
          <w:szCs w:val="24"/>
          <w:lang w:eastAsia="en-KE"/>
        </w:rPr>
        <w:t>If Phase 3 revision has NOT yet been executed</w:t>
      </w:r>
      <w:r w:rsidRPr="00BB5B4E">
        <w:rPr>
          <w:rFonts w:ascii="Times New Roman" w:eastAsia="Times New Roman" w:hAnsi="Times New Roman" w:cs="Times New Roman"/>
          <w:sz w:val="24"/>
          <w:szCs w:val="24"/>
          <w:lang w:eastAsia="en-KE"/>
        </w:rPr>
        <w:t xml:space="preserve"> → fold Change #5 amendment into the Phase 3 Revision Master prompt directly (replace Change #5's text in the directive with the N=200 version), so </w:t>
      </w:r>
      <w:proofErr w:type="spellStart"/>
      <w:r w:rsidRPr="00BB5B4E">
        <w:rPr>
          <w:rFonts w:ascii="Times New Roman" w:eastAsia="Times New Roman" w:hAnsi="Times New Roman" w:cs="Times New Roman"/>
          <w:sz w:val="24"/>
          <w:szCs w:val="24"/>
          <w:lang w:eastAsia="en-KE"/>
        </w:rPr>
        <w:t>Cowork</w:t>
      </w:r>
      <w:proofErr w:type="spellEnd"/>
      <w:r w:rsidRPr="00BB5B4E">
        <w:rPr>
          <w:rFonts w:ascii="Times New Roman" w:eastAsia="Times New Roman" w:hAnsi="Times New Roman" w:cs="Times New Roman"/>
          <w:sz w:val="24"/>
          <w:szCs w:val="24"/>
          <w:lang w:eastAsia="en-KE"/>
        </w:rPr>
        <w:t xml:space="preserve"> does all 8 changes in one pass with the correct final wording. Cleaner, one round-trip instead of two.</w:t>
      </w:r>
    </w:p>
    <w:p w14:paraId="5217F065" w14:textId="77777777" w:rsidR="00BB5B4E" w:rsidRPr="00BB5B4E" w:rsidRDefault="00BB5B4E" w:rsidP="00BB5B4E">
      <w:p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b/>
          <w:bCs/>
          <w:sz w:val="24"/>
          <w:szCs w:val="24"/>
          <w:lang w:eastAsia="en-KE"/>
        </w:rPr>
        <w:t>My recommendation:</w:t>
      </w:r>
      <w:r w:rsidRPr="00BB5B4E">
        <w:rPr>
          <w:rFonts w:ascii="Times New Roman" w:eastAsia="Times New Roman" w:hAnsi="Times New Roman" w:cs="Times New Roman"/>
          <w:sz w:val="24"/>
          <w:szCs w:val="24"/>
          <w:lang w:eastAsia="en-KE"/>
        </w:rPr>
        <w:t xml:space="preserve"> Option 2, if Phase 3 hasn't run. One execution, final wording, no PROVISIONAL middle state sitting in the file. If Phase 3 already ran, Option 1 as written.</w:t>
      </w:r>
    </w:p>
    <w:p w14:paraId="7B6E330C" w14:textId="77777777" w:rsidR="00BB5B4E" w:rsidRPr="00BB5B4E" w:rsidRDefault="00BB5B4E" w:rsidP="00BB5B4E">
      <w:p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b/>
          <w:bCs/>
          <w:sz w:val="24"/>
          <w:szCs w:val="24"/>
          <w:lang w:eastAsia="en-KE"/>
        </w:rPr>
        <w:t>After P16 closes:</w:t>
      </w:r>
      <w:r w:rsidRPr="00BB5B4E">
        <w:rPr>
          <w:rFonts w:ascii="Times New Roman" w:eastAsia="Times New Roman" w:hAnsi="Times New Roman" w:cs="Times New Roman"/>
          <w:sz w:val="24"/>
          <w:szCs w:val="24"/>
          <w:lang w:eastAsia="en-KE"/>
        </w:rPr>
        <w:t xml:space="preserve"> Per the snapshot, next is P19 Risk Sentiment Bias v1.0 (Wave 1 backbone). Known Issue #11/#12 on SEVERE_RISK_OFF are RESOLVED in the engine, but the P19 </w:t>
      </w:r>
      <w:r w:rsidRPr="00BB5B4E">
        <w:rPr>
          <w:rFonts w:ascii="Times New Roman" w:eastAsia="Times New Roman" w:hAnsi="Times New Roman" w:cs="Times New Roman"/>
          <w:i/>
          <w:iCs/>
          <w:sz w:val="24"/>
          <w:szCs w:val="24"/>
          <w:lang w:eastAsia="en-KE"/>
        </w:rPr>
        <w:t>document</w:t>
      </w:r>
      <w:r w:rsidRPr="00BB5B4E">
        <w:rPr>
          <w:rFonts w:ascii="Times New Roman" w:eastAsia="Times New Roman" w:hAnsi="Times New Roman" w:cs="Times New Roman"/>
          <w:sz w:val="24"/>
          <w:szCs w:val="24"/>
          <w:lang w:eastAsia="en-KE"/>
        </w:rPr>
        <w:t xml:space="preserve"> still shows 4 tiers per your CLAUDE.md open issues list — so the P19 audit will likely produce a doc-sync revision directive rather than a substantive logic change. Good candidate to batch quickly.</w:t>
      </w:r>
    </w:p>
    <w:p w14:paraId="4DA943D4" w14:textId="77777777" w:rsidR="00BB5B4E" w:rsidRPr="00BB5B4E" w:rsidRDefault="00BB5B4E" w:rsidP="00BB5B4E">
      <w:p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Which state is the .docx in — has Phase 3 Revision Master already executed the 8 changes, or not yet?</w:t>
      </w:r>
    </w:p>
    <w:p w14:paraId="55D0A1CF" w14:textId="141EC5D2" w:rsidR="00BB5B4E" w:rsidRDefault="00BB5B4E" w:rsidP="00BB5B4E">
      <w:pPr>
        <w:pStyle w:val="Heading2"/>
        <w:rPr>
          <w:lang w:val="en-US"/>
        </w:rPr>
      </w:pPr>
      <w:r>
        <w:rPr>
          <w:lang w:val="en-US"/>
        </w:rPr>
        <w:lastRenderedPageBreak/>
        <w:t>Prompt 7</w:t>
      </w:r>
    </w:p>
    <w:p w14:paraId="326E5F03" w14:textId="77777777" w:rsidR="00BB5B4E" w:rsidRPr="00BB5B4E" w:rsidRDefault="00BB5B4E" w:rsidP="00BB5B4E">
      <w:p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Yes Phase 3 Revision Master already executed. ───── AUDIT SNAPSHOT [final — P16 CLOSED] ───── Protocol: P16 Regime Classification v1.1 Phase: CLOSED — all phases complete including BBW amendment Findings:</w:t>
      </w:r>
    </w:p>
    <w:p w14:paraId="4F3FD613" w14:textId="77777777" w:rsidR="00BB5B4E" w:rsidRPr="00BB5B4E" w:rsidRDefault="00BB5B4E" w:rsidP="00BB5B4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CRITICAL: 0</w:t>
      </w:r>
    </w:p>
    <w:p w14:paraId="5F046487" w14:textId="77777777" w:rsidR="00BB5B4E" w:rsidRPr="00BB5B4E" w:rsidRDefault="00BB5B4E" w:rsidP="00BB5B4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WARNING: 3 (all resolved — F1/F2 meta-default, F3 H4 timeframe, F8 BBW lookback)</w:t>
      </w:r>
    </w:p>
    <w:p w14:paraId="46916FC6" w14:textId="77777777" w:rsidR="00BB5B4E" w:rsidRPr="00BB5B4E" w:rsidRDefault="00BB5B4E" w:rsidP="00BB5B4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NOTE: 5 (F4 Stand aside equivalence, F6 Oil threshold, F7/F11 deferred stylistic, F10 Silver scope)</w:t>
      </w:r>
    </w:p>
    <w:p w14:paraId="5479EBE0" w14:textId="77777777" w:rsidR="00BB5B4E" w:rsidRPr="00BB5B4E" w:rsidRDefault="00BB5B4E" w:rsidP="00BB5B4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OBSERVATION: 2 (F5 ADX boundary commendation, F12 persistence asymmetry deliberate design)</w:t>
      </w:r>
    </w:p>
    <w:p w14:paraId="645ACE42" w14:textId="77777777" w:rsidR="00BB5B4E" w:rsidRPr="00BB5B4E" w:rsidRDefault="00BB5B4E" w:rsidP="00BB5B4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Deep-research amendment: 1 (BBW N=50 → N=200, HAR-calibrated)</w:t>
      </w:r>
      <w:r w:rsidRPr="00BB5B4E">
        <w:rPr>
          <w:rFonts w:ascii="Times New Roman" w:eastAsia="Times New Roman" w:hAnsi="Times New Roman" w:cs="Times New Roman"/>
          <w:sz w:val="24"/>
          <w:szCs w:val="24"/>
          <w:lang w:eastAsia="en-KE"/>
        </w:rPr>
        <w:br/>
        <w:t>══════════════════════════════════════════════════════════════ P19 AUDIT — READ BEFORE STARTING ══════════════════════════════════════════════════════════════ Read these files before writing a single line of audit output:</w:t>
      </w:r>
    </w:p>
    <w:p w14:paraId="0AA7AAAC" w14:textId="77777777" w:rsidR="00BB5B4E" w:rsidRPr="00BB5B4E" w:rsidRDefault="00BB5B4E" w:rsidP="00BB5B4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19 RISK_SENTIMENT_BIAS_MODEL.docx — the protocol being audited</w:t>
      </w:r>
    </w:p>
    <w:p w14:paraId="5D4B4327" w14:textId="77777777" w:rsidR="00BB5B4E" w:rsidRPr="00BB5B4E" w:rsidRDefault="00BB5B4E" w:rsidP="00BB5B4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 xml:space="preserve">CLAUDE.md — for engine context: </w:t>
      </w:r>
    </w:p>
    <w:p w14:paraId="2B5C11A0" w14:textId="77777777" w:rsidR="00BB5B4E" w:rsidRPr="00BB5B4E" w:rsidRDefault="00BB5B4E" w:rsidP="00BB5B4E">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KE"/>
        </w:rPr>
      </w:pPr>
      <w:proofErr w:type="spellStart"/>
      <w:r w:rsidRPr="00BB5B4E">
        <w:rPr>
          <w:rFonts w:ascii="Times New Roman" w:eastAsia="Times New Roman" w:hAnsi="Times New Roman" w:cs="Times New Roman"/>
          <w:sz w:val="24"/>
          <w:szCs w:val="24"/>
          <w:lang w:eastAsia="en-KE"/>
        </w:rPr>
        <w:t>derive_risk_</w:t>
      </w:r>
      <w:proofErr w:type="gramStart"/>
      <w:r w:rsidRPr="00BB5B4E">
        <w:rPr>
          <w:rFonts w:ascii="Times New Roman" w:eastAsia="Times New Roman" w:hAnsi="Times New Roman" w:cs="Times New Roman"/>
          <w:sz w:val="24"/>
          <w:szCs w:val="24"/>
          <w:lang w:eastAsia="en-KE"/>
        </w:rPr>
        <w:t>sentiment</w:t>
      </w:r>
      <w:proofErr w:type="spellEnd"/>
      <w:r w:rsidRPr="00BB5B4E">
        <w:rPr>
          <w:rFonts w:ascii="Times New Roman" w:eastAsia="Times New Roman" w:hAnsi="Times New Roman" w:cs="Times New Roman"/>
          <w:sz w:val="24"/>
          <w:szCs w:val="24"/>
          <w:lang w:eastAsia="en-KE"/>
        </w:rPr>
        <w:t>(</w:t>
      </w:r>
      <w:proofErr w:type="gramEnd"/>
      <w:r w:rsidRPr="00BB5B4E">
        <w:rPr>
          <w:rFonts w:ascii="Times New Roman" w:eastAsia="Times New Roman" w:hAnsi="Times New Roman" w:cs="Times New Roman"/>
          <w:sz w:val="24"/>
          <w:szCs w:val="24"/>
          <w:lang w:eastAsia="en-KE"/>
        </w:rPr>
        <w:t>) implementation (5-tier VIX system, confirmed working in v2.3.4)</w:t>
      </w:r>
    </w:p>
    <w:p w14:paraId="061CF488" w14:textId="77777777" w:rsidR="00BB5B4E" w:rsidRPr="00BB5B4E" w:rsidRDefault="00BB5B4E" w:rsidP="00BB5B4E">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SEVERE_RISK_OFF REGIME_PERMISSIONS (confirmed implemented)</w:t>
      </w:r>
    </w:p>
    <w:p w14:paraId="1FDDAADF" w14:textId="77777777" w:rsidR="00BB5B4E" w:rsidRPr="00BB5B4E" w:rsidRDefault="00BB5B4E" w:rsidP="00BB5B4E">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KE"/>
        </w:rPr>
      </w:pPr>
      <w:proofErr w:type="spellStart"/>
      <w:r w:rsidRPr="00BB5B4E">
        <w:rPr>
          <w:rFonts w:ascii="Times New Roman" w:eastAsia="Times New Roman" w:hAnsi="Times New Roman" w:cs="Times New Roman"/>
          <w:sz w:val="24"/>
          <w:szCs w:val="24"/>
          <w:lang w:eastAsia="en-KE"/>
        </w:rPr>
        <w:t>classify_</w:t>
      </w:r>
      <w:proofErr w:type="gramStart"/>
      <w:r w:rsidRPr="00BB5B4E">
        <w:rPr>
          <w:rFonts w:ascii="Times New Roman" w:eastAsia="Times New Roman" w:hAnsi="Times New Roman" w:cs="Times New Roman"/>
          <w:sz w:val="24"/>
          <w:szCs w:val="24"/>
          <w:lang w:eastAsia="en-KE"/>
        </w:rPr>
        <w:t>layer</w:t>
      </w:r>
      <w:proofErr w:type="spellEnd"/>
      <w:r w:rsidRPr="00BB5B4E">
        <w:rPr>
          <w:rFonts w:ascii="Times New Roman" w:eastAsia="Times New Roman" w:hAnsi="Times New Roman" w:cs="Times New Roman"/>
          <w:sz w:val="24"/>
          <w:szCs w:val="24"/>
          <w:lang w:eastAsia="en-KE"/>
        </w:rPr>
        <w:t>(</w:t>
      </w:r>
      <w:proofErr w:type="gramEnd"/>
      <w:r w:rsidRPr="00BB5B4E">
        <w:rPr>
          <w:rFonts w:ascii="Times New Roman" w:eastAsia="Times New Roman" w:hAnsi="Times New Roman" w:cs="Times New Roman"/>
          <w:sz w:val="24"/>
          <w:szCs w:val="24"/>
          <w:lang w:eastAsia="en-KE"/>
        </w:rPr>
        <w:t>) risk-off logic</w:t>
      </w:r>
    </w:p>
    <w:p w14:paraId="15F0FFF6" w14:textId="77777777" w:rsidR="00BB5B4E" w:rsidRPr="00BB5B4E" w:rsidRDefault="00BB5B4E" w:rsidP="00BB5B4E">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Known Issues #11 and #12 (RESOLVED — both already marked closed)</w:t>
      </w:r>
    </w:p>
    <w:p w14:paraId="599836C4" w14:textId="77777777" w:rsidR="00BB5B4E" w:rsidRPr="00BB5B4E" w:rsidRDefault="00BB5B4E" w:rsidP="00BB5B4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protocol-consistency-checker/SKILL.md</w:t>
      </w:r>
    </w:p>
    <w:p w14:paraId="3F79D219" w14:textId="77777777" w:rsidR="00BB5B4E" w:rsidRPr="00BB5B4E" w:rsidRDefault="00BB5B4E" w:rsidP="00BB5B4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protocol-consistency-checker/references/audit-categories.md</w:t>
      </w:r>
    </w:p>
    <w:p w14:paraId="3F7DDB34" w14:textId="77777777" w:rsidR="00BB5B4E" w:rsidRPr="00BB5B4E" w:rsidRDefault="00BB5B4E" w:rsidP="00BB5B4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protocol-consistency-checker/references/output-templates.md ══════════════════════════════════════════════════════════════ P19 SPECIAL CONTEXT — READ CAREFULLY BEFORE AUDITING ══════════════════════════════════════════════════════════════ P19 IS A MACRO BIAS MODEL, NOT A TRADING STRATEGY. There is no entry signal, no stop loss, no take profit. Standard Category A (Mathematical Consistency / Expectancy) does not apply. Substitute: "Classification Completeness and Threshold Consistency" — does P19 produce an unambiguous VIX-tier output for every possible market state, and are the thresholds internally consistent? P19's outputs feed directly into:</w:t>
      </w:r>
    </w:p>
    <w:p w14:paraId="5A4F36BA" w14:textId="77777777" w:rsidR="00BB5B4E" w:rsidRPr="00BB5B4E" w:rsidRDefault="00BB5B4E" w:rsidP="00BB5B4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KE"/>
        </w:rPr>
      </w:pPr>
      <w:proofErr w:type="spellStart"/>
      <w:r w:rsidRPr="00BB5B4E">
        <w:rPr>
          <w:rFonts w:ascii="Times New Roman" w:eastAsia="Times New Roman" w:hAnsi="Times New Roman" w:cs="Times New Roman"/>
          <w:sz w:val="24"/>
          <w:szCs w:val="24"/>
          <w:lang w:eastAsia="en-KE"/>
        </w:rPr>
        <w:t>ConvictionMatrix</w:t>
      </w:r>
      <w:proofErr w:type="spellEnd"/>
      <w:r w:rsidRPr="00BB5B4E">
        <w:rPr>
          <w:rFonts w:ascii="Times New Roman" w:eastAsia="Times New Roman" w:hAnsi="Times New Roman" w:cs="Times New Roman"/>
          <w:sz w:val="24"/>
          <w:szCs w:val="24"/>
          <w:lang w:eastAsia="en-KE"/>
        </w:rPr>
        <w:t xml:space="preserve"> </w:t>
      </w:r>
      <w:proofErr w:type="spellStart"/>
      <w:r w:rsidRPr="00BB5B4E">
        <w:rPr>
          <w:rFonts w:ascii="Times New Roman" w:eastAsia="Times New Roman" w:hAnsi="Times New Roman" w:cs="Times New Roman"/>
          <w:sz w:val="24"/>
          <w:szCs w:val="24"/>
          <w:lang w:eastAsia="en-KE"/>
        </w:rPr>
        <w:t>classify_</w:t>
      </w:r>
      <w:proofErr w:type="gramStart"/>
      <w:r w:rsidRPr="00BB5B4E">
        <w:rPr>
          <w:rFonts w:ascii="Times New Roman" w:eastAsia="Times New Roman" w:hAnsi="Times New Roman" w:cs="Times New Roman"/>
          <w:sz w:val="24"/>
          <w:szCs w:val="24"/>
          <w:lang w:eastAsia="en-KE"/>
        </w:rPr>
        <w:t>layer</w:t>
      </w:r>
      <w:proofErr w:type="spellEnd"/>
      <w:r w:rsidRPr="00BB5B4E">
        <w:rPr>
          <w:rFonts w:ascii="Times New Roman" w:eastAsia="Times New Roman" w:hAnsi="Times New Roman" w:cs="Times New Roman"/>
          <w:sz w:val="24"/>
          <w:szCs w:val="24"/>
          <w:lang w:eastAsia="en-KE"/>
        </w:rPr>
        <w:t>(</w:t>
      </w:r>
      <w:proofErr w:type="gramEnd"/>
      <w:r w:rsidRPr="00BB5B4E">
        <w:rPr>
          <w:rFonts w:ascii="Times New Roman" w:eastAsia="Times New Roman" w:hAnsi="Times New Roman" w:cs="Times New Roman"/>
          <w:sz w:val="24"/>
          <w:szCs w:val="24"/>
          <w:lang w:eastAsia="en-KE"/>
        </w:rPr>
        <w:t xml:space="preserve">) — </w:t>
      </w:r>
      <w:proofErr w:type="spellStart"/>
      <w:r w:rsidRPr="00BB5B4E">
        <w:rPr>
          <w:rFonts w:ascii="Times New Roman" w:eastAsia="Times New Roman" w:hAnsi="Times New Roman" w:cs="Times New Roman"/>
          <w:sz w:val="24"/>
          <w:szCs w:val="24"/>
          <w:lang w:eastAsia="en-KE"/>
        </w:rPr>
        <w:t>risk_sentiment</w:t>
      </w:r>
      <w:proofErr w:type="spellEnd"/>
      <w:r w:rsidRPr="00BB5B4E">
        <w:rPr>
          <w:rFonts w:ascii="Times New Roman" w:eastAsia="Times New Roman" w:hAnsi="Times New Roman" w:cs="Times New Roman"/>
          <w:sz w:val="24"/>
          <w:szCs w:val="24"/>
          <w:lang w:eastAsia="en-KE"/>
        </w:rPr>
        <w:t xml:space="preserve"> layer</w:t>
      </w:r>
    </w:p>
    <w:p w14:paraId="2BF3596F" w14:textId="77777777" w:rsidR="00BB5B4E" w:rsidRPr="00BB5B4E" w:rsidRDefault="00BB5B4E" w:rsidP="00BB5B4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KE"/>
        </w:rPr>
      </w:pPr>
      <w:proofErr w:type="spellStart"/>
      <w:r w:rsidRPr="00BB5B4E">
        <w:rPr>
          <w:rFonts w:ascii="Times New Roman" w:eastAsia="Times New Roman" w:hAnsi="Times New Roman" w:cs="Times New Roman"/>
          <w:sz w:val="24"/>
          <w:szCs w:val="24"/>
          <w:lang w:eastAsia="en-KE"/>
        </w:rPr>
        <w:t>InstrumentSelector</w:t>
      </w:r>
      <w:proofErr w:type="spellEnd"/>
      <w:r w:rsidRPr="00BB5B4E">
        <w:rPr>
          <w:rFonts w:ascii="Times New Roman" w:eastAsia="Times New Roman" w:hAnsi="Times New Roman" w:cs="Times New Roman"/>
          <w:sz w:val="24"/>
          <w:szCs w:val="24"/>
          <w:lang w:eastAsia="en-KE"/>
        </w:rPr>
        <w:t xml:space="preserve"> regime permissions</w:t>
      </w:r>
    </w:p>
    <w:p w14:paraId="31BAC553" w14:textId="77777777" w:rsidR="00BB5B4E" w:rsidRPr="00BB5B4E" w:rsidRDefault="00BB5B4E" w:rsidP="00BB5B4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P18 carry viability Gate 1 (VIX &lt; 18 threshold)</w:t>
      </w:r>
    </w:p>
    <w:p w14:paraId="6530DE5C" w14:textId="77777777" w:rsidR="00BB5B4E" w:rsidRPr="00BB5B4E" w:rsidRDefault="00BB5B4E" w:rsidP="00BB5B4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P20 macro bias check (Section 0 Universal Rules)</w:t>
      </w:r>
    </w:p>
    <w:p w14:paraId="1ECF6E21" w14:textId="77777777" w:rsidR="00BB5B4E" w:rsidRPr="00BB5B4E" w:rsidRDefault="00BB5B4E" w:rsidP="00BB5B4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 xml:space="preserve">Every technical protocol via the conviction matrix Errors or gaps in P19 propagate to the entire conviction matrix output. KNOWN DOC/ENGINE GAP — THE CENTRAL AUDIT FINDING: The P19 document currently shows 4 VIX tiers: RISK_ON | NEUTRAL | MODERATE_RISK_OFF | EXTREME_RISK_OFF The engine (v2.3.4) implements 5 tiers: RISK_ON | NEUTRAL | MODERATE_RISK_OFF | SEVERE_RISK_OFF | EXTREME_RISK_OFF Where </w:t>
      </w:r>
      <w:r w:rsidRPr="00BB5B4E">
        <w:rPr>
          <w:rFonts w:ascii="Times New Roman" w:eastAsia="Times New Roman" w:hAnsi="Times New Roman" w:cs="Times New Roman"/>
          <w:sz w:val="24"/>
          <w:szCs w:val="24"/>
          <w:lang w:eastAsia="en-KE"/>
        </w:rPr>
        <w:lastRenderedPageBreak/>
        <w:t>SEVERE_RISK_OFF = VIX 30–40 (between MODERATE and EXTREME). This is not a discovery — it is a known, confirmed gap. The engine is correct. The document needs updating. You do NOT need to determine whether SEVERE should exist (it does, fully implemented). Your job is:</w:t>
      </w:r>
    </w:p>
    <w:p w14:paraId="16C0A163" w14:textId="77777777" w:rsidR="00BB5B4E" w:rsidRPr="00BB5B4E" w:rsidRDefault="00BB5B4E" w:rsidP="00BB5B4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Confirm the gap exists exactly as described</w:t>
      </w:r>
    </w:p>
    <w:p w14:paraId="76FC0BAF" w14:textId="77777777" w:rsidR="00BB5B4E" w:rsidRPr="00BB5B4E" w:rsidRDefault="00BB5B4E" w:rsidP="00BB5B4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Determine whether any OTHER inconsistencies exist in P19 (do not let the known gap blind you to other findings)</w:t>
      </w:r>
    </w:p>
    <w:p w14:paraId="3E5925AC" w14:textId="77777777" w:rsidR="00BB5B4E" w:rsidRPr="00BB5B4E" w:rsidRDefault="00BB5B4E" w:rsidP="00BB5B4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Produce a Phase 1 report with all findings</w:t>
      </w:r>
    </w:p>
    <w:p w14:paraId="7D06FCF1" w14:textId="77777777" w:rsidR="00BB5B4E" w:rsidRPr="00BB5B4E" w:rsidRDefault="00BB5B4E" w:rsidP="00BB5B4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 xml:space="preserve">For the SEVERE_RISK_OFF gap specifically: the Phase 2 research prompt must address what SPECIFIC BEHAVIORAL RULES should distinguish SEVERE (VIX 30–40) from MODERATE (VIX 20–30) and EXTREME (VIX &gt;40). The engine's </w:t>
      </w:r>
      <w:proofErr w:type="spellStart"/>
      <w:r w:rsidRPr="00BB5B4E">
        <w:rPr>
          <w:rFonts w:ascii="Times New Roman" w:eastAsia="Times New Roman" w:hAnsi="Times New Roman" w:cs="Times New Roman"/>
          <w:sz w:val="24"/>
          <w:szCs w:val="24"/>
          <w:lang w:eastAsia="en-KE"/>
        </w:rPr>
        <w:t>classify_</w:t>
      </w:r>
      <w:proofErr w:type="gramStart"/>
      <w:r w:rsidRPr="00BB5B4E">
        <w:rPr>
          <w:rFonts w:ascii="Times New Roman" w:eastAsia="Times New Roman" w:hAnsi="Times New Roman" w:cs="Times New Roman"/>
          <w:sz w:val="24"/>
          <w:szCs w:val="24"/>
          <w:lang w:eastAsia="en-KE"/>
        </w:rPr>
        <w:t>layer</w:t>
      </w:r>
      <w:proofErr w:type="spellEnd"/>
      <w:r w:rsidRPr="00BB5B4E">
        <w:rPr>
          <w:rFonts w:ascii="Times New Roman" w:eastAsia="Times New Roman" w:hAnsi="Times New Roman" w:cs="Times New Roman"/>
          <w:sz w:val="24"/>
          <w:szCs w:val="24"/>
          <w:lang w:eastAsia="en-KE"/>
        </w:rPr>
        <w:t>(</w:t>
      </w:r>
      <w:proofErr w:type="gramEnd"/>
      <w:r w:rsidRPr="00BB5B4E">
        <w:rPr>
          <w:rFonts w:ascii="Times New Roman" w:eastAsia="Times New Roman" w:hAnsi="Times New Roman" w:cs="Times New Roman"/>
          <w:sz w:val="24"/>
          <w:szCs w:val="24"/>
          <w:lang w:eastAsia="en-KE"/>
        </w:rPr>
        <w:t xml:space="preserve">) currently treats SEVERE identically to MODERATE and EXTREME for SUPPORTS/OPPOSES logic. The research must inform whether additional rules (instrument permissions, position sizing, macro layer weighting, carry rules) are warranted for the 30–40 band specifically. STAGE 2 DEFERENCE RULE: P19 has a Stage 2 consolidated report. Every parameter has 3-source backing. Do NOT flag thresholds as suspicious because they look unusual. Only flag with mathematical proof or logical contradiction. Exception: the 4-tier vs 5-tier gap is explicitly flagged — this is a doc/engine sync issue, not a Stage 2 deference question. ══════════════════════════════════════════════════════════════ P19 AUDIT FOCUS AREAS ══════════════════════════════════════════════════════════════ FOCUS AREA 1 — TIER COMPLETENESS AND THRESHOLD CONSISTENCY [HIGHEST PRIORITY] The 5-tier system in the engine: VIX &lt; 16 → RISK_ON VIX 16–20 → NEUTRAL VIX 20–30 → MODERATE_RISK_OFF VIX 30–40 → SEVERE_RISK_OFF VIX &gt; 40 → EXTREME_RISK_OFF Check: (A) What tiers does the P19 document define? Quote exact text. (B) What thresholds does the document state for each tier? Are they mutually exclusive and exhaustive? (C) Does the document cover the VIX 30–40 band at all, even if not labelled SEVERE_RISK_OFF? (D) Are the exact boundary values (&lt; 16, 16–20, etc.) stated consistently throughout the document, or does any section use a different number? (E) Cross-check against P18 Gate 1 (VIX &lt; 18) and P18's suspension threshold (VIX &gt; 25). Do these P18 values sit cleanly within P19's tier boundaries, or do they create ambiguity at tier edges? FOCUS AREA 2 — BREAKDOWN CONDITIONS (BC_01 THROUGH BC_07) P19 defines breakdown conditions that override the standard VIX-tier classification. Check each: (A) Is every BC condition stated in a form that can be evaluated mechanically, or does any require judgment? (B) BC_01 (US-centric shock: USD + bonds declining + VIX rising) — is the simultaneous condition defined with enough precision for mechanical application? What constitutes "declining"? (C) Are the BC conditions mutually exclusive, or can multiple BCs activate simultaneously? If so, is there a priority rule? (D) Are all BC override actions clearly stated (what changes, for how long, reset condition)? (E) Do any BC conditions interact with the SEVERE_RISK_OFF tier in ways the document does not address? FOCUS AREA 3 — REGIME AGING RULES P19 specifies regime aging (Day 0–3 = full override, Day 3–10 = strong overlay, Day 10+ = moderate overlay, reset if event worsens). Check: (A) Is "Day 0" defined? Is it the day the VIX crosses a tier threshold, or the day the trigger event occurs? (B) Is the reset condition ("event worsens") defined mechanically? What constitutes "worsens"? (C) Can aging and BCs be active simultaneously? If a BC_01 is active and we are on Day </w:t>
      </w:r>
      <w:r w:rsidRPr="00BB5B4E">
        <w:rPr>
          <w:rFonts w:ascii="Times New Roman" w:eastAsia="Times New Roman" w:hAnsi="Times New Roman" w:cs="Times New Roman"/>
          <w:sz w:val="24"/>
          <w:szCs w:val="24"/>
          <w:lang w:eastAsia="en-KE"/>
        </w:rPr>
        <w:lastRenderedPageBreak/>
        <w:t>12, which takes precedence? (D) Does the engine implement regime aging, or is this manual? Check CLAUDE.md. FOCUS AREA 4 — CURRENCY DIRECTIONAL RULES CONSISTENCY P19 specifies which currencies are BULLISH and BEARISH in each regime. Check: (A) Are the directional rules consistent across all tiers? Example: if JPY is BULLISH in MODERATE_RISK_OFF, is it also BULLISH in SEVERE and EXTREME, or does the rule change? (B) Are there any currencies whose directional assignment in P19 contradicts their assignment in P18 (rate differential) or P21 (fiscal bias)? These are conviction matrix OPPOSES sources and cross-layer contradictions matter. (C) Is USD's conditional rule (BULLISH if risk-off is non-US-origin, BEARISH if BC_01 active) stated clearly enough to apply mechanically? FOCUS AREA 5 — CARRY VIABILITY INTEGRATION WITH P18 P19's risk regime is the input to P18's Gate 1 (carry viability). Check: (A) Does P19 state explicitly that MODERATE_RISK_OFF, SEVERE_RISK_OFF, and EXTREME_RISK_OFF all block new carry entries? Or only certain tiers? (B) P18 Gate 1 uses VIX &lt; 18 as the carry PASS threshold. This sits inside P19's NEUTRAL tier (16–20). Does P19 acknowledge this sub-tier distinction, or is the &lt;18 threshold only in P18? (C) Is there any inconsistency between P19's regime rules and P18's carry suspension rules that a trader would need to resolve with judgment? FOCUS AREA 6 — CLASSIFICATION COMPLETENESS (replaces Category A) Map every reachable VIX level to a P19 output. Are there boundary conditions or edge cases where the tier is ambiguous? Specifically:</w:t>
      </w:r>
    </w:p>
    <w:p w14:paraId="10229201" w14:textId="77777777" w:rsidR="00BB5B4E" w:rsidRPr="00BB5B4E" w:rsidRDefault="00BB5B4E" w:rsidP="00BB5B4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VIX exactly at 16, 20, 30, 40 — which tier?</w:t>
      </w:r>
    </w:p>
    <w:p w14:paraId="1947EBEF" w14:textId="77777777" w:rsidR="00BB5B4E" w:rsidRPr="00BB5B4E" w:rsidRDefault="00BB5B4E" w:rsidP="00BB5B4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VIX falling through a boundary (e.g., from 22 to 19) — does the regime change immediately or is there a persistence rule?</w:t>
      </w:r>
    </w:p>
    <w:p w14:paraId="7732F2CF" w14:textId="77777777" w:rsidR="00BB5B4E" w:rsidRPr="00BB5B4E" w:rsidRDefault="00BB5B4E" w:rsidP="00BB5B4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VIX oscillating near a boundary for multiple days — is there a hysteresis or confirmation rule, or does the regime flip on every bar? If the document is silent on persistence/hysteresis, note whether the engine implements one (check CLAUDE.md). ══════════════════════════════════════════════════════════════ OUTPUT FORMAT — PHASE 1 AUDIT REPORT ══════════════════════════════════════════════════════════════ Use output-templates.md Phase 1 format with these modifications:</w:t>
      </w:r>
    </w:p>
    <w:p w14:paraId="7899D7DF" w14:textId="77777777" w:rsidR="00BB5B4E" w:rsidRPr="00BB5B4E" w:rsidRDefault="00BB5B4E" w:rsidP="00BB5B4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PROTOCOL SUMMARY — name, version, role, engine components it feeds</w:t>
      </w:r>
    </w:p>
    <w:p w14:paraId="40FB7CC6" w14:textId="77777777" w:rsidR="00BB5B4E" w:rsidRPr="00BB5B4E" w:rsidRDefault="00BB5B4E" w:rsidP="00BB5B4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CLASSIFICATION COMPLETENESS TABLE (replaces Expectancy section): Map every reachable VIX state to P19's tier output. Flag any gaps or boundary ambiguities.</w:t>
      </w:r>
    </w:p>
    <w:p w14:paraId="0AEE8E07" w14:textId="77777777" w:rsidR="00BB5B4E" w:rsidRPr="00BB5B4E" w:rsidRDefault="00BB5B4E" w:rsidP="00BB5B4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 xml:space="preserve">TIER GAP SECTION (clearly labelled, separate from findings table): Document the 4-tier (doc) vs 5-tier (engine) gap exactly: </w:t>
      </w:r>
    </w:p>
    <w:p w14:paraId="7CCB4AB3" w14:textId="77777777" w:rsidR="00BB5B4E" w:rsidRPr="00BB5B4E" w:rsidRDefault="00BB5B4E" w:rsidP="00BB5B4E">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What the document says</w:t>
      </w:r>
    </w:p>
    <w:p w14:paraId="1DFDC305" w14:textId="77777777" w:rsidR="00BB5B4E" w:rsidRPr="00BB5B4E" w:rsidRDefault="00BB5B4E" w:rsidP="00BB5B4E">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What the engine implements (with code reference from CLAUDE.md)</w:t>
      </w:r>
    </w:p>
    <w:p w14:paraId="2B2F5263" w14:textId="77777777" w:rsidR="00BB5B4E" w:rsidRPr="00BB5B4E" w:rsidRDefault="00BB5B4E" w:rsidP="00BB5B4E">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 xml:space="preserve">Which </w:t>
      </w:r>
      <w:proofErr w:type="spellStart"/>
      <w:r w:rsidRPr="00BB5B4E">
        <w:rPr>
          <w:rFonts w:ascii="Times New Roman" w:eastAsia="Times New Roman" w:hAnsi="Times New Roman" w:cs="Times New Roman"/>
          <w:sz w:val="24"/>
          <w:szCs w:val="24"/>
          <w:lang w:eastAsia="en-KE"/>
        </w:rPr>
        <w:t>behaviors</w:t>
      </w:r>
      <w:proofErr w:type="spellEnd"/>
      <w:r w:rsidRPr="00BB5B4E">
        <w:rPr>
          <w:rFonts w:ascii="Times New Roman" w:eastAsia="Times New Roman" w:hAnsi="Times New Roman" w:cs="Times New Roman"/>
          <w:sz w:val="24"/>
          <w:szCs w:val="24"/>
          <w:lang w:eastAsia="en-KE"/>
        </w:rPr>
        <w:t xml:space="preserve"> are currently unspecified for SEVERE_RISK_OFF (since </w:t>
      </w:r>
      <w:proofErr w:type="spellStart"/>
      <w:r w:rsidRPr="00BB5B4E">
        <w:rPr>
          <w:rFonts w:ascii="Times New Roman" w:eastAsia="Times New Roman" w:hAnsi="Times New Roman" w:cs="Times New Roman"/>
          <w:sz w:val="24"/>
          <w:szCs w:val="24"/>
          <w:lang w:eastAsia="en-KE"/>
        </w:rPr>
        <w:t>classify_</w:t>
      </w:r>
      <w:proofErr w:type="gramStart"/>
      <w:r w:rsidRPr="00BB5B4E">
        <w:rPr>
          <w:rFonts w:ascii="Times New Roman" w:eastAsia="Times New Roman" w:hAnsi="Times New Roman" w:cs="Times New Roman"/>
          <w:sz w:val="24"/>
          <w:szCs w:val="24"/>
          <w:lang w:eastAsia="en-KE"/>
        </w:rPr>
        <w:t>layer</w:t>
      </w:r>
      <w:proofErr w:type="spellEnd"/>
      <w:r w:rsidRPr="00BB5B4E">
        <w:rPr>
          <w:rFonts w:ascii="Times New Roman" w:eastAsia="Times New Roman" w:hAnsi="Times New Roman" w:cs="Times New Roman"/>
          <w:sz w:val="24"/>
          <w:szCs w:val="24"/>
          <w:lang w:eastAsia="en-KE"/>
        </w:rPr>
        <w:t>(</w:t>
      </w:r>
      <w:proofErr w:type="gramEnd"/>
      <w:r w:rsidRPr="00BB5B4E">
        <w:rPr>
          <w:rFonts w:ascii="Times New Roman" w:eastAsia="Times New Roman" w:hAnsi="Times New Roman" w:cs="Times New Roman"/>
          <w:sz w:val="24"/>
          <w:szCs w:val="24"/>
          <w:lang w:eastAsia="en-KE"/>
        </w:rPr>
        <w:t>) treats it identically to MODERATE)</w:t>
      </w:r>
    </w:p>
    <w:p w14:paraId="517862F3" w14:textId="77777777" w:rsidR="00BB5B4E" w:rsidRPr="00BB5B4E" w:rsidRDefault="00BB5B4E" w:rsidP="00BB5B4E">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What research is needed to define differentiated SEVERE rules</w:t>
      </w:r>
    </w:p>
    <w:p w14:paraId="1278ECF5" w14:textId="77777777" w:rsidR="00BB5B4E" w:rsidRPr="00BB5B4E" w:rsidRDefault="00BB5B4E" w:rsidP="00BB5B4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FINDINGS TABLE — standard format</w:t>
      </w:r>
    </w:p>
    <w:p w14:paraId="44271CF7" w14:textId="77777777" w:rsidR="00BB5B4E" w:rsidRPr="00BB5B4E" w:rsidRDefault="00BB5B4E" w:rsidP="00BB5B4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OVERALL VERDICT</w:t>
      </w:r>
    </w:p>
    <w:p w14:paraId="2B8EFEC8" w14:textId="77777777" w:rsidR="00BB5B4E" w:rsidRPr="00BB5B4E" w:rsidRDefault="00BB5B4E" w:rsidP="00BB5B4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 xml:space="preserve">PHASE 2 ROUTING: Per the D4 audit model, generate Phase 2 external research prompts for ALL CRITICAL and WARNING findings regardless of Stage 2 report availability. Edwin will provide both the external research results AND the Stage 2 </w:t>
      </w:r>
      <w:r w:rsidRPr="00BB5B4E">
        <w:rPr>
          <w:rFonts w:ascii="Times New Roman" w:eastAsia="Times New Roman" w:hAnsi="Times New Roman" w:cs="Times New Roman"/>
          <w:sz w:val="24"/>
          <w:szCs w:val="24"/>
          <w:lang w:eastAsia="en-KE"/>
        </w:rPr>
        <w:lastRenderedPageBreak/>
        <w:t>consolidated report together. The SEVERE_RISK_OFF research prompt is mandatory regardless of other findings. It must ask specifically: "What empirical evidence exists for differentiated trading rules in the VIX 30–40 band (SEVERE) vs VIX 20–30 (MODERATE) and VIX &gt;40 (EXTREME)? Specifically: should position sizing, instrument permissions, carry rules, or macro layer weighting differ for the 30–40 band? What do institutional risk frameworks prescribe for this volatility range?" ══════════════════════════════════════════════════════════════ AFTER DELIVERING PHASE 1 — STOP AND WAIT ══════════════════════════════════════════════════════════════ End your response with: "Phase 1 audit of P19 complete. [X] findings: [breakdown]. Verdict: [VERDICT]. Phase 2 research prompts generated: [count]. SEVERE_RISK_OFF research prompt included. Awaiting Edwin's instruction to proceed." Do not begin Phase 2 or Phase 3 without explicit instruction. ══════════════════════════════════════════════════════════════ SUCCESS CRITERIA ══════════════════════════════════════════════════════════════</w:t>
      </w:r>
    </w:p>
    <w:p w14:paraId="27D10A56" w14:textId="77777777" w:rsidR="00BB5B4E" w:rsidRPr="00BB5B4E" w:rsidRDefault="00BB5B4E" w:rsidP="00BB5B4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P16 BBW amendment confirmed executed before P19 begins</w:t>
      </w:r>
    </w:p>
    <w:p w14:paraId="19864A41" w14:textId="77777777" w:rsidR="00BB5B4E" w:rsidRPr="00BB5B4E" w:rsidRDefault="00BB5B4E" w:rsidP="00BB5B4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P16 audit snapshot shows CLOSED</w:t>
      </w:r>
    </w:p>
    <w:p w14:paraId="4FDB5E41" w14:textId="77777777" w:rsidR="00BB5B4E" w:rsidRPr="00BB5B4E" w:rsidRDefault="00BB5B4E" w:rsidP="00BB5B4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TASKS.md shows P16 [x] done</w:t>
      </w:r>
    </w:p>
    <w:p w14:paraId="2DBBB7C2" w14:textId="77777777" w:rsidR="00BB5B4E" w:rsidRPr="00BB5B4E" w:rsidRDefault="00BB5B4E" w:rsidP="00BB5B4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BBW cross-protocol flags logged for P8, P11, P12, P14</w:t>
      </w:r>
    </w:p>
    <w:p w14:paraId="158566A5" w14:textId="77777777" w:rsidR="00BB5B4E" w:rsidRPr="00BB5B4E" w:rsidRDefault="00BB5B4E" w:rsidP="00BB5B4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All 6 P19 focus areas addressed with explicit findings or "no issue found"</w:t>
      </w:r>
    </w:p>
    <w:p w14:paraId="39BF8143" w14:textId="77777777" w:rsidR="00BB5B4E" w:rsidRPr="00BB5B4E" w:rsidRDefault="00BB5B4E" w:rsidP="00BB5B4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4-tier vs 5-tier gap documented precisely with quoted doc text and engine code reference</w:t>
      </w:r>
    </w:p>
    <w:p w14:paraId="02CEBF76" w14:textId="77777777" w:rsidR="00BB5B4E" w:rsidRPr="00BB5B4E" w:rsidRDefault="00BB5B4E" w:rsidP="00BB5B4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SEVERE_RISK_OFF Phase 2 research prompt generated regardless of other finding count</w:t>
      </w:r>
    </w:p>
    <w:p w14:paraId="5093B65B" w14:textId="77777777" w:rsidR="00BB5B4E" w:rsidRPr="00BB5B4E" w:rsidRDefault="00BB5B4E" w:rsidP="00BB5B4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Classification completeness table covers all VIX boundary cases</w:t>
      </w:r>
    </w:p>
    <w:p w14:paraId="4DC7AC82" w14:textId="77777777" w:rsidR="00BB5B4E" w:rsidRPr="00BB5B4E" w:rsidRDefault="00BB5B4E" w:rsidP="00BB5B4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Every finding has severity, location, and Phase 2 routing</w:t>
      </w:r>
    </w:p>
    <w:p w14:paraId="7B97CC59" w14:textId="2DC044DB" w:rsidR="00BB5B4E" w:rsidRDefault="00BB5B4E" w:rsidP="00BB5B4E">
      <w:pPr>
        <w:pStyle w:val="Heading2"/>
        <w:rPr>
          <w:lang w:val="en-US"/>
        </w:rPr>
      </w:pPr>
      <w:r>
        <w:rPr>
          <w:lang w:val="en-US"/>
        </w:rPr>
        <w:t>Output 7</w:t>
      </w:r>
    </w:p>
    <w:p w14:paraId="59E9B80E" w14:textId="77777777" w:rsidR="00BB5B4E" w:rsidRPr="00BB5B4E" w:rsidRDefault="00BB5B4E" w:rsidP="00BB5B4E">
      <w:p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 xml:space="preserve">This is a well-constructed prompt. Before you send it to </w:t>
      </w:r>
      <w:proofErr w:type="spellStart"/>
      <w:r w:rsidRPr="00BB5B4E">
        <w:rPr>
          <w:rFonts w:ascii="Times New Roman" w:eastAsia="Times New Roman" w:hAnsi="Times New Roman" w:cs="Times New Roman"/>
          <w:sz w:val="24"/>
          <w:szCs w:val="24"/>
          <w:lang w:eastAsia="en-KE"/>
        </w:rPr>
        <w:t>Cowork</w:t>
      </w:r>
      <w:proofErr w:type="spellEnd"/>
      <w:r w:rsidRPr="00BB5B4E">
        <w:rPr>
          <w:rFonts w:ascii="Times New Roman" w:eastAsia="Times New Roman" w:hAnsi="Times New Roman" w:cs="Times New Roman"/>
          <w:sz w:val="24"/>
          <w:szCs w:val="24"/>
          <w:lang w:eastAsia="en-KE"/>
        </w:rPr>
        <w:t>, a few observations worth your attention — some are just confirmations, one is a real issue.</w:t>
      </w:r>
    </w:p>
    <w:p w14:paraId="7646CE12" w14:textId="77777777" w:rsidR="00BB5B4E" w:rsidRPr="00BB5B4E" w:rsidRDefault="00BB5B4E" w:rsidP="00BB5B4E">
      <w:p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b/>
          <w:bCs/>
          <w:sz w:val="24"/>
          <w:szCs w:val="24"/>
          <w:lang w:eastAsia="en-KE"/>
        </w:rPr>
        <w:t>Structural assessment: solid.</w:t>
      </w:r>
      <w:r w:rsidRPr="00BB5B4E">
        <w:rPr>
          <w:rFonts w:ascii="Times New Roman" w:eastAsia="Times New Roman" w:hAnsi="Times New Roman" w:cs="Times New Roman"/>
          <w:sz w:val="24"/>
          <w:szCs w:val="24"/>
          <w:lang w:eastAsia="en-KE"/>
        </w:rPr>
        <w:t xml:space="preserve"> The prompt correctly substitutes Category A (since P19 has no entry/SL/TP), pre-commits the SEVERE research prompt regardless of findings (smart — avoids the situation where the audit "finds" the known gap doesn't need research because it's known), and preserves Stage 2 deference while carving out the one legitimate exception. The six focus areas cover the real surface area: tier thresholds, BCs, aging, currency rules, P18 integration, and boundary handling.</w:t>
      </w:r>
    </w:p>
    <w:p w14:paraId="155C7257" w14:textId="77777777" w:rsidR="00BB5B4E" w:rsidRPr="00BB5B4E" w:rsidRDefault="00BB5B4E" w:rsidP="00BB5B4E">
      <w:p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b/>
          <w:bCs/>
          <w:sz w:val="24"/>
          <w:szCs w:val="24"/>
          <w:lang w:eastAsia="en-KE"/>
        </w:rPr>
        <w:t>One real concern — prompt mixes "audit" with "verification tasks."</w:t>
      </w:r>
      <w:r w:rsidRPr="00BB5B4E">
        <w:rPr>
          <w:rFonts w:ascii="Times New Roman" w:eastAsia="Times New Roman" w:hAnsi="Times New Roman" w:cs="Times New Roman"/>
          <w:sz w:val="24"/>
          <w:szCs w:val="24"/>
          <w:lang w:eastAsia="en-KE"/>
        </w:rPr>
        <w:t xml:space="preserve"> The Success Criteria list includes items like "P16 BBW amendment confirmed executed before P19 begins" and "TASKS.md shows P16 [x] done" and "BBW cross-protocol flags logged for P8/P11/P12/P14." These are P16 closure verifications, not P19 audit deliverables. If </w:t>
      </w:r>
      <w:proofErr w:type="spellStart"/>
      <w:r w:rsidRPr="00BB5B4E">
        <w:rPr>
          <w:rFonts w:ascii="Times New Roman" w:eastAsia="Times New Roman" w:hAnsi="Times New Roman" w:cs="Times New Roman"/>
          <w:sz w:val="24"/>
          <w:szCs w:val="24"/>
          <w:lang w:eastAsia="en-KE"/>
        </w:rPr>
        <w:t>Cowork</w:t>
      </w:r>
      <w:proofErr w:type="spellEnd"/>
      <w:r w:rsidRPr="00BB5B4E">
        <w:rPr>
          <w:rFonts w:ascii="Times New Roman" w:eastAsia="Times New Roman" w:hAnsi="Times New Roman" w:cs="Times New Roman"/>
          <w:sz w:val="24"/>
          <w:szCs w:val="24"/>
          <w:lang w:eastAsia="en-KE"/>
        </w:rPr>
        <w:t xml:space="preserve"> runs this prompt, it will either (a) spend tool calls verifying P16 state before touching P19 — fine but adds latency, or (b) skip them and you won't know. Cleaner: move these into a short pre-flight block at the top ("Before starting: confirm P16 closure artifacts exist — if not, stop and report") rather than burying them in success criteria at the bottom.</w:t>
      </w:r>
    </w:p>
    <w:p w14:paraId="169B395E" w14:textId="77777777" w:rsidR="00BB5B4E" w:rsidRPr="00BB5B4E" w:rsidRDefault="00BB5B4E" w:rsidP="00BB5B4E">
      <w:p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b/>
          <w:bCs/>
          <w:sz w:val="24"/>
          <w:szCs w:val="24"/>
          <w:lang w:eastAsia="en-KE"/>
        </w:rPr>
        <w:lastRenderedPageBreak/>
        <w:t>Focus Area 5 (B) has a subtle issue worth sharpening.</w:t>
      </w:r>
      <w:r w:rsidRPr="00BB5B4E">
        <w:rPr>
          <w:rFonts w:ascii="Times New Roman" w:eastAsia="Times New Roman" w:hAnsi="Times New Roman" w:cs="Times New Roman"/>
          <w:sz w:val="24"/>
          <w:szCs w:val="24"/>
          <w:lang w:eastAsia="en-KE"/>
        </w:rPr>
        <w:t xml:space="preserve"> You wrote: "P18 Gate 1 uses VIX &lt; 18 as the carry PASS threshold. This sits inside P19's NEUTRAL tier (16–20). Does P19 acknowledge this sub-tier distinction…"</w:t>
      </w:r>
    </w:p>
    <w:p w14:paraId="5BF482BE" w14:textId="77777777" w:rsidR="00BB5B4E" w:rsidRPr="00BB5B4E" w:rsidRDefault="00BB5B4E" w:rsidP="00BB5B4E">
      <w:p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This is actually the right question, but the phrasing invites the auditor to flag it as an inconsistency when it may be intentional — P18 can legitimately apply a stricter sub-threshold within P19's NEUTRAL band (carry is a more VIX-sensitive strategy than general risk classification). Consider adding: "Note: P18 applying a stricter sub-threshold within P19's NEUTRAL band is valid per Stage 2 if deliberate. Flag only if the two protocols contradict or create unresolvable routing ambiguity."</w:t>
      </w:r>
    </w:p>
    <w:p w14:paraId="4E48AAAF" w14:textId="77777777" w:rsidR="00BB5B4E" w:rsidRPr="00BB5B4E" w:rsidRDefault="00BB5B4E" w:rsidP="00BB5B4E">
      <w:p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b/>
          <w:bCs/>
          <w:sz w:val="24"/>
          <w:szCs w:val="24"/>
          <w:lang w:eastAsia="en-KE"/>
        </w:rPr>
        <w:t>Focus Area 3 (D) — good catch, but you already know the answer.</w:t>
      </w:r>
      <w:r w:rsidRPr="00BB5B4E">
        <w:rPr>
          <w:rFonts w:ascii="Times New Roman" w:eastAsia="Times New Roman" w:hAnsi="Times New Roman" w:cs="Times New Roman"/>
          <w:sz w:val="24"/>
          <w:szCs w:val="24"/>
          <w:lang w:eastAsia="en-KE"/>
        </w:rPr>
        <w:t xml:space="preserve"> You're asking the auditor to check CLAUDE.md for whether regime aging is engine-implemented. Per your CLAUDE.md, aging rules appear only in the P19 document, not in the engine's </w:t>
      </w:r>
      <w:proofErr w:type="spellStart"/>
      <w:r w:rsidRPr="00BB5B4E">
        <w:rPr>
          <w:rFonts w:ascii="Courier New" w:eastAsia="Times New Roman" w:hAnsi="Courier New" w:cs="Courier New"/>
          <w:sz w:val="20"/>
          <w:szCs w:val="20"/>
          <w:lang w:eastAsia="en-KE"/>
        </w:rPr>
        <w:t>derive_risk_</w:t>
      </w:r>
      <w:proofErr w:type="gramStart"/>
      <w:r w:rsidRPr="00BB5B4E">
        <w:rPr>
          <w:rFonts w:ascii="Courier New" w:eastAsia="Times New Roman" w:hAnsi="Courier New" w:cs="Courier New"/>
          <w:sz w:val="20"/>
          <w:szCs w:val="20"/>
          <w:lang w:eastAsia="en-KE"/>
        </w:rPr>
        <w:t>sentiment</w:t>
      </w:r>
      <w:proofErr w:type="spellEnd"/>
      <w:r w:rsidRPr="00BB5B4E">
        <w:rPr>
          <w:rFonts w:ascii="Courier New" w:eastAsia="Times New Roman" w:hAnsi="Courier New" w:cs="Courier New"/>
          <w:sz w:val="20"/>
          <w:szCs w:val="20"/>
          <w:lang w:eastAsia="en-KE"/>
        </w:rPr>
        <w:t>(</w:t>
      </w:r>
      <w:proofErr w:type="gramEnd"/>
      <w:r w:rsidRPr="00BB5B4E">
        <w:rPr>
          <w:rFonts w:ascii="Courier New" w:eastAsia="Times New Roman" w:hAnsi="Courier New" w:cs="Courier New"/>
          <w:sz w:val="20"/>
          <w:szCs w:val="20"/>
          <w:lang w:eastAsia="en-KE"/>
        </w:rPr>
        <w:t>)</w:t>
      </w:r>
      <w:r w:rsidRPr="00BB5B4E">
        <w:rPr>
          <w:rFonts w:ascii="Times New Roman" w:eastAsia="Times New Roman" w:hAnsi="Times New Roman" w:cs="Times New Roman"/>
          <w:sz w:val="24"/>
          <w:szCs w:val="24"/>
          <w:lang w:eastAsia="en-KE"/>
        </w:rPr>
        <w:t>. This is almost certainly going to come back as a finding: "Regime aging is specified in P19 but not implemented in engine — either manual, or dead code." Worth pre-empting by saying "If aging is not engine-implemented, flag as doc/engine gap #2 alongside the tier gap, and route to Phase 2 research on whether aging should be automated."</w:t>
      </w:r>
    </w:p>
    <w:p w14:paraId="54C8D87C" w14:textId="77777777" w:rsidR="00BB5B4E" w:rsidRPr="00BB5B4E" w:rsidRDefault="00BB5B4E" w:rsidP="00BB5B4E">
      <w:p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b/>
          <w:bCs/>
          <w:sz w:val="24"/>
          <w:szCs w:val="24"/>
          <w:lang w:eastAsia="en-KE"/>
        </w:rPr>
        <w:t>Small thing: "4-tier vs 5-tier" framing.</w:t>
      </w:r>
      <w:r w:rsidRPr="00BB5B4E">
        <w:rPr>
          <w:rFonts w:ascii="Times New Roman" w:eastAsia="Times New Roman" w:hAnsi="Times New Roman" w:cs="Times New Roman"/>
          <w:sz w:val="24"/>
          <w:szCs w:val="24"/>
          <w:lang w:eastAsia="en-KE"/>
        </w:rPr>
        <w:t xml:space="preserve"> The prompt treats this as the central finding. It is — but there's a second-order question the Phase 2 research must answer that the prompt partially captures but could sharpen: the engine currently implements SEVERE as a </w:t>
      </w:r>
      <w:r w:rsidRPr="00BB5B4E">
        <w:rPr>
          <w:rFonts w:ascii="Times New Roman" w:eastAsia="Times New Roman" w:hAnsi="Times New Roman" w:cs="Times New Roman"/>
          <w:i/>
          <w:iCs/>
          <w:sz w:val="24"/>
          <w:szCs w:val="24"/>
          <w:lang w:eastAsia="en-KE"/>
        </w:rPr>
        <w:t>label</w:t>
      </w:r>
      <w:r w:rsidRPr="00BB5B4E">
        <w:rPr>
          <w:rFonts w:ascii="Times New Roman" w:eastAsia="Times New Roman" w:hAnsi="Times New Roman" w:cs="Times New Roman"/>
          <w:sz w:val="24"/>
          <w:szCs w:val="24"/>
          <w:lang w:eastAsia="en-KE"/>
        </w:rPr>
        <w:t xml:space="preserve"> distinct from MODERATE/EXTREME but treats it </w:t>
      </w:r>
      <w:r w:rsidRPr="00BB5B4E">
        <w:rPr>
          <w:rFonts w:ascii="Times New Roman" w:eastAsia="Times New Roman" w:hAnsi="Times New Roman" w:cs="Times New Roman"/>
          <w:i/>
          <w:iCs/>
          <w:sz w:val="24"/>
          <w:szCs w:val="24"/>
          <w:lang w:eastAsia="en-KE"/>
        </w:rPr>
        <w:t>identically</w:t>
      </w:r>
      <w:r w:rsidRPr="00BB5B4E">
        <w:rPr>
          <w:rFonts w:ascii="Times New Roman" w:eastAsia="Times New Roman" w:hAnsi="Times New Roman" w:cs="Times New Roman"/>
          <w:sz w:val="24"/>
          <w:szCs w:val="24"/>
          <w:lang w:eastAsia="en-KE"/>
        </w:rPr>
        <w:t xml:space="preserve"> in </w:t>
      </w:r>
      <w:proofErr w:type="spellStart"/>
      <w:r w:rsidRPr="00BB5B4E">
        <w:rPr>
          <w:rFonts w:ascii="Courier New" w:eastAsia="Times New Roman" w:hAnsi="Courier New" w:cs="Courier New"/>
          <w:sz w:val="20"/>
          <w:szCs w:val="20"/>
          <w:lang w:eastAsia="en-KE"/>
        </w:rPr>
        <w:t>classify_</w:t>
      </w:r>
      <w:proofErr w:type="gramStart"/>
      <w:r w:rsidRPr="00BB5B4E">
        <w:rPr>
          <w:rFonts w:ascii="Courier New" w:eastAsia="Times New Roman" w:hAnsi="Courier New" w:cs="Courier New"/>
          <w:sz w:val="20"/>
          <w:szCs w:val="20"/>
          <w:lang w:eastAsia="en-KE"/>
        </w:rPr>
        <w:t>layer</w:t>
      </w:r>
      <w:proofErr w:type="spellEnd"/>
      <w:r w:rsidRPr="00BB5B4E">
        <w:rPr>
          <w:rFonts w:ascii="Courier New" w:eastAsia="Times New Roman" w:hAnsi="Courier New" w:cs="Courier New"/>
          <w:sz w:val="20"/>
          <w:szCs w:val="20"/>
          <w:lang w:eastAsia="en-KE"/>
        </w:rPr>
        <w:t>(</w:t>
      </w:r>
      <w:proofErr w:type="gramEnd"/>
      <w:r w:rsidRPr="00BB5B4E">
        <w:rPr>
          <w:rFonts w:ascii="Courier New" w:eastAsia="Times New Roman" w:hAnsi="Courier New" w:cs="Courier New"/>
          <w:sz w:val="20"/>
          <w:szCs w:val="20"/>
          <w:lang w:eastAsia="en-KE"/>
        </w:rPr>
        <w:t>)</w:t>
      </w:r>
      <w:r w:rsidRPr="00BB5B4E">
        <w:rPr>
          <w:rFonts w:ascii="Times New Roman" w:eastAsia="Times New Roman" w:hAnsi="Times New Roman" w:cs="Times New Roman"/>
          <w:sz w:val="24"/>
          <w:szCs w:val="24"/>
          <w:lang w:eastAsia="en-KE"/>
        </w:rPr>
        <w:t xml:space="preserve">. </w:t>
      </w:r>
      <w:proofErr w:type="gramStart"/>
      <w:r w:rsidRPr="00BB5B4E">
        <w:rPr>
          <w:rFonts w:ascii="Times New Roman" w:eastAsia="Times New Roman" w:hAnsi="Times New Roman" w:cs="Times New Roman"/>
          <w:sz w:val="24"/>
          <w:szCs w:val="24"/>
          <w:lang w:eastAsia="en-KE"/>
        </w:rPr>
        <w:t>So</w:t>
      </w:r>
      <w:proofErr w:type="gramEnd"/>
      <w:r w:rsidRPr="00BB5B4E">
        <w:rPr>
          <w:rFonts w:ascii="Times New Roman" w:eastAsia="Times New Roman" w:hAnsi="Times New Roman" w:cs="Times New Roman"/>
          <w:sz w:val="24"/>
          <w:szCs w:val="24"/>
          <w:lang w:eastAsia="en-KE"/>
        </w:rPr>
        <w:t xml:space="preserve"> the real gap is not just "doc missing a tier" but "engine has a tier with no differentiated </w:t>
      </w:r>
      <w:proofErr w:type="spellStart"/>
      <w:r w:rsidRPr="00BB5B4E">
        <w:rPr>
          <w:rFonts w:ascii="Times New Roman" w:eastAsia="Times New Roman" w:hAnsi="Times New Roman" w:cs="Times New Roman"/>
          <w:sz w:val="24"/>
          <w:szCs w:val="24"/>
          <w:lang w:eastAsia="en-KE"/>
        </w:rPr>
        <w:t>behavior</w:t>
      </w:r>
      <w:proofErr w:type="spellEnd"/>
      <w:r w:rsidRPr="00BB5B4E">
        <w:rPr>
          <w:rFonts w:ascii="Times New Roman" w:eastAsia="Times New Roman" w:hAnsi="Times New Roman" w:cs="Times New Roman"/>
          <w:sz w:val="24"/>
          <w:szCs w:val="24"/>
          <w:lang w:eastAsia="en-KE"/>
        </w:rPr>
        <w:t>." The SEVERE research prompt catches this in its last sentence — good. But it might be worth flagging explicitly in the Tier Gap Section template so the auditor documents both the doc gap AND the engine under-specification as two linked-but-distinct findings.</w:t>
      </w:r>
    </w:p>
    <w:p w14:paraId="3825EFE1" w14:textId="77777777" w:rsidR="00BB5B4E" w:rsidRPr="00BB5B4E" w:rsidRDefault="00BB5B4E" w:rsidP="00BB5B4E">
      <w:p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b/>
          <w:bCs/>
          <w:sz w:val="24"/>
          <w:szCs w:val="24"/>
          <w:lang w:eastAsia="en-KE"/>
        </w:rPr>
        <w:t>My recommendation:</w:t>
      </w:r>
      <w:r w:rsidRPr="00BB5B4E">
        <w:rPr>
          <w:rFonts w:ascii="Times New Roman" w:eastAsia="Times New Roman" w:hAnsi="Times New Roman" w:cs="Times New Roman"/>
          <w:sz w:val="24"/>
          <w:szCs w:val="24"/>
          <w:lang w:eastAsia="en-KE"/>
        </w:rPr>
        <w:t xml:space="preserve"> Send the prompt with three small edits: (1) move P16 verification items into a pre-flight block, (2) add the P18-sub-threshold clarification to Focus Area 5B, (3) pre-empt the aging-implementation finding in Focus Area 3D. The rest is good to go.</w:t>
      </w:r>
    </w:p>
    <w:p w14:paraId="2270549F" w14:textId="77777777" w:rsidR="00BB5B4E" w:rsidRPr="00BB5B4E" w:rsidRDefault="00BB5B4E" w:rsidP="00BB5B4E">
      <w:p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Want me to draft those three edits as exact replacement text?</w:t>
      </w:r>
    </w:p>
    <w:p w14:paraId="441E58A7" w14:textId="629A9855" w:rsidR="00BB5B4E" w:rsidRDefault="00BB5B4E" w:rsidP="00BB5B4E">
      <w:pPr>
        <w:pStyle w:val="Heading2"/>
        <w:rPr>
          <w:lang w:val="en-US"/>
        </w:rPr>
      </w:pPr>
      <w:r>
        <w:rPr>
          <w:lang w:val="en-US"/>
        </w:rPr>
        <w:t>Prompt 8</w:t>
      </w:r>
    </w:p>
    <w:p w14:paraId="3B2B3580" w14:textId="77777777" w:rsidR="00BB5B4E" w:rsidRPr="00BB5B4E" w:rsidRDefault="00BB5B4E" w:rsidP="00BB5B4E">
      <w:pPr>
        <w:spacing w:before="100" w:beforeAutospacing="1" w:after="100" w:afterAutospacing="1" w:line="240" w:lineRule="auto"/>
        <w:rPr>
          <w:rFonts w:ascii="Times New Roman" w:eastAsia="Times New Roman" w:hAnsi="Times New Roman" w:cs="Times New Roman"/>
          <w:sz w:val="24"/>
          <w:szCs w:val="24"/>
          <w:lang w:eastAsia="en-KE"/>
        </w:rPr>
      </w:pPr>
      <w:r w:rsidRPr="00BB5B4E">
        <w:rPr>
          <w:rFonts w:ascii="Times New Roman" w:eastAsia="Times New Roman" w:hAnsi="Times New Roman" w:cs="Times New Roman"/>
          <w:sz w:val="24"/>
          <w:szCs w:val="24"/>
          <w:lang w:eastAsia="en-KE"/>
        </w:rPr>
        <w:t>just do the audit of protocol 19, think carefully</w:t>
      </w:r>
    </w:p>
    <w:p w14:paraId="5FD2EBDD" w14:textId="4858C202" w:rsidR="00BB5B4E" w:rsidRDefault="00BB5B4E" w:rsidP="00BB5B4E">
      <w:pPr>
        <w:pStyle w:val="Heading2"/>
        <w:rPr>
          <w:lang w:val="en-US"/>
        </w:rPr>
      </w:pPr>
      <w:r>
        <w:rPr>
          <w:lang w:val="en-US"/>
        </w:rPr>
        <w:t>output 8</w:t>
      </w:r>
    </w:p>
    <w:p w14:paraId="187752F4" w14:textId="77777777" w:rsidR="00BB5B4E" w:rsidRPr="00BB5B4E" w:rsidRDefault="00BB5B4E" w:rsidP="00BB5B4E">
      <w:r w:rsidRPr="00BB5B4E">
        <w:t xml:space="preserve">I'll do the P19 audit here as Chief of Staff. Let me read the protocol file and relevant references </w:t>
      </w:r>
      <w:proofErr w:type="spellStart"/>
      <w:proofErr w:type="gramStart"/>
      <w:r w:rsidRPr="00BB5B4E">
        <w:t>first.Notable</w:t>
      </w:r>
      <w:proofErr w:type="spellEnd"/>
      <w:proofErr w:type="gramEnd"/>
      <w:r w:rsidRPr="00BB5B4E">
        <w:t xml:space="preserve"> — the document has zero VIX tier threshold definitions. It uses labels (Risk-Off, Extreme Risk-Off, Moderate Risk-Off, Neutral, Risk-On) but never quantifies them. Let me verify nothing is </w:t>
      </w:r>
      <w:proofErr w:type="spellStart"/>
      <w:proofErr w:type="gramStart"/>
      <w:r w:rsidRPr="00BB5B4E">
        <w:t>missing.Got</w:t>
      </w:r>
      <w:proofErr w:type="spellEnd"/>
      <w:proofErr w:type="gramEnd"/>
      <w:r w:rsidRPr="00BB5B4E">
        <w:t xml:space="preserve"> it — the tier table </w:t>
      </w:r>
      <w:r w:rsidRPr="00BB5B4E">
        <w:rPr>
          <w:b/>
          <w:bCs/>
        </w:rPr>
        <w:t>does</w:t>
      </w:r>
      <w:r w:rsidRPr="00BB5B4E">
        <w:t xml:space="preserve"> exist. Four tiers, no SEVERE. Now I have enough to audit. Let me produce Phase 1.</w:t>
      </w:r>
    </w:p>
    <w:p w14:paraId="34B621E6" w14:textId="77777777" w:rsidR="00BB5B4E" w:rsidRPr="00BB5B4E" w:rsidRDefault="00E05D0E" w:rsidP="00BB5B4E">
      <w:r>
        <w:pict w14:anchorId="2AA09094">
          <v:rect id="_x0000_i1057" style="width:0;height:1.5pt" o:hralign="center" o:hrstd="t" o:hr="t" fillcolor="#a0a0a0" stroked="f"/>
        </w:pict>
      </w:r>
    </w:p>
    <w:p w14:paraId="4A3F446E" w14:textId="77777777" w:rsidR="00BB5B4E" w:rsidRPr="00BB5B4E" w:rsidRDefault="00BB5B4E" w:rsidP="00BB5B4E">
      <w:pPr>
        <w:rPr>
          <w:b/>
          <w:bCs/>
        </w:rPr>
      </w:pPr>
      <w:r w:rsidRPr="00BB5B4E">
        <w:rPr>
          <w:b/>
          <w:bCs/>
        </w:rPr>
        <w:t>PHASE 1 AUDIT REPORT — P19 RISK SENTIMENT BIAS MODEL v1.0</w:t>
      </w:r>
    </w:p>
    <w:p w14:paraId="7830FB8F" w14:textId="77777777" w:rsidR="00BB5B4E" w:rsidRPr="00BB5B4E" w:rsidRDefault="00BB5B4E" w:rsidP="00BB5B4E">
      <w:pPr>
        <w:rPr>
          <w:b/>
          <w:bCs/>
        </w:rPr>
      </w:pPr>
      <w:r w:rsidRPr="00BB5B4E">
        <w:rPr>
          <w:b/>
          <w:bCs/>
        </w:rPr>
        <w:lastRenderedPageBreak/>
        <w:t>Protocol Summary</w:t>
      </w:r>
    </w:p>
    <w:p w14:paraId="0A2FA7B8" w14:textId="77777777" w:rsidR="00BB5B4E" w:rsidRPr="00BB5B4E" w:rsidRDefault="00BB5B4E" w:rsidP="00BB5B4E">
      <w:pPr>
        <w:numPr>
          <w:ilvl w:val="0"/>
          <w:numId w:val="37"/>
        </w:numPr>
      </w:pPr>
      <w:r w:rsidRPr="00BB5B4E">
        <w:rPr>
          <w:b/>
          <w:bCs/>
        </w:rPr>
        <w:t>Name:</w:t>
      </w:r>
      <w:r w:rsidRPr="00BB5B4E">
        <w:t xml:space="preserve"> Risk Sentiment Bias Model, v1.0</w:t>
      </w:r>
    </w:p>
    <w:p w14:paraId="6142009A" w14:textId="77777777" w:rsidR="00BB5B4E" w:rsidRPr="00BB5B4E" w:rsidRDefault="00BB5B4E" w:rsidP="00BB5B4E">
      <w:pPr>
        <w:numPr>
          <w:ilvl w:val="0"/>
          <w:numId w:val="37"/>
        </w:numPr>
      </w:pPr>
      <w:r w:rsidRPr="00BB5B4E">
        <w:rPr>
          <w:b/>
          <w:bCs/>
        </w:rPr>
        <w:t>Type:</w:t>
      </w:r>
      <w:r w:rsidRPr="00BB5B4E">
        <w:t xml:space="preserve"> Macro bias model (no entry/SL/TP — Category A substituted with Classification Completeness)</w:t>
      </w:r>
    </w:p>
    <w:p w14:paraId="3C1E0E14" w14:textId="77777777" w:rsidR="00BB5B4E" w:rsidRPr="00BB5B4E" w:rsidRDefault="00BB5B4E" w:rsidP="00BB5B4E">
      <w:pPr>
        <w:numPr>
          <w:ilvl w:val="0"/>
          <w:numId w:val="37"/>
        </w:numPr>
      </w:pPr>
      <w:r w:rsidRPr="00BB5B4E">
        <w:rPr>
          <w:b/>
          <w:bCs/>
        </w:rPr>
        <w:t>Role:</w:t>
      </w:r>
      <w:r w:rsidRPr="00BB5B4E">
        <w:t xml:space="preserve"> Feeds </w:t>
      </w:r>
      <w:proofErr w:type="spellStart"/>
      <w:r w:rsidRPr="00BB5B4E">
        <w:t>risk_sentiment</w:t>
      </w:r>
      <w:proofErr w:type="spellEnd"/>
      <w:r w:rsidRPr="00BB5B4E">
        <w:t xml:space="preserve"> layer of </w:t>
      </w:r>
      <w:proofErr w:type="spellStart"/>
      <w:r w:rsidRPr="00BB5B4E">
        <w:t>ConvictionMatrix</w:t>
      </w:r>
      <w:proofErr w:type="spellEnd"/>
      <w:r w:rsidRPr="00BB5B4E">
        <w:t xml:space="preserve">; drives REGIME_PERMISSIONS in </w:t>
      </w:r>
      <w:proofErr w:type="spellStart"/>
      <w:r w:rsidRPr="00BB5B4E">
        <w:t>InstrumentSelector</w:t>
      </w:r>
      <w:proofErr w:type="spellEnd"/>
      <w:r w:rsidRPr="00BB5B4E">
        <w:t>; feeds P18 Gate 1, P20 Section 0, and every technical protocol via conviction matrix</w:t>
      </w:r>
    </w:p>
    <w:p w14:paraId="680EF1F3" w14:textId="77777777" w:rsidR="00BB5B4E" w:rsidRPr="00BB5B4E" w:rsidRDefault="00BB5B4E" w:rsidP="00BB5B4E">
      <w:pPr>
        <w:numPr>
          <w:ilvl w:val="0"/>
          <w:numId w:val="37"/>
        </w:numPr>
      </w:pPr>
      <w:r w:rsidRPr="00BB5B4E">
        <w:rPr>
          <w:b/>
          <w:bCs/>
        </w:rPr>
        <w:t>Engine touchpoints:</w:t>
      </w:r>
      <w:r w:rsidRPr="00BB5B4E">
        <w:t xml:space="preserve"> </w:t>
      </w:r>
      <w:proofErr w:type="spellStart"/>
      <w:r w:rsidRPr="00BB5B4E">
        <w:t>derive_risk_</w:t>
      </w:r>
      <w:proofErr w:type="gramStart"/>
      <w:r w:rsidRPr="00BB5B4E">
        <w:t>sentiment</w:t>
      </w:r>
      <w:proofErr w:type="spellEnd"/>
      <w:r w:rsidRPr="00BB5B4E">
        <w:t>(</w:t>
      </w:r>
      <w:proofErr w:type="gramEnd"/>
      <w:r w:rsidRPr="00BB5B4E">
        <w:t xml:space="preserve">), </w:t>
      </w:r>
      <w:proofErr w:type="spellStart"/>
      <w:r w:rsidRPr="00BB5B4E">
        <w:t>classify_layer</w:t>
      </w:r>
      <w:proofErr w:type="spellEnd"/>
      <w:r w:rsidRPr="00BB5B4E">
        <w:t>(), _</w:t>
      </w:r>
      <w:proofErr w:type="spellStart"/>
      <w:r w:rsidRPr="00BB5B4E">
        <w:t>map_regime</w:t>
      </w:r>
      <w:proofErr w:type="spellEnd"/>
      <w:r w:rsidRPr="00BB5B4E">
        <w:t xml:space="preserve">(), REGIME_PERMISSIONS, </w:t>
      </w:r>
      <w:proofErr w:type="spellStart"/>
      <w:r w:rsidRPr="00BB5B4E">
        <w:t>render_dashboard</w:t>
      </w:r>
      <w:proofErr w:type="spellEnd"/>
      <w:r w:rsidRPr="00BB5B4E">
        <w:t>() — v2.3.4 confirmed</w:t>
      </w:r>
    </w:p>
    <w:p w14:paraId="2064EB91" w14:textId="77777777" w:rsidR="00BB5B4E" w:rsidRPr="00BB5B4E" w:rsidRDefault="00BB5B4E" w:rsidP="00BB5B4E">
      <w:pPr>
        <w:rPr>
          <w:b/>
          <w:bCs/>
        </w:rPr>
      </w:pPr>
      <w:r w:rsidRPr="00BB5B4E">
        <w:rPr>
          <w:b/>
          <w:bCs/>
        </w:rPr>
        <w:t>Classification Completeness Table</w:t>
      </w:r>
    </w:p>
    <w:p w14:paraId="5AADEFEB" w14:textId="77777777" w:rsidR="00BB5B4E" w:rsidRPr="00BB5B4E" w:rsidRDefault="00BB5B4E" w:rsidP="00BB5B4E">
      <w:r w:rsidRPr="00BB5B4E">
        <w:t>Mapping every reachable VIX state to P19's document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3512"/>
        <w:gridCol w:w="2313"/>
        <w:gridCol w:w="1361"/>
      </w:tblGrid>
      <w:tr w:rsidR="00BB5B4E" w:rsidRPr="00BB5B4E" w14:paraId="03C6CAB4" w14:textId="77777777" w:rsidTr="00BB5B4E">
        <w:trPr>
          <w:tblHeader/>
          <w:tblCellSpacing w:w="15" w:type="dxa"/>
        </w:trPr>
        <w:tc>
          <w:tcPr>
            <w:tcW w:w="0" w:type="auto"/>
            <w:vAlign w:val="center"/>
            <w:hideMark/>
          </w:tcPr>
          <w:p w14:paraId="5DD9E6D5" w14:textId="77777777" w:rsidR="00BB5B4E" w:rsidRPr="00BB5B4E" w:rsidRDefault="00BB5B4E" w:rsidP="00BB5B4E">
            <w:pPr>
              <w:rPr>
                <w:b/>
                <w:bCs/>
              </w:rPr>
            </w:pPr>
            <w:r w:rsidRPr="00BB5B4E">
              <w:rPr>
                <w:b/>
                <w:bCs/>
              </w:rPr>
              <w:t>VIX range</w:t>
            </w:r>
          </w:p>
        </w:tc>
        <w:tc>
          <w:tcPr>
            <w:tcW w:w="0" w:type="auto"/>
            <w:vAlign w:val="center"/>
            <w:hideMark/>
          </w:tcPr>
          <w:p w14:paraId="0B7958C4" w14:textId="77777777" w:rsidR="00BB5B4E" w:rsidRPr="00BB5B4E" w:rsidRDefault="00BB5B4E" w:rsidP="00BB5B4E">
            <w:pPr>
              <w:rPr>
                <w:b/>
                <w:bCs/>
              </w:rPr>
            </w:pPr>
            <w:r w:rsidRPr="00BB5B4E">
              <w:rPr>
                <w:b/>
                <w:bCs/>
              </w:rPr>
              <w:t>Document output (Table 0)</w:t>
            </w:r>
          </w:p>
        </w:tc>
        <w:tc>
          <w:tcPr>
            <w:tcW w:w="0" w:type="auto"/>
            <w:vAlign w:val="center"/>
            <w:hideMark/>
          </w:tcPr>
          <w:p w14:paraId="494F1372" w14:textId="77777777" w:rsidR="00BB5B4E" w:rsidRPr="00BB5B4E" w:rsidRDefault="00BB5B4E" w:rsidP="00BB5B4E">
            <w:pPr>
              <w:rPr>
                <w:b/>
                <w:bCs/>
              </w:rPr>
            </w:pPr>
            <w:r w:rsidRPr="00BB5B4E">
              <w:rPr>
                <w:b/>
                <w:bCs/>
              </w:rPr>
              <w:t>Engine output</w:t>
            </w:r>
          </w:p>
        </w:tc>
        <w:tc>
          <w:tcPr>
            <w:tcW w:w="0" w:type="auto"/>
            <w:vAlign w:val="center"/>
            <w:hideMark/>
          </w:tcPr>
          <w:p w14:paraId="79A9D7C0" w14:textId="77777777" w:rsidR="00BB5B4E" w:rsidRPr="00BB5B4E" w:rsidRDefault="00BB5B4E" w:rsidP="00BB5B4E">
            <w:pPr>
              <w:rPr>
                <w:b/>
                <w:bCs/>
              </w:rPr>
            </w:pPr>
            <w:r w:rsidRPr="00BB5B4E">
              <w:rPr>
                <w:b/>
                <w:bCs/>
              </w:rPr>
              <w:t>Status</w:t>
            </w:r>
          </w:p>
        </w:tc>
      </w:tr>
      <w:tr w:rsidR="00BB5B4E" w:rsidRPr="00BB5B4E" w14:paraId="2EB04A34" w14:textId="77777777" w:rsidTr="00BB5B4E">
        <w:trPr>
          <w:tblCellSpacing w:w="15" w:type="dxa"/>
        </w:trPr>
        <w:tc>
          <w:tcPr>
            <w:tcW w:w="0" w:type="auto"/>
            <w:vAlign w:val="center"/>
            <w:hideMark/>
          </w:tcPr>
          <w:p w14:paraId="7C5B08DE" w14:textId="77777777" w:rsidR="00BB5B4E" w:rsidRPr="00BB5B4E" w:rsidRDefault="00BB5B4E" w:rsidP="00BB5B4E">
            <w:r w:rsidRPr="00BB5B4E">
              <w:t>&lt; 16 (and falling, spreads compressing)</w:t>
            </w:r>
          </w:p>
        </w:tc>
        <w:tc>
          <w:tcPr>
            <w:tcW w:w="0" w:type="auto"/>
            <w:vAlign w:val="center"/>
            <w:hideMark/>
          </w:tcPr>
          <w:p w14:paraId="4B7036AA" w14:textId="77777777" w:rsidR="00BB5B4E" w:rsidRPr="00BB5B4E" w:rsidRDefault="00BB5B4E" w:rsidP="00BB5B4E">
            <w:r w:rsidRPr="00BB5B4E">
              <w:t>Risk-On</w:t>
            </w:r>
          </w:p>
        </w:tc>
        <w:tc>
          <w:tcPr>
            <w:tcW w:w="0" w:type="auto"/>
            <w:vAlign w:val="center"/>
            <w:hideMark/>
          </w:tcPr>
          <w:p w14:paraId="2AEE0814" w14:textId="77777777" w:rsidR="00BB5B4E" w:rsidRPr="00BB5B4E" w:rsidRDefault="00BB5B4E" w:rsidP="00BB5B4E">
            <w:r w:rsidRPr="00BB5B4E">
              <w:t>RISK_ON</w:t>
            </w:r>
          </w:p>
        </w:tc>
        <w:tc>
          <w:tcPr>
            <w:tcW w:w="0" w:type="auto"/>
            <w:vAlign w:val="center"/>
            <w:hideMark/>
          </w:tcPr>
          <w:p w14:paraId="08B8A576" w14:textId="77777777" w:rsidR="00BB5B4E" w:rsidRPr="00BB5B4E" w:rsidRDefault="00BB5B4E" w:rsidP="00BB5B4E">
            <w:r w:rsidRPr="00BB5B4E">
              <w:t>Match</w:t>
            </w:r>
          </w:p>
        </w:tc>
      </w:tr>
      <w:tr w:rsidR="00BB5B4E" w:rsidRPr="00BB5B4E" w14:paraId="10E1DAE4" w14:textId="77777777" w:rsidTr="00BB5B4E">
        <w:trPr>
          <w:tblCellSpacing w:w="15" w:type="dxa"/>
        </w:trPr>
        <w:tc>
          <w:tcPr>
            <w:tcW w:w="0" w:type="auto"/>
            <w:vAlign w:val="center"/>
            <w:hideMark/>
          </w:tcPr>
          <w:p w14:paraId="3C1B786B" w14:textId="77777777" w:rsidR="00BB5B4E" w:rsidRPr="00BB5B4E" w:rsidRDefault="00BB5B4E" w:rsidP="00BB5B4E">
            <w:r w:rsidRPr="00BB5B4E">
              <w:t>&lt; 16 (not falling / spreads not compressing)</w:t>
            </w:r>
          </w:p>
        </w:tc>
        <w:tc>
          <w:tcPr>
            <w:tcW w:w="0" w:type="auto"/>
            <w:vAlign w:val="center"/>
            <w:hideMark/>
          </w:tcPr>
          <w:p w14:paraId="04E77E50" w14:textId="77777777" w:rsidR="00BB5B4E" w:rsidRPr="00BB5B4E" w:rsidRDefault="00BB5B4E" w:rsidP="00BB5B4E">
            <w:r w:rsidRPr="00BB5B4E">
              <w:rPr>
                <w:b/>
                <w:bCs/>
              </w:rPr>
              <w:t>UNMAPPED</w:t>
            </w:r>
            <w:r w:rsidRPr="00BB5B4E">
              <w:t xml:space="preserve"> — Risk-On row requires compound condition</w:t>
            </w:r>
          </w:p>
        </w:tc>
        <w:tc>
          <w:tcPr>
            <w:tcW w:w="0" w:type="auto"/>
            <w:vAlign w:val="center"/>
            <w:hideMark/>
          </w:tcPr>
          <w:p w14:paraId="3FE56395" w14:textId="77777777" w:rsidR="00BB5B4E" w:rsidRPr="00BB5B4E" w:rsidRDefault="00BB5B4E" w:rsidP="00BB5B4E">
            <w:r w:rsidRPr="00BB5B4E">
              <w:t>RISK_ON</w:t>
            </w:r>
          </w:p>
        </w:tc>
        <w:tc>
          <w:tcPr>
            <w:tcW w:w="0" w:type="auto"/>
            <w:vAlign w:val="center"/>
            <w:hideMark/>
          </w:tcPr>
          <w:p w14:paraId="5E2A1E86" w14:textId="77777777" w:rsidR="00BB5B4E" w:rsidRPr="00BB5B4E" w:rsidRDefault="00BB5B4E" w:rsidP="00BB5B4E">
            <w:r w:rsidRPr="00BB5B4E">
              <w:rPr>
                <w:b/>
                <w:bCs/>
              </w:rPr>
              <w:t>GAP</w:t>
            </w:r>
          </w:p>
        </w:tc>
      </w:tr>
      <w:tr w:rsidR="00BB5B4E" w:rsidRPr="00BB5B4E" w14:paraId="17D9972F" w14:textId="77777777" w:rsidTr="00BB5B4E">
        <w:trPr>
          <w:tblCellSpacing w:w="15" w:type="dxa"/>
        </w:trPr>
        <w:tc>
          <w:tcPr>
            <w:tcW w:w="0" w:type="auto"/>
            <w:vAlign w:val="center"/>
            <w:hideMark/>
          </w:tcPr>
          <w:p w14:paraId="439718FF" w14:textId="77777777" w:rsidR="00BB5B4E" w:rsidRPr="00BB5B4E" w:rsidRDefault="00BB5B4E" w:rsidP="00BB5B4E">
            <w:r w:rsidRPr="00BB5B4E">
              <w:t>16–20 (with "no trend in spreads, mixed signals")</w:t>
            </w:r>
          </w:p>
        </w:tc>
        <w:tc>
          <w:tcPr>
            <w:tcW w:w="0" w:type="auto"/>
            <w:vAlign w:val="center"/>
            <w:hideMark/>
          </w:tcPr>
          <w:p w14:paraId="16A6C302" w14:textId="77777777" w:rsidR="00BB5B4E" w:rsidRPr="00BB5B4E" w:rsidRDefault="00BB5B4E" w:rsidP="00BB5B4E">
            <w:r w:rsidRPr="00BB5B4E">
              <w:t>Neutral/Mixed</w:t>
            </w:r>
          </w:p>
        </w:tc>
        <w:tc>
          <w:tcPr>
            <w:tcW w:w="0" w:type="auto"/>
            <w:vAlign w:val="center"/>
            <w:hideMark/>
          </w:tcPr>
          <w:p w14:paraId="1693EB70" w14:textId="77777777" w:rsidR="00BB5B4E" w:rsidRPr="00BB5B4E" w:rsidRDefault="00BB5B4E" w:rsidP="00BB5B4E">
            <w:r w:rsidRPr="00BB5B4E">
              <w:t>NEUTRAL</w:t>
            </w:r>
          </w:p>
        </w:tc>
        <w:tc>
          <w:tcPr>
            <w:tcW w:w="0" w:type="auto"/>
            <w:vAlign w:val="center"/>
            <w:hideMark/>
          </w:tcPr>
          <w:p w14:paraId="43BBD4A5" w14:textId="77777777" w:rsidR="00BB5B4E" w:rsidRPr="00BB5B4E" w:rsidRDefault="00BB5B4E" w:rsidP="00BB5B4E">
            <w:r w:rsidRPr="00BB5B4E">
              <w:t>Match</w:t>
            </w:r>
          </w:p>
        </w:tc>
      </w:tr>
      <w:tr w:rsidR="00BB5B4E" w:rsidRPr="00BB5B4E" w14:paraId="6C0241E8" w14:textId="77777777" w:rsidTr="00BB5B4E">
        <w:trPr>
          <w:tblCellSpacing w:w="15" w:type="dxa"/>
        </w:trPr>
        <w:tc>
          <w:tcPr>
            <w:tcW w:w="0" w:type="auto"/>
            <w:vAlign w:val="center"/>
            <w:hideMark/>
          </w:tcPr>
          <w:p w14:paraId="1189A65E" w14:textId="77777777" w:rsidR="00BB5B4E" w:rsidRPr="00BB5B4E" w:rsidRDefault="00BB5B4E" w:rsidP="00BB5B4E">
            <w:r w:rsidRPr="00BB5B4E">
              <w:t>16–20 (with spreads trending)</w:t>
            </w:r>
          </w:p>
        </w:tc>
        <w:tc>
          <w:tcPr>
            <w:tcW w:w="0" w:type="auto"/>
            <w:vAlign w:val="center"/>
            <w:hideMark/>
          </w:tcPr>
          <w:p w14:paraId="68C011C7" w14:textId="77777777" w:rsidR="00BB5B4E" w:rsidRPr="00BB5B4E" w:rsidRDefault="00BB5B4E" w:rsidP="00BB5B4E">
            <w:r w:rsidRPr="00BB5B4E">
              <w:rPr>
                <w:b/>
                <w:bCs/>
              </w:rPr>
              <w:t>UNMAPPED</w:t>
            </w:r>
            <w:r w:rsidRPr="00BB5B4E">
              <w:t xml:space="preserve"> — Neutral row requires "no trend"</w:t>
            </w:r>
          </w:p>
        </w:tc>
        <w:tc>
          <w:tcPr>
            <w:tcW w:w="0" w:type="auto"/>
            <w:vAlign w:val="center"/>
            <w:hideMark/>
          </w:tcPr>
          <w:p w14:paraId="2B76F0E3" w14:textId="77777777" w:rsidR="00BB5B4E" w:rsidRPr="00BB5B4E" w:rsidRDefault="00BB5B4E" w:rsidP="00BB5B4E">
            <w:r w:rsidRPr="00BB5B4E">
              <w:t>NEUTRAL</w:t>
            </w:r>
          </w:p>
        </w:tc>
        <w:tc>
          <w:tcPr>
            <w:tcW w:w="0" w:type="auto"/>
            <w:vAlign w:val="center"/>
            <w:hideMark/>
          </w:tcPr>
          <w:p w14:paraId="0D03F608" w14:textId="77777777" w:rsidR="00BB5B4E" w:rsidRPr="00BB5B4E" w:rsidRDefault="00BB5B4E" w:rsidP="00BB5B4E">
            <w:r w:rsidRPr="00BB5B4E">
              <w:rPr>
                <w:b/>
                <w:bCs/>
              </w:rPr>
              <w:t>GAP</w:t>
            </w:r>
          </w:p>
        </w:tc>
      </w:tr>
      <w:tr w:rsidR="00BB5B4E" w:rsidRPr="00BB5B4E" w14:paraId="1066EC06" w14:textId="77777777" w:rsidTr="00BB5B4E">
        <w:trPr>
          <w:tblCellSpacing w:w="15" w:type="dxa"/>
        </w:trPr>
        <w:tc>
          <w:tcPr>
            <w:tcW w:w="0" w:type="auto"/>
            <w:vAlign w:val="center"/>
            <w:hideMark/>
          </w:tcPr>
          <w:p w14:paraId="2DA7598B" w14:textId="77777777" w:rsidR="00BB5B4E" w:rsidRPr="00BB5B4E" w:rsidRDefault="00BB5B4E" w:rsidP="00BB5B4E">
            <w:r w:rsidRPr="00BB5B4E">
              <w:t>20–30</w:t>
            </w:r>
          </w:p>
        </w:tc>
        <w:tc>
          <w:tcPr>
            <w:tcW w:w="0" w:type="auto"/>
            <w:vAlign w:val="center"/>
            <w:hideMark/>
          </w:tcPr>
          <w:p w14:paraId="0822F182" w14:textId="77777777" w:rsidR="00BB5B4E" w:rsidRPr="00BB5B4E" w:rsidRDefault="00BB5B4E" w:rsidP="00BB5B4E">
            <w:r w:rsidRPr="00BB5B4E">
              <w:t>Moderate Risk-Off (VIX &gt;20 trigger)</w:t>
            </w:r>
          </w:p>
        </w:tc>
        <w:tc>
          <w:tcPr>
            <w:tcW w:w="0" w:type="auto"/>
            <w:vAlign w:val="center"/>
            <w:hideMark/>
          </w:tcPr>
          <w:p w14:paraId="3F97AAB2" w14:textId="77777777" w:rsidR="00BB5B4E" w:rsidRPr="00BB5B4E" w:rsidRDefault="00BB5B4E" w:rsidP="00BB5B4E">
            <w:r w:rsidRPr="00BB5B4E">
              <w:t>MODERATE_RISK_OFF</w:t>
            </w:r>
          </w:p>
        </w:tc>
        <w:tc>
          <w:tcPr>
            <w:tcW w:w="0" w:type="auto"/>
            <w:vAlign w:val="center"/>
            <w:hideMark/>
          </w:tcPr>
          <w:p w14:paraId="387C376C" w14:textId="77777777" w:rsidR="00BB5B4E" w:rsidRPr="00BB5B4E" w:rsidRDefault="00BB5B4E" w:rsidP="00BB5B4E">
            <w:r w:rsidRPr="00BB5B4E">
              <w:t>Match</w:t>
            </w:r>
          </w:p>
        </w:tc>
      </w:tr>
      <w:tr w:rsidR="00BB5B4E" w:rsidRPr="00BB5B4E" w14:paraId="0368C9A2" w14:textId="77777777" w:rsidTr="00BB5B4E">
        <w:trPr>
          <w:tblCellSpacing w:w="15" w:type="dxa"/>
        </w:trPr>
        <w:tc>
          <w:tcPr>
            <w:tcW w:w="0" w:type="auto"/>
            <w:vAlign w:val="center"/>
            <w:hideMark/>
          </w:tcPr>
          <w:p w14:paraId="57796816" w14:textId="77777777" w:rsidR="00BB5B4E" w:rsidRPr="00BB5B4E" w:rsidRDefault="00BB5B4E" w:rsidP="00BB5B4E">
            <w:r w:rsidRPr="00BB5B4E">
              <w:t>30–40</w:t>
            </w:r>
          </w:p>
        </w:tc>
        <w:tc>
          <w:tcPr>
            <w:tcW w:w="0" w:type="auto"/>
            <w:vAlign w:val="center"/>
            <w:hideMark/>
          </w:tcPr>
          <w:p w14:paraId="679AFFE3" w14:textId="77777777" w:rsidR="00BB5B4E" w:rsidRPr="00BB5B4E" w:rsidRDefault="00BB5B4E" w:rsidP="00BB5B4E">
            <w:r w:rsidRPr="00BB5B4E">
              <w:t>Moderate Risk-Off (still VIX &gt;20)</w:t>
            </w:r>
          </w:p>
        </w:tc>
        <w:tc>
          <w:tcPr>
            <w:tcW w:w="0" w:type="auto"/>
            <w:vAlign w:val="center"/>
            <w:hideMark/>
          </w:tcPr>
          <w:p w14:paraId="405796E2" w14:textId="77777777" w:rsidR="00BB5B4E" w:rsidRPr="00BB5B4E" w:rsidRDefault="00BB5B4E" w:rsidP="00BB5B4E">
            <w:r w:rsidRPr="00BB5B4E">
              <w:rPr>
                <w:b/>
                <w:bCs/>
              </w:rPr>
              <w:t>SEVERE_RISK_OFF</w:t>
            </w:r>
          </w:p>
        </w:tc>
        <w:tc>
          <w:tcPr>
            <w:tcW w:w="0" w:type="auto"/>
            <w:vAlign w:val="center"/>
            <w:hideMark/>
          </w:tcPr>
          <w:p w14:paraId="7B4439C2" w14:textId="77777777" w:rsidR="00BB5B4E" w:rsidRPr="00BB5B4E" w:rsidRDefault="00BB5B4E" w:rsidP="00BB5B4E">
            <w:r w:rsidRPr="00BB5B4E">
              <w:rPr>
                <w:b/>
                <w:bCs/>
              </w:rPr>
              <w:t>TIER GAP (known)</w:t>
            </w:r>
          </w:p>
        </w:tc>
      </w:tr>
      <w:tr w:rsidR="00BB5B4E" w:rsidRPr="00BB5B4E" w14:paraId="3F4B1BE6" w14:textId="77777777" w:rsidTr="00BB5B4E">
        <w:trPr>
          <w:tblCellSpacing w:w="15" w:type="dxa"/>
        </w:trPr>
        <w:tc>
          <w:tcPr>
            <w:tcW w:w="0" w:type="auto"/>
            <w:vAlign w:val="center"/>
            <w:hideMark/>
          </w:tcPr>
          <w:p w14:paraId="660BEC98" w14:textId="77777777" w:rsidR="00BB5B4E" w:rsidRPr="00BB5B4E" w:rsidRDefault="00BB5B4E" w:rsidP="00BB5B4E">
            <w:r w:rsidRPr="00BB5B4E">
              <w:t>40–50 (no curve inversion, no HY blowout)</w:t>
            </w:r>
          </w:p>
        </w:tc>
        <w:tc>
          <w:tcPr>
            <w:tcW w:w="0" w:type="auto"/>
            <w:vAlign w:val="center"/>
            <w:hideMark/>
          </w:tcPr>
          <w:p w14:paraId="72806B84" w14:textId="77777777" w:rsidR="00BB5B4E" w:rsidRPr="00BB5B4E" w:rsidRDefault="00BB5B4E" w:rsidP="00BB5B4E">
            <w:r w:rsidRPr="00BB5B4E">
              <w:t xml:space="preserve">Moderate Risk-Off (VIX &gt;20) OR Extreme (VIX &gt;40) — </w:t>
            </w:r>
            <w:r w:rsidRPr="00BB5B4E">
              <w:rPr>
                <w:b/>
                <w:bCs/>
              </w:rPr>
              <w:t>both triggers match, ambiguous</w:t>
            </w:r>
          </w:p>
        </w:tc>
        <w:tc>
          <w:tcPr>
            <w:tcW w:w="0" w:type="auto"/>
            <w:vAlign w:val="center"/>
            <w:hideMark/>
          </w:tcPr>
          <w:p w14:paraId="43A9A129" w14:textId="77777777" w:rsidR="00BB5B4E" w:rsidRPr="00BB5B4E" w:rsidRDefault="00BB5B4E" w:rsidP="00BB5B4E">
            <w:r w:rsidRPr="00BB5B4E">
              <w:t>EXTREME_RISK_OFF</w:t>
            </w:r>
          </w:p>
        </w:tc>
        <w:tc>
          <w:tcPr>
            <w:tcW w:w="0" w:type="auto"/>
            <w:vAlign w:val="center"/>
            <w:hideMark/>
          </w:tcPr>
          <w:p w14:paraId="5D98859F" w14:textId="77777777" w:rsidR="00BB5B4E" w:rsidRPr="00BB5B4E" w:rsidRDefault="00BB5B4E" w:rsidP="00BB5B4E">
            <w:r w:rsidRPr="00BB5B4E">
              <w:rPr>
                <w:b/>
                <w:bCs/>
              </w:rPr>
              <w:t>BOUNDARY AMBIGUITY</w:t>
            </w:r>
          </w:p>
        </w:tc>
      </w:tr>
      <w:tr w:rsidR="00BB5B4E" w:rsidRPr="00BB5B4E" w14:paraId="439EF1FE" w14:textId="77777777" w:rsidTr="00BB5B4E">
        <w:trPr>
          <w:tblCellSpacing w:w="15" w:type="dxa"/>
        </w:trPr>
        <w:tc>
          <w:tcPr>
            <w:tcW w:w="0" w:type="auto"/>
            <w:vAlign w:val="center"/>
            <w:hideMark/>
          </w:tcPr>
          <w:p w14:paraId="3F7A190D" w14:textId="77777777" w:rsidR="00BB5B4E" w:rsidRPr="00BB5B4E" w:rsidRDefault="00BB5B4E" w:rsidP="00BB5B4E">
            <w:r w:rsidRPr="00BB5B4E">
              <w:t>&gt; 40</w:t>
            </w:r>
          </w:p>
        </w:tc>
        <w:tc>
          <w:tcPr>
            <w:tcW w:w="0" w:type="auto"/>
            <w:vAlign w:val="center"/>
            <w:hideMark/>
          </w:tcPr>
          <w:p w14:paraId="4A1FE109" w14:textId="77777777" w:rsidR="00BB5B4E" w:rsidRPr="00BB5B4E" w:rsidRDefault="00BB5B4E" w:rsidP="00BB5B4E">
            <w:r w:rsidRPr="00BB5B4E">
              <w:t>Extreme Risk-Off</w:t>
            </w:r>
          </w:p>
        </w:tc>
        <w:tc>
          <w:tcPr>
            <w:tcW w:w="0" w:type="auto"/>
            <w:vAlign w:val="center"/>
            <w:hideMark/>
          </w:tcPr>
          <w:p w14:paraId="440903E4" w14:textId="77777777" w:rsidR="00BB5B4E" w:rsidRPr="00BB5B4E" w:rsidRDefault="00BB5B4E" w:rsidP="00BB5B4E">
            <w:r w:rsidRPr="00BB5B4E">
              <w:t>EXTREME_RISK_OFF</w:t>
            </w:r>
          </w:p>
        </w:tc>
        <w:tc>
          <w:tcPr>
            <w:tcW w:w="0" w:type="auto"/>
            <w:vAlign w:val="center"/>
            <w:hideMark/>
          </w:tcPr>
          <w:p w14:paraId="28E711B4" w14:textId="77777777" w:rsidR="00BB5B4E" w:rsidRPr="00BB5B4E" w:rsidRDefault="00BB5B4E" w:rsidP="00BB5B4E">
            <w:r w:rsidRPr="00BB5B4E">
              <w:t>Match</w:t>
            </w:r>
          </w:p>
        </w:tc>
      </w:tr>
      <w:tr w:rsidR="00BB5B4E" w:rsidRPr="00BB5B4E" w14:paraId="22EED767" w14:textId="77777777" w:rsidTr="00BB5B4E">
        <w:trPr>
          <w:tblCellSpacing w:w="15" w:type="dxa"/>
        </w:trPr>
        <w:tc>
          <w:tcPr>
            <w:tcW w:w="0" w:type="auto"/>
            <w:vAlign w:val="center"/>
            <w:hideMark/>
          </w:tcPr>
          <w:p w14:paraId="43B681AD" w14:textId="77777777" w:rsidR="00BB5B4E" w:rsidRPr="00BB5B4E" w:rsidRDefault="00BB5B4E" w:rsidP="00BB5B4E">
            <w:r w:rsidRPr="00BB5B4E">
              <w:t>VIX at exact boundary (16, 20, 30, 40)</w:t>
            </w:r>
          </w:p>
        </w:tc>
        <w:tc>
          <w:tcPr>
            <w:tcW w:w="0" w:type="auto"/>
            <w:vAlign w:val="center"/>
            <w:hideMark/>
          </w:tcPr>
          <w:p w14:paraId="4B99B2F9" w14:textId="77777777" w:rsidR="00BB5B4E" w:rsidRPr="00BB5B4E" w:rsidRDefault="00BB5B4E" w:rsidP="00BB5B4E">
            <w:r w:rsidRPr="00BB5B4E">
              <w:rPr>
                <w:b/>
                <w:bCs/>
              </w:rPr>
              <w:t>UNDEFINED</w:t>
            </w:r>
            <w:r w:rsidRPr="00BB5B4E">
              <w:t xml:space="preserve"> — trigger conditions use &gt; and &lt; asymmetrically ("VIX &gt;40", "VIX &lt;16", "VIX 16–20")</w:t>
            </w:r>
          </w:p>
        </w:tc>
        <w:tc>
          <w:tcPr>
            <w:tcW w:w="0" w:type="auto"/>
            <w:vAlign w:val="center"/>
            <w:hideMark/>
          </w:tcPr>
          <w:p w14:paraId="6273CE3A" w14:textId="77777777" w:rsidR="00BB5B4E" w:rsidRPr="00BB5B4E" w:rsidRDefault="00BB5B4E" w:rsidP="00BB5B4E">
            <w:r w:rsidRPr="00BB5B4E">
              <w:t>Engine uses closed/half-open intervals</w:t>
            </w:r>
          </w:p>
        </w:tc>
        <w:tc>
          <w:tcPr>
            <w:tcW w:w="0" w:type="auto"/>
            <w:vAlign w:val="center"/>
            <w:hideMark/>
          </w:tcPr>
          <w:p w14:paraId="0FBB63C3" w14:textId="77777777" w:rsidR="00BB5B4E" w:rsidRPr="00BB5B4E" w:rsidRDefault="00BB5B4E" w:rsidP="00BB5B4E">
            <w:r w:rsidRPr="00BB5B4E">
              <w:rPr>
                <w:b/>
                <w:bCs/>
              </w:rPr>
              <w:t>BOUNDARY UNDEFINED</w:t>
            </w:r>
          </w:p>
        </w:tc>
      </w:tr>
      <w:tr w:rsidR="00BB5B4E" w:rsidRPr="00BB5B4E" w14:paraId="3DFE54DF" w14:textId="77777777" w:rsidTr="00BB5B4E">
        <w:trPr>
          <w:tblCellSpacing w:w="15" w:type="dxa"/>
        </w:trPr>
        <w:tc>
          <w:tcPr>
            <w:tcW w:w="0" w:type="auto"/>
            <w:vAlign w:val="center"/>
            <w:hideMark/>
          </w:tcPr>
          <w:p w14:paraId="3FCA60A9" w14:textId="77777777" w:rsidR="00BB5B4E" w:rsidRPr="00BB5B4E" w:rsidRDefault="00BB5B4E" w:rsidP="00BB5B4E">
            <w:r w:rsidRPr="00BB5B4E">
              <w:lastRenderedPageBreak/>
              <w:t>VIX falling through boundary (hysteresis)</w:t>
            </w:r>
          </w:p>
        </w:tc>
        <w:tc>
          <w:tcPr>
            <w:tcW w:w="0" w:type="auto"/>
            <w:vAlign w:val="center"/>
            <w:hideMark/>
          </w:tcPr>
          <w:p w14:paraId="51EB0FDB" w14:textId="77777777" w:rsidR="00BB5B4E" w:rsidRPr="00BB5B4E" w:rsidRDefault="00BB5B4E" w:rsidP="00BB5B4E">
            <w:r w:rsidRPr="00BB5B4E">
              <w:rPr>
                <w:b/>
                <w:bCs/>
              </w:rPr>
              <w:t>No persistence rule stated</w:t>
            </w:r>
          </w:p>
        </w:tc>
        <w:tc>
          <w:tcPr>
            <w:tcW w:w="0" w:type="auto"/>
            <w:vAlign w:val="center"/>
            <w:hideMark/>
          </w:tcPr>
          <w:p w14:paraId="41CC23F1" w14:textId="77777777" w:rsidR="00BB5B4E" w:rsidRPr="00BB5B4E" w:rsidRDefault="00BB5B4E" w:rsidP="00BB5B4E">
            <w:r w:rsidRPr="00BB5B4E">
              <w:t>Instant reclassification</w:t>
            </w:r>
          </w:p>
        </w:tc>
        <w:tc>
          <w:tcPr>
            <w:tcW w:w="0" w:type="auto"/>
            <w:vAlign w:val="center"/>
            <w:hideMark/>
          </w:tcPr>
          <w:p w14:paraId="4F8BB728" w14:textId="77777777" w:rsidR="00BB5B4E" w:rsidRPr="00BB5B4E" w:rsidRDefault="00BB5B4E" w:rsidP="00BB5B4E">
            <w:r w:rsidRPr="00BB5B4E">
              <w:rPr>
                <w:b/>
                <w:bCs/>
              </w:rPr>
              <w:t>GAP</w:t>
            </w:r>
          </w:p>
        </w:tc>
      </w:tr>
      <w:tr w:rsidR="00BB5B4E" w:rsidRPr="00BB5B4E" w14:paraId="78982214" w14:textId="77777777" w:rsidTr="00BB5B4E">
        <w:trPr>
          <w:tblCellSpacing w:w="15" w:type="dxa"/>
        </w:trPr>
        <w:tc>
          <w:tcPr>
            <w:tcW w:w="0" w:type="auto"/>
            <w:vAlign w:val="center"/>
            <w:hideMark/>
          </w:tcPr>
          <w:p w14:paraId="610AB298" w14:textId="77777777" w:rsidR="00BB5B4E" w:rsidRPr="00BB5B4E" w:rsidRDefault="00BB5B4E" w:rsidP="00BB5B4E">
            <w:r w:rsidRPr="00BB5B4E">
              <w:t>VIX oscillating near boundary</w:t>
            </w:r>
          </w:p>
        </w:tc>
        <w:tc>
          <w:tcPr>
            <w:tcW w:w="0" w:type="auto"/>
            <w:vAlign w:val="center"/>
            <w:hideMark/>
          </w:tcPr>
          <w:p w14:paraId="72726B46" w14:textId="77777777" w:rsidR="00BB5B4E" w:rsidRPr="00BB5B4E" w:rsidRDefault="00BB5B4E" w:rsidP="00BB5B4E">
            <w:r w:rsidRPr="00BB5B4E">
              <w:rPr>
                <w:b/>
                <w:bCs/>
              </w:rPr>
              <w:t>No hysteresis rule</w:t>
            </w:r>
            <w:r w:rsidRPr="00BB5B4E">
              <w:t xml:space="preserve"> — "Require 2+ indicators aligning before reclassifying regime" exists but is about cross-indicator agreement, not VIX persistence</w:t>
            </w:r>
          </w:p>
        </w:tc>
        <w:tc>
          <w:tcPr>
            <w:tcW w:w="0" w:type="auto"/>
            <w:vAlign w:val="center"/>
            <w:hideMark/>
          </w:tcPr>
          <w:p w14:paraId="2A8A5883" w14:textId="77777777" w:rsidR="00BB5B4E" w:rsidRPr="00BB5B4E" w:rsidRDefault="00BB5B4E" w:rsidP="00BB5B4E">
            <w:r w:rsidRPr="00BB5B4E">
              <w:t>Instant</w:t>
            </w:r>
          </w:p>
        </w:tc>
        <w:tc>
          <w:tcPr>
            <w:tcW w:w="0" w:type="auto"/>
            <w:vAlign w:val="center"/>
            <w:hideMark/>
          </w:tcPr>
          <w:p w14:paraId="18726BA4" w14:textId="77777777" w:rsidR="00BB5B4E" w:rsidRPr="00BB5B4E" w:rsidRDefault="00BB5B4E" w:rsidP="00BB5B4E">
            <w:r w:rsidRPr="00BB5B4E">
              <w:rPr>
                <w:b/>
                <w:bCs/>
              </w:rPr>
              <w:t>GAP</w:t>
            </w:r>
          </w:p>
        </w:tc>
      </w:tr>
    </w:tbl>
    <w:p w14:paraId="7F605F9C" w14:textId="77777777" w:rsidR="00BB5B4E" w:rsidRPr="00BB5B4E" w:rsidRDefault="00BB5B4E" w:rsidP="00BB5B4E">
      <w:r w:rsidRPr="00BB5B4E">
        <w:rPr>
          <w:b/>
          <w:bCs/>
        </w:rPr>
        <w:t>Completeness verdict:</w:t>
      </w:r>
      <w:r w:rsidRPr="00BB5B4E">
        <w:t xml:space="preserve"> 4 of 10 reachable states have gaps or ambiguity. Document is substantially under-specified relative to the mechanical-protocol requirement.</w:t>
      </w:r>
    </w:p>
    <w:p w14:paraId="2F40D7BD" w14:textId="77777777" w:rsidR="00BB5B4E" w:rsidRPr="00BB5B4E" w:rsidRDefault="00BB5B4E" w:rsidP="00BB5B4E">
      <w:pPr>
        <w:rPr>
          <w:b/>
          <w:bCs/>
        </w:rPr>
      </w:pPr>
      <w:r w:rsidRPr="00BB5B4E">
        <w:rPr>
          <w:b/>
          <w:bCs/>
        </w:rPr>
        <w:t>Tier Gap Section (Central Finding)</w:t>
      </w:r>
    </w:p>
    <w:p w14:paraId="65A12F12" w14:textId="77777777" w:rsidR="00BB5B4E" w:rsidRPr="00BB5B4E" w:rsidRDefault="00BB5B4E" w:rsidP="00BB5B4E">
      <w:r w:rsidRPr="00BB5B4E">
        <w:rPr>
          <w:b/>
          <w:bCs/>
        </w:rPr>
        <w:t>What the document says (Table 0, verbatim):</w:t>
      </w:r>
    </w:p>
    <w:p w14:paraId="7397B554" w14:textId="77777777" w:rsidR="00BB5B4E" w:rsidRPr="00BB5B4E" w:rsidRDefault="00BB5B4E" w:rsidP="00BB5B4E">
      <w:pPr>
        <w:numPr>
          <w:ilvl w:val="0"/>
          <w:numId w:val="38"/>
        </w:numPr>
      </w:pPr>
      <w:r w:rsidRPr="00BB5B4E">
        <w:t>Extreme Risk-Off: VIX &gt;40 OR VIX futures curve inverted OR HY spreads blowing out + VIX &gt;30</w:t>
      </w:r>
    </w:p>
    <w:p w14:paraId="1E145805" w14:textId="77777777" w:rsidR="00BB5B4E" w:rsidRPr="00BB5B4E" w:rsidRDefault="00BB5B4E" w:rsidP="00BB5B4E">
      <w:pPr>
        <w:numPr>
          <w:ilvl w:val="0"/>
          <w:numId w:val="38"/>
        </w:numPr>
      </w:pPr>
      <w:r w:rsidRPr="00BB5B4E">
        <w:t>Moderate Risk-Off: VIX &gt;20 OR VVIX &gt;110 OR HY spreads widening with VIX rising</w:t>
      </w:r>
    </w:p>
    <w:p w14:paraId="0D817F14" w14:textId="77777777" w:rsidR="00BB5B4E" w:rsidRPr="00BB5B4E" w:rsidRDefault="00BB5B4E" w:rsidP="00BB5B4E">
      <w:pPr>
        <w:numPr>
          <w:ilvl w:val="0"/>
          <w:numId w:val="38"/>
        </w:numPr>
      </w:pPr>
      <w:r w:rsidRPr="00BB5B4E">
        <w:t>Neutral/Mixed: VIX 16–20, no trend in spreads, mixed signals</w:t>
      </w:r>
    </w:p>
    <w:p w14:paraId="3BF4CBC7" w14:textId="77777777" w:rsidR="00BB5B4E" w:rsidRPr="00BB5B4E" w:rsidRDefault="00BB5B4E" w:rsidP="00BB5B4E">
      <w:pPr>
        <w:numPr>
          <w:ilvl w:val="0"/>
          <w:numId w:val="38"/>
        </w:numPr>
      </w:pPr>
      <w:r w:rsidRPr="00BB5B4E">
        <w:t>Risk-On: VIX &lt;16 and falling, HY spreads compressing, equities trending higher</w:t>
      </w:r>
    </w:p>
    <w:p w14:paraId="393A5CE5" w14:textId="77777777" w:rsidR="00BB5B4E" w:rsidRPr="00BB5B4E" w:rsidRDefault="00BB5B4E" w:rsidP="00BB5B4E">
      <w:r w:rsidRPr="00BB5B4E">
        <w:t>Four tiers. No SEVERE_RISK_OFF. The VIX 30–40 band is subsumed into Moderate Risk-Off.</w:t>
      </w:r>
    </w:p>
    <w:p w14:paraId="0F0AA199" w14:textId="77777777" w:rsidR="00BB5B4E" w:rsidRPr="00BB5B4E" w:rsidRDefault="00BB5B4E" w:rsidP="00BB5B4E">
      <w:r w:rsidRPr="00BB5B4E">
        <w:rPr>
          <w:b/>
          <w:bCs/>
        </w:rPr>
        <w:t>What the engine implements (per CLAUDE.md, v2.3.4 — Known Issues #11/#12 RESOLVED):</w:t>
      </w:r>
      <w:r w:rsidRPr="00BB5B4E">
        <w:t xml:space="preserve"> Five tiers in </w:t>
      </w:r>
      <w:proofErr w:type="spellStart"/>
      <w:r w:rsidRPr="00BB5B4E">
        <w:t>derive_risk_</w:t>
      </w:r>
      <w:proofErr w:type="gramStart"/>
      <w:r w:rsidRPr="00BB5B4E">
        <w:t>sentiment</w:t>
      </w:r>
      <w:proofErr w:type="spellEnd"/>
      <w:r w:rsidRPr="00BB5B4E">
        <w:t>(</w:t>
      </w:r>
      <w:proofErr w:type="gramEnd"/>
      <w:r w:rsidRPr="00BB5B4E">
        <w:t>): RISK_ON (&lt;16) / NEUTRAL (16–20) / MODERATE_RISK_OFF (20–30) / SEVERE_RISK_OFF (30–40) / EXTREME_RISK_OFF (&gt;40). REGIME_PERMISSIONS, _</w:t>
      </w:r>
      <w:proofErr w:type="spellStart"/>
      <w:r w:rsidRPr="00BB5B4E">
        <w:t>map_</w:t>
      </w:r>
      <w:proofErr w:type="gramStart"/>
      <w:r w:rsidRPr="00BB5B4E">
        <w:t>regime</w:t>
      </w:r>
      <w:proofErr w:type="spellEnd"/>
      <w:r w:rsidRPr="00BB5B4E">
        <w:t>(</w:t>
      </w:r>
      <w:proofErr w:type="gramEnd"/>
      <w:r w:rsidRPr="00BB5B4E">
        <w:t xml:space="preserve">), </w:t>
      </w:r>
      <w:proofErr w:type="spellStart"/>
      <w:r w:rsidRPr="00BB5B4E">
        <w:t>classify_layer</w:t>
      </w:r>
      <w:proofErr w:type="spellEnd"/>
      <w:r w:rsidRPr="00BB5B4E">
        <w:t xml:space="preserve">(), </w:t>
      </w:r>
      <w:proofErr w:type="spellStart"/>
      <w:r w:rsidRPr="00BB5B4E">
        <w:t>render_dashboard</w:t>
      </w:r>
      <w:proofErr w:type="spellEnd"/>
      <w:r w:rsidRPr="00BB5B4E">
        <w:t xml:space="preserve">(), and </w:t>
      </w:r>
      <w:proofErr w:type="spellStart"/>
      <w:r w:rsidRPr="00BB5B4E">
        <w:t>InstrumentSelector</w:t>
      </w:r>
      <w:proofErr w:type="spellEnd"/>
      <w:r w:rsidRPr="00BB5B4E">
        <w:t xml:space="preserve"> all reference the 5-tier system.</w:t>
      </w:r>
    </w:p>
    <w:p w14:paraId="25E62D58" w14:textId="77777777" w:rsidR="00BB5B4E" w:rsidRPr="00BB5B4E" w:rsidRDefault="00BB5B4E" w:rsidP="00BB5B4E">
      <w:proofErr w:type="spellStart"/>
      <w:r w:rsidRPr="00BB5B4E">
        <w:rPr>
          <w:b/>
          <w:bCs/>
        </w:rPr>
        <w:t>Behaviors</w:t>
      </w:r>
      <w:proofErr w:type="spellEnd"/>
      <w:r w:rsidRPr="00BB5B4E">
        <w:rPr>
          <w:b/>
          <w:bCs/>
        </w:rPr>
        <w:t xml:space="preserve"> currently unspecified for SEVERE_RISK_OFF:</w:t>
      </w:r>
    </w:p>
    <w:p w14:paraId="0A665CBE" w14:textId="77777777" w:rsidR="00BB5B4E" w:rsidRPr="00BB5B4E" w:rsidRDefault="00BB5B4E" w:rsidP="00BB5B4E">
      <w:pPr>
        <w:numPr>
          <w:ilvl w:val="0"/>
          <w:numId w:val="39"/>
        </w:numPr>
      </w:pPr>
      <w:proofErr w:type="spellStart"/>
      <w:r w:rsidRPr="00BB5B4E">
        <w:t>classify_</w:t>
      </w:r>
      <w:proofErr w:type="gramStart"/>
      <w:r w:rsidRPr="00BB5B4E">
        <w:t>layer</w:t>
      </w:r>
      <w:proofErr w:type="spellEnd"/>
      <w:r w:rsidRPr="00BB5B4E">
        <w:t>(</w:t>
      </w:r>
      <w:proofErr w:type="gramEnd"/>
      <w:r w:rsidRPr="00BB5B4E">
        <w:t xml:space="preserve">) treats SEVERE identically to MODERATE and EXTREME for SUPPORTS/OPPOSES classification — SEVERE has a distinct </w:t>
      </w:r>
      <w:r w:rsidRPr="00BB5B4E">
        <w:rPr>
          <w:i/>
          <w:iCs/>
        </w:rPr>
        <w:t>label</w:t>
      </w:r>
      <w:r w:rsidRPr="00BB5B4E">
        <w:t xml:space="preserve"> but no distinct </w:t>
      </w:r>
      <w:proofErr w:type="spellStart"/>
      <w:r w:rsidRPr="00BB5B4E">
        <w:rPr>
          <w:i/>
          <w:iCs/>
        </w:rPr>
        <w:t>behavior</w:t>
      </w:r>
      <w:proofErr w:type="spellEnd"/>
    </w:p>
    <w:p w14:paraId="14009B59" w14:textId="77777777" w:rsidR="00BB5B4E" w:rsidRPr="00BB5B4E" w:rsidRDefault="00BB5B4E" w:rsidP="00BB5B4E">
      <w:pPr>
        <w:numPr>
          <w:ilvl w:val="0"/>
          <w:numId w:val="39"/>
        </w:numPr>
      </w:pPr>
      <w:r w:rsidRPr="00BB5B4E">
        <w:t>Document provides no differentiated directional rules, position sizing, instrument permissions, or carry rules for VIX 30–40</w:t>
      </w:r>
    </w:p>
    <w:p w14:paraId="76547341" w14:textId="77777777" w:rsidR="00BB5B4E" w:rsidRPr="00BB5B4E" w:rsidRDefault="00BB5B4E" w:rsidP="00BB5B4E">
      <w:pPr>
        <w:numPr>
          <w:ilvl w:val="0"/>
          <w:numId w:val="39"/>
        </w:numPr>
      </w:pPr>
      <w:r w:rsidRPr="00BB5B4E">
        <w:t>Regime aging rules (Day 0–3, 3–10, 10+) are stated in document but not tied to any specific tier — unclear whether aging applies per-tier or per-regime-change</w:t>
      </w:r>
    </w:p>
    <w:p w14:paraId="20D68139" w14:textId="77777777" w:rsidR="00BB5B4E" w:rsidRPr="00BB5B4E" w:rsidRDefault="00BB5B4E" w:rsidP="00BB5B4E">
      <w:pPr>
        <w:numPr>
          <w:ilvl w:val="0"/>
          <w:numId w:val="39"/>
        </w:numPr>
      </w:pPr>
      <w:r w:rsidRPr="00BB5B4E">
        <w:t>The document's "Extreme Risk-Off" row mentions HY spreads blowing out + VIX &gt;30 as a secondary Extreme trigger — this partially encroaches on the SEVERE band but only under compound conditions</w:t>
      </w:r>
    </w:p>
    <w:p w14:paraId="60281DE1" w14:textId="77777777" w:rsidR="00BB5B4E" w:rsidRPr="00BB5B4E" w:rsidRDefault="00BB5B4E" w:rsidP="00BB5B4E">
      <w:r w:rsidRPr="00BB5B4E">
        <w:rPr>
          <w:b/>
          <w:bCs/>
        </w:rPr>
        <w:t>Research required:</w:t>
      </w:r>
      <w:r w:rsidRPr="00BB5B4E">
        <w:t xml:space="preserve"> The Phase 2 prompt below mandates empirical and institutional-framework evidence for differentiated VIX 30–40 </w:t>
      </w:r>
      <w:proofErr w:type="spellStart"/>
      <w:r w:rsidRPr="00BB5B4E">
        <w:t>behavior</w:t>
      </w:r>
      <w:proofErr w:type="spellEnd"/>
      <w:r w:rsidRPr="00BB5B4E">
        <w:t>.</w:t>
      </w:r>
    </w:p>
    <w:p w14:paraId="7E0F2716" w14:textId="77777777" w:rsidR="00BB5B4E" w:rsidRPr="00BB5B4E" w:rsidRDefault="00BB5B4E" w:rsidP="00BB5B4E">
      <w:pPr>
        <w:rPr>
          <w:b/>
          <w:bCs/>
        </w:rPr>
      </w:pPr>
      <w:r w:rsidRPr="00BB5B4E">
        <w:rPr>
          <w:b/>
          <w:bCs/>
        </w:rPr>
        <w:t>Findings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
        <w:gridCol w:w="1392"/>
        <w:gridCol w:w="1399"/>
        <w:gridCol w:w="1374"/>
        <w:gridCol w:w="4462"/>
      </w:tblGrid>
      <w:tr w:rsidR="00BB5B4E" w:rsidRPr="00BB5B4E" w14:paraId="50F311DC" w14:textId="77777777" w:rsidTr="00BB5B4E">
        <w:trPr>
          <w:tblHeader/>
          <w:tblCellSpacing w:w="15" w:type="dxa"/>
        </w:trPr>
        <w:tc>
          <w:tcPr>
            <w:tcW w:w="0" w:type="auto"/>
            <w:vAlign w:val="center"/>
            <w:hideMark/>
          </w:tcPr>
          <w:p w14:paraId="265B7BD8" w14:textId="77777777" w:rsidR="00BB5B4E" w:rsidRPr="00BB5B4E" w:rsidRDefault="00BB5B4E" w:rsidP="00BB5B4E">
            <w:pPr>
              <w:rPr>
                <w:b/>
                <w:bCs/>
              </w:rPr>
            </w:pPr>
            <w:r w:rsidRPr="00BB5B4E">
              <w:rPr>
                <w:b/>
                <w:bCs/>
              </w:rPr>
              <w:lastRenderedPageBreak/>
              <w:t>ID</w:t>
            </w:r>
          </w:p>
        </w:tc>
        <w:tc>
          <w:tcPr>
            <w:tcW w:w="0" w:type="auto"/>
            <w:vAlign w:val="center"/>
            <w:hideMark/>
          </w:tcPr>
          <w:p w14:paraId="1EAAC2E5" w14:textId="77777777" w:rsidR="00BB5B4E" w:rsidRPr="00BB5B4E" w:rsidRDefault="00BB5B4E" w:rsidP="00BB5B4E">
            <w:pPr>
              <w:rPr>
                <w:b/>
                <w:bCs/>
              </w:rPr>
            </w:pPr>
            <w:r w:rsidRPr="00BB5B4E">
              <w:rPr>
                <w:b/>
                <w:bCs/>
              </w:rPr>
              <w:t>Severity</w:t>
            </w:r>
          </w:p>
        </w:tc>
        <w:tc>
          <w:tcPr>
            <w:tcW w:w="0" w:type="auto"/>
            <w:vAlign w:val="center"/>
            <w:hideMark/>
          </w:tcPr>
          <w:p w14:paraId="1803923A" w14:textId="77777777" w:rsidR="00BB5B4E" w:rsidRPr="00BB5B4E" w:rsidRDefault="00BB5B4E" w:rsidP="00BB5B4E">
            <w:pPr>
              <w:rPr>
                <w:b/>
                <w:bCs/>
              </w:rPr>
            </w:pPr>
            <w:r w:rsidRPr="00BB5B4E">
              <w:rPr>
                <w:b/>
                <w:bCs/>
              </w:rPr>
              <w:t>Category</w:t>
            </w:r>
          </w:p>
        </w:tc>
        <w:tc>
          <w:tcPr>
            <w:tcW w:w="0" w:type="auto"/>
            <w:vAlign w:val="center"/>
            <w:hideMark/>
          </w:tcPr>
          <w:p w14:paraId="5C0D760A" w14:textId="77777777" w:rsidR="00BB5B4E" w:rsidRPr="00BB5B4E" w:rsidRDefault="00BB5B4E" w:rsidP="00BB5B4E">
            <w:pPr>
              <w:rPr>
                <w:b/>
                <w:bCs/>
              </w:rPr>
            </w:pPr>
            <w:r w:rsidRPr="00BB5B4E">
              <w:rPr>
                <w:b/>
                <w:bCs/>
              </w:rPr>
              <w:t>Location</w:t>
            </w:r>
          </w:p>
        </w:tc>
        <w:tc>
          <w:tcPr>
            <w:tcW w:w="0" w:type="auto"/>
            <w:vAlign w:val="center"/>
            <w:hideMark/>
          </w:tcPr>
          <w:p w14:paraId="0B76359A" w14:textId="77777777" w:rsidR="00BB5B4E" w:rsidRPr="00BB5B4E" w:rsidRDefault="00BB5B4E" w:rsidP="00BB5B4E">
            <w:pPr>
              <w:rPr>
                <w:b/>
                <w:bCs/>
              </w:rPr>
            </w:pPr>
            <w:r w:rsidRPr="00BB5B4E">
              <w:rPr>
                <w:b/>
                <w:bCs/>
              </w:rPr>
              <w:t>Finding</w:t>
            </w:r>
          </w:p>
        </w:tc>
      </w:tr>
      <w:tr w:rsidR="00BB5B4E" w:rsidRPr="00BB5B4E" w14:paraId="6B460208" w14:textId="77777777" w:rsidTr="00BB5B4E">
        <w:trPr>
          <w:tblCellSpacing w:w="15" w:type="dxa"/>
        </w:trPr>
        <w:tc>
          <w:tcPr>
            <w:tcW w:w="0" w:type="auto"/>
            <w:vAlign w:val="center"/>
            <w:hideMark/>
          </w:tcPr>
          <w:p w14:paraId="1801189D" w14:textId="77777777" w:rsidR="00BB5B4E" w:rsidRPr="00BB5B4E" w:rsidRDefault="00BB5B4E" w:rsidP="00BB5B4E">
            <w:r w:rsidRPr="00BB5B4E">
              <w:rPr>
                <w:b/>
                <w:bCs/>
              </w:rPr>
              <w:t>F1</w:t>
            </w:r>
          </w:p>
        </w:tc>
        <w:tc>
          <w:tcPr>
            <w:tcW w:w="0" w:type="auto"/>
            <w:vAlign w:val="center"/>
            <w:hideMark/>
          </w:tcPr>
          <w:p w14:paraId="7D1A03E4" w14:textId="77777777" w:rsidR="00BB5B4E" w:rsidRPr="00BB5B4E" w:rsidRDefault="00BB5B4E" w:rsidP="00BB5B4E">
            <w:r w:rsidRPr="00BB5B4E">
              <w:rPr>
                <w:b/>
                <w:bCs/>
              </w:rPr>
              <w:t>CRITICAL</w:t>
            </w:r>
          </w:p>
        </w:tc>
        <w:tc>
          <w:tcPr>
            <w:tcW w:w="0" w:type="auto"/>
            <w:vAlign w:val="center"/>
            <w:hideMark/>
          </w:tcPr>
          <w:p w14:paraId="6A143F41" w14:textId="77777777" w:rsidR="00BB5B4E" w:rsidRPr="00BB5B4E" w:rsidRDefault="00BB5B4E" w:rsidP="00BB5B4E">
            <w:r w:rsidRPr="00BB5B4E">
              <w:t>Doc/Engine Sync</w:t>
            </w:r>
          </w:p>
        </w:tc>
        <w:tc>
          <w:tcPr>
            <w:tcW w:w="0" w:type="auto"/>
            <w:vAlign w:val="center"/>
            <w:hideMark/>
          </w:tcPr>
          <w:p w14:paraId="25CBA384" w14:textId="77777777" w:rsidR="00BB5B4E" w:rsidRPr="00BB5B4E" w:rsidRDefault="00BB5B4E" w:rsidP="00BB5B4E">
            <w:r w:rsidRPr="00BB5B4E">
              <w:t>Table 0 (tier definitions)</w:t>
            </w:r>
          </w:p>
        </w:tc>
        <w:tc>
          <w:tcPr>
            <w:tcW w:w="0" w:type="auto"/>
            <w:vAlign w:val="center"/>
            <w:hideMark/>
          </w:tcPr>
          <w:p w14:paraId="104CBEF2" w14:textId="77777777" w:rsidR="00BB5B4E" w:rsidRPr="00BB5B4E" w:rsidRDefault="00BB5B4E" w:rsidP="00BB5B4E">
            <w:r w:rsidRPr="00BB5B4E">
              <w:t>Document defines 4 tiers; engine implements 5. SEVERE_RISK_OFF (VIX 30–40) exists in engine with no corresponding doc specification. This is the central finding.</w:t>
            </w:r>
          </w:p>
        </w:tc>
      </w:tr>
      <w:tr w:rsidR="00BB5B4E" w:rsidRPr="00BB5B4E" w14:paraId="191A2A8E" w14:textId="77777777" w:rsidTr="00BB5B4E">
        <w:trPr>
          <w:tblCellSpacing w:w="15" w:type="dxa"/>
        </w:trPr>
        <w:tc>
          <w:tcPr>
            <w:tcW w:w="0" w:type="auto"/>
            <w:vAlign w:val="center"/>
            <w:hideMark/>
          </w:tcPr>
          <w:p w14:paraId="77C8EEFB" w14:textId="77777777" w:rsidR="00BB5B4E" w:rsidRPr="00BB5B4E" w:rsidRDefault="00BB5B4E" w:rsidP="00BB5B4E">
            <w:r w:rsidRPr="00BB5B4E">
              <w:rPr>
                <w:b/>
                <w:bCs/>
              </w:rPr>
              <w:t>F2</w:t>
            </w:r>
          </w:p>
        </w:tc>
        <w:tc>
          <w:tcPr>
            <w:tcW w:w="0" w:type="auto"/>
            <w:vAlign w:val="center"/>
            <w:hideMark/>
          </w:tcPr>
          <w:p w14:paraId="7284F99C" w14:textId="77777777" w:rsidR="00BB5B4E" w:rsidRPr="00BB5B4E" w:rsidRDefault="00BB5B4E" w:rsidP="00BB5B4E">
            <w:r w:rsidRPr="00BB5B4E">
              <w:rPr>
                <w:b/>
                <w:bCs/>
              </w:rPr>
              <w:t>WARNING</w:t>
            </w:r>
          </w:p>
        </w:tc>
        <w:tc>
          <w:tcPr>
            <w:tcW w:w="0" w:type="auto"/>
            <w:vAlign w:val="center"/>
            <w:hideMark/>
          </w:tcPr>
          <w:p w14:paraId="7268BB32" w14:textId="77777777" w:rsidR="00BB5B4E" w:rsidRPr="00BB5B4E" w:rsidRDefault="00BB5B4E" w:rsidP="00BB5B4E">
            <w:r w:rsidRPr="00BB5B4E">
              <w:t>Classification Completeness</w:t>
            </w:r>
          </w:p>
        </w:tc>
        <w:tc>
          <w:tcPr>
            <w:tcW w:w="0" w:type="auto"/>
            <w:vAlign w:val="center"/>
            <w:hideMark/>
          </w:tcPr>
          <w:p w14:paraId="36E2722A" w14:textId="77777777" w:rsidR="00BB5B4E" w:rsidRPr="00BB5B4E" w:rsidRDefault="00BB5B4E" w:rsidP="00BB5B4E">
            <w:r w:rsidRPr="00BB5B4E">
              <w:t>Table 0 trigger wording</w:t>
            </w:r>
          </w:p>
        </w:tc>
        <w:tc>
          <w:tcPr>
            <w:tcW w:w="0" w:type="auto"/>
            <w:vAlign w:val="center"/>
            <w:hideMark/>
          </w:tcPr>
          <w:p w14:paraId="2842789F" w14:textId="77777777" w:rsidR="00BB5B4E" w:rsidRPr="00BB5B4E" w:rsidRDefault="00BB5B4E" w:rsidP="00BB5B4E">
            <w:r w:rsidRPr="00BB5B4E">
              <w:t>Risk-On and Neutral rows use compound/conditional triggers ("&lt;16 AND falling AND spreads compressing AND equities trending higher"). If any component fails, the tier is unmapped. Needs primary VIX-band classification with secondary components as confirmations, not required conjuncts.</w:t>
            </w:r>
          </w:p>
        </w:tc>
      </w:tr>
      <w:tr w:rsidR="00BB5B4E" w:rsidRPr="00BB5B4E" w14:paraId="48AFFC87" w14:textId="77777777" w:rsidTr="00BB5B4E">
        <w:trPr>
          <w:tblCellSpacing w:w="15" w:type="dxa"/>
        </w:trPr>
        <w:tc>
          <w:tcPr>
            <w:tcW w:w="0" w:type="auto"/>
            <w:vAlign w:val="center"/>
            <w:hideMark/>
          </w:tcPr>
          <w:p w14:paraId="1BDF454E" w14:textId="77777777" w:rsidR="00BB5B4E" w:rsidRPr="00BB5B4E" w:rsidRDefault="00BB5B4E" w:rsidP="00BB5B4E">
            <w:r w:rsidRPr="00BB5B4E">
              <w:rPr>
                <w:b/>
                <w:bCs/>
              </w:rPr>
              <w:t>F3</w:t>
            </w:r>
          </w:p>
        </w:tc>
        <w:tc>
          <w:tcPr>
            <w:tcW w:w="0" w:type="auto"/>
            <w:vAlign w:val="center"/>
            <w:hideMark/>
          </w:tcPr>
          <w:p w14:paraId="5F729242" w14:textId="77777777" w:rsidR="00BB5B4E" w:rsidRPr="00BB5B4E" w:rsidRDefault="00BB5B4E" w:rsidP="00BB5B4E">
            <w:r w:rsidRPr="00BB5B4E">
              <w:rPr>
                <w:b/>
                <w:bCs/>
              </w:rPr>
              <w:t>WARNING</w:t>
            </w:r>
          </w:p>
        </w:tc>
        <w:tc>
          <w:tcPr>
            <w:tcW w:w="0" w:type="auto"/>
            <w:vAlign w:val="center"/>
            <w:hideMark/>
          </w:tcPr>
          <w:p w14:paraId="4961CE69" w14:textId="77777777" w:rsidR="00BB5B4E" w:rsidRPr="00BB5B4E" w:rsidRDefault="00BB5B4E" w:rsidP="00BB5B4E">
            <w:r w:rsidRPr="00BB5B4E">
              <w:t>Boundary Handling</w:t>
            </w:r>
          </w:p>
        </w:tc>
        <w:tc>
          <w:tcPr>
            <w:tcW w:w="0" w:type="auto"/>
            <w:vAlign w:val="center"/>
            <w:hideMark/>
          </w:tcPr>
          <w:p w14:paraId="48386337" w14:textId="77777777" w:rsidR="00BB5B4E" w:rsidRPr="00BB5B4E" w:rsidRDefault="00BB5B4E" w:rsidP="00BB5B4E">
            <w:r w:rsidRPr="00BB5B4E">
              <w:t>Table 0 — all tiers</w:t>
            </w:r>
          </w:p>
        </w:tc>
        <w:tc>
          <w:tcPr>
            <w:tcW w:w="0" w:type="auto"/>
            <w:vAlign w:val="center"/>
            <w:hideMark/>
          </w:tcPr>
          <w:p w14:paraId="3643235A" w14:textId="77777777" w:rsidR="00BB5B4E" w:rsidRPr="00BB5B4E" w:rsidRDefault="00BB5B4E" w:rsidP="00BB5B4E">
            <w:r w:rsidRPr="00BB5B4E">
              <w:t>Boundary values (16, 20, 30, 40) are not mechanically assigned. Trigger text mixes &gt;, &lt;, and X–Y ranges inconsistently. At VIX = 20.0 exactly, both Neutral ("16–20") and Moderate ("&gt;20") have plausible claims.</w:t>
            </w:r>
          </w:p>
        </w:tc>
      </w:tr>
      <w:tr w:rsidR="00BB5B4E" w:rsidRPr="00BB5B4E" w14:paraId="60CA4790" w14:textId="77777777" w:rsidTr="00BB5B4E">
        <w:trPr>
          <w:tblCellSpacing w:w="15" w:type="dxa"/>
        </w:trPr>
        <w:tc>
          <w:tcPr>
            <w:tcW w:w="0" w:type="auto"/>
            <w:vAlign w:val="center"/>
            <w:hideMark/>
          </w:tcPr>
          <w:p w14:paraId="22778FCD" w14:textId="77777777" w:rsidR="00BB5B4E" w:rsidRPr="00BB5B4E" w:rsidRDefault="00BB5B4E" w:rsidP="00BB5B4E">
            <w:r w:rsidRPr="00BB5B4E">
              <w:rPr>
                <w:b/>
                <w:bCs/>
              </w:rPr>
              <w:t>F4</w:t>
            </w:r>
          </w:p>
        </w:tc>
        <w:tc>
          <w:tcPr>
            <w:tcW w:w="0" w:type="auto"/>
            <w:vAlign w:val="center"/>
            <w:hideMark/>
          </w:tcPr>
          <w:p w14:paraId="5FD46D42" w14:textId="77777777" w:rsidR="00BB5B4E" w:rsidRPr="00BB5B4E" w:rsidRDefault="00BB5B4E" w:rsidP="00BB5B4E">
            <w:r w:rsidRPr="00BB5B4E">
              <w:rPr>
                <w:b/>
                <w:bCs/>
              </w:rPr>
              <w:t>WARNING</w:t>
            </w:r>
          </w:p>
        </w:tc>
        <w:tc>
          <w:tcPr>
            <w:tcW w:w="0" w:type="auto"/>
            <w:vAlign w:val="center"/>
            <w:hideMark/>
          </w:tcPr>
          <w:p w14:paraId="7370693F" w14:textId="77777777" w:rsidR="00BB5B4E" w:rsidRPr="00BB5B4E" w:rsidRDefault="00BB5B4E" w:rsidP="00BB5B4E">
            <w:r w:rsidRPr="00BB5B4E">
              <w:t>Boundary Handling</w:t>
            </w:r>
          </w:p>
        </w:tc>
        <w:tc>
          <w:tcPr>
            <w:tcW w:w="0" w:type="auto"/>
            <w:vAlign w:val="center"/>
            <w:hideMark/>
          </w:tcPr>
          <w:p w14:paraId="3A8281C9" w14:textId="77777777" w:rsidR="00BB5B4E" w:rsidRPr="00BB5B4E" w:rsidRDefault="00BB5B4E" w:rsidP="00BB5B4E">
            <w:r w:rsidRPr="00BB5B4E">
              <w:t>Entire Risk Regime Classification section</w:t>
            </w:r>
          </w:p>
        </w:tc>
        <w:tc>
          <w:tcPr>
            <w:tcW w:w="0" w:type="auto"/>
            <w:vAlign w:val="center"/>
            <w:hideMark/>
          </w:tcPr>
          <w:p w14:paraId="3BB9C513" w14:textId="77777777" w:rsidR="00BB5B4E" w:rsidRPr="00BB5B4E" w:rsidRDefault="00BB5B4E" w:rsidP="00BB5B4E">
            <w:r w:rsidRPr="00BB5B4E">
              <w:t xml:space="preserve">No persistence/hysteresis rule for VIX crossing a boundary. Engine reclassifies instantly. On an oscillating VIX day, the </w:t>
            </w:r>
            <w:proofErr w:type="spellStart"/>
            <w:r w:rsidRPr="00BB5B4E">
              <w:t>risk_sentiment</w:t>
            </w:r>
            <w:proofErr w:type="spellEnd"/>
            <w:r w:rsidRPr="00BB5B4E">
              <w:t xml:space="preserve"> layer could flip multiple times in a session — directly affects every conviction matrix output downstream. "Require 2+ indicators aligning" is about cross-indicator agreement on regime change, not temporal persistence of VIX itself.</w:t>
            </w:r>
          </w:p>
        </w:tc>
      </w:tr>
      <w:tr w:rsidR="00BB5B4E" w:rsidRPr="00BB5B4E" w14:paraId="15764DC1" w14:textId="77777777" w:rsidTr="00BB5B4E">
        <w:trPr>
          <w:tblCellSpacing w:w="15" w:type="dxa"/>
        </w:trPr>
        <w:tc>
          <w:tcPr>
            <w:tcW w:w="0" w:type="auto"/>
            <w:vAlign w:val="center"/>
            <w:hideMark/>
          </w:tcPr>
          <w:p w14:paraId="4B283B19" w14:textId="77777777" w:rsidR="00BB5B4E" w:rsidRPr="00BB5B4E" w:rsidRDefault="00BB5B4E" w:rsidP="00BB5B4E">
            <w:r w:rsidRPr="00BB5B4E">
              <w:rPr>
                <w:b/>
                <w:bCs/>
              </w:rPr>
              <w:t>F5</w:t>
            </w:r>
          </w:p>
        </w:tc>
        <w:tc>
          <w:tcPr>
            <w:tcW w:w="0" w:type="auto"/>
            <w:vAlign w:val="center"/>
            <w:hideMark/>
          </w:tcPr>
          <w:p w14:paraId="61701B7A" w14:textId="77777777" w:rsidR="00BB5B4E" w:rsidRPr="00BB5B4E" w:rsidRDefault="00BB5B4E" w:rsidP="00BB5B4E">
            <w:r w:rsidRPr="00BB5B4E">
              <w:rPr>
                <w:b/>
                <w:bCs/>
              </w:rPr>
              <w:t>WARNING</w:t>
            </w:r>
          </w:p>
        </w:tc>
        <w:tc>
          <w:tcPr>
            <w:tcW w:w="0" w:type="auto"/>
            <w:vAlign w:val="center"/>
            <w:hideMark/>
          </w:tcPr>
          <w:p w14:paraId="24DAF8A7" w14:textId="77777777" w:rsidR="00BB5B4E" w:rsidRPr="00BB5B4E" w:rsidRDefault="00BB5B4E" w:rsidP="00BB5B4E">
            <w:r w:rsidRPr="00BB5B4E">
              <w:t>Doc/Engine Sync</w:t>
            </w:r>
          </w:p>
        </w:tc>
        <w:tc>
          <w:tcPr>
            <w:tcW w:w="0" w:type="auto"/>
            <w:vAlign w:val="center"/>
            <w:hideMark/>
          </w:tcPr>
          <w:p w14:paraId="7F81F6A1" w14:textId="77777777" w:rsidR="00BB5B4E" w:rsidRPr="00BB5B4E" w:rsidRDefault="00BB5B4E" w:rsidP="00BB5B4E">
            <w:r w:rsidRPr="00BB5B4E">
              <w:t>Regime Aging paragraph</w:t>
            </w:r>
          </w:p>
        </w:tc>
        <w:tc>
          <w:tcPr>
            <w:tcW w:w="0" w:type="auto"/>
            <w:vAlign w:val="center"/>
            <w:hideMark/>
          </w:tcPr>
          <w:p w14:paraId="37DF8822" w14:textId="77777777" w:rsidR="00BB5B4E" w:rsidRPr="00BB5B4E" w:rsidRDefault="00BB5B4E" w:rsidP="00BB5B4E">
            <w:r w:rsidRPr="00BB5B4E">
              <w:t xml:space="preserve">Aging rules (Day 0–3 full override → Day 10+ moderate) are stated in document with no evidence of engine implementation. CLAUDE.md does not list aging logic in </w:t>
            </w:r>
            <w:proofErr w:type="spellStart"/>
            <w:r w:rsidRPr="00BB5B4E">
              <w:t>derive_risk_</w:t>
            </w:r>
            <w:proofErr w:type="gramStart"/>
            <w:r w:rsidRPr="00BB5B4E">
              <w:t>sentiment</w:t>
            </w:r>
            <w:proofErr w:type="spellEnd"/>
            <w:r w:rsidRPr="00BB5B4E">
              <w:t>(</w:t>
            </w:r>
            <w:proofErr w:type="gramEnd"/>
            <w:r w:rsidRPr="00BB5B4E">
              <w:t>) or elsewhere. Either dead specification or manual-only overlay — document is silent on which.</w:t>
            </w:r>
          </w:p>
        </w:tc>
      </w:tr>
      <w:tr w:rsidR="00BB5B4E" w:rsidRPr="00BB5B4E" w14:paraId="08F65DAC" w14:textId="77777777" w:rsidTr="00BB5B4E">
        <w:trPr>
          <w:tblCellSpacing w:w="15" w:type="dxa"/>
        </w:trPr>
        <w:tc>
          <w:tcPr>
            <w:tcW w:w="0" w:type="auto"/>
            <w:vAlign w:val="center"/>
            <w:hideMark/>
          </w:tcPr>
          <w:p w14:paraId="7691B0F0" w14:textId="77777777" w:rsidR="00BB5B4E" w:rsidRPr="00BB5B4E" w:rsidRDefault="00BB5B4E" w:rsidP="00BB5B4E">
            <w:r w:rsidRPr="00BB5B4E">
              <w:rPr>
                <w:b/>
                <w:bCs/>
              </w:rPr>
              <w:t>F6</w:t>
            </w:r>
          </w:p>
        </w:tc>
        <w:tc>
          <w:tcPr>
            <w:tcW w:w="0" w:type="auto"/>
            <w:vAlign w:val="center"/>
            <w:hideMark/>
          </w:tcPr>
          <w:p w14:paraId="4E3DE07F" w14:textId="77777777" w:rsidR="00BB5B4E" w:rsidRPr="00BB5B4E" w:rsidRDefault="00BB5B4E" w:rsidP="00BB5B4E">
            <w:r w:rsidRPr="00BB5B4E">
              <w:rPr>
                <w:b/>
                <w:bCs/>
              </w:rPr>
              <w:t>WARNING</w:t>
            </w:r>
          </w:p>
        </w:tc>
        <w:tc>
          <w:tcPr>
            <w:tcW w:w="0" w:type="auto"/>
            <w:vAlign w:val="center"/>
            <w:hideMark/>
          </w:tcPr>
          <w:p w14:paraId="36DA44F9" w14:textId="77777777" w:rsidR="00BB5B4E" w:rsidRPr="00BB5B4E" w:rsidRDefault="00BB5B4E" w:rsidP="00BB5B4E">
            <w:r w:rsidRPr="00BB5B4E">
              <w:t>Cross-Protocol Consistency</w:t>
            </w:r>
          </w:p>
        </w:tc>
        <w:tc>
          <w:tcPr>
            <w:tcW w:w="0" w:type="auto"/>
            <w:vAlign w:val="center"/>
            <w:hideMark/>
          </w:tcPr>
          <w:p w14:paraId="6E94E051" w14:textId="77777777" w:rsidR="00BB5B4E" w:rsidRPr="00BB5B4E" w:rsidRDefault="00BB5B4E" w:rsidP="00BB5B4E">
            <w:r w:rsidRPr="00BB5B4E">
              <w:t>Integration section</w:t>
            </w:r>
          </w:p>
        </w:tc>
        <w:tc>
          <w:tcPr>
            <w:tcW w:w="0" w:type="auto"/>
            <w:vAlign w:val="center"/>
            <w:hideMark/>
          </w:tcPr>
          <w:p w14:paraId="606E77CA" w14:textId="77777777" w:rsidR="00BB5B4E" w:rsidRPr="00BB5B4E" w:rsidRDefault="00BB5B4E" w:rsidP="00BB5B4E">
            <w:r w:rsidRPr="00BB5B4E">
              <w:t xml:space="preserve">Document's Integration section lists three </w:t>
            </w:r>
            <w:proofErr w:type="spellStart"/>
            <w:r w:rsidRPr="00BB5B4E">
              <w:t>behavior</w:t>
            </w:r>
            <w:proofErr w:type="spellEnd"/>
            <w:r w:rsidRPr="00BB5B4E">
              <w:t xml:space="preserve"> tiers (Extreme/Moderate/Neutral-Risk-On) with distinct override strengths. This is a 3-tier integration rule applied to a 4-tier classification and a 5-tier engine — triple mismatch. SEVERE has no integration rule; Risk-On is collapsed with Neutral.</w:t>
            </w:r>
          </w:p>
        </w:tc>
      </w:tr>
      <w:tr w:rsidR="00BB5B4E" w:rsidRPr="00BB5B4E" w14:paraId="101A692A" w14:textId="77777777" w:rsidTr="00BB5B4E">
        <w:trPr>
          <w:tblCellSpacing w:w="15" w:type="dxa"/>
        </w:trPr>
        <w:tc>
          <w:tcPr>
            <w:tcW w:w="0" w:type="auto"/>
            <w:vAlign w:val="center"/>
            <w:hideMark/>
          </w:tcPr>
          <w:p w14:paraId="6E74486D" w14:textId="77777777" w:rsidR="00BB5B4E" w:rsidRPr="00BB5B4E" w:rsidRDefault="00BB5B4E" w:rsidP="00BB5B4E">
            <w:r w:rsidRPr="00BB5B4E">
              <w:rPr>
                <w:b/>
                <w:bCs/>
              </w:rPr>
              <w:t>F7</w:t>
            </w:r>
          </w:p>
        </w:tc>
        <w:tc>
          <w:tcPr>
            <w:tcW w:w="0" w:type="auto"/>
            <w:vAlign w:val="center"/>
            <w:hideMark/>
          </w:tcPr>
          <w:p w14:paraId="7E0B7F98" w14:textId="77777777" w:rsidR="00BB5B4E" w:rsidRPr="00BB5B4E" w:rsidRDefault="00BB5B4E" w:rsidP="00BB5B4E">
            <w:r w:rsidRPr="00BB5B4E">
              <w:rPr>
                <w:b/>
                <w:bCs/>
              </w:rPr>
              <w:t>NOTE</w:t>
            </w:r>
          </w:p>
        </w:tc>
        <w:tc>
          <w:tcPr>
            <w:tcW w:w="0" w:type="auto"/>
            <w:vAlign w:val="center"/>
            <w:hideMark/>
          </w:tcPr>
          <w:p w14:paraId="1A2AF01E" w14:textId="77777777" w:rsidR="00BB5B4E" w:rsidRPr="00BB5B4E" w:rsidRDefault="00BB5B4E" w:rsidP="00BB5B4E">
            <w:r w:rsidRPr="00BB5B4E">
              <w:t xml:space="preserve">Mechanical </w:t>
            </w:r>
            <w:proofErr w:type="spellStart"/>
            <w:r w:rsidRPr="00BB5B4E">
              <w:t>Specifiability</w:t>
            </w:r>
            <w:proofErr w:type="spellEnd"/>
          </w:p>
        </w:tc>
        <w:tc>
          <w:tcPr>
            <w:tcW w:w="0" w:type="auto"/>
            <w:vAlign w:val="center"/>
            <w:hideMark/>
          </w:tcPr>
          <w:p w14:paraId="7C4A7926" w14:textId="77777777" w:rsidR="00BB5B4E" w:rsidRPr="00BB5B4E" w:rsidRDefault="00BB5B4E" w:rsidP="00BB5B4E">
            <w:r w:rsidRPr="00BB5B4E">
              <w:t xml:space="preserve">BC_01 "declining + </w:t>
            </w:r>
            <w:r w:rsidRPr="00BB5B4E">
              <w:lastRenderedPageBreak/>
              <w:t>declining + rising"</w:t>
            </w:r>
          </w:p>
        </w:tc>
        <w:tc>
          <w:tcPr>
            <w:tcW w:w="0" w:type="auto"/>
            <w:vAlign w:val="center"/>
            <w:hideMark/>
          </w:tcPr>
          <w:p w14:paraId="5016A73B" w14:textId="77777777" w:rsidR="00BB5B4E" w:rsidRPr="00BB5B4E" w:rsidRDefault="00BB5B4E" w:rsidP="00BB5B4E">
            <w:r w:rsidRPr="00BB5B4E">
              <w:lastRenderedPageBreak/>
              <w:t xml:space="preserve">BC_01 requires simultaneous USD declining, bonds declining, VIX rising. "Declining" and "rising" are not quantified (over what window? </w:t>
            </w:r>
            <w:r w:rsidRPr="00BB5B4E">
              <w:lastRenderedPageBreak/>
              <w:t>what magnitude?). Mechanically evaluable only if window and threshold are stated.</w:t>
            </w:r>
          </w:p>
        </w:tc>
      </w:tr>
      <w:tr w:rsidR="00BB5B4E" w:rsidRPr="00BB5B4E" w14:paraId="13AE05A7" w14:textId="77777777" w:rsidTr="00BB5B4E">
        <w:trPr>
          <w:tblCellSpacing w:w="15" w:type="dxa"/>
        </w:trPr>
        <w:tc>
          <w:tcPr>
            <w:tcW w:w="0" w:type="auto"/>
            <w:vAlign w:val="center"/>
            <w:hideMark/>
          </w:tcPr>
          <w:p w14:paraId="604124DB" w14:textId="77777777" w:rsidR="00BB5B4E" w:rsidRPr="00BB5B4E" w:rsidRDefault="00BB5B4E" w:rsidP="00BB5B4E">
            <w:r w:rsidRPr="00BB5B4E">
              <w:rPr>
                <w:b/>
                <w:bCs/>
              </w:rPr>
              <w:lastRenderedPageBreak/>
              <w:t>F8</w:t>
            </w:r>
          </w:p>
        </w:tc>
        <w:tc>
          <w:tcPr>
            <w:tcW w:w="0" w:type="auto"/>
            <w:vAlign w:val="center"/>
            <w:hideMark/>
          </w:tcPr>
          <w:p w14:paraId="3E2FD307" w14:textId="77777777" w:rsidR="00BB5B4E" w:rsidRPr="00BB5B4E" w:rsidRDefault="00BB5B4E" w:rsidP="00BB5B4E">
            <w:r w:rsidRPr="00BB5B4E">
              <w:rPr>
                <w:b/>
                <w:bCs/>
              </w:rPr>
              <w:t>NOTE</w:t>
            </w:r>
          </w:p>
        </w:tc>
        <w:tc>
          <w:tcPr>
            <w:tcW w:w="0" w:type="auto"/>
            <w:vAlign w:val="center"/>
            <w:hideMark/>
          </w:tcPr>
          <w:p w14:paraId="4BBF9BD8" w14:textId="77777777" w:rsidR="00BB5B4E" w:rsidRPr="00BB5B4E" w:rsidRDefault="00BB5B4E" w:rsidP="00BB5B4E">
            <w:r w:rsidRPr="00BB5B4E">
              <w:t xml:space="preserve">Mechanical </w:t>
            </w:r>
            <w:proofErr w:type="spellStart"/>
            <w:r w:rsidRPr="00BB5B4E">
              <w:t>Specifiability</w:t>
            </w:r>
            <w:proofErr w:type="spellEnd"/>
          </w:p>
        </w:tc>
        <w:tc>
          <w:tcPr>
            <w:tcW w:w="0" w:type="auto"/>
            <w:vAlign w:val="center"/>
            <w:hideMark/>
          </w:tcPr>
          <w:p w14:paraId="10CA8151" w14:textId="77777777" w:rsidR="00BB5B4E" w:rsidRPr="00BB5B4E" w:rsidRDefault="00BB5B4E" w:rsidP="00BB5B4E">
            <w:r w:rsidRPr="00BB5B4E">
              <w:t>BC_07 — "extreme rate differential"</w:t>
            </w:r>
          </w:p>
        </w:tc>
        <w:tc>
          <w:tcPr>
            <w:tcW w:w="0" w:type="auto"/>
            <w:vAlign w:val="center"/>
            <w:hideMark/>
          </w:tcPr>
          <w:p w14:paraId="43CFBDB8" w14:textId="77777777" w:rsidR="00BB5B4E" w:rsidRPr="00BB5B4E" w:rsidRDefault="00BB5B4E" w:rsidP="00BB5B4E">
            <w:r w:rsidRPr="00BB5B4E">
              <w:t>BC_07 trigger references "&gt;400bps" in the JPY directional rules but the standalone BC_07 condition only says "extreme rate differential." Inconsistent specification — should cite the 400bp figure explicitly.</w:t>
            </w:r>
          </w:p>
        </w:tc>
      </w:tr>
      <w:tr w:rsidR="00BB5B4E" w:rsidRPr="00BB5B4E" w14:paraId="5E03B548" w14:textId="77777777" w:rsidTr="00BB5B4E">
        <w:trPr>
          <w:tblCellSpacing w:w="15" w:type="dxa"/>
        </w:trPr>
        <w:tc>
          <w:tcPr>
            <w:tcW w:w="0" w:type="auto"/>
            <w:vAlign w:val="center"/>
            <w:hideMark/>
          </w:tcPr>
          <w:p w14:paraId="161B87ED" w14:textId="77777777" w:rsidR="00BB5B4E" w:rsidRPr="00BB5B4E" w:rsidRDefault="00BB5B4E" w:rsidP="00BB5B4E">
            <w:r w:rsidRPr="00BB5B4E">
              <w:rPr>
                <w:b/>
                <w:bCs/>
              </w:rPr>
              <w:t>F9</w:t>
            </w:r>
          </w:p>
        </w:tc>
        <w:tc>
          <w:tcPr>
            <w:tcW w:w="0" w:type="auto"/>
            <w:vAlign w:val="center"/>
            <w:hideMark/>
          </w:tcPr>
          <w:p w14:paraId="393A41AD" w14:textId="77777777" w:rsidR="00BB5B4E" w:rsidRPr="00BB5B4E" w:rsidRDefault="00BB5B4E" w:rsidP="00BB5B4E">
            <w:r w:rsidRPr="00BB5B4E">
              <w:rPr>
                <w:b/>
                <w:bCs/>
              </w:rPr>
              <w:t>NOTE</w:t>
            </w:r>
          </w:p>
        </w:tc>
        <w:tc>
          <w:tcPr>
            <w:tcW w:w="0" w:type="auto"/>
            <w:vAlign w:val="center"/>
            <w:hideMark/>
          </w:tcPr>
          <w:p w14:paraId="0AF654A1" w14:textId="77777777" w:rsidR="00BB5B4E" w:rsidRPr="00BB5B4E" w:rsidRDefault="00BB5B4E" w:rsidP="00BB5B4E">
            <w:r w:rsidRPr="00BB5B4E">
              <w:t>BC Priority</w:t>
            </w:r>
          </w:p>
        </w:tc>
        <w:tc>
          <w:tcPr>
            <w:tcW w:w="0" w:type="auto"/>
            <w:vAlign w:val="center"/>
            <w:hideMark/>
          </w:tcPr>
          <w:p w14:paraId="2719629B" w14:textId="77777777" w:rsidR="00BB5B4E" w:rsidRPr="00BB5B4E" w:rsidRDefault="00BB5B4E" w:rsidP="00BB5B4E">
            <w:r w:rsidRPr="00BB5B4E">
              <w:t>Breakdowns section</w:t>
            </w:r>
          </w:p>
        </w:tc>
        <w:tc>
          <w:tcPr>
            <w:tcW w:w="0" w:type="auto"/>
            <w:vAlign w:val="center"/>
            <w:hideMark/>
          </w:tcPr>
          <w:p w14:paraId="13E89E0B" w14:textId="77777777" w:rsidR="00BB5B4E" w:rsidRPr="00BB5B4E" w:rsidRDefault="00BB5B4E" w:rsidP="00BB5B4E">
            <w:r w:rsidRPr="00BB5B4E">
              <w:t>Multiple BCs can activate simultaneously (e.g., BC_01 + BC_06 during a US-originated liquidity crisis). No priority rule is stated. If BC_01 says "USD bearish" and BC_06 says "only USD appreciates," the document contradicts itself under the intersection.</w:t>
            </w:r>
          </w:p>
        </w:tc>
      </w:tr>
      <w:tr w:rsidR="00BB5B4E" w:rsidRPr="00BB5B4E" w14:paraId="6899F60E" w14:textId="77777777" w:rsidTr="00BB5B4E">
        <w:trPr>
          <w:tblCellSpacing w:w="15" w:type="dxa"/>
        </w:trPr>
        <w:tc>
          <w:tcPr>
            <w:tcW w:w="0" w:type="auto"/>
            <w:vAlign w:val="center"/>
            <w:hideMark/>
          </w:tcPr>
          <w:p w14:paraId="4F4E6837" w14:textId="77777777" w:rsidR="00BB5B4E" w:rsidRPr="00BB5B4E" w:rsidRDefault="00BB5B4E" w:rsidP="00BB5B4E">
            <w:r w:rsidRPr="00BB5B4E">
              <w:rPr>
                <w:b/>
                <w:bCs/>
              </w:rPr>
              <w:t>F10</w:t>
            </w:r>
          </w:p>
        </w:tc>
        <w:tc>
          <w:tcPr>
            <w:tcW w:w="0" w:type="auto"/>
            <w:vAlign w:val="center"/>
            <w:hideMark/>
          </w:tcPr>
          <w:p w14:paraId="0E00F6C0" w14:textId="77777777" w:rsidR="00BB5B4E" w:rsidRPr="00BB5B4E" w:rsidRDefault="00BB5B4E" w:rsidP="00BB5B4E">
            <w:r w:rsidRPr="00BB5B4E">
              <w:rPr>
                <w:b/>
                <w:bCs/>
              </w:rPr>
              <w:t>NOTE</w:t>
            </w:r>
          </w:p>
        </w:tc>
        <w:tc>
          <w:tcPr>
            <w:tcW w:w="0" w:type="auto"/>
            <w:vAlign w:val="center"/>
            <w:hideMark/>
          </w:tcPr>
          <w:p w14:paraId="5606E563" w14:textId="77777777" w:rsidR="00BB5B4E" w:rsidRPr="00BB5B4E" w:rsidRDefault="00BB5B4E" w:rsidP="00BB5B4E">
            <w:r w:rsidRPr="00BB5B4E">
              <w:t>Reset Condition</w:t>
            </w:r>
          </w:p>
        </w:tc>
        <w:tc>
          <w:tcPr>
            <w:tcW w:w="0" w:type="auto"/>
            <w:vAlign w:val="center"/>
            <w:hideMark/>
          </w:tcPr>
          <w:p w14:paraId="619AE54C" w14:textId="77777777" w:rsidR="00BB5B4E" w:rsidRPr="00BB5B4E" w:rsidRDefault="00BB5B4E" w:rsidP="00BB5B4E">
            <w:r w:rsidRPr="00BB5B4E">
              <w:t>Regime aging</w:t>
            </w:r>
          </w:p>
        </w:tc>
        <w:tc>
          <w:tcPr>
            <w:tcW w:w="0" w:type="auto"/>
            <w:vAlign w:val="center"/>
            <w:hideMark/>
          </w:tcPr>
          <w:p w14:paraId="0E5B88C0" w14:textId="77777777" w:rsidR="00BB5B4E" w:rsidRPr="00BB5B4E" w:rsidRDefault="00BB5B4E" w:rsidP="00BB5B4E">
            <w:r w:rsidRPr="00BB5B4E">
              <w:t>"Reset if event worsens" — "worsens" is undefined. Is it VIX rising X points, new BC activation, or subjective? Not mechanically evaluable.</w:t>
            </w:r>
          </w:p>
        </w:tc>
      </w:tr>
      <w:tr w:rsidR="00BB5B4E" w:rsidRPr="00BB5B4E" w14:paraId="3F168BF1" w14:textId="77777777" w:rsidTr="00BB5B4E">
        <w:trPr>
          <w:tblCellSpacing w:w="15" w:type="dxa"/>
        </w:trPr>
        <w:tc>
          <w:tcPr>
            <w:tcW w:w="0" w:type="auto"/>
            <w:vAlign w:val="center"/>
            <w:hideMark/>
          </w:tcPr>
          <w:p w14:paraId="75815BC9" w14:textId="77777777" w:rsidR="00BB5B4E" w:rsidRPr="00BB5B4E" w:rsidRDefault="00BB5B4E" w:rsidP="00BB5B4E">
            <w:r w:rsidRPr="00BB5B4E">
              <w:rPr>
                <w:b/>
                <w:bCs/>
              </w:rPr>
              <w:t>F11</w:t>
            </w:r>
          </w:p>
        </w:tc>
        <w:tc>
          <w:tcPr>
            <w:tcW w:w="0" w:type="auto"/>
            <w:vAlign w:val="center"/>
            <w:hideMark/>
          </w:tcPr>
          <w:p w14:paraId="7EAB3304" w14:textId="77777777" w:rsidR="00BB5B4E" w:rsidRPr="00BB5B4E" w:rsidRDefault="00BB5B4E" w:rsidP="00BB5B4E">
            <w:r w:rsidRPr="00BB5B4E">
              <w:rPr>
                <w:b/>
                <w:bCs/>
              </w:rPr>
              <w:t>NOTE</w:t>
            </w:r>
          </w:p>
        </w:tc>
        <w:tc>
          <w:tcPr>
            <w:tcW w:w="0" w:type="auto"/>
            <w:vAlign w:val="center"/>
            <w:hideMark/>
          </w:tcPr>
          <w:p w14:paraId="08D10A2E" w14:textId="77777777" w:rsidR="00BB5B4E" w:rsidRPr="00BB5B4E" w:rsidRDefault="00BB5B4E" w:rsidP="00BB5B4E">
            <w:r w:rsidRPr="00BB5B4E">
              <w:t>P18 Integration</w:t>
            </w:r>
          </w:p>
        </w:tc>
        <w:tc>
          <w:tcPr>
            <w:tcW w:w="0" w:type="auto"/>
            <w:vAlign w:val="center"/>
            <w:hideMark/>
          </w:tcPr>
          <w:p w14:paraId="56804593" w14:textId="77777777" w:rsidR="00BB5B4E" w:rsidRPr="00BB5B4E" w:rsidRDefault="00BB5B4E" w:rsidP="00BB5B4E">
            <w:r w:rsidRPr="00BB5B4E">
              <w:t>Directional Rules / Data Sources</w:t>
            </w:r>
          </w:p>
        </w:tc>
        <w:tc>
          <w:tcPr>
            <w:tcW w:w="0" w:type="auto"/>
            <w:vAlign w:val="center"/>
            <w:hideMark/>
          </w:tcPr>
          <w:p w14:paraId="11FA0174" w14:textId="77777777" w:rsidR="00BB5B4E" w:rsidRPr="00BB5B4E" w:rsidRDefault="00BB5B4E" w:rsidP="00BB5B4E">
            <w:r w:rsidRPr="00BB5B4E">
              <w:t>P19 does not reference P18's Gate 1 VIX&lt;18 threshold. P18 applies a stricter sub-threshold within P19's NEUTRAL band (16–20) — this is legitimate (carry is more VIX-sensitive than general risk classification), but P19 should acknowledge the sub-tier distinction exists so traders don't resolve the gap with judgment.</w:t>
            </w:r>
          </w:p>
        </w:tc>
      </w:tr>
      <w:tr w:rsidR="00BB5B4E" w:rsidRPr="00BB5B4E" w14:paraId="07A04DE3" w14:textId="77777777" w:rsidTr="00BB5B4E">
        <w:trPr>
          <w:tblCellSpacing w:w="15" w:type="dxa"/>
        </w:trPr>
        <w:tc>
          <w:tcPr>
            <w:tcW w:w="0" w:type="auto"/>
            <w:vAlign w:val="center"/>
            <w:hideMark/>
          </w:tcPr>
          <w:p w14:paraId="5F037D5B" w14:textId="77777777" w:rsidR="00BB5B4E" w:rsidRPr="00BB5B4E" w:rsidRDefault="00BB5B4E" w:rsidP="00BB5B4E">
            <w:r w:rsidRPr="00BB5B4E">
              <w:rPr>
                <w:b/>
                <w:bCs/>
              </w:rPr>
              <w:t>F12</w:t>
            </w:r>
          </w:p>
        </w:tc>
        <w:tc>
          <w:tcPr>
            <w:tcW w:w="0" w:type="auto"/>
            <w:vAlign w:val="center"/>
            <w:hideMark/>
          </w:tcPr>
          <w:p w14:paraId="23ECFFFA" w14:textId="77777777" w:rsidR="00BB5B4E" w:rsidRPr="00BB5B4E" w:rsidRDefault="00BB5B4E" w:rsidP="00BB5B4E">
            <w:r w:rsidRPr="00BB5B4E">
              <w:rPr>
                <w:b/>
                <w:bCs/>
              </w:rPr>
              <w:t>OBSERVATION</w:t>
            </w:r>
          </w:p>
        </w:tc>
        <w:tc>
          <w:tcPr>
            <w:tcW w:w="0" w:type="auto"/>
            <w:vAlign w:val="center"/>
            <w:hideMark/>
          </w:tcPr>
          <w:p w14:paraId="5624CD38" w14:textId="77777777" w:rsidR="00BB5B4E" w:rsidRPr="00BB5B4E" w:rsidRDefault="00BB5B4E" w:rsidP="00BB5B4E">
            <w:r w:rsidRPr="00BB5B4E">
              <w:t>Directional Consistency</w:t>
            </w:r>
          </w:p>
        </w:tc>
        <w:tc>
          <w:tcPr>
            <w:tcW w:w="0" w:type="auto"/>
            <w:vAlign w:val="center"/>
            <w:hideMark/>
          </w:tcPr>
          <w:p w14:paraId="5CE1CE69" w14:textId="77777777" w:rsidR="00BB5B4E" w:rsidRPr="00BB5B4E" w:rsidRDefault="00BB5B4E" w:rsidP="00BB5B4E">
            <w:r w:rsidRPr="00BB5B4E">
              <w:t>Directional Rules across regimes</w:t>
            </w:r>
          </w:p>
        </w:tc>
        <w:tc>
          <w:tcPr>
            <w:tcW w:w="0" w:type="auto"/>
            <w:vAlign w:val="center"/>
            <w:hideMark/>
          </w:tcPr>
          <w:p w14:paraId="5DB86FA7" w14:textId="77777777" w:rsidR="00BB5B4E" w:rsidRPr="00BB5B4E" w:rsidRDefault="00BB5B4E" w:rsidP="00BB5B4E">
            <w:r w:rsidRPr="00BB5B4E">
              <w:t>JPY, CHF, Gold directional assignments are consistent across implied tiers. USD conditional rule (BC_01) is cleanly stated. No cross-layer contradictions with P18 or P21 detected at the directional-rule level. Commend.</w:t>
            </w:r>
          </w:p>
        </w:tc>
      </w:tr>
      <w:tr w:rsidR="00BB5B4E" w:rsidRPr="00BB5B4E" w14:paraId="2B63E650" w14:textId="77777777" w:rsidTr="00BB5B4E">
        <w:trPr>
          <w:tblCellSpacing w:w="15" w:type="dxa"/>
        </w:trPr>
        <w:tc>
          <w:tcPr>
            <w:tcW w:w="0" w:type="auto"/>
            <w:vAlign w:val="center"/>
            <w:hideMark/>
          </w:tcPr>
          <w:p w14:paraId="2BD8A661" w14:textId="77777777" w:rsidR="00BB5B4E" w:rsidRPr="00BB5B4E" w:rsidRDefault="00BB5B4E" w:rsidP="00BB5B4E">
            <w:r w:rsidRPr="00BB5B4E">
              <w:rPr>
                <w:b/>
                <w:bCs/>
              </w:rPr>
              <w:t>F13</w:t>
            </w:r>
          </w:p>
        </w:tc>
        <w:tc>
          <w:tcPr>
            <w:tcW w:w="0" w:type="auto"/>
            <w:vAlign w:val="center"/>
            <w:hideMark/>
          </w:tcPr>
          <w:p w14:paraId="31739175" w14:textId="77777777" w:rsidR="00BB5B4E" w:rsidRPr="00BB5B4E" w:rsidRDefault="00BB5B4E" w:rsidP="00BB5B4E">
            <w:r w:rsidRPr="00BB5B4E">
              <w:rPr>
                <w:b/>
                <w:bCs/>
              </w:rPr>
              <w:t>OBSERVATION</w:t>
            </w:r>
          </w:p>
        </w:tc>
        <w:tc>
          <w:tcPr>
            <w:tcW w:w="0" w:type="auto"/>
            <w:vAlign w:val="center"/>
            <w:hideMark/>
          </w:tcPr>
          <w:p w14:paraId="39A01484" w14:textId="77777777" w:rsidR="00BB5B4E" w:rsidRPr="00BB5B4E" w:rsidRDefault="00BB5B4E" w:rsidP="00BB5B4E">
            <w:r w:rsidRPr="00BB5B4E">
              <w:t>EUR Conditional</w:t>
            </w:r>
          </w:p>
        </w:tc>
        <w:tc>
          <w:tcPr>
            <w:tcW w:w="0" w:type="auto"/>
            <w:vAlign w:val="center"/>
            <w:hideMark/>
          </w:tcPr>
          <w:p w14:paraId="4D3FCBB7" w14:textId="77777777" w:rsidR="00BB5B4E" w:rsidRPr="00BB5B4E" w:rsidRDefault="00BB5B4E" w:rsidP="00BB5B4E">
            <w:r w:rsidRPr="00BB5B4E">
              <w:t>Directional Rules</w:t>
            </w:r>
          </w:p>
        </w:tc>
        <w:tc>
          <w:tcPr>
            <w:tcW w:w="0" w:type="auto"/>
            <w:vAlign w:val="center"/>
            <w:hideMark/>
          </w:tcPr>
          <w:p w14:paraId="23771B6D" w14:textId="77777777" w:rsidR="00BB5B4E" w:rsidRPr="00BB5B4E" w:rsidRDefault="00BB5B4E" w:rsidP="00BB5B4E">
            <w:r w:rsidRPr="00BB5B4E">
              <w:t>EUR's three-state conditional (non-US risk-off: moderate bearish / Eurozone-specific: strongly bearish / BC_01: bullish) is an elegant, well-specified rule. Commend.</w:t>
            </w:r>
          </w:p>
        </w:tc>
      </w:tr>
    </w:tbl>
    <w:p w14:paraId="32874A01" w14:textId="77777777" w:rsidR="00BB5B4E" w:rsidRPr="00BB5B4E" w:rsidRDefault="00BB5B4E" w:rsidP="00BB5B4E">
      <w:r w:rsidRPr="00BB5B4E">
        <w:rPr>
          <w:b/>
          <w:bCs/>
        </w:rPr>
        <w:t>Totals:</w:t>
      </w:r>
      <w:r w:rsidRPr="00BB5B4E">
        <w:t xml:space="preserve"> 1 CRITICAL | 5 WARNING | 5 NOTE | 2 </w:t>
      </w:r>
      <w:proofErr w:type="gramStart"/>
      <w:r w:rsidRPr="00BB5B4E">
        <w:t>OBSERVATION</w:t>
      </w:r>
      <w:proofErr w:type="gramEnd"/>
    </w:p>
    <w:p w14:paraId="0B2ED205" w14:textId="77777777" w:rsidR="00BB5B4E" w:rsidRPr="00BB5B4E" w:rsidRDefault="00BB5B4E" w:rsidP="00BB5B4E">
      <w:pPr>
        <w:rPr>
          <w:b/>
          <w:bCs/>
        </w:rPr>
      </w:pPr>
      <w:r w:rsidRPr="00BB5B4E">
        <w:rPr>
          <w:b/>
          <w:bCs/>
        </w:rPr>
        <w:t>Overall Verdict</w:t>
      </w:r>
    </w:p>
    <w:p w14:paraId="1E3BD280" w14:textId="77777777" w:rsidR="00BB5B4E" w:rsidRPr="00BB5B4E" w:rsidRDefault="00BB5B4E" w:rsidP="00BB5B4E">
      <w:r w:rsidRPr="00BB5B4E">
        <w:rPr>
          <w:b/>
          <w:bCs/>
        </w:rPr>
        <w:t>REVISION REQUIRED — SUBSTANTIAL.</w:t>
      </w:r>
      <w:r w:rsidRPr="00BB5B4E">
        <w:t xml:space="preserve"> P19 v1.0 is structurally under-specified for a mechanical protocol. The central issue (F1) was pre-identified, but the audit surfaces five additional WARNING-level gaps: compound-trigger </w:t>
      </w:r>
      <w:proofErr w:type="spellStart"/>
      <w:r w:rsidRPr="00BB5B4E">
        <w:t>unmapping</w:t>
      </w:r>
      <w:proofErr w:type="spellEnd"/>
      <w:r w:rsidRPr="00BB5B4E">
        <w:t xml:space="preserve"> (F2), boundary handling (F3), hysteresis absence (F4), unimplemented aging rules (F5), and 3-vs-4-vs-5-tier integration mismatch (F6). These are not </w:t>
      </w:r>
      <w:r w:rsidRPr="00BB5B4E">
        <w:lastRenderedPageBreak/>
        <w:t>stylistic — each one produces unmapped VIX states or mechanically unresolvable decisions that propagate to every conviction matrix output.</w:t>
      </w:r>
    </w:p>
    <w:p w14:paraId="78073351" w14:textId="77777777" w:rsidR="00BB5B4E" w:rsidRPr="00BB5B4E" w:rsidRDefault="00BB5B4E" w:rsidP="00BB5B4E">
      <w:r w:rsidRPr="00BB5B4E">
        <w:t>Stage 2 deference preserved: no threshold values are flagged as suspicious. All findings are specification gaps (missing rules, ambiguous boundaries, doc/engine sync), not challenges to validated parameters.</w:t>
      </w:r>
    </w:p>
    <w:p w14:paraId="47489AD1" w14:textId="77777777" w:rsidR="00BB5B4E" w:rsidRPr="00BB5B4E" w:rsidRDefault="00BB5B4E" w:rsidP="00BB5B4E">
      <w:pPr>
        <w:rPr>
          <w:b/>
          <w:bCs/>
        </w:rPr>
      </w:pPr>
      <w:r w:rsidRPr="00BB5B4E">
        <w:rPr>
          <w:b/>
          <w:bCs/>
        </w:rPr>
        <w:t>Phase 2 Research Routing</w:t>
      </w:r>
    </w:p>
    <w:p w14:paraId="47682F73" w14:textId="77777777" w:rsidR="00BB5B4E" w:rsidRPr="00BB5B4E" w:rsidRDefault="00BB5B4E" w:rsidP="00BB5B4E">
      <w:r w:rsidRPr="00BB5B4E">
        <w:t>Per the D4 model, generating external-research prompts for all CRITICAL and WARNING findings (6 prompts). SEVERE_RISK_OFF prompt mandatory regardless.</w:t>
      </w:r>
    </w:p>
    <w:p w14:paraId="02F11B5C" w14:textId="77777777" w:rsidR="00BB5B4E" w:rsidRPr="00BB5B4E" w:rsidRDefault="00BB5B4E" w:rsidP="00BB5B4E">
      <w:r w:rsidRPr="00BB5B4E">
        <w:rPr>
          <w:b/>
          <w:bCs/>
        </w:rPr>
        <w:t>Prompt 1 — SEVERE_RISK_OFF Differentiated Rules (MANDATORY, from F1):</w:t>
      </w:r>
    </w:p>
    <w:p w14:paraId="76B33DF5" w14:textId="77777777" w:rsidR="00BB5B4E" w:rsidRPr="00BB5B4E" w:rsidRDefault="00BB5B4E" w:rsidP="00BB5B4E">
      <w:r w:rsidRPr="00BB5B4E">
        <w:t xml:space="preserve">What empirical evidence exists for differentiated trading rules in the VIX 30–40 band (SEVERE) vs VIX 20–30 (MODERATE) and VIX &gt;40 (EXTREME)? Specifically, in FX and equity-index markets: do position-sizing reductions, instrument-exposure limits, carry-trade suspension, or macro-layer conviction weighting differ empirically between these bands? What do institutional risk frameworks (bank </w:t>
      </w:r>
      <w:proofErr w:type="spellStart"/>
      <w:r w:rsidRPr="00BB5B4E">
        <w:t>VaR</w:t>
      </w:r>
      <w:proofErr w:type="spellEnd"/>
      <w:r w:rsidRPr="00BB5B4E">
        <w:t xml:space="preserve"> overlays, prop-firm daily-loss scaling, Basel stress tiers) prescribe for the 30–40 band? Provide specific parameter values or decision rules that could be encoded mechanically for SEVERE_RISK_OFF that are distinct from both MODERATE and EXTREME.</w:t>
      </w:r>
    </w:p>
    <w:p w14:paraId="555CE048" w14:textId="77777777" w:rsidR="00BB5B4E" w:rsidRPr="00BB5B4E" w:rsidRDefault="00BB5B4E" w:rsidP="00BB5B4E">
      <w:r w:rsidRPr="00BB5B4E">
        <w:rPr>
          <w:b/>
          <w:bCs/>
        </w:rPr>
        <w:t>Prompt 2 — VIX Boundary Hysteresis (from F3, F4):</w:t>
      </w:r>
    </w:p>
    <w:p w14:paraId="671519DF" w14:textId="77777777" w:rsidR="00BB5B4E" w:rsidRPr="00BB5B4E" w:rsidRDefault="00BB5B4E" w:rsidP="00BB5B4E">
      <w:r w:rsidRPr="00BB5B4E">
        <w:t>On daily and intraday timeframes, what is the empirically justified hysteresis or confirmation rule for VIX regime reclassification? Specifically: (a) Should a VIX boundary cross require N consecutive closes above/below, or an average-of-M confirmation? (b) What is the false-signal rate for regime changes triggered by single-bar VIX boundary crosses vs N-bar confirmations? (c) Is there asymmetry — should moving into risk-off be faster (immediate) and moving out be slower (multi-day confirmation)? Provide specific N values with empirical support.</w:t>
      </w:r>
    </w:p>
    <w:p w14:paraId="2F8E798C" w14:textId="77777777" w:rsidR="00BB5B4E" w:rsidRPr="00BB5B4E" w:rsidRDefault="00BB5B4E" w:rsidP="00BB5B4E">
      <w:r w:rsidRPr="00BB5B4E">
        <w:rPr>
          <w:b/>
          <w:bCs/>
        </w:rPr>
        <w:t>Prompt 3 — Compound vs Primary Trigger Classification (from F2):</w:t>
      </w:r>
    </w:p>
    <w:p w14:paraId="07D9BB2B" w14:textId="77777777" w:rsidR="00BB5B4E" w:rsidRPr="00BB5B4E" w:rsidRDefault="00BB5B4E" w:rsidP="00BB5B4E">
      <w:r w:rsidRPr="00BB5B4E">
        <w:t>When classifying volatility regimes for directional bias, is it empirically superior to use (A) primary VIX-band classification with secondary indicators (VIX futures curve, HY spreads, equities) as conviction modifiers, or (B) compound conjunctive triggers (all indicators must align)? Which approach produces fewer unmapped market states while preserving classification accuracy? Reference institutional practice for multi-signal regime classifiers.</w:t>
      </w:r>
    </w:p>
    <w:p w14:paraId="46EE02CA" w14:textId="77777777" w:rsidR="00BB5B4E" w:rsidRPr="00BB5B4E" w:rsidRDefault="00BB5B4E" w:rsidP="00BB5B4E">
      <w:r w:rsidRPr="00BB5B4E">
        <w:rPr>
          <w:b/>
          <w:bCs/>
        </w:rPr>
        <w:t>Prompt 4 — Regime Aging Empirical Basis (from F5):</w:t>
      </w:r>
    </w:p>
    <w:p w14:paraId="33EDD2A1" w14:textId="77777777" w:rsidR="00BB5B4E" w:rsidRPr="00BB5B4E" w:rsidRDefault="00BB5B4E" w:rsidP="00BB5B4E">
      <w:r w:rsidRPr="00BB5B4E">
        <w:t xml:space="preserve">What empirical basis exists for time-decay of risk-regime overrides in FX markets? </w:t>
      </w:r>
      <w:proofErr w:type="gramStart"/>
      <w:r w:rsidRPr="00BB5B4E">
        <w:t>Specifically</w:t>
      </w:r>
      <w:proofErr w:type="gramEnd"/>
      <w:r w:rsidRPr="00BB5B4E">
        <w:t xml:space="preserve"> the pattern "Day 0–3 full override, Day 3–10 strong overlay, Day 10+ moderate"? Provide event-study evidence on post-shock mean reversion horizons in VIX, credit spreads, and FX vol across major risk-off episodes (2008, 2011, 2015, 2018, 2020, 2022, 2025). Is the Day-10 boundary evidence-supported or a heuristic? Should aging reset conditions be quantified (e.g., VIX rising X points from local low)?</w:t>
      </w:r>
    </w:p>
    <w:p w14:paraId="45B63CC2" w14:textId="77777777" w:rsidR="00BB5B4E" w:rsidRPr="00BB5B4E" w:rsidRDefault="00BB5B4E" w:rsidP="00BB5B4E">
      <w:r w:rsidRPr="00BB5B4E">
        <w:rPr>
          <w:b/>
          <w:bCs/>
        </w:rPr>
        <w:t>Prompt 5 — BC Priority and Intersection (from F9):</w:t>
      </w:r>
    </w:p>
    <w:p w14:paraId="7B45C93F" w14:textId="77777777" w:rsidR="00BB5B4E" w:rsidRPr="00BB5B4E" w:rsidRDefault="00BB5B4E" w:rsidP="00BB5B4E">
      <w:r w:rsidRPr="00BB5B4E">
        <w:t xml:space="preserve">For multi-breakdown-condition systems in risk-regime classification, what priority or precedence rules do institutional frameworks apply when two breakdown conditions activate simultaneously and prescribe contradictory directional bias (example: BC_01 "USD bearish" + BC_06 "only USD </w:t>
      </w:r>
      <w:r w:rsidRPr="00BB5B4E">
        <w:lastRenderedPageBreak/>
        <w:t>appreciates" during a US-originated liquidity crisis)? Provide decision rules that resolve intersection without discretion.</w:t>
      </w:r>
    </w:p>
    <w:p w14:paraId="3F466FDF" w14:textId="77777777" w:rsidR="00BB5B4E" w:rsidRPr="00BB5B4E" w:rsidRDefault="00BB5B4E" w:rsidP="00BB5B4E">
      <w:r w:rsidRPr="00BB5B4E">
        <w:rPr>
          <w:b/>
          <w:bCs/>
        </w:rPr>
        <w:t>Prompt 6 — Integration Tier Structure (from F6):</w:t>
      </w:r>
    </w:p>
    <w:p w14:paraId="0C3E8CC4" w14:textId="77777777" w:rsidR="00BB5B4E" w:rsidRPr="00BB5B4E" w:rsidRDefault="00BB5B4E" w:rsidP="00BB5B4E">
      <w:r w:rsidRPr="00BB5B4E">
        <w:t xml:space="preserve">For a 5-tier risk-regime classifier (RISK_ON / NEUTRAL / MODERATE / SEVERE / EXTREME), what empirically justified integration rules govern technical-signal override strength per tier? Should override strength be linear (0% / 25% / 50% / 75% / 100% conviction dampening) or stepped (full-permit / full-permit / size-reduce / counter-trend-block / full-override)? What do </w:t>
      </w:r>
      <w:proofErr w:type="spellStart"/>
      <w:r w:rsidRPr="00BB5B4E">
        <w:t>backtests</w:t>
      </w:r>
      <w:proofErr w:type="spellEnd"/>
      <w:r w:rsidRPr="00BB5B4E">
        <w:t xml:space="preserve"> on the 2008, 2020, 2022, and 2025 episodes suggest?</w:t>
      </w:r>
    </w:p>
    <w:p w14:paraId="56AAEB02" w14:textId="77777777" w:rsidR="00BB5B4E" w:rsidRPr="00BB5B4E" w:rsidRDefault="00E05D0E" w:rsidP="00BB5B4E">
      <w:r>
        <w:pict w14:anchorId="6CD73E20">
          <v:rect id="_x0000_i1058" style="width:0;height:1.5pt" o:hralign="center" o:hrstd="t" o:hr="t" fillcolor="#a0a0a0" stroked="f"/>
        </w:pict>
      </w:r>
    </w:p>
    <w:p w14:paraId="76068137" w14:textId="77777777" w:rsidR="00BB5B4E" w:rsidRPr="00BB5B4E" w:rsidRDefault="00BB5B4E" w:rsidP="00BB5B4E">
      <w:r w:rsidRPr="00BB5B4E">
        <w:t xml:space="preserve">Phase 1 audit of P19 complete. 13 findings: 1 CRITICAL, 5 WARNING, 5 NOTE, 2 </w:t>
      </w:r>
      <w:proofErr w:type="gramStart"/>
      <w:r w:rsidRPr="00BB5B4E">
        <w:t>OBSERVATION</w:t>
      </w:r>
      <w:proofErr w:type="gramEnd"/>
      <w:r w:rsidRPr="00BB5B4E">
        <w:t>. Verdict: REVISION REQUIRED — SUBSTANTIAL. Phase 2 research prompts generated: 6. SEVERE_RISK_OFF research prompt included. Awaiting Edwin's instruction to proceed.</w:t>
      </w:r>
    </w:p>
    <w:p w14:paraId="729824D9" w14:textId="77777777" w:rsidR="00BB5B4E" w:rsidRPr="00BB5B4E" w:rsidRDefault="00BB5B4E" w:rsidP="00BB5B4E">
      <w:r w:rsidRPr="00BB5B4E">
        <w:t xml:space="preserve">Sources: </w:t>
      </w:r>
      <w:hyperlink r:id="rId6" w:history="1">
        <w:r w:rsidRPr="00BB5B4E">
          <w:rPr>
            <w:rStyle w:val="Hyperlink"/>
          </w:rPr>
          <w:t>19 RISK SENTIMENT BIAS MODEL.docx</w:t>
        </w:r>
      </w:hyperlink>
    </w:p>
    <w:p w14:paraId="10179AB9" w14:textId="677338ED" w:rsidR="00BB5B4E" w:rsidRPr="00BB5B4E" w:rsidRDefault="00BB5B4E" w:rsidP="00BB5B4E">
      <w:pPr>
        <w:pStyle w:val="Heading2"/>
        <w:rPr>
          <w:lang w:val="en-US"/>
        </w:rPr>
      </w:pPr>
      <w:r>
        <w:rPr>
          <w:lang w:val="en-US"/>
        </w:rPr>
        <w:t>Prompt 9</w:t>
      </w:r>
    </w:p>
    <w:p w14:paraId="3BE711C7" w14:textId="516FC1E0" w:rsidR="00301AA7" w:rsidRDefault="006E20DC" w:rsidP="00301AA7">
      <w:pPr>
        <w:rPr>
          <w:lang w:val="en-US"/>
        </w:rPr>
      </w:pPr>
      <w:r>
        <w:rPr>
          <w:lang w:val="en-US"/>
        </w:rPr>
        <w:t>Audit p19</w:t>
      </w:r>
    </w:p>
    <w:p w14:paraId="476D98D9" w14:textId="545C10DE" w:rsidR="006E20DC" w:rsidRDefault="006E20DC" w:rsidP="006E20DC">
      <w:pPr>
        <w:pStyle w:val="Heading2"/>
        <w:rPr>
          <w:lang w:val="en-US"/>
        </w:rPr>
      </w:pPr>
      <w:r>
        <w:rPr>
          <w:lang w:val="en-US"/>
        </w:rPr>
        <w:t>Output 9</w:t>
      </w:r>
    </w:p>
    <w:p w14:paraId="424F4390" w14:textId="77777777" w:rsidR="006E20DC" w:rsidRDefault="006E20DC" w:rsidP="006E20DC">
      <w:pPr>
        <w:pStyle w:val="NormalWeb"/>
      </w:pPr>
      <w:r>
        <w:t>Let me start by reading the required files to do this properly.</w:t>
      </w:r>
    </w:p>
    <w:p w14:paraId="75DFD449" w14:textId="77777777" w:rsidR="006E20DC" w:rsidRDefault="006E20DC" w:rsidP="006E20DC">
      <w:pPr>
        <w:pStyle w:val="NormalWeb"/>
      </w:pPr>
      <w:r>
        <w:t>Now let me read the reference files and the current P19 document to prepare for the Phase 3 revision directive.</w:t>
      </w:r>
    </w:p>
    <w:p w14:paraId="26DFE0B8" w14:textId="77777777" w:rsidR="006E20DC" w:rsidRDefault="006E20DC" w:rsidP="006E20DC">
      <w:pPr>
        <w:pStyle w:val="NormalWeb"/>
      </w:pPr>
      <w:r>
        <w:t xml:space="preserve">Good, now let me set up the task tracking and read the full protocol document carefully one more time, along with the skill's docx SKILL.md since I'll be editing the .docx </w:t>
      </w:r>
      <w:proofErr w:type="spellStart"/>
      <w:proofErr w:type="gramStart"/>
      <w:r>
        <w:t>file.This</w:t>
      </w:r>
      <w:proofErr w:type="spellEnd"/>
      <w:proofErr w:type="gramEnd"/>
      <w:r>
        <w:t xml:space="preserve"> is a complex edit to a .docx file. Since P19 is a substantial rewrite (5-tier system, new sections, new BCs, rewritten JPY, conditional EUR/Gold, aging, hysteresis, etc.), I need to use the unpack/edit XML/repack workflow. But given the sheer volume of changes, it will be more reliable to rebuild the document using python-docx since the existing document is relatively simple (65 paragraphs, 1 table). Let me think about the approach carefully.</w:t>
      </w:r>
    </w:p>
    <w:p w14:paraId="75BCB168" w14:textId="77777777" w:rsidR="006E20DC" w:rsidRDefault="006E20DC" w:rsidP="006E20DC">
      <w:pPr>
        <w:pStyle w:val="NormalWeb"/>
      </w:pPr>
      <w:r>
        <w:t>The research gives me:</w:t>
      </w:r>
    </w:p>
    <w:p w14:paraId="62EED652" w14:textId="77777777" w:rsidR="006E20DC" w:rsidRDefault="006E20DC" w:rsidP="006E20DC">
      <w:pPr>
        <w:numPr>
          <w:ilvl w:val="0"/>
          <w:numId w:val="40"/>
        </w:numPr>
        <w:spacing w:before="100" w:beforeAutospacing="1" w:after="100" w:afterAutospacing="1" w:line="240" w:lineRule="auto"/>
      </w:pPr>
      <w:r>
        <w:rPr>
          <w:rStyle w:val="Strong"/>
        </w:rPr>
        <w:t>F1 (CRITICAL)</w:t>
      </w:r>
      <w:r>
        <w:t>: 4→5 tier gap — Research provides specific SEVERE rules (0.25–0.40× position, block counter-trend). Also says continuous scaling is academically preferred but gives discrete-tier mapping for practitioners.</w:t>
      </w:r>
    </w:p>
    <w:p w14:paraId="7FA0E539" w14:textId="77777777" w:rsidR="006E20DC" w:rsidRDefault="006E20DC" w:rsidP="006E20DC">
      <w:pPr>
        <w:numPr>
          <w:ilvl w:val="0"/>
          <w:numId w:val="40"/>
        </w:numPr>
        <w:spacing w:before="100" w:beforeAutospacing="1" w:after="100" w:afterAutospacing="1" w:line="240" w:lineRule="auto"/>
      </w:pPr>
      <w:r>
        <w:rPr>
          <w:rStyle w:val="Strong"/>
        </w:rPr>
        <w:t>F2 (WARNING)</w:t>
      </w:r>
      <w:r>
        <w:t>: Compound triggers — Research strongly validates primary-with-modifiers over conjunctive. Every institutional composite uses weighted-sum.</w:t>
      </w:r>
    </w:p>
    <w:p w14:paraId="5A86A8F4" w14:textId="77777777" w:rsidR="006E20DC" w:rsidRDefault="006E20DC" w:rsidP="006E20DC">
      <w:pPr>
        <w:numPr>
          <w:ilvl w:val="0"/>
          <w:numId w:val="40"/>
        </w:numPr>
        <w:spacing w:before="100" w:beforeAutospacing="1" w:after="100" w:afterAutospacing="1" w:line="240" w:lineRule="auto"/>
      </w:pPr>
      <w:r>
        <w:rPr>
          <w:rStyle w:val="Strong"/>
        </w:rPr>
        <w:t>F3 (WARNING)</w:t>
      </w:r>
      <w:r>
        <w:t>: Boundary handling — Research gives specific boundary recommendations.</w:t>
      </w:r>
    </w:p>
    <w:p w14:paraId="7B0C6C2F" w14:textId="77777777" w:rsidR="006E20DC" w:rsidRDefault="006E20DC" w:rsidP="006E20DC">
      <w:pPr>
        <w:numPr>
          <w:ilvl w:val="0"/>
          <w:numId w:val="40"/>
        </w:numPr>
        <w:spacing w:before="100" w:beforeAutospacing="1" w:after="100" w:afterAutospacing="1" w:line="240" w:lineRule="auto"/>
      </w:pPr>
      <w:r>
        <w:rPr>
          <w:rStyle w:val="Strong"/>
        </w:rPr>
        <w:t>F4 (WARNING)</w:t>
      </w:r>
      <w:r>
        <w:t>: Hysteresis — Research gives asymmetric: enter risk-off N=1 (immediate), exit N=3–5 days, with 3–5 point hysteresis band.</w:t>
      </w:r>
    </w:p>
    <w:p w14:paraId="269F3538" w14:textId="77777777" w:rsidR="006E20DC" w:rsidRDefault="006E20DC" w:rsidP="006E20DC">
      <w:pPr>
        <w:numPr>
          <w:ilvl w:val="0"/>
          <w:numId w:val="40"/>
        </w:numPr>
        <w:spacing w:before="100" w:beforeAutospacing="1" w:after="100" w:afterAutospacing="1" w:line="240" w:lineRule="auto"/>
      </w:pPr>
      <w:r>
        <w:rPr>
          <w:rStyle w:val="Strong"/>
        </w:rPr>
        <w:t>F5 (WARNING)</w:t>
      </w:r>
      <w:r>
        <w:t>: Regime aging — Research provides conditional aging by shock type, not fixed schedule. Day-10 is shock-type-dependent.</w:t>
      </w:r>
    </w:p>
    <w:p w14:paraId="44C97FC8" w14:textId="77777777" w:rsidR="006E20DC" w:rsidRDefault="006E20DC" w:rsidP="006E20DC">
      <w:pPr>
        <w:numPr>
          <w:ilvl w:val="0"/>
          <w:numId w:val="40"/>
        </w:numPr>
        <w:spacing w:before="100" w:beforeAutospacing="1" w:after="100" w:afterAutospacing="1" w:line="240" w:lineRule="auto"/>
      </w:pPr>
      <w:r>
        <w:rPr>
          <w:rStyle w:val="Strong"/>
        </w:rPr>
        <w:t>F6 (WARNING)</w:t>
      </w:r>
      <w:r>
        <w:t>: Integration tier mismatch — Research provides 5-tier stepped dampening table.</w:t>
      </w:r>
    </w:p>
    <w:p w14:paraId="0137FEB7" w14:textId="77777777" w:rsidR="006E20DC" w:rsidRDefault="006E20DC" w:rsidP="006E20DC">
      <w:pPr>
        <w:numPr>
          <w:ilvl w:val="0"/>
          <w:numId w:val="40"/>
        </w:numPr>
        <w:spacing w:before="100" w:beforeAutospacing="1" w:after="100" w:afterAutospacing="1" w:line="240" w:lineRule="auto"/>
      </w:pPr>
      <w:r>
        <w:rPr>
          <w:rStyle w:val="Strong"/>
        </w:rPr>
        <w:lastRenderedPageBreak/>
        <w:t>F7 (NOTE)</w:t>
      </w:r>
      <w:r>
        <w:t>: BC_01 "declining" — Research: tandem decline detection validated, cross-currency basis as amplifier.</w:t>
      </w:r>
    </w:p>
    <w:p w14:paraId="5C336AE6" w14:textId="77777777" w:rsidR="006E20DC" w:rsidRDefault="006E20DC" w:rsidP="006E20DC">
      <w:pPr>
        <w:numPr>
          <w:ilvl w:val="0"/>
          <w:numId w:val="40"/>
        </w:numPr>
        <w:spacing w:before="100" w:beforeAutospacing="1" w:after="100" w:afterAutospacing="1" w:line="240" w:lineRule="auto"/>
      </w:pPr>
      <w:r>
        <w:rPr>
          <w:rStyle w:val="Strong"/>
        </w:rPr>
        <w:t>F8 (NOTE)</w:t>
      </w:r>
      <w:r>
        <w:t>: BC_07 400bp — Research confirms &gt;400bp threshold.</w:t>
      </w:r>
    </w:p>
    <w:p w14:paraId="3B98F124" w14:textId="77777777" w:rsidR="006E20DC" w:rsidRDefault="006E20DC" w:rsidP="006E20DC">
      <w:pPr>
        <w:numPr>
          <w:ilvl w:val="0"/>
          <w:numId w:val="40"/>
        </w:numPr>
        <w:spacing w:before="100" w:beforeAutospacing="1" w:after="100" w:afterAutospacing="1" w:line="240" w:lineRule="auto"/>
      </w:pPr>
      <w:r>
        <w:rPr>
          <w:rStyle w:val="Strong"/>
        </w:rPr>
        <w:t>F9 (NOTE)</w:t>
      </w:r>
      <w:r>
        <w:t>: BC priority — Research: no published framework, but temporal hierarchy (liquidity first 0–5 days, then credit/macro) and ensemble voting as best approach.</w:t>
      </w:r>
    </w:p>
    <w:p w14:paraId="7567D37B" w14:textId="77777777" w:rsidR="006E20DC" w:rsidRDefault="006E20DC" w:rsidP="006E20DC">
      <w:pPr>
        <w:numPr>
          <w:ilvl w:val="0"/>
          <w:numId w:val="40"/>
        </w:numPr>
        <w:spacing w:before="100" w:beforeAutospacing="1" w:after="100" w:afterAutospacing="1" w:line="240" w:lineRule="auto"/>
      </w:pPr>
      <w:r>
        <w:rPr>
          <w:rStyle w:val="Strong"/>
        </w:rPr>
        <w:t>F10 (NOTE)</w:t>
      </w:r>
      <w:r>
        <w:t>: Aging reset — Research: VIX rising ≥5 points or ≥25% from local low, or VIX/VIX3M re-inverts, or HY OAS widens &gt;100bp.</w:t>
      </w:r>
    </w:p>
    <w:p w14:paraId="2B291AFC" w14:textId="77777777" w:rsidR="006E20DC" w:rsidRDefault="006E20DC" w:rsidP="006E20DC">
      <w:pPr>
        <w:numPr>
          <w:ilvl w:val="0"/>
          <w:numId w:val="40"/>
        </w:numPr>
        <w:spacing w:before="100" w:beforeAutospacing="1" w:after="100" w:afterAutospacing="1" w:line="240" w:lineRule="auto"/>
      </w:pPr>
      <w:r>
        <w:rPr>
          <w:rStyle w:val="Strong"/>
        </w:rPr>
        <w:t>F11 (NOTE)</w:t>
      </w:r>
      <w:r>
        <w:t>: P18 integration — Research confirms P18's VIX&lt;18 is a legitimate stricter sub-threshold.</w:t>
      </w:r>
    </w:p>
    <w:p w14:paraId="62FCEE6A" w14:textId="77777777" w:rsidR="006E20DC" w:rsidRDefault="006E20DC" w:rsidP="006E20DC">
      <w:pPr>
        <w:pStyle w:val="NormalWeb"/>
      </w:pPr>
      <w:proofErr w:type="gramStart"/>
      <w:r>
        <w:t>Plus</w:t>
      </w:r>
      <w:proofErr w:type="gramEnd"/>
      <w:r>
        <w:t xml:space="preserve"> the Stage 2 report validates and adds: JPY rewrite (carry-unwind mechanical, not sovereign trust), EUR conditional, Gold conditional, BC_06/BC_07 (already in doc but need formalization), NBFI liquidity overlay, composite indicators.</w:t>
      </w:r>
    </w:p>
    <w:p w14:paraId="1C53538B" w14:textId="77777777" w:rsidR="006E20DC" w:rsidRDefault="006E20DC" w:rsidP="006E20DC">
      <w:pPr>
        <w:pStyle w:val="NormalWeb"/>
      </w:pPr>
      <w:r>
        <w:t xml:space="preserve">Let me now produce the revision directive and execute </w:t>
      </w:r>
      <w:proofErr w:type="spellStart"/>
      <w:proofErr w:type="gramStart"/>
      <w:r>
        <w:t>it.Now</w:t>
      </w:r>
      <w:proofErr w:type="spellEnd"/>
      <w:proofErr w:type="gramEnd"/>
      <w:r>
        <w:t xml:space="preserve"> I have the full picture. This is a substantial revision — the document needs the 5-tier table, hysteresis rules, refined aging, integration tier table, BC formalization, and several section additions. Given the complexity, I'll use python-docx to rebuild the document preserving the structure but updating </w:t>
      </w:r>
      <w:proofErr w:type="spellStart"/>
      <w:proofErr w:type="gramStart"/>
      <w:r>
        <w:t>content.Now</w:t>
      </w:r>
      <w:proofErr w:type="spellEnd"/>
      <w:proofErr w:type="gramEnd"/>
      <w:r>
        <w:t xml:space="preserve"> let me verify the document was written </w:t>
      </w:r>
      <w:proofErr w:type="spellStart"/>
      <w:r>
        <w:t>correctly:Let</w:t>
      </w:r>
      <w:proofErr w:type="spellEnd"/>
      <w:r>
        <w:t xml:space="preserve"> me check the position multiplier </w:t>
      </w:r>
      <w:proofErr w:type="spellStart"/>
      <w:r>
        <w:t>issue:Good</w:t>
      </w:r>
      <w:proofErr w:type="spellEnd"/>
      <w:r>
        <w:t xml:space="preserve"> — the content is in the tables, the check was just looking at paragraph text only. All 21 checks pass when tables are included. Now let me update CLAUDE.md and any tracking </w:t>
      </w:r>
      <w:proofErr w:type="spellStart"/>
      <w:proofErr w:type="gramStart"/>
      <w:r>
        <w:t>files.Now</w:t>
      </w:r>
      <w:proofErr w:type="spellEnd"/>
      <w:proofErr w:type="gramEnd"/>
      <w:r>
        <w:t xml:space="preserve"> let me update CLAUDE.md — the P19 doc/engine gap (Known Issue line about "P19 document shows 4 tiers") needs to be marked RESOLVED, and the version reference </w:t>
      </w:r>
      <w:proofErr w:type="spellStart"/>
      <w:r>
        <w:t>updated.The</w:t>
      </w:r>
      <w:proofErr w:type="spellEnd"/>
      <w:r>
        <w:t xml:space="preserve"> CLAUDE.md open issues section — let me check what's there about the doc/engine </w:t>
      </w:r>
      <w:proofErr w:type="spellStart"/>
      <w:r>
        <w:t>gap:Good</w:t>
      </w:r>
      <w:proofErr w:type="spellEnd"/>
      <w:r>
        <w:t xml:space="preserve"> — the CLAUDE.md doesn't have the P19 4-tier gap listed as an open issue (it was in the project instructions but not in the file). Let me update the key files reference and add P19 to "What's </w:t>
      </w:r>
      <w:proofErr w:type="spellStart"/>
      <w:r>
        <w:t>Working</w:t>
      </w:r>
      <w:proofErr w:type="gramStart"/>
      <w:r>
        <w:t>":Now</w:t>
      </w:r>
      <w:proofErr w:type="spellEnd"/>
      <w:proofErr w:type="gramEnd"/>
      <w:r>
        <w:t xml:space="preserve"> update What's Working </w:t>
      </w:r>
      <w:proofErr w:type="spellStart"/>
      <w:r>
        <w:t>section:Now</w:t>
      </w:r>
      <w:proofErr w:type="spellEnd"/>
      <w:r>
        <w:t xml:space="preserve"> add a note about the engine needing updates to match P19 v2.0:Now let me check if TASKS.md exists and update </w:t>
      </w:r>
      <w:proofErr w:type="spellStart"/>
      <w:r>
        <w:t>it:Now</w:t>
      </w:r>
      <w:proofErr w:type="spellEnd"/>
      <w:r>
        <w:t xml:space="preserve"> update the skill's cross-protocol awareness section (VIX 5-tier note says "not yet coded in engine" — that's outdated):Read-only — that's fine, it's a skill file. The CLAUDE.md and TASKS.md updates are what matter for project state.</w:t>
      </w:r>
    </w:p>
    <w:p w14:paraId="43B8B8B6" w14:textId="77777777" w:rsidR="006E20DC" w:rsidRDefault="006E20DC" w:rsidP="006E20DC">
      <w:pPr>
        <w:pStyle w:val="NormalWeb"/>
      </w:pPr>
      <w:r>
        <w:t xml:space="preserve">Now let me save a memory about P19 v2.0 </w:t>
      </w:r>
      <w:proofErr w:type="gramStart"/>
      <w:r>
        <w:t>completion:P</w:t>
      </w:r>
      <w:proofErr w:type="gramEnd"/>
      <w:r>
        <w:t>19 audit is complete and the document has been revised. Here's the summary:</w:t>
      </w:r>
    </w:p>
    <w:p w14:paraId="20930752" w14:textId="77777777" w:rsidR="006E20DC" w:rsidRDefault="00E05D0E" w:rsidP="006E20DC">
      <w:r>
        <w:pict w14:anchorId="06609560">
          <v:rect id="_x0000_i1059" style="width:0;height:1.5pt" o:hralign="center" o:hrstd="t" o:hr="t" fillcolor="#a0a0a0" stroked="f"/>
        </w:pict>
      </w:r>
    </w:p>
    <w:p w14:paraId="438C892A" w14:textId="77777777" w:rsidR="006E20DC" w:rsidRDefault="006E20DC" w:rsidP="006E20DC">
      <w:pPr>
        <w:pStyle w:val="NormalWeb"/>
      </w:pPr>
      <w:r>
        <w:rPr>
          <w:rStyle w:val="Strong"/>
        </w:rPr>
        <w:t>P19 Risk Sentiment Bias Model — v1.0 → v2.0 CLOSED</w:t>
      </w:r>
    </w:p>
    <w:p w14:paraId="0176E8D4" w14:textId="77777777" w:rsidR="006E20DC" w:rsidRDefault="006E20DC" w:rsidP="006E20DC">
      <w:pPr>
        <w:pStyle w:val="NormalWeb"/>
      </w:pPr>
      <w:r>
        <w:t>The document has been fully rewritten based on the Phase 1 audit (13 findings) and two research inputs (6-prompt deep research + Stage 2 consolidated report). Key changes:</w:t>
      </w:r>
    </w:p>
    <w:p w14:paraId="49CEB4F4" w14:textId="77777777" w:rsidR="006E20DC" w:rsidRDefault="006E20DC" w:rsidP="006E20DC">
      <w:pPr>
        <w:pStyle w:val="NormalWeb"/>
      </w:pPr>
      <w:r>
        <w:rPr>
          <w:rStyle w:val="Strong"/>
        </w:rPr>
        <w:t>Structural overhaul:</w:t>
      </w:r>
    </w:p>
    <w:p w14:paraId="1A00C75E" w14:textId="77777777" w:rsidR="006E20DC" w:rsidRDefault="006E20DC" w:rsidP="006E20DC">
      <w:pPr>
        <w:numPr>
          <w:ilvl w:val="0"/>
          <w:numId w:val="41"/>
        </w:numPr>
        <w:spacing w:before="100" w:beforeAutospacing="1" w:after="100" w:afterAutospacing="1" w:line="240" w:lineRule="auto"/>
      </w:pPr>
      <w:r>
        <w:t xml:space="preserve">4-tier → </w:t>
      </w:r>
      <w:r>
        <w:rPr>
          <w:rStyle w:val="Strong"/>
        </w:rPr>
        <w:t>5-tier VIX table</w:t>
      </w:r>
      <w:r>
        <w:t xml:space="preserve"> with explicit position multipliers (</w:t>
      </w:r>
      <w:proofErr w:type="spellStart"/>
      <w:r>
        <w:t>Bongaerts</w:t>
      </w:r>
      <w:proofErr w:type="spellEnd"/>
      <w:r>
        <w:t xml:space="preserve"> et al. stepped dampening)</w:t>
      </w:r>
    </w:p>
    <w:p w14:paraId="2AED0E1B" w14:textId="77777777" w:rsidR="006E20DC" w:rsidRDefault="006E20DC" w:rsidP="006E20DC">
      <w:pPr>
        <w:numPr>
          <w:ilvl w:val="0"/>
          <w:numId w:val="41"/>
        </w:numPr>
        <w:spacing w:before="100" w:beforeAutospacing="1" w:after="100" w:afterAutospacing="1" w:line="240" w:lineRule="auto"/>
      </w:pPr>
      <w:r>
        <w:t xml:space="preserve">Conjunctive triggers replaced with </w:t>
      </w:r>
      <w:r>
        <w:rPr>
          <w:rStyle w:val="Strong"/>
        </w:rPr>
        <w:t>primary-with-modifiers</w:t>
      </w:r>
      <w:r>
        <w:t xml:space="preserve"> architecture (institutional consensus: GS FCI, Chicago Fed NFCI, ECB CISS)</w:t>
      </w:r>
    </w:p>
    <w:p w14:paraId="6342FB0C" w14:textId="77777777" w:rsidR="006E20DC" w:rsidRDefault="006E20DC" w:rsidP="006E20DC">
      <w:pPr>
        <w:numPr>
          <w:ilvl w:val="0"/>
          <w:numId w:val="41"/>
        </w:numPr>
        <w:spacing w:before="100" w:beforeAutospacing="1" w:after="100" w:afterAutospacing="1" w:line="240" w:lineRule="auto"/>
      </w:pPr>
      <w:r>
        <w:rPr>
          <w:rStyle w:val="Strong"/>
        </w:rPr>
        <w:t>Boundary rules</w:t>
      </w:r>
      <w:r>
        <w:t xml:space="preserve"> fully specified — closed-left intervals, no VIX level unclassified</w:t>
      </w:r>
    </w:p>
    <w:p w14:paraId="1BA5E204" w14:textId="77777777" w:rsidR="006E20DC" w:rsidRDefault="006E20DC" w:rsidP="006E20DC">
      <w:pPr>
        <w:numPr>
          <w:ilvl w:val="0"/>
          <w:numId w:val="41"/>
        </w:numPr>
        <w:spacing w:before="100" w:beforeAutospacing="1" w:after="100" w:afterAutospacing="1" w:line="240" w:lineRule="auto"/>
      </w:pPr>
      <w:r>
        <w:rPr>
          <w:rStyle w:val="Strong"/>
        </w:rPr>
        <w:lastRenderedPageBreak/>
        <w:t>Asymmetric hysteresis</w:t>
      </w:r>
      <w:r>
        <w:t xml:space="preserve"> — enter risk-off immediately, exit requires 3 daily closes below threshold minus 5pt band</w:t>
      </w:r>
    </w:p>
    <w:p w14:paraId="45DC6116" w14:textId="77777777" w:rsidR="006E20DC" w:rsidRDefault="006E20DC" w:rsidP="006E20DC">
      <w:pPr>
        <w:pStyle w:val="NormalWeb"/>
      </w:pPr>
      <w:r>
        <w:rPr>
          <w:rStyle w:val="Strong"/>
        </w:rPr>
        <w:t>New sections:</w:t>
      </w:r>
    </w:p>
    <w:p w14:paraId="32855439" w14:textId="77777777" w:rsidR="006E20DC" w:rsidRDefault="006E20DC" w:rsidP="006E20DC">
      <w:pPr>
        <w:numPr>
          <w:ilvl w:val="0"/>
          <w:numId w:val="42"/>
        </w:numPr>
        <w:spacing w:before="100" w:beforeAutospacing="1" w:after="100" w:afterAutospacing="1" w:line="240" w:lineRule="auto"/>
      </w:pPr>
      <w:r>
        <w:t>Conditional aging by shock type (4 categories with GARCH half-life basis)</w:t>
      </w:r>
    </w:p>
    <w:p w14:paraId="3FFCD045" w14:textId="77777777" w:rsidR="006E20DC" w:rsidRDefault="006E20DC" w:rsidP="006E20DC">
      <w:pPr>
        <w:numPr>
          <w:ilvl w:val="0"/>
          <w:numId w:val="42"/>
        </w:numPr>
        <w:spacing w:before="100" w:beforeAutospacing="1" w:after="100" w:afterAutospacing="1" w:line="240" w:lineRule="auto"/>
      </w:pPr>
      <w:r>
        <w:t>NBFI Liquidity Stress Overlay (cross-currency basis as advanced warning)</w:t>
      </w:r>
    </w:p>
    <w:p w14:paraId="60CEBE6E" w14:textId="77777777" w:rsidR="006E20DC" w:rsidRDefault="006E20DC" w:rsidP="006E20DC">
      <w:pPr>
        <w:numPr>
          <w:ilvl w:val="0"/>
          <w:numId w:val="42"/>
        </w:numPr>
        <w:spacing w:before="100" w:beforeAutospacing="1" w:after="100" w:afterAutospacing="1" w:line="240" w:lineRule="auto"/>
      </w:pPr>
      <w:r>
        <w:t>BC priority resolution (temporal hierarchy for contradictory conditions)</w:t>
      </w:r>
    </w:p>
    <w:p w14:paraId="766C7A38" w14:textId="77777777" w:rsidR="006E20DC" w:rsidRDefault="006E20DC" w:rsidP="006E20DC">
      <w:pPr>
        <w:numPr>
          <w:ilvl w:val="0"/>
          <w:numId w:val="42"/>
        </w:numPr>
        <w:spacing w:before="100" w:beforeAutospacing="1" w:after="100" w:afterAutospacing="1" w:line="240" w:lineRule="auto"/>
      </w:pPr>
      <w:r>
        <w:t>Stepped integration table (5-tier with carry status and evidence citations)</w:t>
      </w:r>
    </w:p>
    <w:p w14:paraId="3A99A4A4" w14:textId="77777777" w:rsidR="006E20DC" w:rsidRDefault="006E20DC" w:rsidP="006E20DC">
      <w:pPr>
        <w:numPr>
          <w:ilvl w:val="0"/>
          <w:numId w:val="42"/>
        </w:numPr>
        <w:spacing w:before="100" w:beforeAutospacing="1" w:after="100" w:afterAutospacing="1" w:line="240" w:lineRule="auto"/>
      </w:pPr>
      <w:r>
        <w:t>P18 integration note (VIX &lt;18 sub-threshold acknowledged as deliberate design)</w:t>
      </w:r>
    </w:p>
    <w:p w14:paraId="334DE971" w14:textId="77777777" w:rsidR="006E20DC" w:rsidRDefault="006E20DC" w:rsidP="006E20DC">
      <w:pPr>
        <w:pStyle w:val="NormalWeb"/>
      </w:pPr>
      <w:r>
        <w:rPr>
          <w:rStyle w:val="Strong"/>
        </w:rPr>
        <w:t>Directional rules upgraded:</w:t>
      </w:r>
    </w:p>
    <w:p w14:paraId="4F0160ED" w14:textId="77777777" w:rsidR="006E20DC" w:rsidRDefault="006E20DC" w:rsidP="006E20DC">
      <w:pPr>
        <w:numPr>
          <w:ilvl w:val="0"/>
          <w:numId w:val="43"/>
        </w:numPr>
        <w:spacing w:before="100" w:beforeAutospacing="1" w:after="100" w:afterAutospacing="1" w:line="240" w:lineRule="auto"/>
      </w:pPr>
      <w:r>
        <w:t>JPY rewritten: conditional/mechanical (carry unwind), not sovereign safety</w:t>
      </w:r>
    </w:p>
    <w:p w14:paraId="02F04BE1" w14:textId="77777777" w:rsidR="006E20DC" w:rsidRDefault="006E20DC" w:rsidP="006E20DC">
      <w:pPr>
        <w:numPr>
          <w:ilvl w:val="0"/>
          <w:numId w:val="43"/>
        </w:numPr>
        <w:spacing w:before="100" w:beforeAutospacing="1" w:after="100" w:afterAutospacing="1" w:line="240" w:lineRule="auto"/>
      </w:pPr>
      <w:r>
        <w:t>EUR made crisis-source conditional (3 states)</w:t>
      </w:r>
    </w:p>
    <w:p w14:paraId="579B99CE" w14:textId="77777777" w:rsidR="006E20DC" w:rsidRDefault="006E20DC" w:rsidP="006E20DC">
      <w:pPr>
        <w:numPr>
          <w:ilvl w:val="0"/>
          <w:numId w:val="43"/>
        </w:numPr>
        <w:spacing w:before="100" w:beforeAutospacing="1" w:after="100" w:afterAutospacing="1" w:line="240" w:lineRule="auto"/>
      </w:pPr>
      <w:r>
        <w:t>Gold made multi-driver conditional (4 states)</w:t>
      </w:r>
    </w:p>
    <w:p w14:paraId="07684DFB" w14:textId="77777777" w:rsidR="006E20DC" w:rsidRDefault="006E20DC" w:rsidP="006E20DC">
      <w:pPr>
        <w:numPr>
          <w:ilvl w:val="0"/>
          <w:numId w:val="43"/>
        </w:numPr>
        <w:spacing w:before="100" w:beforeAutospacing="1" w:after="100" w:afterAutospacing="1" w:line="240" w:lineRule="auto"/>
      </w:pPr>
      <w:r>
        <w:t>Silver reclassified as hybrid with gold-silver ratio indicator</w:t>
      </w:r>
    </w:p>
    <w:p w14:paraId="47844E01" w14:textId="77777777" w:rsidR="006E20DC" w:rsidRDefault="006E20DC" w:rsidP="006E20DC">
      <w:pPr>
        <w:pStyle w:val="NormalWeb"/>
      </w:pPr>
      <w:r>
        <w:rPr>
          <w:rStyle w:val="Strong"/>
        </w:rPr>
        <w:t>Engine sync flagged:</w:t>
      </w:r>
      <w:r>
        <w:t xml:space="preserve"> P19 v2.0 uses VIX 45 for Extreme (research-backed); engine uses 40. Hysteresis and aging are manual-only. Both noted as "What Needs Work" in CLAUDE.md.</w:t>
      </w:r>
    </w:p>
    <w:p w14:paraId="39B16291" w14:textId="77777777" w:rsidR="006E20DC" w:rsidRDefault="006E20DC" w:rsidP="006E20DC">
      <w:pPr>
        <w:pStyle w:val="NormalWeb"/>
      </w:pPr>
      <w:r>
        <w:t xml:space="preserve">Backup saved as </w:t>
      </w:r>
      <w:r>
        <w:rPr>
          <w:rStyle w:val="HTMLCode"/>
        </w:rPr>
        <w:t>19 RISK SENTIMENT BIAS MODEL_v1.0_backup.docx</w:t>
      </w:r>
      <w:r>
        <w:t>.</w:t>
      </w:r>
    </w:p>
    <w:p w14:paraId="651F2539" w14:textId="77777777" w:rsidR="006E20DC" w:rsidRDefault="00E05D0E" w:rsidP="006E20DC">
      <w:pPr>
        <w:pStyle w:val="NormalWeb"/>
      </w:pPr>
      <w:hyperlink r:id="rId7" w:history="1">
        <w:r w:rsidR="006E20DC">
          <w:rPr>
            <w:rStyle w:val="Hyperlink"/>
          </w:rPr>
          <w:t>View revised P19</w:t>
        </w:r>
      </w:hyperlink>
    </w:p>
    <w:p w14:paraId="76E3DFA9" w14:textId="77777777" w:rsidR="006E20DC" w:rsidRDefault="006E20DC" w:rsidP="006E20DC">
      <w:pPr>
        <w:pStyle w:val="NormalWeb"/>
      </w:pPr>
      <w:r>
        <w:t>───── AUDIT SNAPSHOT [final — P19 CLOSED] ───── Protocol: P19 Risk Sentiment Bias v2.0 Phase: CLOSED — all phases complete Findings: 1 CRITICAL (resolved) | 5 WARNING (all resolved) | 5 NOTE (all resolved) | 2 OBSERVATION Doc changes: Full v1.0 → v2.0 rewrite (81 paragraphs, 3 tables) Engine sync: VIX 45 threshold + hysteresis + aging = pending engine update Cross-protocol flags: P18 carry integration acknowledged; Wave 3 P1–P15 will inherit 5-tier system Next: P18 Interest Rate Differential v2.0 or P21 Fiscal Policy v2.0 — awaiting Edwin's instruction ──────────────────────────────────────────</w:t>
      </w:r>
    </w:p>
    <w:p w14:paraId="6AFFEA84" w14:textId="0041FB5A" w:rsidR="006E20DC" w:rsidRDefault="00BF3029" w:rsidP="00BF3029">
      <w:pPr>
        <w:pStyle w:val="Heading2"/>
        <w:rPr>
          <w:lang w:val="en-US"/>
        </w:rPr>
      </w:pPr>
      <w:r>
        <w:rPr>
          <w:lang w:val="en-US"/>
        </w:rPr>
        <w:t>Prompt 10</w:t>
      </w:r>
    </w:p>
    <w:p w14:paraId="740A4D38" w14:textId="77777777" w:rsidR="00801E3D" w:rsidRPr="00801E3D" w:rsidRDefault="00801E3D" w:rsidP="00801E3D">
      <w:pPr>
        <w:rPr>
          <w:lang w:val="en-US"/>
        </w:rPr>
      </w:pPr>
      <w:r w:rsidRPr="00801E3D">
        <w:rPr>
          <w:lang w:val="en-US"/>
        </w:rPr>
        <w:t xml:space="preserve">Rewrite P19 Risk Sentiment Bias Model as a concise, executable field </w:t>
      </w:r>
    </w:p>
    <w:p w14:paraId="4A4163D7" w14:textId="77777777" w:rsidR="00801E3D" w:rsidRPr="00801E3D" w:rsidRDefault="00801E3D" w:rsidP="00801E3D">
      <w:pPr>
        <w:rPr>
          <w:lang w:val="en-US"/>
        </w:rPr>
      </w:pPr>
      <w:r w:rsidRPr="00801E3D">
        <w:rPr>
          <w:lang w:val="en-US"/>
        </w:rPr>
        <w:t xml:space="preserve">manual. The output is a replacement protocol document — not a summary </w:t>
      </w:r>
    </w:p>
    <w:p w14:paraId="49A00ABE" w14:textId="77777777" w:rsidR="00801E3D" w:rsidRPr="00801E3D" w:rsidRDefault="00801E3D" w:rsidP="00801E3D">
      <w:pPr>
        <w:rPr>
          <w:lang w:val="en-US"/>
        </w:rPr>
      </w:pPr>
      <w:r w:rsidRPr="00801E3D">
        <w:rPr>
          <w:lang w:val="en-US"/>
        </w:rPr>
        <w:t>of the existing one.</w:t>
      </w:r>
    </w:p>
    <w:p w14:paraId="1BC8FA7C" w14:textId="77777777" w:rsidR="00801E3D" w:rsidRPr="00801E3D" w:rsidRDefault="00801E3D" w:rsidP="00801E3D">
      <w:pPr>
        <w:rPr>
          <w:lang w:val="en-US"/>
        </w:rPr>
      </w:pPr>
    </w:p>
    <w:p w14:paraId="083E2A43" w14:textId="77777777" w:rsidR="00801E3D" w:rsidRPr="00801E3D" w:rsidRDefault="00801E3D" w:rsidP="00801E3D">
      <w:pPr>
        <w:rPr>
          <w:lang w:val="en-US"/>
        </w:rPr>
      </w:pPr>
      <w:r w:rsidRPr="00801E3D">
        <w:rPr>
          <w:lang w:val="en-US"/>
        </w:rPr>
        <w:t xml:space="preserve">Read the uploaded 19_RISK_SENTIMENT_BIAS_MODEL.docx fully before writing </w:t>
      </w:r>
    </w:p>
    <w:p w14:paraId="53E7FD31" w14:textId="77777777" w:rsidR="00801E3D" w:rsidRPr="00801E3D" w:rsidRDefault="00801E3D" w:rsidP="00801E3D">
      <w:pPr>
        <w:rPr>
          <w:lang w:val="en-US"/>
        </w:rPr>
      </w:pPr>
      <w:r w:rsidRPr="00801E3D">
        <w:rPr>
          <w:lang w:val="en-US"/>
        </w:rPr>
        <w:t>a single line of output.</w:t>
      </w:r>
    </w:p>
    <w:p w14:paraId="05E92B21" w14:textId="77777777" w:rsidR="00801E3D" w:rsidRPr="00801E3D" w:rsidRDefault="00801E3D" w:rsidP="00801E3D">
      <w:pPr>
        <w:rPr>
          <w:lang w:val="en-US"/>
        </w:rPr>
      </w:pPr>
    </w:p>
    <w:p w14:paraId="5D283ACC" w14:textId="77777777" w:rsidR="00801E3D" w:rsidRPr="00801E3D" w:rsidRDefault="00801E3D" w:rsidP="00801E3D">
      <w:pPr>
        <w:rPr>
          <w:lang w:val="en-US"/>
        </w:rPr>
      </w:pPr>
      <w:r w:rsidRPr="00801E3D">
        <w:rPr>
          <w:rFonts w:ascii="Arial" w:hAnsi="Arial" w:cs="Arial"/>
          <w:lang w:val="en-US"/>
        </w:rPr>
        <w:t>══════════════════════════════════════════════════════════════</w:t>
      </w:r>
    </w:p>
    <w:p w14:paraId="6B648B95" w14:textId="77777777" w:rsidR="00801E3D" w:rsidRPr="00801E3D" w:rsidRDefault="00801E3D" w:rsidP="00801E3D">
      <w:pPr>
        <w:rPr>
          <w:lang w:val="en-US"/>
        </w:rPr>
      </w:pPr>
      <w:r w:rsidRPr="00801E3D">
        <w:rPr>
          <w:lang w:val="en-US"/>
        </w:rPr>
        <w:t>THE ONE TEST THAT GOVERNS EVERY DECISION</w:t>
      </w:r>
    </w:p>
    <w:p w14:paraId="0B4BCD6A" w14:textId="77777777" w:rsidR="00801E3D" w:rsidRPr="00801E3D" w:rsidRDefault="00801E3D" w:rsidP="00801E3D">
      <w:pPr>
        <w:rPr>
          <w:lang w:val="en-US"/>
        </w:rPr>
      </w:pPr>
      <w:r w:rsidRPr="00801E3D">
        <w:rPr>
          <w:rFonts w:ascii="Arial" w:hAnsi="Arial" w:cs="Arial"/>
          <w:lang w:val="en-US"/>
        </w:rPr>
        <w:lastRenderedPageBreak/>
        <w:t>══════════════════════════════════════════════════════════════</w:t>
      </w:r>
    </w:p>
    <w:p w14:paraId="76141FC4" w14:textId="77777777" w:rsidR="00801E3D" w:rsidRPr="00801E3D" w:rsidRDefault="00801E3D" w:rsidP="00801E3D">
      <w:pPr>
        <w:rPr>
          <w:lang w:val="en-US"/>
        </w:rPr>
      </w:pPr>
    </w:p>
    <w:p w14:paraId="7D138E3F" w14:textId="77777777" w:rsidR="00801E3D" w:rsidRPr="00801E3D" w:rsidRDefault="00801E3D" w:rsidP="00801E3D">
      <w:pPr>
        <w:rPr>
          <w:lang w:val="en-US"/>
        </w:rPr>
      </w:pPr>
      <w:r w:rsidRPr="00801E3D">
        <w:rPr>
          <w:lang w:val="en-US"/>
        </w:rPr>
        <w:t>Before including any sentence, ask:</w:t>
      </w:r>
    </w:p>
    <w:p w14:paraId="72450464" w14:textId="77777777" w:rsidR="00801E3D" w:rsidRPr="00801E3D" w:rsidRDefault="00801E3D" w:rsidP="00801E3D">
      <w:pPr>
        <w:rPr>
          <w:lang w:val="en-US"/>
        </w:rPr>
      </w:pPr>
      <w:r w:rsidRPr="00801E3D">
        <w:rPr>
          <w:lang w:val="en-US"/>
        </w:rPr>
        <w:t>"If I remove this, does the trader do anything differently?"</w:t>
      </w:r>
    </w:p>
    <w:p w14:paraId="5CC653C2" w14:textId="77777777" w:rsidR="00801E3D" w:rsidRPr="00801E3D" w:rsidRDefault="00801E3D" w:rsidP="00801E3D">
      <w:pPr>
        <w:rPr>
          <w:lang w:val="en-US"/>
        </w:rPr>
      </w:pPr>
      <w:r w:rsidRPr="00801E3D">
        <w:rPr>
          <w:lang w:val="en-US"/>
        </w:rPr>
        <w:t>If no → remove it. No exceptions.</w:t>
      </w:r>
    </w:p>
    <w:p w14:paraId="3F8814D1" w14:textId="77777777" w:rsidR="00801E3D" w:rsidRPr="00801E3D" w:rsidRDefault="00801E3D" w:rsidP="00801E3D">
      <w:pPr>
        <w:rPr>
          <w:lang w:val="en-US"/>
        </w:rPr>
      </w:pPr>
    </w:p>
    <w:p w14:paraId="62935982" w14:textId="77777777" w:rsidR="00801E3D" w:rsidRPr="00801E3D" w:rsidRDefault="00801E3D" w:rsidP="00801E3D">
      <w:pPr>
        <w:rPr>
          <w:lang w:val="en-US"/>
        </w:rPr>
      </w:pPr>
      <w:r w:rsidRPr="00801E3D">
        <w:rPr>
          <w:lang w:val="en-US"/>
        </w:rPr>
        <w:t xml:space="preserve">The protocol IS the quick reference. If a trader needs a separate </w:t>
      </w:r>
    </w:p>
    <w:p w14:paraId="49DDCA49" w14:textId="77777777" w:rsidR="00801E3D" w:rsidRPr="00801E3D" w:rsidRDefault="00801E3D" w:rsidP="00801E3D">
      <w:pPr>
        <w:rPr>
          <w:lang w:val="en-US"/>
        </w:rPr>
      </w:pPr>
      <w:r w:rsidRPr="00801E3D">
        <w:rPr>
          <w:lang w:val="en-US"/>
        </w:rPr>
        <w:t>document to use it, the protocol has failed.</w:t>
      </w:r>
    </w:p>
    <w:p w14:paraId="5CA6283C" w14:textId="77777777" w:rsidR="00801E3D" w:rsidRPr="00801E3D" w:rsidRDefault="00801E3D" w:rsidP="00801E3D">
      <w:pPr>
        <w:rPr>
          <w:lang w:val="en-US"/>
        </w:rPr>
      </w:pPr>
    </w:p>
    <w:p w14:paraId="6D627E34" w14:textId="77777777" w:rsidR="00801E3D" w:rsidRPr="00801E3D" w:rsidRDefault="00801E3D" w:rsidP="00801E3D">
      <w:pPr>
        <w:rPr>
          <w:lang w:val="en-US"/>
        </w:rPr>
      </w:pPr>
      <w:r w:rsidRPr="00801E3D">
        <w:rPr>
          <w:rFonts w:ascii="Arial" w:hAnsi="Arial" w:cs="Arial"/>
          <w:lang w:val="en-US"/>
        </w:rPr>
        <w:t>══════════════════════════════════════════════════════════════</w:t>
      </w:r>
    </w:p>
    <w:p w14:paraId="76908D1E" w14:textId="77777777" w:rsidR="00801E3D" w:rsidRPr="00801E3D" w:rsidRDefault="00801E3D" w:rsidP="00801E3D">
      <w:pPr>
        <w:rPr>
          <w:lang w:val="en-US"/>
        </w:rPr>
      </w:pPr>
      <w:r w:rsidRPr="00801E3D">
        <w:rPr>
          <w:lang w:val="en-US"/>
        </w:rPr>
        <w:t>P19 IS A BIAS MODEL — STRUCTURE ACCORDINGLY</w:t>
      </w:r>
    </w:p>
    <w:p w14:paraId="2282BE66" w14:textId="77777777" w:rsidR="00801E3D" w:rsidRPr="00801E3D" w:rsidRDefault="00801E3D" w:rsidP="00801E3D">
      <w:pPr>
        <w:rPr>
          <w:lang w:val="en-US"/>
        </w:rPr>
      </w:pPr>
      <w:r w:rsidRPr="00801E3D">
        <w:rPr>
          <w:rFonts w:ascii="Arial" w:hAnsi="Arial" w:cs="Arial"/>
          <w:lang w:val="en-US"/>
        </w:rPr>
        <w:t>══════════════════════════════════════════════════════════════</w:t>
      </w:r>
    </w:p>
    <w:p w14:paraId="0CCF0455" w14:textId="77777777" w:rsidR="00801E3D" w:rsidRPr="00801E3D" w:rsidRDefault="00801E3D" w:rsidP="00801E3D">
      <w:pPr>
        <w:rPr>
          <w:lang w:val="en-US"/>
        </w:rPr>
      </w:pPr>
    </w:p>
    <w:p w14:paraId="7CE5E9F9" w14:textId="77777777" w:rsidR="00801E3D" w:rsidRPr="00801E3D" w:rsidRDefault="00801E3D" w:rsidP="00801E3D">
      <w:pPr>
        <w:rPr>
          <w:lang w:val="en-US"/>
        </w:rPr>
      </w:pPr>
      <w:r w:rsidRPr="00801E3D">
        <w:rPr>
          <w:lang w:val="en-US"/>
        </w:rPr>
        <w:t xml:space="preserve">P19 has no entry signal, no stop, no take profit. It produces one </w:t>
      </w:r>
    </w:p>
    <w:p w14:paraId="1B4DDF09" w14:textId="77777777" w:rsidR="00801E3D" w:rsidRPr="00801E3D" w:rsidRDefault="00801E3D" w:rsidP="00801E3D">
      <w:pPr>
        <w:rPr>
          <w:lang w:val="en-US"/>
        </w:rPr>
      </w:pPr>
      <w:r w:rsidRPr="00801E3D">
        <w:rPr>
          <w:lang w:val="en-US"/>
        </w:rPr>
        <w:t xml:space="preserve">output: a risk regime classification that sets directional permission </w:t>
      </w:r>
    </w:p>
    <w:p w14:paraId="15720D33" w14:textId="77777777" w:rsidR="00801E3D" w:rsidRPr="00801E3D" w:rsidRDefault="00801E3D" w:rsidP="00801E3D">
      <w:pPr>
        <w:rPr>
          <w:lang w:val="en-US"/>
        </w:rPr>
      </w:pPr>
      <w:r w:rsidRPr="00801E3D">
        <w:rPr>
          <w:lang w:val="en-US"/>
        </w:rPr>
        <w:t>and sizing for all other protocols.</w:t>
      </w:r>
    </w:p>
    <w:p w14:paraId="53712874" w14:textId="77777777" w:rsidR="00801E3D" w:rsidRPr="00801E3D" w:rsidRDefault="00801E3D" w:rsidP="00801E3D">
      <w:pPr>
        <w:rPr>
          <w:lang w:val="en-US"/>
        </w:rPr>
      </w:pPr>
    </w:p>
    <w:p w14:paraId="3729DC8F" w14:textId="77777777" w:rsidR="00801E3D" w:rsidRPr="00801E3D" w:rsidRDefault="00801E3D" w:rsidP="00801E3D">
      <w:pPr>
        <w:rPr>
          <w:lang w:val="en-US"/>
        </w:rPr>
      </w:pPr>
      <w:r w:rsidRPr="00801E3D">
        <w:rPr>
          <w:lang w:val="en-US"/>
        </w:rPr>
        <w:t xml:space="preserve">The structure must reflect this. Do NOT impose a trading-strategy </w:t>
      </w:r>
    </w:p>
    <w:p w14:paraId="5BFF1B6F" w14:textId="77777777" w:rsidR="00801E3D" w:rsidRPr="00801E3D" w:rsidRDefault="00801E3D" w:rsidP="00801E3D">
      <w:pPr>
        <w:rPr>
          <w:lang w:val="en-US"/>
        </w:rPr>
      </w:pPr>
      <w:r w:rsidRPr="00801E3D">
        <w:rPr>
          <w:lang w:val="en-US"/>
        </w:rPr>
        <w:t xml:space="preserve">template (setup → entry → exit → invalidations) on a bias model. </w:t>
      </w:r>
    </w:p>
    <w:p w14:paraId="64CC6815" w14:textId="77777777" w:rsidR="00801E3D" w:rsidRPr="00801E3D" w:rsidRDefault="00801E3D" w:rsidP="00801E3D">
      <w:pPr>
        <w:rPr>
          <w:lang w:val="en-US"/>
        </w:rPr>
      </w:pPr>
      <w:r w:rsidRPr="00801E3D">
        <w:rPr>
          <w:lang w:val="en-US"/>
        </w:rPr>
        <w:t>The correct structure for P19 is:</w:t>
      </w:r>
    </w:p>
    <w:p w14:paraId="10C1EA03" w14:textId="77777777" w:rsidR="00801E3D" w:rsidRPr="00801E3D" w:rsidRDefault="00801E3D" w:rsidP="00801E3D">
      <w:pPr>
        <w:rPr>
          <w:lang w:val="en-US"/>
        </w:rPr>
      </w:pPr>
    </w:p>
    <w:p w14:paraId="7A3B3CA5" w14:textId="77777777" w:rsidR="00801E3D" w:rsidRPr="00801E3D" w:rsidRDefault="00801E3D" w:rsidP="00801E3D">
      <w:pPr>
        <w:rPr>
          <w:lang w:val="en-US"/>
        </w:rPr>
      </w:pPr>
      <w:r w:rsidRPr="00801E3D">
        <w:rPr>
          <w:lang w:val="en-US"/>
        </w:rPr>
        <w:t>1. ROLE (2 sentences max)</w:t>
      </w:r>
    </w:p>
    <w:p w14:paraId="4D9271B0" w14:textId="77777777" w:rsidR="00801E3D" w:rsidRPr="00801E3D" w:rsidRDefault="00801E3D" w:rsidP="00801E3D">
      <w:pPr>
        <w:rPr>
          <w:lang w:val="en-US"/>
        </w:rPr>
      </w:pPr>
      <w:r w:rsidRPr="00801E3D">
        <w:rPr>
          <w:lang w:val="en-US"/>
        </w:rPr>
        <w:t xml:space="preserve">   What P19 produces, what it feeds, update frequency.</w:t>
      </w:r>
    </w:p>
    <w:p w14:paraId="06204E93" w14:textId="77777777" w:rsidR="00801E3D" w:rsidRPr="00801E3D" w:rsidRDefault="00801E3D" w:rsidP="00801E3D">
      <w:pPr>
        <w:rPr>
          <w:lang w:val="en-US"/>
        </w:rPr>
      </w:pPr>
    </w:p>
    <w:p w14:paraId="20730484" w14:textId="77777777" w:rsidR="00801E3D" w:rsidRPr="00801E3D" w:rsidRDefault="00801E3D" w:rsidP="00801E3D">
      <w:pPr>
        <w:rPr>
          <w:lang w:val="en-US"/>
        </w:rPr>
      </w:pPr>
      <w:r w:rsidRPr="00801E3D">
        <w:rPr>
          <w:lang w:val="en-US"/>
        </w:rPr>
        <w:t>2. CLASSIFICATION SYSTEM</w:t>
      </w:r>
    </w:p>
    <w:p w14:paraId="77810EBF" w14:textId="77777777" w:rsidR="00801E3D" w:rsidRPr="00801E3D" w:rsidRDefault="00801E3D" w:rsidP="00801E3D">
      <w:pPr>
        <w:rPr>
          <w:lang w:val="en-US"/>
        </w:rPr>
      </w:pPr>
      <w:r w:rsidRPr="00801E3D">
        <w:rPr>
          <w:lang w:val="en-US"/>
        </w:rPr>
        <w:t xml:space="preserve">   The VIX tier table. 5 tiers. Exact thresholds. One row per tier.</w:t>
      </w:r>
    </w:p>
    <w:p w14:paraId="2D1FAA93" w14:textId="77777777" w:rsidR="00801E3D" w:rsidRPr="00801E3D" w:rsidRDefault="00801E3D" w:rsidP="00801E3D">
      <w:pPr>
        <w:rPr>
          <w:lang w:val="en-US"/>
        </w:rPr>
      </w:pPr>
      <w:r w:rsidRPr="00801E3D">
        <w:rPr>
          <w:lang w:val="en-US"/>
        </w:rPr>
        <w:t xml:space="preserve">   Columns: VIX Level | Regime | Engine Value | Core Action</w:t>
      </w:r>
    </w:p>
    <w:p w14:paraId="32DFA68A" w14:textId="77777777" w:rsidR="00801E3D" w:rsidRPr="00801E3D" w:rsidRDefault="00801E3D" w:rsidP="00801E3D">
      <w:pPr>
        <w:rPr>
          <w:lang w:val="en-US"/>
        </w:rPr>
      </w:pPr>
      <w:r w:rsidRPr="00801E3D">
        <w:rPr>
          <w:lang w:val="en-US"/>
        </w:rPr>
        <w:t xml:space="preserve">   Nothing else in this table.</w:t>
      </w:r>
    </w:p>
    <w:p w14:paraId="4904CD81" w14:textId="77777777" w:rsidR="00801E3D" w:rsidRPr="00801E3D" w:rsidRDefault="00801E3D" w:rsidP="00801E3D">
      <w:pPr>
        <w:rPr>
          <w:lang w:val="en-US"/>
        </w:rPr>
      </w:pPr>
    </w:p>
    <w:p w14:paraId="584CB1BE" w14:textId="77777777" w:rsidR="00801E3D" w:rsidRPr="00801E3D" w:rsidRDefault="00801E3D" w:rsidP="00801E3D">
      <w:pPr>
        <w:rPr>
          <w:lang w:val="en-US"/>
        </w:rPr>
      </w:pPr>
      <w:r w:rsidRPr="00801E3D">
        <w:rPr>
          <w:lang w:val="en-US"/>
        </w:rPr>
        <w:lastRenderedPageBreak/>
        <w:t>3. CONFIRMATION REQUIREMENT</w:t>
      </w:r>
    </w:p>
    <w:p w14:paraId="114BA4BC" w14:textId="77777777" w:rsidR="00801E3D" w:rsidRPr="00801E3D" w:rsidRDefault="00801E3D" w:rsidP="00801E3D">
      <w:pPr>
        <w:rPr>
          <w:lang w:val="en-US"/>
        </w:rPr>
      </w:pPr>
      <w:r w:rsidRPr="00801E3D">
        <w:rPr>
          <w:lang w:val="en-US"/>
        </w:rPr>
        <w:t xml:space="preserve">   How many indicators must align before </w:t>
      </w:r>
      <w:proofErr w:type="gramStart"/>
      <w:r w:rsidRPr="00801E3D">
        <w:rPr>
          <w:lang w:val="en-US"/>
        </w:rPr>
        <w:t>reclassifying.</w:t>
      </w:r>
      <w:proofErr w:type="gramEnd"/>
    </w:p>
    <w:p w14:paraId="1DFB8A8E" w14:textId="77777777" w:rsidR="00801E3D" w:rsidRPr="00801E3D" w:rsidRDefault="00801E3D" w:rsidP="00801E3D">
      <w:pPr>
        <w:rPr>
          <w:lang w:val="en-US"/>
        </w:rPr>
      </w:pPr>
      <w:r w:rsidRPr="00801E3D">
        <w:rPr>
          <w:lang w:val="en-US"/>
        </w:rPr>
        <w:t xml:space="preserve">   The ordered check sequence (VIX spot → futures curve → credit </w:t>
      </w:r>
    </w:p>
    <w:p w14:paraId="55FF1D49" w14:textId="77777777" w:rsidR="00801E3D" w:rsidRPr="00801E3D" w:rsidRDefault="00801E3D" w:rsidP="00801E3D">
      <w:pPr>
        <w:rPr>
          <w:lang w:val="en-US"/>
        </w:rPr>
      </w:pPr>
      <w:r w:rsidRPr="00801E3D">
        <w:rPr>
          <w:lang w:val="en-US"/>
        </w:rPr>
        <w:t xml:space="preserve">   spreads → catalysts).</w:t>
      </w:r>
    </w:p>
    <w:p w14:paraId="37136019" w14:textId="77777777" w:rsidR="00801E3D" w:rsidRPr="00801E3D" w:rsidRDefault="00801E3D" w:rsidP="00801E3D">
      <w:pPr>
        <w:rPr>
          <w:lang w:val="en-US"/>
        </w:rPr>
      </w:pPr>
      <w:r w:rsidRPr="00801E3D">
        <w:rPr>
          <w:lang w:val="en-US"/>
        </w:rPr>
        <w:t xml:space="preserve">   Auto-reliable levels (&lt; 16 or &gt; 35 = single indicator sufficient).</w:t>
      </w:r>
    </w:p>
    <w:p w14:paraId="7D5A6C1B" w14:textId="77777777" w:rsidR="00801E3D" w:rsidRPr="00801E3D" w:rsidRDefault="00801E3D" w:rsidP="00801E3D">
      <w:pPr>
        <w:rPr>
          <w:lang w:val="en-US"/>
        </w:rPr>
      </w:pPr>
    </w:p>
    <w:p w14:paraId="10F23D86" w14:textId="77777777" w:rsidR="00801E3D" w:rsidRPr="00801E3D" w:rsidRDefault="00801E3D" w:rsidP="00801E3D">
      <w:pPr>
        <w:rPr>
          <w:lang w:val="en-US"/>
        </w:rPr>
      </w:pPr>
      <w:r w:rsidRPr="00801E3D">
        <w:rPr>
          <w:lang w:val="en-US"/>
        </w:rPr>
        <w:t>4. REGIME AGING</w:t>
      </w:r>
    </w:p>
    <w:p w14:paraId="382EFEF1" w14:textId="77777777" w:rsidR="00801E3D" w:rsidRPr="00801E3D" w:rsidRDefault="00801E3D" w:rsidP="00801E3D">
      <w:pPr>
        <w:rPr>
          <w:lang w:val="en-US"/>
        </w:rPr>
      </w:pPr>
      <w:r w:rsidRPr="00801E3D">
        <w:rPr>
          <w:lang w:val="en-US"/>
        </w:rPr>
        <w:t xml:space="preserve">   Day count rules as a compact table or 3 bullets.</w:t>
      </w:r>
    </w:p>
    <w:p w14:paraId="7DF74567" w14:textId="77777777" w:rsidR="00801E3D" w:rsidRPr="00801E3D" w:rsidRDefault="00801E3D" w:rsidP="00801E3D">
      <w:pPr>
        <w:rPr>
          <w:lang w:val="en-US"/>
        </w:rPr>
      </w:pPr>
      <w:r w:rsidRPr="00801E3D">
        <w:rPr>
          <w:lang w:val="en-US"/>
        </w:rPr>
        <w:t xml:space="preserve">   Reset condition stated in one line.</w:t>
      </w:r>
    </w:p>
    <w:p w14:paraId="122E892A" w14:textId="77777777" w:rsidR="00801E3D" w:rsidRPr="00801E3D" w:rsidRDefault="00801E3D" w:rsidP="00801E3D">
      <w:pPr>
        <w:rPr>
          <w:lang w:val="en-US"/>
        </w:rPr>
      </w:pPr>
    </w:p>
    <w:p w14:paraId="1E50D6C5" w14:textId="77777777" w:rsidR="00801E3D" w:rsidRPr="00801E3D" w:rsidRDefault="00801E3D" w:rsidP="00801E3D">
      <w:pPr>
        <w:rPr>
          <w:lang w:val="en-US"/>
        </w:rPr>
      </w:pPr>
      <w:r w:rsidRPr="00801E3D">
        <w:rPr>
          <w:lang w:val="en-US"/>
        </w:rPr>
        <w:t>5. BREAKDOWN CONDITIONS (BC_01 through BC_07)</w:t>
      </w:r>
    </w:p>
    <w:p w14:paraId="1E4BF41F" w14:textId="77777777" w:rsidR="00801E3D" w:rsidRPr="00801E3D" w:rsidRDefault="00801E3D" w:rsidP="00801E3D">
      <w:pPr>
        <w:rPr>
          <w:lang w:val="en-US"/>
        </w:rPr>
      </w:pPr>
      <w:r w:rsidRPr="00801E3D">
        <w:rPr>
          <w:lang w:val="en-US"/>
        </w:rPr>
        <w:t xml:space="preserve">   Each BC as: Code | Trigger (what to observe) | Action (what changes)</w:t>
      </w:r>
    </w:p>
    <w:p w14:paraId="62E117B6" w14:textId="77777777" w:rsidR="00801E3D" w:rsidRPr="00801E3D" w:rsidRDefault="00801E3D" w:rsidP="00801E3D">
      <w:pPr>
        <w:rPr>
          <w:lang w:val="en-US"/>
        </w:rPr>
      </w:pPr>
      <w:r w:rsidRPr="00801E3D">
        <w:rPr>
          <w:lang w:val="en-US"/>
        </w:rPr>
        <w:t xml:space="preserve">   Use a compact table. One row per BC.</w:t>
      </w:r>
    </w:p>
    <w:p w14:paraId="705781C6" w14:textId="77777777" w:rsidR="00801E3D" w:rsidRPr="00801E3D" w:rsidRDefault="00801E3D" w:rsidP="00801E3D">
      <w:pPr>
        <w:rPr>
          <w:lang w:val="en-US"/>
        </w:rPr>
      </w:pPr>
      <w:r w:rsidRPr="00801E3D">
        <w:rPr>
          <w:lang w:val="en-US"/>
        </w:rPr>
        <w:t xml:space="preserve">   Do not explain why the BC exists — only what triggers it and what </w:t>
      </w:r>
    </w:p>
    <w:p w14:paraId="681A6EE8" w14:textId="77777777" w:rsidR="00801E3D" w:rsidRPr="00801E3D" w:rsidRDefault="00801E3D" w:rsidP="00801E3D">
      <w:pPr>
        <w:rPr>
          <w:lang w:val="en-US"/>
        </w:rPr>
      </w:pPr>
      <w:r w:rsidRPr="00801E3D">
        <w:rPr>
          <w:lang w:val="en-US"/>
        </w:rPr>
        <w:t xml:space="preserve">   to do.</w:t>
      </w:r>
    </w:p>
    <w:p w14:paraId="591D9C5C" w14:textId="77777777" w:rsidR="00801E3D" w:rsidRPr="00801E3D" w:rsidRDefault="00801E3D" w:rsidP="00801E3D">
      <w:pPr>
        <w:rPr>
          <w:lang w:val="en-US"/>
        </w:rPr>
      </w:pPr>
    </w:p>
    <w:p w14:paraId="60046CB5" w14:textId="77777777" w:rsidR="00801E3D" w:rsidRPr="00801E3D" w:rsidRDefault="00801E3D" w:rsidP="00801E3D">
      <w:pPr>
        <w:rPr>
          <w:lang w:val="en-US"/>
        </w:rPr>
      </w:pPr>
      <w:r w:rsidRPr="00801E3D">
        <w:rPr>
          <w:lang w:val="en-US"/>
        </w:rPr>
        <w:t>6. CURRENCY DIRECTIONAL RULES</w:t>
      </w:r>
    </w:p>
    <w:p w14:paraId="24CB3C30" w14:textId="77777777" w:rsidR="00801E3D" w:rsidRPr="00801E3D" w:rsidRDefault="00801E3D" w:rsidP="00801E3D">
      <w:pPr>
        <w:rPr>
          <w:lang w:val="en-US"/>
        </w:rPr>
      </w:pPr>
      <w:r w:rsidRPr="00801E3D">
        <w:rPr>
          <w:lang w:val="en-US"/>
        </w:rPr>
        <w:t xml:space="preserve">   Two compact tables: Risk-Off and Risk-On.</w:t>
      </w:r>
    </w:p>
    <w:p w14:paraId="23D0CE83" w14:textId="77777777" w:rsidR="00801E3D" w:rsidRPr="00801E3D" w:rsidRDefault="00801E3D" w:rsidP="00801E3D">
      <w:pPr>
        <w:rPr>
          <w:lang w:val="en-US"/>
        </w:rPr>
      </w:pPr>
      <w:r w:rsidRPr="00801E3D">
        <w:rPr>
          <w:lang w:val="en-US"/>
        </w:rPr>
        <w:t xml:space="preserve">   Columns: Currency | Direction | Condition (if conditional)</w:t>
      </w:r>
    </w:p>
    <w:p w14:paraId="1C8F3F99" w14:textId="77777777" w:rsidR="00801E3D" w:rsidRPr="00801E3D" w:rsidRDefault="00801E3D" w:rsidP="00801E3D">
      <w:pPr>
        <w:rPr>
          <w:lang w:val="en-US"/>
        </w:rPr>
      </w:pPr>
      <w:r w:rsidRPr="00801E3D">
        <w:rPr>
          <w:lang w:val="en-US"/>
        </w:rPr>
        <w:t xml:space="preserve">   Merge identical rows. USD gets its own conditional row.</w:t>
      </w:r>
    </w:p>
    <w:p w14:paraId="3E87996A" w14:textId="77777777" w:rsidR="00801E3D" w:rsidRPr="00801E3D" w:rsidRDefault="00801E3D" w:rsidP="00801E3D">
      <w:pPr>
        <w:rPr>
          <w:lang w:val="en-US"/>
        </w:rPr>
      </w:pPr>
      <w:r w:rsidRPr="00801E3D">
        <w:rPr>
          <w:lang w:val="en-US"/>
        </w:rPr>
        <w:t xml:space="preserve">   No prose explanation — the table IS the rule.</w:t>
      </w:r>
    </w:p>
    <w:p w14:paraId="73154043" w14:textId="77777777" w:rsidR="00801E3D" w:rsidRPr="00801E3D" w:rsidRDefault="00801E3D" w:rsidP="00801E3D">
      <w:pPr>
        <w:rPr>
          <w:lang w:val="en-US"/>
        </w:rPr>
      </w:pPr>
    </w:p>
    <w:p w14:paraId="114F327E" w14:textId="77777777" w:rsidR="00801E3D" w:rsidRPr="00801E3D" w:rsidRDefault="00801E3D" w:rsidP="00801E3D">
      <w:pPr>
        <w:rPr>
          <w:lang w:val="en-US"/>
        </w:rPr>
      </w:pPr>
      <w:r w:rsidRPr="00801E3D">
        <w:rPr>
          <w:lang w:val="en-US"/>
        </w:rPr>
        <w:t>7. CARRY TRADE RULES</w:t>
      </w:r>
    </w:p>
    <w:p w14:paraId="2650D1D5" w14:textId="77777777" w:rsidR="00801E3D" w:rsidRPr="00801E3D" w:rsidRDefault="00801E3D" w:rsidP="00801E3D">
      <w:pPr>
        <w:rPr>
          <w:lang w:val="en-US"/>
        </w:rPr>
      </w:pPr>
      <w:r w:rsidRPr="00801E3D">
        <w:rPr>
          <w:lang w:val="en-US"/>
        </w:rPr>
        <w:t xml:space="preserve">   Three lines maximum:</w:t>
      </w:r>
    </w:p>
    <w:p w14:paraId="058EABDA" w14:textId="77777777" w:rsidR="00801E3D" w:rsidRPr="00801E3D" w:rsidRDefault="00801E3D" w:rsidP="00801E3D">
      <w:pPr>
        <w:rPr>
          <w:lang w:val="en-US"/>
        </w:rPr>
      </w:pPr>
      <w:r w:rsidRPr="00801E3D">
        <w:rPr>
          <w:lang w:val="en-US"/>
        </w:rPr>
        <w:t xml:space="preserve">   - When carry is enabled (exact VIX + term structure + HY conditions)</w:t>
      </w:r>
    </w:p>
    <w:p w14:paraId="4D638B02" w14:textId="77777777" w:rsidR="00801E3D" w:rsidRPr="00801E3D" w:rsidRDefault="00801E3D" w:rsidP="00801E3D">
      <w:pPr>
        <w:rPr>
          <w:lang w:val="en-US"/>
        </w:rPr>
      </w:pPr>
      <w:r w:rsidRPr="00801E3D">
        <w:rPr>
          <w:lang w:val="en-US"/>
        </w:rPr>
        <w:t xml:space="preserve">   - When carry is suspended</w:t>
      </w:r>
    </w:p>
    <w:p w14:paraId="7ED8AA22" w14:textId="77777777" w:rsidR="00801E3D" w:rsidRPr="00801E3D" w:rsidRDefault="00801E3D" w:rsidP="00801E3D">
      <w:pPr>
        <w:rPr>
          <w:lang w:val="en-US"/>
        </w:rPr>
      </w:pPr>
      <w:r w:rsidRPr="00801E3D">
        <w:rPr>
          <w:lang w:val="en-US"/>
        </w:rPr>
        <w:t xml:space="preserve">   - When carry is force-exited</w:t>
      </w:r>
    </w:p>
    <w:p w14:paraId="5903D575" w14:textId="77777777" w:rsidR="00801E3D" w:rsidRPr="00801E3D" w:rsidRDefault="00801E3D" w:rsidP="00801E3D">
      <w:pPr>
        <w:rPr>
          <w:lang w:val="en-US"/>
        </w:rPr>
      </w:pPr>
    </w:p>
    <w:p w14:paraId="0320D422" w14:textId="77777777" w:rsidR="00801E3D" w:rsidRPr="00801E3D" w:rsidRDefault="00801E3D" w:rsidP="00801E3D">
      <w:pPr>
        <w:rPr>
          <w:lang w:val="en-US"/>
        </w:rPr>
      </w:pPr>
      <w:r w:rsidRPr="00801E3D">
        <w:rPr>
          <w:lang w:val="en-US"/>
        </w:rPr>
        <w:t>8. DATA SOURCES AND UPDATE CADENCE</w:t>
      </w:r>
    </w:p>
    <w:p w14:paraId="1D76BBAD" w14:textId="77777777" w:rsidR="00801E3D" w:rsidRPr="00801E3D" w:rsidRDefault="00801E3D" w:rsidP="00801E3D">
      <w:pPr>
        <w:rPr>
          <w:lang w:val="en-US"/>
        </w:rPr>
      </w:pPr>
      <w:r w:rsidRPr="00801E3D">
        <w:rPr>
          <w:lang w:val="en-US"/>
        </w:rPr>
        <w:t xml:space="preserve">   One compact table: Indicator | Source | Frequency</w:t>
      </w:r>
    </w:p>
    <w:p w14:paraId="6F0A8C7A" w14:textId="77777777" w:rsidR="00801E3D" w:rsidRPr="00801E3D" w:rsidRDefault="00801E3D" w:rsidP="00801E3D">
      <w:pPr>
        <w:rPr>
          <w:lang w:val="en-US"/>
        </w:rPr>
      </w:pPr>
      <w:r w:rsidRPr="00801E3D">
        <w:rPr>
          <w:lang w:val="en-US"/>
        </w:rPr>
        <w:t xml:space="preserve">   No commentary. Just what to check and where.</w:t>
      </w:r>
    </w:p>
    <w:p w14:paraId="02BC10BF" w14:textId="77777777" w:rsidR="00801E3D" w:rsidRPr="00801E3D" w:rsidRDefault="00801E3D" w:rsidP="00801E3D">
      <w:pPr>
        <w:rPr>
          <w:lang w:val="en-US"/>
        </w:rPr>
      </w:pPr>
    </w:p>
    <w:p w14:paraId="03DB1C93" w14:textId="77777777" w:rsidR="00801E3D" w:rsidRPr="00801E3D" w:rsidRDefault="00801E3D" w:rsidP="00801E3D">
      <w:pPr>
        <w:rPr>
          <w:lang w:val="en-US"/>
        </w:rPr>
      </w:pPr>
      <w:r w:rsidRPr="00801E3D">
        <w:rPr>
          <w:lang w:val="en-US"/>
        </w:rPr>
        <w:t>9. BREAKDOWN CONDITIONS FOR THE CLASSIFIER ITSELF</w:t>
      </w:r>
    </w:p>
    <w:p w14:paraId="07E3D4D4" w14:textId="77777777" w:rsidR="00801E3D" w:rsidRPr="00801E3D" w:rsidRDefault="00801E3D" w:rsidP="00801E3D">
      <w:pPr>
        <w:rPr>
          <w:lang w:val="en-US"/>
        </w:rPr>
      </w:pPr>
      <w:r w:rsidRPr="00801E3D">
        <w:rPr>
          <w:lang w:val="en-US"/>
        </w:rPr>
        <w:t xml:space="preserve">   When P19's output is unreliable. Bullet list.</w:t>
      </w:r>
    </w:p>
    <w:p w14:paraId="4A686D92" w14:textId="77777777" w:rsidR="00801E3D" w:rsidRPr="00801E3D" w:rsidRDefault="00801E3D" w:rsidP="00801E3D">
      <w:pPr>
        <w:rPr>
          <w:lang w:val="en-US"/>
        </w:rPr>
      </w:pPr>
      <w:r w:rsidRPr="00801E3D">
        <w:rPr>
          <w:lang w:val="en-US"/>
        </w:rPr>
        <w:t xml:space="preserve">   Only conditions specific to THIS model — not general market warnings.</w:t>
      </w:r>
    </w:p>
    <w:p w14:paraId="23405D33" w14:textId="77777777" w:rsidR="00801E3D" w:rsidRPr="00801E3D" w:rsidRDefault="00801E3D" w:rsidP="00801E3D">
      <w:pPr>
        <w:rPr>
          <w:lang w:val="en-US"/>
        </w:rPr>
      </w:pPr>
    </w:p>
    <w:p w14:paraId="77443455" w14:textId="77777777" w:rsidR="00801E3D" w:rsidRPr="00801E3D" w:rsidRDefault="00801E3D" w:rsidP="00801E3D">
      <w:pPr>
        <w:rPr>
          <w:lang w:val="en-US"/>
        </w:rPr>
      </w:pPr>
      <w:r w:rsidRPr="00801E3D">
        <w:rPr>
          <w:rFonts w:ascii="Arial" w:hAnsi="Arial" w:cs="Arial"/>
          <w:lang w:val="en-US"/>
        </w:rPr>
        <w:t>══════════════════════════════════════════════════════════════</w:t>
      </w:r>
    </w:p>
    <w:p w14:paraId="0E9893AC" w14:textId="77777777" w:rsidR="00801E3D" w:rsidRPr="00801E3D" w:rsidRDefault="00801E3D" w:rsidP="00801E3D">
      <w:pPr>
        <w:rPr>
          <w:lang w:val="en-US"/>
        </w:rPr>
      </w:pPr>
      <w:r w:rsidRPr="00801E3D">
        <w:rPr>
          <w:lang w:val="en-US"/>
        </w:rPr>
        <w:t>WHAT TO INCLUDE — KEEP EVERY BIT OF THIS</w:t>
      </w:r>
    </w:p>
    <w:p w14:paraId="0E65EB74" w14:textId="77777777" w:rsidR="00801E3D" w:rsidRPr="00801E3D" w:rsidRDefault="00801E3D" w:rsidP="00801E3D">
      <w:pPr>
        <w:rPr>
          <w:lang w:val="en-US"/>
        </w:rPr>
      </w:pPr>
      <w:r w:rsidRPr="00801E3D">
        <w:rPr>
          <w:rFonts w:ascii="Arial" w:hAnsi="Arial" w:cs="Arial"/>
          <w:lang w:val="en-US"/>
        </w:rPr>
        <w:t>══════════════════════════════════════════════════════════════</w:t>
      </w:r>
    </w:p>
    <w:p w14:paraId="77067CEE" w14:textId="77777777" w:rsidR="00801E3D" w:rsidRPr="00801E3D" w:rsidRDefault="00801E3D" w:rsidP="00801E3D">
      <w:pPr>
        <w:rPr>
          <w:lang w:val="en-US"/>
        </w:rPr>
      </w:pPr>
    </w:p>
    <w:p w14:paraId="4EF3B4B7" w14:textId="77777777" w:rsidR="00801E3D" w:rsidRPr="00801E3D" w:rsidRDefault="00801E3D" w:rsidP="00801E3D">
      <w:pPr>
        <w:rPr>
          <w:lang w:val="en-US"/>
        </w:rPr>
      </w:pPr>
      <w:r w:rsidRPr="00801E3D">
        <w:rPr>
          <w:lang w:val="en-US"/>
        </w:rPr>
        <w:t>These carry P19's operational value. Do not cut or soften them:</w:t>
      </w:r>
    </w:p>
    <w:p w14:paraId="7668ACDD" w14:textId="77777777" w:rsidR="00801E3D" w:rsidRPr="00801E3D" w:rsidRDefault="00801E3D" w:rsidP="00801E3D">
      <w:pPr>
        <w:rPr>
          <w:lang w:val="en-US"/>
        </w:rPr>
      </w:pPr>
    </w:p>
    <w:p w14:paraId="28BC9911" w14:textId="77777777" w:rsidR="00801E3D" w:rsidRPr="00801E3D" w:rsidRDefault="00801E3D" w:rsidP="00801E3D">
      <w:pPr>
        <w:rPr>
          <w:lang w:val="en-US"/>
        </w:rPr>
      </w:pPr>
      <w:r w:rsidRPr="00801E3D">
        <w:rPr>
          <w:rFonts w:ascii="Segoe UI Emoji" w:hAnsi="Segoe UI Emoji" w:cs="Segoe UI Emoji"/>
          <w:lang w:val="en-US"/>
        </w:rPr>
        <w:t>✅</w:t>
      </w:r>
      <w:r w:rsidRPr="00801E3D">
        <w:rPr>
          <w:lang w:val="en-US"/>
        </w:rPr>
        <w:t xml:space="preserve"> All 5 VIX tiers with exact numeric boundaries (&lt; 16, 16–20, 20–30, </w:t>
      </w:r>
    </w:p>
    <w:p w14:paraId="6648E18A" w14:textId="77777777" w:rsidR="00801E3D" w:rsidRPr="00801E3D" w:rsidRDefault="00801E3D" w:rsidP="00801E3D">
      <w:pPr>
        <w:rPr>
          <w:lang w:val="en-US"/>
        </w:rPr>
      </w:pPr>
      <w:r w:rsidRPr="00801E3D">
        <w:rPr>
          <w:lang w:val="en-US"/>
        </w:rPr>
        <w:t xml:space="preserve">   30–40, &gt; 40) — SEVERE_RISK_OFF is the 5th tier, fully included</w:t>
      </w:r>
    </w:p>
    <w:p w14:paraId="15014619" w14:textId="77777777" w:rsidR="00801E3D" w:rsidRPr="00801E3D" w:rsidRDefault="00801E3D" w:rsidP="00801E3D">
      <w:pPr>
        <w:rPr>
          <w:lang w:val="en-US"/>
        </w:rPr>
      </w:pPr>
      <w:r w:rsidRPr="00801E3D">
        <w:rPr>
          <w:rFonts w:ascii="Segoe UI Emoji" w:hAnsi="Segoe UI Emoji" w:cs="Segoe UI Emoji"/>
          <w:lang w:val="en-US"/>
        </w:rPr>
        <w:t>✅</w:t>
      </w:r>
      <w:r w:rsidRPr="00801E3D">
        <w:rPr>
          <w:lang w:val="en-US"/>
        </w:rPr>
        <w:t xml:space="preserve"> The 2-indicator confirmation rule and the ordered check sequence</w:t>
      </w:r>
    </w:p>
    <w:p w14:paraId="6CEAF430" w14:textId="77777777" w:rsidR="00801E3D" w:rsidRPr="00801E3D" w:rsidRDefault="00801E3D" w:rsidP="00801E3D">
      <w:pPr>
        <w:rPr>
          <w:lang w:val="en-US"/>
        </w:rPr>
      </w:pPr>
      <w:r w:rsidRPr="00801E3D">
        <w:rPr>
          <w:rFonts w:ascii="Segoe UI Emoji" w:hAnsi="Segoe UI Emoji" w:cs="Segoe UI Emoji"/>
          <w:lang w:val="en-US"/>
        </w:rPr>
        <w:t>✅</w:t>
      </w:r>
      <w:r w:rsidRPr="00801E3D">
        <w:rPr>
          <w:lang w:val="en-US"/>
        </w:rPr>
        <w:t xml:space="preserve"> All BC codes (BC_01 through BC_07): exact trigger conditions and </w:t>
      </w:r>
    </w:p>
    <w:p w14:paraId="0CA6BDBE" w14:textId="77777777" w:rsidR="00801E3D" w:rsidRPr="00801E3D" w:rsidRDefault="00801E3D" w:rsidP="00801E3D">
      <w:pPr>
        <w:rPr>
          <w:lang w:val="en-US"/>
        </w:rPr>
      </w:pPr>
      <w:r w:rsidRPr="00801E3D">
        <w:rPr>
          <w:lang w:val="en-US"/>
        </w:rPr>
        <w:t xml:space="preserve">   exact actions — especially BC_01 (</w:t>
      </w:r>
      <w:proofErr w:type="spellStart"/>
      <w:r w:rsidRPr="00801E3D">
        <w:rPr>
          <w:lang w:val="en-US"/>
        </w:rPr>
        <w:t>USD+bonds+equities</w:t>
      </w:r>
      <w:proofErr w:type="spellEnd"/>
      <w:r w:rsidRPr="00801E3D">
        <w:rPr>
          <w:lang w:val="en-US"/>
        </w:rPr>
        <w:t xml:space="preserve"> all declining </w:t>
      </w:r>
    </w:p>
    <w:p w14:paraId="73C9CF81" w14:textId="77777777" w:rsidR="00801E3D" w:rsidRPr="00801E3D" w:rsidRDefault="00801E3D" w:rsidP="00801E3D">
      <w:pPr>
        <w:rPr>
          <w:lang w:val="en-US"/>
        </w:rPr>
      </w:pPr>
      <w:r w:rsidRPr="00801E3D">
        <w:rPr>
          <w:lang w:val="en-US"/>
        </w:rPr>
        <w:t xml:space="preserve">   simultaneously) because it inverts USD bias</w:t>
      </w:r>
    </w:p>
    <w:p w14:paraId="202A6B85" w14:textId="77777777" w:rsidR="00801E3D" w:rsidRPr="00801E3D" w:rsidRDefault="00801E3D" w:rsidP="00801E3D">
      <w:pPr>
        <w:rPr>
          <w:lang w:val="en-US"/>
        </w:rPr>
      </w:pPr>
      <w:r w:rsidRPr="00801E3D">
        <w:rPr>
          <w:rFonts w:ascii="Segoe UI Emoji" w:hAnsi="Segoe UI Emoji" w:cs="Segoe UI Emoji"/>
          <w:lang w:val="en-US"/>
        </w:rPr>
        <w:t>✅</w:t>
      </w:r>
      <w:r w:rsidRPr="00801E3D">
        <w:rPr>
          <w:lang w:val="en-US"/>
        </w:rPr>
        <w:t xml:space="preserve"> Regime aging day counts (Day 0–3, Day 3–10, Day 10+) and reset rule</w:t>
      </w:r>
    </w:p>
    <w:p w14:paraId="166B9746" w14:textId="77777777" w:rsidR="00801E3D" w:rsidRPr="00801E3D" w:rsidRDefault="00801E3D" w:rsidP="00801E3D">
      <w:pPr>
        <w:rPr>
          <w:lang w:val="en-US"/>
        </w:rPr>
      </w:pPr>
      <w:r w:rsidRPr="00801E3D">
        <w:rPr>
          <w:rFonts w:ascii="Segoe UI Emoji" w:hAnsi="Segoe UI Emoji" w:cs="Segoe UI Emoji"/>
          <w:lang w:val="en-US"/>
        </w:rPr>
        <w:t>✅</w:t>
      </w:r>
      <w:r w:rsidRPr="00801E3D">
        <w:rPr>
          <w:lang w:val="en-US"/>
        </w:rPr>
        <w:t xml:space="preserve"> Currency directional assignments for EVERY regime, including </w:t>
      </w:r>
    </w:p>
    <w:p w14:paraId="3897169F" w14:textId="77777777" w:rsidR="00801E3D" w:rsidRPr="00801E3D" w:rsidRDefault="00801E3D" w:rsidP="00801E3D">
      <w:pPr>
        <w:rPr>
          <w:lang w:val="en-US"/>
        </w:rPr>
      </w:pPr>
      <w:r w:rsidRPr="00801E3D">
        <w:rPr>
          <w:lang w:val="en-US"/>
        </w:rPr>
        <w:t xml:space="preserve">   conditional entries (USD, EUR, Oil)</w:t>
      </w:r>
    </w:p>
    <w:p w14:paraId="174BA276" w14:textId="77777777" w:rsidR="00801E3D" w:rsidRPr="00801E3D" w:rsidRDefault="00801E3D" w:rsidP="00801E3D">
      <w:pPr>
        <w:rPr>
          <w:lang w:val="en-US"/>
        </w:rPr>
      </w:pPr>
      <w:r w:rsidRPr="00801E3D">
        <w:rPr>
          <w:rFonts w:ascii="Segoe UI Emoji" w:hAnsi="Segoe UI Emoji" w:cs="Segoe UI Emoji"/>
          <w:lang w:val="en-US"/>
        </w:rPr>
        <w:t>✅</w:t>
      </w:r>
      <w:r w:rsidRPr="00801E3D">
        <w:rPr>
          <w:lang w:val="en-US"/>
        </w:rPr>
        <w:t xml:space="preserve"> Carry viability conditions: exact VIX &lt; 18 + contango + HY OAS </w:t>
      </w:r>
    </w:p>
    <w:p w14:paraId="4BA45465" w14:textId="77777777" w:rsidR="00801E3D" w:rsidRPr="00801E3D" w:rsidRDefault="00801E3D" w:rsidP="00801E3D">
      <w:pPr>
        <w:rPr>
          <w:lang w:val="en-US"/>
        </w:rPr>
      </w:pPr>
      <w:r w:rsidRPr="00801E3D">
        <w:rPr>
          <w:lang w:val="en-US"/>
        </w:rPr>
        <w:t xml:space="preserve">   thresholds from Gate 1</w:t>
      </w:r>
    </w:p>
    <w:p w14:paraId="7A468420" w14:textId="77777777" w:rsidR="00801E3D" w:rsidRPr="00801E3D" w:rsidRDefault="00801E3D" w:rsidP="00801E3D">
      <w:pPr>
        <w:rPr>
          <w:lang w:val="en-US"/>
        </w:rPr>
      </w:pPr>
      <w:r w:rsidRPr="00801E3D">
        <w:rPr>
          <w:rFonts w:ascii="Segoe UI Emoji" w:hAnsi="Segoe UI Emoji" w:cs="Segoe UI Emoji"/>
          <w:lang w:val="en-US"/>
        </w:rPr>
        <w:t>✅</w:t>
      </w:r>
      <w:r w:rsidRPr="00801E3D">
        <w:rPr>
          <w:lang w:val="en-US"/>
        </w:rPr>
        <w:t xml:space="preserve"> Auto-reliable levels (VIX &lt; 16 or &gt; 35 = single indicator sufficient </w:t>
      </w:r>
    </w:p>
    <w:p w14:paraId="7E47ACDE" w14:textId="77777777" w:rsidR="00801E3D" w:rsidRPr="00801E3D" w:rsidRDefault="00801E3D" w:rsidP="00801E3D">
      <w:pPr>
        <w:rPr>
          <w:lang w:val="en-US"/>
        </w:rPr>
      </w:pPr>
      <w:r w:rsidRPr="00801E3D">
        <w:rPr>
          <w:lang w:val="en-US"/>
        </w:rPr>
        <w:t xml:space="preserve">   for reclassification)</w:t>
      </w:r>
    </w:p>
    <w:p w14:paraId="1EBFBA8F" w14:textId="77777777" w:rsidR="00801E3D" w:rsidRPr="00801E3D" w:rsidRDefault="00801E3D" w:rsidP="00801E3D">
      <w:pPr>
        <w:rPr>
          <w:lang w:val="en-US"/>
        </w:rPr>
      </w:pPr>
      <w:r w:rsidRPr="00801E3D">
        <w:rPr>
          <w:rFonts w:ascii="Segoe UI Emoji" w:hAnsi="Segoe UI Emoji" w:cs="Segoe UI Emoji"/>
          <w:lang w:val="en-US"/>
        </w:rPr>
        <w:t>✅</w:t>
      </w:r>
      <w:r w:rsidRPr="00801E3D">
        <w:rPr>
          <w:lang w:val="en-US"/>
        </w:rPr>
        <w:t xml:space="preserve"> P19's update trigger list (what events force an immediate reassessment)</w:t>
      </w:r>
    </w:p>
    <w:p w14:paraId="3C64C7CE" w14:textId="77777777" w:rsidR="00801E3D" w:rsidRPr="00801E3D" w:rsidRDefault="00801E3D" w:rsidP="00801E3D">
      <w:pPr>
        <w:rPr>
          <w:lang w:val="en-US"/>
        </w:rPr>
      </w:pPr>
      <w:r w:rsidRPr="00801E3D">
        <w:rPr>
          <w:rFonts w:ascii="Segoe UI Emoji" w:hAnsi="Segoe UI Emoji" w:cs="Segoe UI Emoji"/>
          <w:lang w:val="en-US"/>
        </w:rPr>
        <w:t>✅</w:t>
      </w:r>
      <w:r w:rsidRPr="00801E3D">
        <w:rPr>
          <w:lang w:val="en-US"/>
        </w:rPr>
        <w:t xml:space="preserve"> The VIX term structure reading (contango vs backwardation and what </w:t>
      </w:r>
    </w:p>
    <w:p w14:paraId="01520B19" w14:textId="77777777" w:rsidR="00801E3D" w:rsidRPr="00801E3D" w:rsidRDefault="00801E3D" w:rsidP="00801E3D">
      <w:pPr>
        <w:rPr>
          <w:lang w:val="en-US"/>
        </w:rPr>
      </w:pPr>
      <w:r w:rsidRPr="00801E3D">
        <w:rPr>
          <w:lang w:val="en-US"/>
        </w:rPr>
        <w:t xml:space="preserve">   each means)</w:t>
      </w:r>
    </w:p>
    <w:p w14:paraId="438068B7" w14:textId="77777777" w:rsidR="00801E3D" w:rsidRPr="00801E3D" w:rsidRDefault="00801E3D" w:rsidP="00801E3D">
      <w:pPr>
        <w:rPr>
          <w:lang w:val="en-US"/>
        </w:rPr>
      </w:pPr>
    </w:p>
    <w:p w14:paraId="303E1BE2" w14:textId="77777777" w:rsidR="00801E3D" w:rsidRPr="00801E3D" w:rsidRDefault="00801E3D" w:rsidP="00801E3D">
      <w:pPr>
        <w:rPr>
          <w:lang w:val="en-US"/>
        </w:rPr>
      </w:pPr>
      <w:r w:rsidRPr="00801E3D">
        <w:rPr>
          <w:rFonts w:ascii="Arial" w:hAnsi="Arial" w:cs="Arial"/>
          <w:lang w:val="en-US"/>
        </w:rPr>
        <w:t>══════════════════════════════════════════════════════════════</w:t>
      </w:r>
    </w:p>
    <w:p w14:paraId="59C08584" w14:textId="77777777" w:rsidR="00801E3D" w:rsidRPr="00801E3D" w:rsidRDefault="00801E3D" w:rsidP="00801E3D">
      <w:pPr>
        <w:rPr>
          <w:lang w:val="en-US"/>
        </w:rPr>
      </w:pPr>
      <w:r w:rsidRPr="00801E3D">
        <w:rPr>
          <w:lang w:val="en-US"/>
        </w:rPr>
        <w:lastRenderedPageBreak/>
        <w:t>WHAT TO CUT — REMOVE ALL OF THIS</w:t>
      </w:r>
    </w:p>
    <w:p w14:paraId="49CEFFAE" w14:textId="77777777" w:rsidR="00801E3D" w:rsidRPr="00801E3D" w:rsidRDefault="00801E3D" w:rsidP="00801E3D">
      <w:pPr>
        <w:rPr>
          <w:lang w:val="en-US"/>
        </w:rPr>
      </w:pPr>
      <w:r w:rsidRPr="00801E3D">
        <w:rPr>
          <w:rFonts w:ascii="Arial" w:hAnsi="Arial" w:cs="Arial"/>
          <w:lang w:val="en-US"/>
        </w:rPr>
        <w:t>══════════════════════════════════════════════════════════════</w:t>
      </w:r>
    </w:p>
    <w:p w14:paraId="2533912D" w14:textId="77777777" w:rsidR="00801E3D" w:rsidRPr="00801E3D" w:rsidRDefault="00801E3D" w:rsidP="00801E3D">
      <w:pPr>
        <w:rPr>
          <w:lang w:val="en-US"/>
        </w:rPr>
      </w:pPr>
    </w:p>
    <w:p w14:paraId="46553274" w14:textId="77777777" w:rsidR="00801E3D" w:rsidRPr="00801E3D" w:rsidRDefault="00801E3D" w:rsidP="00801E3D">
      <w:pPr>
        <w:rPr>
          <w:lang w:val="en-US"/>
        </w:rPr>
      </w:pPr>
      <w:r w:rsidRPr="00801E3D">
        <w:rPr>
          <w:rFonts w:ascii="Segoe UI Emoji" w:hAnsi="Segoe UI Emoji" w:cs="Segoe UI Emoji"/>
          <w:lang w:val="en-US"/>
        </w:rPr>
        <w:t>❌</w:t>
      </w:r>
      <w:r w:rsidRPr="00801E3D">
        <w:rPr>
          <w:lang w:val="en-US"/>
        </w:rPr>
        <w:t xml:space="preserve"> Any explanation of WHY risk-off causes JPY to strengthen — </w:t>
      </w:r>
    </w:p>
    <w:p w14:paraId="4D7D7471" w14:textId="77777777" w:rsidR="00801E3D" w:rsidRPr="00801E3D" w:rsidRDefault="00801E3D" w:rsidP="00801E3D">
      <w:pPr>
        <w:rPr>
          <w:lang w:val="en-US"/>
        </w:rPr>
      </w:pPr>
      <w:r w:rsidRPr="00801E3D">
        <w:rPr>
          <w:lang w:val="en-US"/>
        </w:rPr>
        <w:t xml:space="preserve">   the table says JPY BULLISH, that is sufficient</w:t>
      </w:r>
    </w:p>
    <w:p w14:paraId="60E8E6E5" w14:textId="77777777" w:rsidR="00801E3D" w:rsidRPr="00801E3D" w:rsidRDefault="00801E3D" w:rsidP="00801E3D">
      <w:pPr>
        <w:rPr>
          <w:lang w:val="en-US"/>
        </w:rPr>
      </w:pPr>
      <w:r w:rsidRPr="00801E3D">
        <w:rPr>
          <w:rFonts w:ascii="Segoe UI Emoji" w:hAnsi="Segoe UI Emoji" w:cs="Segoe UI Emoji"/>
          <w:lang w:val="en-US"/>
        </w:rPr>
        <w:t>❌</w:t>
      </w:r>
      <w:r w:rsidRPr="00801E3D">
        <w:rPr>
          <w:lang w:val="en-US"/>
        </w:rPr>
        <w:t xml:space="preserve"> Academic or conceptual background on VIX, what it measures, </w:t>
      </w:r>
    </w:p>
    <w:p w14:paraId="61EEC2D8" w14:textId="77777777" w:rsidR="00801E3D" w:rsidRPr="00801E3D" w:rsidRDefault="00801E3D" w:rsidP="00801E3D">
      <w:pPr>
        <w:rPr>
          <w:lang w:val="en-US"/>
        </w:rPr>
      </w:pPr>
      <w:r w:rsidRPr="00801E3D">
        <w:rPr>
          <w:lang w:val="en-US"/>
        </w:rPr>
        <w:t xml:space="preserve">   how options pricing works — belongs in the source lesson</w:t>
      </w:r>
    </w:p>
    <w:p w14:paraId="1FB5C8A4" w14:textId="77777777" w:rsidR="00801E3D" w:rsidRPr="00801E3D" w:rsidRDefault="00801E3D" w:rsidP="00801E3D">
      <w:pPr>
        <w:rPr>
          <w:lang w:val="en-US"/>
        </w:rPr>
      </w:pPr>
      <w:r w:rsidRPr="00801E3D">
        <w:rPr>
          <w:rFonts w:ascii="Segoe UI Emoji" w:hAnsi="Segoe UI Emoji" w:cs="Segoe UI Emoji"/>
          <w:lang w:val="en-US"/>
        </w:rPr>
        <w:t>❌</w:t>
      </w:r>
      <w:r w:rsidRPr="00801E3D">
        <w:rPr>
          <w:lang w:val="en-US"/>
        </w:rPr>
        <w:t xml:space="preserve"> "Always manage risk" or any advice that applies to all trading, </w:t>
      </w:r>
    </w:p>
    <w:p w14:paraId="1BDEEBD6" w14:textId="77777777" w:rsidR="00801E3D" w:rsidRPr="00801E3D" w:rsidRDefault="00801E3D" w:rsidP="00801E3D">
      <w:pPr>
        <w:rPr>
          <w:lang w:val="en-US"/>
        </w:rPr>
      </w:pPr>
      <w:r w:rsidRPr="00801E3D">
        <w:rPr>
          <w:lang w:val="en-US"/>
        </w:rPr>
        <w:t xml:space="preserve">   not specifically to P19</w:t>
      </w:r>
    </w:p>
    <w:p w14:paraId="520A2351" w14:textId="77777777" w:rsidR="00801E3D" w:rsidRPr="00801E3D" w:rsidRDefault="00801E3D" w:rsidP="00801E3D">
      <w:pPr>
        <w:rPr>
          <w:lang w:val="en-US"/>
        </w:rPr>
      </w:pPr>
      <w:r w:rsidRPr="00801E3D">
        <w:rPr>
          <w:rFonts w:ascii="Segoe UI Emoji" w:hAnsi="Segoe UI Emoji" w:cs="Segoe UI Emoji"/>
          <w:lang w:val="en-US"/>
        </w:rPr>
        <w:t>❌</w:t>
      </w:r>
      <w:r w:rsidRPr="00801E3D">
        <w:rPr>
          <w:lang w:val="en-US"/>
        </w:rPr>
        <w:t xml:space="preserve"> Worked examples of regime classification unless the calculation </w:t>
      </w:r>
    </w:p>
    <w:p w14:paraId="69F9CB91" w14:textId="77777777" w:rsidR="00801E3D" w:rsidRPr="00801E3D" w:rsidRDefault="00801E3D" w:rsidP="00801E3D">
      <w:pPr>
        <w:rPr>
          <w:lang w:val="en-US"/>
        </w:rPr>
      </w:pPr>
      <w:r w:rsidRPr="00801E3D">
        <w:rPr>
          <w:lang w:val="en-US"/>
        </w:rPr>
        <w:t xml:space="preserve">   is non-obvious (the VIX tier lookup is obvious — no example needed)</w:t>
      </w:r>
    </w:p>
    <w:p w14:paraId="2F035E28" w14:textId="77777777" w:rsidR="00801E3D" w:rsidRPr="00801E3D" w:rsidRDefault="00801E3D" w:rsidP="00801E3D">
      <w:pPr>
        <w:rPr>
          <w:lang w:val="en-US"/>
        </w:rPr>
      </w:pPr>
      <w:r w:rsidRPr="00801E3D">
        <w:rPr>
          <w:rFonts w:ascii="Segoe UI Emoji" w:hAnsi="Segoe UI Emoji" w:cs="Segoe UI Emoji"/>
          <w:lang w:val="en-US"/>
        </w:rPr>
        <w:t>❌</w:t>
      </w:r>
      <w:r w:rsidRPr="00801E3D">
        <w:rPr>
          <w:lang w:val="en-US"/>
        </w:rPr>
        <w:t xml:space="preserve"> Any section titled "Overview", "Introduction", "Background", </w:t>
      </w:r>
    </w:p>
    <w:p w14:paraId="2F3FEE43" w14:textId="77777777" w:rsidR="00801E3D" w:rsidRPr="00801E3D" w:rsidRDefault="00801E3D" w:rsidP="00801E3D">
      <w:pPr>
        <w:rPr>
          <w:lang w:val="en-US"/>
        </w:rPr>
      </w:pPr>
      <w:r w:rsidRPr="00801E3D">
        <w:rPr>
          <w:lang w:val="en-US"/>
        </w:rPr>
        <w:t xml:space="preserve">   "Key Concepts", or "Summary" — these are always padding in a </w:t>
      </w:r>
    </w:p>
    <w:p w14:paraId="42A44FFD" w14:textId="77777777" w:rsidR="00801E3D" w:rsidRPr="00801E3D" w:rsidRDefault="00801E3D" w:rsidP="00801E3D">
      <w:pPr>
        <w:rPr>
          <w:lang w:val="en-US"/>
        </w:rPr>
      </w:pPr>
      <w:r w:rsidRPr="00801E3D">
        <w:rPr>
          <w:lang w:val="en-US"/>
        </w:rPr>
        <w:t xml:space="preserve">   field manual</w:t>
      </w:r>
    </w:p>
    <w:p w14:paraId="349D79F9" w14:textId="77777777" w:rsidR="00801E3D" w:rsidRPr="00801E3D" w:rsidRDefault="00801E3D" w:rsidP="00801E3D">
      <w:pPr>
        <w:rPr>
          <w:lang w:val="en-US"/>
        </w:rPr>
      </w:pPr>
      <w:r w:rsidRPr="00801E3D">
        <w:rPr>
          <w:rFonts w:ascii="Segoe UI Emoji" w:hAnsi="Segoe UI Emoji" w:cs="Segoe UI Emoji"/>
          <w:lang w:val="en-US"/>
        </w:rPr>
        <w:t>❌</w:t>
      </w:r>
      <w:r w:rsidRPr="00801E3D">
        <w:rPr>
          <w:lang w:val="en-US"/>
        </w:rPr>
        <w:t xml:space="preserve"> Prose that repeats what a table already says</w:t>
      </w:r>
    </w:p>
    <w:p w14:paraId="185D0FDD" w14:textId="77777777" w:rsidR="00801E3D" w:rsidRPr="00801E3D" w:rsidRDefault="00801E3D" w:rsidP="00801E3D">
      <w:pPr>
        <w:rPr>
          <w:lang w:val="en-US"/>
        </w:rPr>
      </w:pPr>
      <w:r w:rsidRPr="00801E3D">
        <w:rPr>
          <w:rFonts w:ascii="Segoe UI Emoji" w:hAnsi="Segoe UI Emoji" w:cs="Segoe UI Emoji"/>
          <w:lang w:val="en-US"/>
        </w:rPr>
        <w:t>❌</w:t>
      </w:r>
      <w:r w:rsidRPr="00801E3D">
        <w:rPr>
          <w:lang w:val="en-US"/>
        </w:rPr>
        <w:t xml:space="preserve"> Separate "quick reference" or "cheat sheet" sections — the protocol </w:t>
      </w:r>
    </w:p>
    <w:p w14:paraId="453652EC" w14:textId="77777777" w:rsidR="00801E3D" w:rsidRPr="00801E3D" w:rsidRDefault="00801E3D" w:rsidP="00801E3D">
      <w:pPr>
        <w:rPr>
          <w:lang w:val="en-US"/>
        </w:rPr>
      </w:pPr>
      <w:r w:rsidRPr="00801E3D">
        <w:rPr>
          <w:lang w:val="en-US"/>
        </w:rPr>
        <w:t xml:space="preserve">   IS the reference</w:t>
      </w:r>
    </w:p>
    <w:p w14:paraId="50180612" w14:textId="77777777" w:rsidR="00801E3D" w:rsidRPr="00801E3D" w:rsidRDefault="00801E3D" w:rsidP="00801E3D">
      <w:pPr>
        <w:rPr>
          <w:lang w:val="en-US"/>
        </w:rPr>
      </w:pPr>
      <w:r w:rsidRPr="00801E3D">
        <w:rPr>
          <w:rFonts w:ascii="Segoe UI Emoji" w:hAnsi="Segoe UI Emoji" w:cs="Segoe UI Emoji"/>
          <w:lang w:val="en-US"/>
        </w:rPr>
        <w:t>❌</w:t>
      </w:r>
      <w:r w:rsidRPr="00801E3D">
        <w:rPr>
          <w:lang w:val="en-US"/>
        </w:rPr>
        <w:t xml:space="preserve"> Performance tracking, journaling prompts, or review cadences — </w:t>
      </w:r>
    </w:p>
    <w:p w14:paraId="44ADAE51" w14:textId="77777777" w:rsidR="00801E3D" w:rsidRPr="00801E3D" w:rsidRDefault="00801E3D" w:rsidP="00801E3D">
      <w:pPr>
        <w:rPr>
          <w:lang w:val="en-US"/>
        </w:rPr>
      </w:pPr>
      <w:r w:rsidRPr="00801E3D">
        <w:rPr>
          <w:lang w:val="en-US"/>
        </w:rPr>
        <w:t xml:space="preserve">   those belong in P23</w:t>
      </w:r>
    </w:p>
    <w:p w14:paraId="560521BB" w14:textId="77777777" w:rsidR="00801E3D" w:rsidRPr="00801E3D" w:rsidRDefault="00801E3D" w:rsidP="00801E3D">
      <w:pPr>
        <w:rPr>
          <w:lang w:val="en-US"/>
        </w:rPr>
      </w:pPr>
      <w:r w:rsidRPr="00801E3D">
        <w:rPr>
          <w:rFonts w:ascii="Segoe UI Emoji" w:hAnsi="Segoe UI Emoji" w:cs="Segoe UI Emoji"/>
          <w:lang w:val="en-US"/>
        </w:rPr>
        <w:t>❌</w:t>
      </w:r>
      <w:r w:rsidRPr="00801E3D">
        <w:rPr>
          <w:lang w:val="en-US"/>
        </w:rPr>
        <w:t xml:space="preserve"> Definitions of standard terms: VIX, ATR, EMA, RSI, HY OAS, SOFR </w:t>
      </w:r>
    </w:p>
    <w:p w14:paraId="1DEBE7A4" w14:textId="77777777" w:rsidR="00801E3D" w:rsidRPr="00801E3D" w:rsidRDefault="00801E3D" w:rsidP="00801E3D">
      <w:pPr>
        <w:rPr>
          <w:lang w:val="en-US"/>
        </w:rPr>
      </w:pPr>
      <w:r w:rsidRPr="00801E3D">
        <w:rPr>
          <w:lang w:val="en-US"/>
        </w:rPr>
        <w:t xml:space="preserve">   need no definition. Define inline only if a term is genuinely </w:t>
      </w:r>
    </w:p>
    <w:p w14:paraId="7E2236D9" w14:textId="77777777" w:rsidR="00801E3D" w:rsidRPr="00801E3D" w:rsidRDefault="00801E3D" w:rsidP="00801E3D">
      <w:pPr>
        <w:rPr>
          <w:lang w:val="en-US"/>
        </w:rPr>
      </w:pPr>
      <w:r w:rsidRPr="00801E3D">
        <w:rPr>
          <w:lang w:val="en-US"/>
        </w:rPr>
        <w:t xml:space="preserve">   unusual and its meaning cannot be inferred from context</w:t>
      </w:r>
    </w:p>
    <w:p w14:paraId="019F0C7C" w14:textId="77777777" w:rsidR="00801E3D" w:rsidRPr="00801E3D" w:rsidRDefault="00801E3D" w:rsidP="00801E3D">
      <w:pPr>
        <w:rPr>
          <w:lang w:val="en-US"/>
        </w:rPr>
      </w:pPr>
    </w:p>
    <w:p w14:paraId="4DAEA905" w14:textId="77777777" w:rsidR="00801E3D" w:rsidRPr="00801E3D" w:rsidRDefault="00801E3D" w:rsidP="00801E3D">
      <w:pPr>
        <w:rPr>
          <w:lang w:val="en-US"/>
        </w:rPr>
      </w:pPr>
      <w:r w:rsidRPr="00801E3D">
        <w:rPr>
          <w:rFonts w:ascii="Arial" w:hAnsi="Arial" w:cs="Arial"/>
          <w:lang w:val="en-US"/>
        </w:rPr>
        <w:t>══════════════════════════════════════════════════════════════</w:t>
      </w:r>
    </w:p>
    <w:p w14:paraId="4096F298" w14:textId="77777777" w:rsidR="00801E3D" w:rsidRPr="00801E3D" w:rsidRDefault="00801E3D" w:rsidP="00801E3D">
      <w:pPr>
        <w:rPr>
          <w:lang w:val="en-US"/>
        </w:rPr>
      </w:pPr>
      <w:r w:rsidRPr="00801E3D">
        <w:rPr>
          <w:lang w:val="en-US"/>
        </w:rPr>
        <w:t>FORMATTING RULES</w:t>
      </w:r>
    </w:p>
    <w:p w14:paraId="79E584FC" w14:textId="77777777" w:rsidR="00801E3D" w:rsidRPr="00801E3D" w:rsidRDefault="00801E3D" w:rsidP="00801E3D">
      <w:pPr>
        <w:rPr>
          <w:lang w:val="en-US"/>
        </w:rPr>
      </w:pPr>
      <w:r w:rsidRPr="00801E3D">
        <w:rPr>
          <w:rFonts w:ascii="Arial" w:hAnsi="Arial" w:cs="Arial"/>
          <w:lang w:val="en-US"/>
        </w:rPr>
        <w:t>══════════════════════════════════════════════════════════════</w:t>
      </w:r>
    </w:p>
    <w:p w14:paraId="752BBA98" w14:textId="77777777" w:rsidR="00801E3D" w:rsidRPr="00801E3D" w:rsidRDefault="00801E3D" w:rsidP="00801E3D">
      <w:pPr>
        <w:rPr>
          <w:lang w:val="en-US"/>
        </w:rPr>
      </w:pPr>
    </w:p>
    <w:p w14:paraId="29A24D96" w14:textId="77777777" w:rsidR="00801E3D" w:rsidRPr="00801E3D" w:rsidRDefault="00801E3D" w:rsidP="00801E3D">
      <w:pPr>
        <w:rPr>
          <w:lang w:val="en-US"/>
        </w:rPr>
      </w:pPr>
      <w:r w:rsidRPr="00801E3D">
        <w:rPr>
          <w:lang w:val="en-US"/>
        </w:rPr>
        <w:t xml:space="preserve">OUTPUT FORMAT: Clean Markdown. No HTML. No nested bullets beyond </w:t>
      </w:r>
    </w:p>
    <w:p w14:paraId="52872A6A" w14:textId="77777777" w:rsidR="00801E3D" w:rsidRPr="00801E3D" w:rsidRDefault="00801E3D" w:rsidP="00801E3D">
      <w:pPr>
        <w:rPr>
          <w:lang w:val="en-US"/>
        </w:rPr>
      </w:pPr>
      <w:r w:rsidRPr="00801E3D">
        <w:rPr>
          <w:lang w:val="en-US"/>
        </w:rPr>
        <w:t>one level unless unavoidable.</w:t>
      </w:r>
    </w:p>
    <w:p w14:paraId="267303D2" w14:textId="77777777" w:rsidR="00801E3D" w:rsidRPr="00801E3D" w:rsidRDefault="00801E3D" w:rsidP="00801E3D">
      <w:pPr>
        <w:rPr>
          <w:lang w:val="en-US"/>
        </w:rPr>
      </w:pPr>
    </w:p>
    <w:p w14:paraId="25664491" w14:textId="77777777" w:rsidR="00801E3D" w:rsidRPr="00801E3D" w:rsidRDefault="00801E3D" w:rsidP="00801E3D">
      <w:pPr>
        <w:rPr>
          <w:lang w:val="en-US"/>
        </w:rPr>
      </w:pPr>
      <w:r w:rsidRPr="00801E3D">
        <w:rPr>
          <w:lang w:val="en-US"/>
        </w:rPr>
        <w:t xml:space="preserve">TABLES: Use tables when there </w:t>
      </w:r>
      <w:proofErr w:type="gramStart"/>
      <w:r w:rsidRPr="00801E3D">
        <w:rPr>
          <w:lang w:val="en-US"/>
        </w:rPr>
        <w:t>are</w:t>
      </w:r>
      <w:proofErr w:type="gramEnd"/>
      <w:r w:rsidRPr="00801E3D">
        <w:rPr>
          <w:lang w:val="en-US"/>
        </w:rPr>
        <w:t xml:space="preserve"> 3+ related data columns. </w:t>
      </w:r>
    </w:p>
    <w:p w14:paraId="5F6127C5" w14:textId="77777777" w:rsidR="00801E3D" w:rsidRPr="00801E3D" w:rsidRDefault="00801E3D" w:rsidP="00801E3D">
      <w:pPr>
        <w:rPr>
          <w:lang w:val="en-US"/>
        </w:rPr>
      </w:pPr>
      <w:r w:rsidRPr="00801E3D">
        <w:rPr>
          <w:lang w:val="en-US"/>
        </w:rPr>
        <w:t>Prefer compact horizontal tables over vertical ones where possible.</w:t>
      </w:r>
    </w:p>
    <w:p w14:paraId="2D3F9A24" w14:textId="77777777" w:rsidR="00801E3D" w:rsidRPr="00801E3D" w:rsidRDefault="00801E3D" w:rsidP="00801E3D">
      <w:pPr>
        <w:rPr>
          <w:lang w:val="en-US"/>
        </w:rPr>
      </w:pPr>
      <w:r w:rsidRPr="00801E3D">
        <w:rPr>
          <w:lang w:val="en-US"/>
        </w:rPr>
        <w:t>Keep column headers short (≤ 3 words each).</w:t>
      </w:r>
    </w:p>
    <w:p w14:paraId="7C092E4B" w14:textId="77777777" w:rsidR="00801E3D" w:rsidRPr="00801E3D" w:rsidRDefault="00801E3D" w:rsidP="00801E3D">
      <w:pPr>
        <w:rPr>
          <w:lang w:val="en-US"/>
        </w:rPr>
      </w:pPr>
    </w:p>
    <w:p w14:paraId="0741DD93" w14:textId="77777777" w:rsidR="00801E3D" w:rsidRPr="00801E3D" w:rsidRDefault="00801E3D" w:rsidP="00801E3D">
      <w:pPr>
        <w:rPr>
          <w:lang w:val="en-US"/>
        </w:rPr>
      </w:pPr>
      <w:r w:rsidRPr="00801E3D">
        <w:rPr>
          <w:lang w:val="en-US"/>
        </w:rPr>
        <w:t>BULLETS: Use for lists of 2–6 items that are not multi-column data.</w:t>
      </w:r>
    </w:p>
    <w:p w14:paraId="04DDFA4B" w14:textId="77777777" w:rsidR="00801E3D" w:rsidRPr="00801E3D" w:rsidRDefault="00801E3D" w:rsidP="00801E3D">
      <w:pPr>
        <w:rPr>
          <w:lang w:val="en-US"/>
        </w:rPr>
      </w:pPr>
      <w:r w:rsidRPr="00801E3D">
        <w:rPr>
          <w:lang w:val="en-US"/>
        </w:rPr>
        <w:t>Each bullet: one idea, one line where possible, 20 words maximum.</w:t>
      </w:r>
    </w:p>
    <w:p w14:paraId="52D7B0F7" w14:textId="77777777" w:rsidR="00801E3D" w:rsidRPr="00801E3D" w:rsidRDefault="00801E3D" w:rsidP="00801E3D">
      <w:pPr>
        <w:rPr>
          <w:lang w:val="en-US"/>
        </w:rPr>
      </w:pPr>
    </w:p>
    <w:p w14:paraId="37ACC388" w14:textId="77777777" w:rsidR="00801E3D" w:rsidRPr="00801E3D" w:rsidRDefault="00801E3D" w:rsidP="00801E3D">
      <w:pPr>
        <w:rPr>
          <w:lang w:val="en-US"/>
        </w:rPr>
      </w:pPr>
      <w:r w:rsidRPr="00801E3D">
        <w:rPr>
          <w:lang w:val="en-US"/>
        </w:rPr>
        <w:t>INLINE DEFINITIONS: First use only, parenthetical:</w:t>
      </w:r>
    </w:p>
    <w:p w14:paraId="79D5FD0A" w14:textId="77777777" w:rsidR="00801E3D" w:rsidRPr="00801E3D" w:rsidRDefault="00801E3D" w:rsidP="00801E3D">
      <w:pPr>
        <w:rPr>
          <w:lang w:val="en-US"/>
        </w:rPr>
      </w:pPr>
      <w:r w:rsidRPr="00801E3D">
        <w:rPr>
          <w:lang w:val="en-US"/>
        </w:rPr>
        <w:t xml:space="preserve">  HY OAS (high-yield option-adjusted spread)</w:t>
      </w:r>
    </w:p>
    <w:p w14:paraId="21595129" w14:textId="77777777" w:rsidR="00801E3D" w:rsidRPr="00801E3D" w:rsidRDefault="00801E3D" w:rsidP="00801E3D">
      <w:pPr>
        <w:rPr>
          <w:lang w:val="en-US"/>
        </w:rPr>
      </w:pPr>
      <w:r w:rsidRPr="00801E3D">
        <w:rPr>
          <w:lang w:val="en-US"/>
        </w:rPr>
        <w:t xml:space="preserve">  Not: "VIX, also known as the CBOE Volatility Index, measures..."</w:t>
      </w:r>
    </w:p>
    <w:p w14:paraId="7A8B545A" w14:textId="77777777" w:rsidR="00801E3D" w:rsidRPr="00801E3D" w:rsidRDefault="00801E3D" w:rsidP="00801E3D">
      <w:pPr>
        <w:rPr>
          <w:lang w:val="en-US"/>
        </w:rPr>
      </w:pPr>
    </w:p>
    <w:p w14:paraId="4E300551" w14:textId="77777777" w:rsidR="00801E3D" w:rsidRPr="00801E3D" w:rsidRDefault="00801E3D" w:rsidP="00801E3D">
      <w:pPr>
        <w:rPr>
          <w:lang w:val="en-US"/>
        </w:rPr>
      </w:pPr>
      <w:r w:rsidRPr="00801E3D">
        <w:rPr>
          <w:lang w:val="en-US"/>
        </w:rPr>
        <w:t>PLAIN ENGLISH:</w:t>
      </w:r>
    </w:p>
    <w:p w14:paraId="2348E1C0" w14:textId="77777777" w:rsidR="00801E3D" w:rsidRPr="00801E3D" w:rsidRDefault="00801E3D" w:rsidP="00801E3D">
      <w:pPr>
        <w:rPr>
          <w:lang w:val="en-US"/>
        </w:rPr>
      </w:pPr>
      <w:r w:rsidRPr="00801E3D">
        <w:rPr>
          <w:lang w:val="en-US"/>
        </w:rPr>
        <w:t>- Active voice: "Check VIX" not "VIX should be checked"</w:t>
      </w:r>
    </w:p>
    <w:p w14:paraId="3E0936C0" w14:textId="77777777" w:rsidR="00801E3D" w:rsidRPr="00801E3D" w:rsidRDefault="00801E3D" w:rsidP="00801E3D">
      <w:pPr>
        <w:rPr>
          <w:lang w:val="en-US"/>
        </w:rPr>
      </w:pPr>
      <w:r w:rsidRPr="00801E3D">
        <w:rPr>
          <w:lang w:val="en-US"/>
        </w:rPr>
        <w:t>- Imperative: "If VIX &gt; 30, reclassify to SEVERE_RISK_OFF"</w:t>
      </w:r>
    </w:p>
    <w:p w14:paraId="02863FD7" w14:textId="77777777" w:rsidR="00801E3D" w:rsidRPr="00801E3D" w:rsidRDefault="00801E3D" w:rsidP="00801E3D">
      <w:pPr>
        <w:rPr>
          <w:lang w:val="en-US"/>
        </w:rPr>
      </w:pPr>
      <w:r w:rsidRPr="00801E3D">
        <w:rPr>
          <w:lang w:val="en-US"/>
        </w:rPr>
        <w:t>- 15–20 words per sentence maximum</w:t>
      </w:r>
    </w:p>
    <w:p w14:paraId="734BD7A5" w14:textId="77777777" w:rsidR="00801E3D" w:rsidRPr="00801E3D" w:rsidRDefault="00801E3D" w:rsidP="00801E3D">
      <w:pPr>
        <w:rPr>
          <w:lang w:val="en-US"/>
        </w:rPr>
      </w:pPr>
      <w:r w:rsidRPr="00801E3D">
        <w:rPr>
          <w:lang w:val="en-US"/>
        </w:rPr>
        <w:t xml:space="preserve">- No hedging language: not "may", "could", "might" — use "will" or </w:t>
      </w:r>
    </w:p>
    <w:p w14:paraId="3F9CCC28" w14:textId="77777777" w:rsidR="00801E3D" w:rsidRPr="00801E3D" w:rsidRDefault="00801E3D" w:rsidP="00801E3D">
      <w:pPr>
        <w:rPr>
          <w:lang w:val="en-US"/>
        </w:rPr>
      </w:pPr>
      <w:r w:rsidRPr="00801E3D">
        <w:rPr>
          <w:lang w:val="en-US"/>
        </w:rPr>
        <w:t xml:space="preserve">  "is" when the rule is definite</w:t>
      </w:r>
    </w:p>
    <w:p w14:paraId="7D50E4A2" w14:textId="77777777" w:rsidR="00801E3D" w:rsidRPr="00801E3D" w:rsidRDefault="00801E3D" w:rsidP="00801E3D">
      <w:pPr>
        <w:rPr>
          <w:lang w:val="en-US"/>
        </w:rPr>
      </w:pPr>
      <w:r w:rsidRPr="00801E3D">
        <w:rPr>
          <w:lang w:val="en-US"/>
        </w:rPr>
        <w:t xml:space="preserve">- Test: readable and executable under live-session stress without </w:t>
      </w:r>
    </w:p>
    <w:p w14:paraId="23600D58" w14:textId="77777777" w:rsidR="00801E3D" w:rsidRPr="00801E3D" w:rsidRDefault="00801E3D" w:rsidP="00801E3D">
      <w:pPr>
        <w:rPr>
          <w:lang w:val="en-US"/>
        </w:rPr>
      </w:pPr>
      <w:r w:rsidRPr="00801E3D">
        <w:rPr>
          <w:lang w:val="en-US"/>
        </w:rPr>
        <w:t xml:space="preserve">  re-reading a sentence</w:t>
      </w:r>
    </w:p>
    <w:p w14:paraId="36ECB16D" w14:textId="77777777" w:rsidR="00801E3D" w:rsidRPr="00801E3D" w:rsidRDefault="00801E3D" w:rsidP="00801E3D">
      <w:pPr>
        <w:rPr>
          <w:lang w:val="en-US"/>
        </w:rPr>
      </w:pPr>
    </w:p>
    <w:p w14:paraId="315F6EE0" w14:textId="77777777" w:rsidR="00801E3D" w:rsidRPr="00801E3D" w:rsidRDefault="00801E3D" w:rsidP="00801E3D">
      <w:pPr>
        <w:rPr>
          <w:lang w:val="en-US"/>
        </w:rPr>
      </w:pPr>
      <w:r w:rsidRPr="00801E3D">
        <w:rPr>
          <w:lang w:val="en-US"/>
        </w:rPr>
        <w:t>SYMBOLS FOR QUICK SCANNING:</w:t>
      </w:r>
    </w:p>
    <w:p w14:paraId="352D5DC5" w14:textId="77777777" w:rsidR="00801E3D" w:rsidRPr="00801E3D" w:rsidRDefault="00801E3D" w:rsidP="00801E3D">
      <w:pPr>
        <w:rPr>
          <w:lang w:val="en-US"/>
        </w:rPr>
      </w:pPr>
      <w:r w:rsidRPr="00801E3D">
        <w:rPr>
          <w:rFonts w:ascii="Segoe UI Emoji" w:hAnsi="Segoe UI Emoji" w:cs="Segoe UI Emoji"/>
          <w:lang w:val="en-US"/>
        </w:rPr>
        <w:t>✅</w:t>
      </w:r>
      <w:r w:rsidRPr="00801E3D">
        <w:rPr>
          <w:lang w:val="en-US"/>
        </w:rPr>
        <w:t xml:space="preserve"> = condition that confirms or allows</w:t>
      </w:r>
    </w:p>
    <w:p w14:paraId="2873129A" w14:textId="77777777" w:rsidR="00801E3D" w:rsidRPr="00801E3D" w:rsidRDefault="00801E3D" w:rsidP="00801E3D">
      <w:pPr>
        <w:rPr>
          <w:lang w:val="en-US"/>
        </w:rPr>
      </w:pPr>
      <w:r w:rsidRPr="00801E3D">
        <w:rPr>
          <w:rFonts w:ascii="Segoe UI Emoji" w:hAnsi="Segoe UI Emoji" w:cs="Segoe UI Emoji"/>
          <w:lang w:val="en-US"/>
        </w:rPr>
        <w:t>❌</w:t>
      </w:r>
      <w:r w:rsidRPr="00801E3D">
        <w:rPr>
          <w:lang w:val="en-US"/>
        </w:rPr>
        <w:t xml:space="preserve"> = condition that blocks or invalidates  </w:t>
      </w:r>
    </w:p>
    <w:p w14:paraId="619D7516" w14:textId="77777777" w:rsidR="00801E3D" w:rsidRPr="00801E3D" w:rsidRDefault="00801E3D" w:rsidP="00801E3D">
      <w:pPr>
        <w:rPr>
          <w:lang w:val="en-US"/>
        </w:rPr>
      </w:pPr>
      <w:r w:rsidRPr="00801E3D">
        <w:rPr>
          <w:rFonts w:ascii="Segoe UI Emoji" w:hAnsi="Segoe UI Emoji" w:cs="Segoe UI Emoji"/>
          <w:lang w:val="en-US"/>
        </w:rPr>
        <w:t>⚠</w:t>
      </w:r>
      <w:r w:rsidRPr="00801E3D">
        <w:rPr>
          <w:lang w:val="en-US"/>
        </w:rPr>
        <w:t>️ = exception or conditional case</w:t>
      </w:r>
    </w:p>
    <w:p w14:paraId="70A1B058" w14:textId="77777777" w:rsidR="00801E3D" w:rsidRPr="00801E3D" w:rsidRDefault="00801E3D" w:rsidP="00801E3D">
      <w:pPr>
        <w:rPr>
          <w:lang w:val="en-US"/>
        </w:rPr>
      </w:pPr>
      <w:r w:rsidRPr="00801E3D">
        <w:rPr>
          <w:lang w:val="en-US"/>
        </w:rPr>
        <w:t>→ = produces / routes to / triggers</w:t>
      </w:r>
    </w:p>
    <w:p w14:paraId="05F71AA1" w14:textId="77777777" w:rsidR="00801E3D" w:rsidRPr="00801E3D" w:rsidRDefault="00801E3D" w:rsidP="00801E3D">
      <w:pPr>
        <w:rPr>
          <w:lang w:val="en-US"/>
        </w:rPr>
      </w:pPr>
    </w:p>
    <w:p w14:paraId="73C5534C" w14:textId="77777777" w:rsidR="00801E3D" w:rsidRPr="00801E3D" w:rsidRDefault="00801E3D" w:rsidP="00801E3D">
      <w:pPr>
        <w:rPr>
          <w:lang w:val="en-US"/>
        </w:rPr>
      </w:pPr>
      <w:r w:rsidRPr="00801E3D">
        <w:rPr>
          <w:lang w:val="en-US"/>
        </w:rPr>
        <w:t>HEADER HIERARCHY:</w:t>
      </w:r>
    </w:p>
    <w:p w14:paraId="74198F61" w14:textId="77777777" w:rsidR="00801E3D" w:rsidRPr="00801E3D" w:rsidRDefault="00801E3D" w:rsidP="00801E3D">
      <w:pPr>
        <w:rPr>
          <w:lang w:val="en-US"/>
        </w:rPr>
      </w:pPr>
      <w:r w:rsidRPr="00801E3D">
        <w:rPr>
          <w:lang w:val="en-US"/>
        </w:rPr>
        <w:t>## for main sections</w:t>
      </w:r>
    </w:p>
    <w:p w14:paraId="139E7759" w14:textId="77777777" w:rsidR="00801E3D" w:rsidRPr="00801E3D" w:rsidRDefault="00801E3D" w:rsidP="00801E3D">
      <w:pPr>
        <w:rPr>
          <w:lang w:val="en-US"/>
        </w:rPr>
      </w:pPr>
      <w:r w:rsidRPr="00801E3D">
        <w:rPr>
          <w:lang w:val="en-US"/>
        </w:rPr>
        <w:t>### for subsections within a section</w:t>
      </w:r>
    </w:p>
    <w:p w14:paraId="41555598" w14:textId="77777777" w:rsidR="00801E3D" w:rsidRPr="00801E3D" w:rsidRDefault="00801E3D" w:rsidP="00801E3D">
      <w:pPr>
        <w:rPr>
          <w:lang w:val="en-US"/>
        </w:rPr>
      </w:pPr>
      <w:r w:rsidRPr="00801E3D">
        <w:rPr>
          <w:lang w:val="en-US"/>
        </w:rPr>
        <w:t>No deeper nesting.</w:t>
      </w:r>
    </w:p>
    <w:p w14:paraId="01C16DE8" w14:textId="77777777" w:rsidR="00801E3D" w:rsidRPr="00801E3D" w:rsidRDefault="00801E3D" w:rsidP="00801E3D">
      <w:pPr>
        <w:rPr>
          <w:lang w:val="en-US"/>
        </w:rPr>
      </w:pPr>
    </w:p>
    <w:p w14:paraId="74A20DE8" w14:textId="77777777" w:rsidR="00801E3D" w:rsidRPr="00801E3D" w:rsidRDefault="00801E3D" w:rsidP="00801E3D">
      <w:pPr>
        <w:rPr>
          <w:lang w:val="en-US"/>
        </w:rPr>
      </w:pPr>
      <w:r w:rsidRPr="00801E3D">
        <w:rPr>
          <w:rFonts w:ascii="Arial" w:hAnsi="Arial" w:cs="Arial"/>
          <w:lang w:val="en-US"/>
        </w:rPr>
        <w:t>═════════════════════════════════════════════════════════════</w:t>
      </w:r>
    </w:p>
    <w:p w14:paraId="07FC7912" w14:textId="77777777" w:rsidR="00801E3D" w:rsidRPr="00801E3D" w:rsidRDefault="00801E3D" w:rsidP="00801E3D">
      <w:pPr>
        <w:rPr>
          <w:lang w:val="en-US"/>
        </w:rPr>
      </w:pPr>
      <w:r w:rsidRPr="00801E3D">
        <w:rPr>
          <w:lang w:val="en-US"/>
        </w:rPr>
        <w:t>LENGTH TARGET</w:t>
      </w:r>
    </w:p>
    <w:p w14:paraId="7BBD4E6C" w14:textId="77777777" w:rsidR="00801E3D" w:rsidRPr="00801E3D" w:rsidRDefault="00801E3D" w:rsidP="00801E3D">
      <w:pPr>
        <w:rPr>
          <w:lang w:val="en-US"/>
        </w:rPr>
      </w:pPr>
      <w:r w:rsidRPr="00801E3D">
        <w:rPr>
          <w:rFonts w:ascii="Arial" w:hAnsi="Arial" w:cs="Arial"/>
          <w:lang w:val="en-US"/>
        </w:rPr>
        <w:t>══════════════════════════════════════════════════════════════</w:t>
      </w:r>
    </w:p>
    <w:p w14:paraId="28768FDA" w14:textId="77777777" w:rsidR="00801E3D" w:rsidRPr="00801E3D" w:rsidRDefault="00801E3D" w:rsidP="00801E3D">
      <w:pPr>
        <w:rPr>
          <w:lang w:val="en-US"/>
        </w:rPr>
      </w:pPr>
    </w:p>
    <w:p w14:paraId="67797988" w14:textId="77777777" w:rsidR="00801E3D" w:rsidRPr="00801E3D" w:rsidRDefault="00801E3D" w:rsidP="00801E3D">
      <w:pPr>
        <w:rPr>
          <w:lang w:val="en-US"/>
        </w:rPr>
      </w:pPr>
      <w:r w:rsidRPr="00801E3D">
        <w:rPr>
          <w:lang w:val="en-US"/>
        </w:rPr>
        <w:t xml:space="preserve">The rewritten protocol should be approximately 40–55% of the length </w:t>
      </w:r>
    </w:p>
    <w:p w14:paraId="3A38405B" w14:textId="77777777" w:rsidR="00801E3D" w:rsidRPr="00801E3D" w:rsidRDefault="00801E3D" w:rsidP="00801E3D">
      <w:pPr>
        <w:rPr>
          <w:lang w:val="en-US"/>
        </w:rPr>
      </w:pPr>
      <w:r w:rsidRPr="00801E3D">
        <w:rPr>
          <w:lang w:val="en-US"/>
        </w:rPr>
        <w:t xml:space="preserve">of the original document. If it is longer than 60% of the original, </w:t>
      </w:r>
    </w:p>
    <w:p w14:paraId="1B09B6C2" w14:textId="77777777" w:rsidR="00801E3D" w:rsidRPr="00801E3D" w:rsidRDefault="00801E3D" w:rsidP="00801E3D">
      <w:pPr>
        <w:rPr>
          <w:lang w:val="en-US"/>
        </w:rPr>
      </w:pPr>
      <w:r w:rsidRPr="00801E3D">
        <w:rPr>
          <w:lang w:val="en-US"/>
        </w:rPr>
        <w:t>re-apply the Deletion Test to every paragraph before submitting.</w:t>
      </w:r>
    </w:p>
    <w:p w14:paraId="5EB4DFD4" w14:textId="77777777" w:rsidR="00801E3D" w:rsidRPr="00801E3D" w:rsidRDefault="00801E3D" w:rsidP="00801E3D">
      <w:pPr>
        <w:rPr>
          <w:lang w:val="en-US"/>
        </w:rPr>
      </w:pPr>
    </w:p>
    <w:p w14:paraId="5BFBC06D" w14:textId="77777777" w:rsidR="00801E3D" w:rsidRPr="00801E3D" w:rsidRDefault="00801E3D" w:rsidP="00801E3D">
      <w:pPr>
        <w:rPr>
          <w:lang w:val="en-US"/>
        </w:rPr>
      </w:pPr>
      <w:r w:rsidRPr="00801E3D">
        <w:rPr>
          <w:lang w:val="en-US"/>
        </w:rPr>
        <w:t xml:space="preserve">This is not a compression target for its own sake — it is a proxy </w:t>
      </w:r>
    </w:p>
    <w:p w14:paraId="6411EB77" w14:textId="77777777" w:rsidR="00801E3D" w:rsidRPr="00801E3D" w:rsidRDefault="00801E3D" w:rsidP="00801E3D">
      <w:pPr>
        <w:rPr>
          <w:lang w:val="en-US"/>
        </w:rPr>
      </w:pPr>
      <w:r w:rsidRPr="00801E3D">
        <w:rPr>
          <w:lang w:val="en-US"/>
        </w:rPr>
        <w:t xml:space="preserve">for how much of the original is explanation and padding vs. </w:t>
      </w:r>
    </w:p>
    <w:p w14:paraId="1E831437" w14:textId="77777777" w:rsidR="00801E3D" w:rsidRPr="00801E3D" w:rsidRDefault="00801E3D" w:rsidP="00801E3D">
      <w:pPr>
        <w:rPr>
          <w:lang w:val="en-US"/>
        </w:rPr>
      </w:pPr>
      <w:r w:rsidRPr="00801E3D">
        <w:rPr>
          <w:lang w:val="en-US"/>
        </w:rPr>
        <w:t xml:space="preserve">operational rules. If after genuine application of the Deletion Test </w:t>
      </w:r>
    </w:p>
    <w:p w14:paraId="25AB4F9C" w14:textId="77777777" w:rsidR="00801E3D" w:rsidRPr="00801E3D" w:rsidRDefault="00801E3D" w:rsidP="00801E3D">
      <w:pPr>
        <w:rPr>
          <w:lang w:val="en-US"/>
        </w:rPr>
      </w:pPr>
      <w:r w:rsidRPr="00801E3D">
        <w:rPr>
          <w:lang w:val="en-US"/>
        </w:rPr>
        <w:t>the result is still 70% of the original, that is acceptable.</w:t>
      </w:r>
    </w:p>
    <w:p w14:paraId="3819CE0B" w14:textId="77777777" w:rsidR="00801E3D" w:rsidRPr="00801E3D" w:rsidRDefault="00801E3D" w:rsidP="00801E3D">
      <w:pPr>
        <w:rPr>
          <w:lang w:val="en-US"/>
        </w:rPr>
      </w:pPr>
      <w:r w:rsidRPr="00801E3D">
        <w:rPr>
          <w:lang w:val="en-US"/>
        </w:rPr>
        <w:t>But default to cutting, not keeping.</w:t>
      </w:r>
    </w:p>
    <w:p w14:paraId="51024294" w14:textId="77777777" w:rsidR="00801E3D" w:rsidRPr="00801E3D" w:rsidRDefault="00801E3D" w:rsidP="00801E3D">
      <w:pPr>
        <w:rPr>
          <w:lang w:val="en-US"/>
        </w:rPr>
      </w:pPr>
    </w:p>
    <w:p w14:paraId="5EC105A6" w14:textId="77777777" w:rsidR="00801E3D" w:rsidRPr="00801E3D" w:rsidRDefault="00801E3D" w:rsidP="00801E3D">
      <w:pPr>
        <w:rPr>
          <w:lang w:val="en-US"/>
        </w:rPr>
      </w:pPr>
      <w:r w:rsidRPr="00801E3D">
        <w:rPr>
          <w:rFonts w:ascii="Arial" w:hAnsi="Arial" w:cs="Arial"/>
          <w:lang w:val="en-US"/>
        </w:rPr>
        <w:t>══════════════════════════════════════════════════════════════</w:t>
      </w:r>
    </w:p>
    <w:p w14:paraId="2E02A200" w14:textId="77777777" w:rsidR="00801E3D" w:rsidRPr="00801E3D" w:rsidRDefault="00801E3D" w:rsidP="00801E3D">
      <w:pPr>
        <w:rPr>
          <w:lang w:val="en-US"/>
        </w:rPr>
      </w:pPr>
      <w:r w:rsidRPr="00801E3D">
        <w:rPr>
          <w:lang w:val="en-US"/>
        </w:rPr>
        <w:t>BEFORE SUBMITTING YOUR OUTPUT — RUN THESE CHECKS</w:t>
      </w:r>
    </w:p>
    <w:p w14:paraId="360D94AB" w14:textId="77777777" w:rsidR="00801E3D" w:rsidRPr="00801E3D" w:rsidRDefault="00801E3D" w:rsidP="00801E3D">
      <w:pPr>
        <w:rPr>
          <w:lang w:val="en-US"/>
        </w:rPr>
      </w:pPr>
      <w:r w:rsidRPr="00801E3D">
        <w:rPr>
          <w:rFonts w:ascii="Arial" w:hAnsi="Arial" w:cs="Arial"/>
          <w:lang w:val="en-US"/>
        </w:rPr>
        <w:t>══════════════════════════════════════════════════════════════</w:t>
      </w:r>
    </w:p>
    <w:p w14:paraId="420D4694" w14:textId="77777777" w:rsidR="00801E3D" w:rsidRPr="00801E3D" w:rsidRDefault="00801E3D" w:rsidP="00801E3D">
      <w:pPr>
        <w:rPr>
          <w:lang w:val="en-US"/>
        </w:rPr>
      </w:pPr>
    </w:p>
    <w:p w14:paraId="1259692B" w14:textId="77777777" w:rsidR="00801E3D" w:rsidRPr="00801E3D" w:rsidRDefault="00801E3D" w:rsidP="00801E3D">
      <w:pPr>
        <w:rPr>
          <w:lang w:val="en-US"/>
        </w:rPr>
      </w:pPr>
      <w:r w:rsidRPr="00801E3D">
        <w:rPr>
          <w:lang w:val="en-US"/>
        </w:rPr>
        <w:t xml:space="preserve">□ Does every section in the output appear in the required structure </w:t>
      </w:r>
    </w:p>
    <w:p w14:paraId="0B246274" w14:textId="77777777" w:rsidR="00801E3D" w:rsidRPr="00801E3D" w:rsidRDefault="00801E3D" w:rsidP="00801E3D">
      <w:pPr>
        <w:rPr>
          <w:lang w:val="en-US"/>
        </w:rPr>
      </w:pPr>
      <w:r w:rsidRPr="00801E3D">
        <w:rPr>
          <w:lang w:val="en-US"/>
        </w:rPr>
        <w:t xml:space="preserve">  above? No extra sections added?</w:t>
      </w:r>
    </w:p>
    <w:p w14:paraId="0DE1A8BA" w14:textId="77777777" w:rsidR="00801E3D" w:rsidRPr="00801E3D" w:rsidRDefault="00801E3D" w:rsidP="00801E3D">
      <w:pPr>
        <w:rPr>
          <w:lang w:val="en-US"/>
        </w:rPr>
      </w:pPr>
      <w:r w:rsidRPr="00801E3D">
        <w:rPr>
          <w:lang w:val="en-US"/>
        </w:rPr>
        <w:t>□ Are all 5 VIX tiers present with exact numeric boundaries?</w:t>
      </w:r>
    </w:p>
    <w:p w14:paraId="25129DF8" w14:textId="77777777" w:rsidR="00801E3D" w:rsidRPr="00801E3D" w:rsidRDefault="00801E3D" w:rsidP="00801E3D">
      <w:pPr>
        <w:rPr>
          <w:lang w:val="en-US"/>
        </w:rPr>
      </w:pPr>
      <w:r w:rsidRPr="00801E3D">
        <w:rPr>
          <w:lang w:val="en-US"/>
        </w:rPr>
        <w:t>□ Are all BC codes present (BC_01 through BC_07)?</w:t>
      </w:r>
    </w:p>
    <w:p w14:paraId="564307FD" w14:textId="77777777" w:rsidR="00801E3D" w:rsidRPr="00801E3D" w:rsidRDefault="00801E3D" w:rsidP="00801E3D">
      <w:pPr>
        <w:rPr>
          <w:lang w:val="en-US"/>
        </w:rPr>
      </w:pPr>
      <w:r w:rsidRPr="00801E3D">
        <w:rPr>
          <w:lang w:val="en-US"/>
        </w:rPr>
        <w:t>□ Are the carry viability conditions exact (VIX &lt; 18, not "low VIX")?</w:t>
      </w:r>
    </w:p>
    <w:p w14:paraId="64964708" w14:textId="77777777" w:rsidR="00801E3D" w:rsidRPr="00801E3D" w:rsidRDefault="00801E3D" w:rsidP="00801E3D">
      <w:pPr>
        <w:rPr>
          <w:lang w:val="en-US"/>
        </w:rPr>
      </w:pPr>
      <w:r w:rsidRPr="00801E3D">
        <w:rPr>
          <w:lang w:val="en-US"/>
        </w:rPr>
        <w:t xml:space="preserve">□ Is BC_01's simultaneous condition (USD + bonds + equities all </w:t>
      </w:r>
    </w:p>
    <w:p w14:paraId="742FDABD" w14:textId="77777777" w:rsidR="00801E3D" w:rsidRPr="00801E3D" w:rsidRDefault="00801E3D" w:rsidP="00801E3D">
      <w:pPr>
        <w:rPr>
          <w:lang w:val="en-US"/>
        </w:rPr>
      </w:pPr>
      <w:r w:rsidRPr="00801E3D">
        <w:rPr>
          <w:lang w:val="en-US"/>
        </w:rPr>
        <w:t xml:space="preserve">  declining) preserved exactly — not softened to "USD declining"?</w:t>
      </w:r>
    </w:p>
    <w:p w14:paraId="6AE786E2" w14:textId="77777777" w:rsidR="00801E3D" w:rsidRPr="00801E3D" w:rsidRDefault="00801E3D" w:rsidP="00801E3D">
      <w:pPr>
        <w:rPr>
          <w:lang w:val="en-US"/>
        </w:rPr>
      </w:pPr>
      <w:r w:rsidRPr="00801E3D">
        <w:rPr>
          <w:lang w:val="en-US"/>
        </w:rPr>
        <w:t xml:space="preserve">□ Is there any sentence that doesn't change what the trader does? </w:t>
      </w:r>
    </w:p>
    <w:p w14:paraId="4F2E809D" w14:textId="77777777" w:rsidR="00801E3D" w:rsidRPr="00801E3D" w:rsidRDefault="00801E3D" w:rsidP="00801E3D">
      <w:pPr>
        <w:rPr>
          <w:lang w:val="en-US"/>
        </w:rPr>
      </w:pPr>
      <w:r w:rsidRPr="00801E3D">
        <w:rPr>
          <w:lang w:val="en-US"/>
        </w:rPr>
        <w:t xml:space="preserve">  If yes, delete it.</w:t>
      </w:r>
    </w:p>
    <w:p w14:paraId="4608F242" w14:textId="77777777" w:rsidR="00801E3D" w:rsidRPr="00801E3D" w:rsidRDefault="00801E3D" w:rsidP="00801E3D">
      <w:pPr>
        <w:rPr>
          <w:lang w:val="en-US"/>
        </w:rPr>
      </w:pPr>
      <w:r w:rsidRPr="00801E3D">
        <w:rPr>
          <w:lang w:val="en-US"/>
        </w:rPr>
        <w:t xml:space="preserve">□ Is there any section titled Overview, Introduction, Background, </w:t>
      </w:r>
    </w:p>
    <w:p w14:paraId="6042A50B" w14:textId="77777777" w:rsidR="00801E3D" w:rsidRPr="00801E3D" w:rsidRDefault="00801E3D" w:rsidP="00801E3D">
      <w:pPr>
        <w:rPr>
          <w:lang w:val="en-US"/>
        </w:rPr>
      </w:pPr>
      <w:r w:rsidRPr="00801E3D">
        <w:rPr>
          <w:lang w:val="en-US"/>
        </w:rPr>
        <w:lastRenderedPageBreak/>
        <w:t xml:space="preserve">  Summary, or Quick Reference? If yes, delete it.</w:t>
      </w:r>
    </w:p>
    <w:p w14:paraId="77C27361" w14:textId="77777777" w:rsidR="00801E3D" w:rsidRPr="00801E3D" w:rsidRDefault="00801E3D" w:rsidP="00801E3D">
      <w:pPr>
        <w:rPr>
          <w:lang w:val="en-US"/>
        </w:rPr>
      </w:pPr>
      <w:r w:rsidRPr="00801E3D">
        <w:rPr>
          <w:lang w:val="en-US"/>
        </w:rPr>
        <w:t>□ Is the output in Markdown with no HTML?</w:t>
      </w:r>
    </w:p>
    <w:p w14:paraId="79D14F04" w14:textId="77777777" w:rsidR="00801E3D" w:rsidRPr="00801E3D" w:rsidRDefault="00801E3D" w:rsidP="00801E3D">
      <w:pPr>
        <w:rPr>
          <w:lang w:val="en-US"/>
        </w:rPr>
      </w:pPr>
      <w:r w:rsidRPr="00801E3D">
        <w:rPr>
          <w:lang w:val="en-US"/>
        </w:rPr>
        <w:t xml:space="preserve">□ Is USD's conditional directional rule preserved (non-US origin → </w:t>
      </w:r>
    </w:p>
    <w:p w14:paraId="6DD1332D" w14:textId="77777777" w:rsidR="00801E3D" w:rsidRPr="00801E3D" w:rsidRDefault="00801E3D" w:rsidP="00801E3D">
      <w:pPr>
        <w:rPr>
          <w:lang w:val="en-US"/>
        </w:rPr>
      </w:pPr>
      <w:r w:rsidRPr="00801E3D">
        <w:rPr>
          <w:lang w:val="en-US"/>
        </w:rPr>
        <w:t xml:space="preserve">  BULLISH; BC_01 active → BEARISH)?</w:t>
      </w:r>
    </w:p>
    <w:p w14:paraId="0DA546C1" w14:textId="77777777" w:rsidR="00801E3D" w:rsidRPr="00801E3D" w:rsidRDefault="00801E3D" w:rsidP="00801E3D">
      <w:pPr>
        <w:rPr>
          <w:lang w:val="en-US"/>
        </w:rPr>
      </w:pPr>
      <w:r w:rsidRPr="00801E3D">
        <w:rPr>
          <w:lang w:val="en-US"/>
        </w:rPr>
        <w:t xml:space="preserve">□ Is SEVERE_RISK_OFF present as a distinct tier, not merged with </w:t>
      </w:r>
    </w:p>
    <w:p w14:paraId="7E545B32" w14:textId="1767EDAB" w:rsidR="00BF3029" w:rsidRDefault="00801E3D" w:rsidP="00801E3D">
      <w:pPr>
        <w:rPr>
          <w:lang w:val="en-US"/>
        </w:rPr>
      </w:pPr>
      <w:r w:rsidRPr="00801E3D">
        <w:rPr>
          <w:lang w:val="en-US"/>
        </w:rPr>
        <w:t xml:space="preserve">  MODERATE or </w:t>
      </w:r>
      <w:proofErr w:type="gramStart"/>
      <w:r w:rsidRPr="00801E3D">
        <w:rPr>
          <w:lang w:val="en-US"/>
        </w:rPr>
        <w:t>EXTREME?</w:t>
      </w:r>
      <w:r>
        <w:rPr>
          <w:lang w:val="en-US"/>
        </w:rPr>
        <w:t>---</w:t>
      </w:r>
      <w:proofErr w:type="gramEnd"/>
      <w:r>
        <w:rPr>
          <w:lang w:val="en-US"/>
        </w:rPr>
        <w:t>also include a study guide</w:t>
      </w:r>
    </w:p>
    <w:p w14:paraId="09157584" w14:textId="5F1CA29B" w:rsidR="00801E3D" w:rsidRDefault="00801E3D" w:rsidP="00801E3D">
      <w:pPr>
        <w:pStyle w:val="Heading2"/>
        <w:rPr>
          <w:lang w:val="en-US"/>
        </w:rPr>
      </w:pPr>
      <w:r>
        <w:rPr>
          <w:lang w:val="en-US"/>
        </w:rPr>
        <w:t>Output 10</w:t>
      </w:r>
    </w:p>
    <w:p w14:paraId="6BFA5349" w14:textId="77777777" w:rsidR="00801E3D" w:rsidRDefault="00801E3D" w:rsidP="00801E3D">
      <w:pPr>
        <w:pStyle w:val="Title"/>
      </w:pPr>
      <w:r>
        <w:t>P19 — RISK SENTIMENT BIAS MODEL</w:t>
      </w:r>
    </w:p>
    <w:p w14:paraId="7D5A086F" w14:textId="77777777" w:rsidR="00801E3D" w:rsidRDefault="00801E3D" w:rsidP="00801E3D">
      <w:pPr>
        <w:spacing w:after="80"/>
      </w:pPr>
      <w:r>
        <w:t>v2.0 | Update: Pre-session (daily minimum) | All Playbook instruments</w:t>
      </w:r>
    </w:p>
    <w:p w14:paraId="02028057" w14:textId="77777777" w:rsidR="00801E3D" w:rsidRDefault="00801E3D" w:rsidP="00801E3D">
      <w:pPr>
        <w:pStyle w:val="Heading1"/>
      </w:pPr>
      <w:r>
        <w:t>1. Role</w:t>
      </w:r>
    </w:p>
    <w:p w14:paraId="35024061" w14:textId="77777777" w:rsidR="00801E3D" w:rsidRDefault="00801E3D" w:rsidP="00801E3D">
      <w:pPr>
        <w:spacing w:after="80"/>
      </w:pPr>
      <w:r>
        <w:t xml:space="preserve">P19 classifies the global risk regime into one of 5 tiers and outputs a directional permission set + position multiplier for every instrument. It feeds </w:t>
      </w:r>
      <w:proofErr w:type="spellStart"/>
      <w:r>
        <w:t>ConvictionMatrix</w:t>
      </w:r>
      <w:proofErr w:type="spellEnd"/>
      <w:r>
        <w:t xml:space="preserve"> </w:t>
      </w:r>
      <w:proofErr w:type="spellStart"/>
      <w:r>
        <w:t>classify_</w:t>
      </w:r>
      <w:proofErr w:type="gramStart"/>
      <w:r>
        <w:t>layer</w:t>
      </w:r>
      <w:proofErr w:type="spellEnd"/>
      <w:r>
        <w:t>(</w:t>
      </w:r>
      <w:proofErr w:type="gramEnd"/>
      <w:r>
        <w:t xml:space="preserve">) </w:t>
      </w:r>
      <w:proofErr w:type="spellStart"/>
      <w:r>
        <w:t>risk_sentiment</w:t>
      </w:r>
      <w:proofErr w:type="spellEnd"/>
      <w:r>
        <w:t xml:space="preserve">, </w:t>
      </w:r>
      <w:proofErr w:type="spellStart"/>
      <w:r>
        <w:t>InstrumentSelector</w:t>
      </w:r>
      <w:proofErr w:type="spellEnd"/>
      <w:r>
        <w:t xml:space="preserve"> regime permissions, P18 carry Gate 1, and P20 macro bias.</w:t>
      </w:r>
    </w:p>
    <w:p w14:paraId="326C9A9D" w14:textId="77777777" w:rsidR="00801E3D" w:rsidRDefault="00801E3D" w:rsidP="00801E3D">
      <w:pPr>
        <w:pStyle w:val="Heading1"/>
      </w:pPr>
      <w:r>
        <w:t>2. Classification System</w:t>
      </w:r>
    </w:p>
    <w:tbl>
      <w:tblPr>
        <w:tblStyle w:val="TableGrid"/>
        <w:tblW w:w="0" w:type="auto"/>
        <w:tblLook w:val="04A0" w:firstRow="1" w:lastRow="0" w:firstColumn="1" w:lastColumn="0" w:noHBand="0" w:noVBand="1"/>
      </w:tblPr>
      <w:tblGrid>
        <w:gridCol w:w="1728"/>
        <w:gridCol w:w="1728"/>
        <w:gridCol w:w="1849"/>
        <w:gridCol w:w="1728"/>
        <w:gridCol w:w="1728"/>
      </w:tblGrid>
      <w:tr w:rsidR="00801E3D" w14:paraId="04CCA007" w14:textId="77777777" w:rsidTr="00C7212F">
        <w:tc>
          <w:tcPr>
            <w:tcW w:w="1728" w:type="dxa"/>
          </w:tcPr>
          <w:p w14:paraId="0B744D8F" w14:textId="77777777" w:rsidR="00801E3D" w:rsidRDefault="00801E3D" w:rsidP="00C7212F">
            <w:r>
              <w:rPr>
                <w:b/>
                <w:sz w:val="18"/>
              </w:rPr>
              <w:t>VIX Level</w:t>
            </w:r>
          </w:p>
        </w:tc>
        <w:tc>
          <w:tcPr>
            <w:tcW w:w="1728" w:type="dxa"/>
          </w:tcPr>
          <w:p w14:paraId="07D0163C" w14:textId="77777777" w:rsidR="00801E3D" w:rsidRDefault="00801E3D" w:rsidP="00C7212F">
            <w:r>
              <w:rPr>
                <w:b/>
                <w:sz w:val="18"/>
              </w:rPr>
              <w:t>Regime</w:t>
            </w:r>
          </w:p>
        </w:tc>
        <w:tc>
          <w:tcPr>
            <w:tcW w:w="1728" w:type="dxa"/>
          </w:tcPr>
          <w:p w14:paraId="54F1A083" w14:textId="77777777" w:rsidR="00801E3D" w:rsidRDefault="00801E3D" w:rsidP="00C7212F">
            <w:r>
              <w:rPr>
                <w:b/>
                <w:sz w:val="18"/>
              </w:rPr>
              <w:t>Engine Value</w:t>
            </w:r>
          </w:p>
        </w:tc>
        <w:tc>
          <w:tcPr>
            <w:tcW w:w="1728" w:type="dxa"/>
          </w:tcPr>
          <w:p w14:paraId="54A79B94" w14:textId="77777777" w:rsidR="00801E3D" w:rsidRDefault="00801E3D" w:rsidP="00C7212F">
            <w:r>
              <w:rPr>
                <w:b/>
                <w:sz w:val="18"/>
              </w:rPr>
              <w:t>Core Action</w:t>
            </w:r>
          </w:p>
        </w:tc>
        <w:tc>
          <w:tcPr>
            <w:tcW w:w="1728" w:type="dxa"/>
          </w:tcPr>
          <w:p w14:paraId="3D085C60" w14:textId="77777777" w:rsidR="00801E3D" w:rsidRDefault="00801E3D" w:rsidP="00C7212F">
            <w:r>
              <w:rPr>
                <w:b/>
                <w:sz w:val="18"/>
              </w:rPr>
              <w:t>Size ×</w:t>
            </w:r>
          </w:p>
        </w:tc>
      </w:tr>
      <w:tr w:rsidR="00801E3D" w14:paraId="22930026" w14:textId="77777777" w:rsidTr="00C7212F">
        <w:tc>
          <w:tcPr>
            <w:tcW w:w="1728" w:type="dxa"/>
          </w:tcPr>
          <w:p w14:paraId="3923D528" w14:textId="77777777" w:rsidR="00801E3D" w:rsidRDefault="00801E3D" w:rsidP="00C7212F">
            <w:r>
              <w:rPr>
                <w:sz w:val="18"/>
              </w:rPr>
              <w:t>&lt; 16</w:t>
            </w:r>
          </w:p>
        </w:tc>
        <w:tc>
          <w:tcPr>
            <w:tcW w:w="1728" w:type="dxa"/>
          </w:tcPr>
          <w:p w14:paraId="2EB5243E" w14:textId="77777777" w:rsidR="00801E3D" w:rsidRDefault="00801E3D" w:rsidP="00C7212F">
            <w:r>
              <w:rPr>
                <w:sz w:val="18"/>
              </w:rPr>
              <w:t>Risk-On</w:t>
            </w:r>
          </w:p>
        </w:tc>
        <w:tc>
          <w:tcPr>
            <w:tcW w:w="1728" w:type="dxa"/>
          </w:tcPr>
          <w:p w14:paraId="763C27A7" w14:textId="77777777" w:rsidR="00801E3D" w:rsidRDefault="00801E3D" w:rsidP="00C7212F">
            <w:r>
              <w:rPr>
                <w:sz w:val="18"/>
              </w:rPr>
              <w:t>RISK_ON</w:t>
            </w:r>
          </w:p>
        </w:tc>
        <w:tc>
          <w:tcPr>
            <w:tcW w:w="1728" w:type="dxa"/>
          </w:tcPr>
          <w:p w14:paraId="7CCA164B" w14:textId="77777777" w:rsidR="00801E3D" w:rsidRDefault="00801E3D" w:rsidP="00C7212F">
            <w:r>
              <w:rPr>
                <w:sz w:val="18"/>
              </w:rPr>
              <w:t>Full permit; may lever modestly</w:t>
            </w:r>
          </w:p>
        </w:tc>
        <w:tc>
          <w:tcPr>
            <w:tcW w:w="1728" w:type="dxa"/>
          </w:tcPr>
          <w:p w14:paraId="6FC63959" w14:textId="77777777" w:rsidR="00801E3D" w:rsidRDefault="00801E3D" w:rsidP="00C7212F">
            <w:r>
              <w:rPr>
                <w:sz w:val="18"/>
              </w:rPr>
              <w:t>1.0–1.3</w:t>
            </w:r>
          </w:p>
        </w:tc>
      </w:tr>
      <w:tr w:rsidR="00801E3D" w14:paraId="6A684475" w14:textId="77777777" w:rsidTr="00C7212F">
        <w:tc>
          <w:tcPr>
            <w:tcW w:w="1728" w:type="dxa"/>
          </w:tcPr>
          <w:p w14:paraId="7C796C2C" w14:textId="77777777" w:rsidR="00801E3D" w:rsidRDefault="00801E3D" w:rsidP="00C7212F">
            <w:r>
              <w:rPr>
                <w:sz w:val="18"/>
              </w:rPr>
              <w:t>16–20</w:t>
            </w:r>
          </w:p>
        </w:tc>
        <w:tc>
          <w:tcPr>
            <w:tcW w:w="1728" w:type="dxa"/>
          </w:tcPr>
          <w:p w14:paraId="5937C0EE" w14:textId="77777777" w:rsidR="00801E3D" w:rsidRDefault="00801E3D" w:rsidP="00C7212F">
            <w:r>
              <w:rPr>
                <w:sz w:val="18"/>
              </w:rPr>
              <w:t>Neutral</w:t>
            </w:r>
          </w:p>
        </w:tc>
        <w:tc>
          <w:tcPr>
            <w:tcW w:w="1728" w:type="dxa"/>
          </w:tcPr>
          <w:p w14:paraId="4AF1487F" w14:textId="77777777" w:rsidR="00801E3D" w:rsidRDefault="00801E3D" w:rsidP="00C7212F">
            <w:r>
              <w:rPr>
                <w:sz w:val="18"/>
              </w:rPr>
              <w:t>NEUTRAL</w:t>
            </w:r>
          </w:p>
        </w:tc>
        <w:tc>
          <w:tcPr>
            <w:tcW w:w="1728" w:type="dxa"/>
          </w:tcPr>
          <w:p w14:paraId="25770867" w14:textId="77777777" w:rsidR="00801E3D" w:rsidRDefault="00801E3D" w:rsidP="00C7212F">
            <w:r>
              <w:rPr>
                <w:sz w:val="18"/>
              </w:rPr>
              <w:t>No bias from this model</w:t>
            </w:r>
          </w:p>
        </w:tc>
        <w:tc>
          <w:tcPr>
            <w:tcW w:w="1728" w:type="dxa"/>
          </w:tcPr>
          <w:p w14:paraId="628A3035" w14:textId="77777777" w:rsidR="00801E3D" w:rsidRDefault="00801E3D" w:rsidP="00C7212F">
            <w:r>
              <w:rPr>
                <w:sz w:val="18"/>
              </w:rPr>
              <w:t>1.0</w:t>
            </w:r>
          </w:p>
        </w:tc>
      </w:tr>
      <w:tr w:rsidR="00801E3D" w14:paraId="2C9E20E6" w14:textId="77777777" w:rsidTr="00C7212F">
        <w:tc>
          <w:tcPr>
            <w:tcW w:w="1728" w:type="dxa"/>
          </w:tcPr>
          <w:p w14:paraId="3D17293A" w14:textId="77777777" w:rsidR="00801E3D" w:rsidRDefault="00801E3D" w:rsidP="00C7212F">
            <w:r>
              <w:rPr>
                <w:sz w:val="18"/>
              </w:rPr>
              <w:t>20–30</w:t>
            </w:r>
          </w:p>
        </w:tc>
        <w:tc>
          <w:tcPr>
            <w:tcW w:w="1728" w:type="dxa"/>
          </w:tcPr>
          <w:p w14:paraId="3C955F0D" w14:textId="77777777" w:rsidR="00801E3D" w:rsidRDefault="00801E3D" w:rsidP="00C7212F">
            <w:r>
              <w:rPr>
                <w:sz w:val="18"/>
              </w:rPr>
              <w:t>Moderate Risk-Off</w:t>
            </w:r>
          </w:p>
        </w:tc>
        <w:tc>
          <w:tcPr>
            <w:tcW w:w="1728" w:type="dxa"/>
          </w:tcPr>
          <w:p w14:paraId="496C4C6A" w14:textId="77777777" w:rsidR="00801E3D" w:rsidRDefault="00801E3D" w:rsidP="00C7212F">
            <w:r>
              <w:rPr>
                <w:sz w:val="18"/>
              </w:rPr>
              <w:t>MODERATE_RISK_OFF</w:t>
            </w:r>
          </w:p>
        </w:tc>
        <w:tc>
          <w:tcPr>
            <w:tcW w:w="1728" w:type="dxa"/>
          </w:tcPr>
          <w:p w14:paraId="5ABC5E6A" w14:textId="77777777" w:rsidR="00801E3D" w:rsidRDefault="00801E3D" w:rsidP="00C7212F">
            <w:r>
              <w:rPr>
                <w:sz w:val="18"/>
              </w:rPr>
              <w:t>Dampen momentum 0.50–0.75×; permit value/directional</w:t>
            </w:r>
          </w:p>
        </w:tc>
        <w:tc>
          <w:tcPr>
            <w:tcW w:w="1728" w:type="dxa"/>
          </w:tcPr>
          <w:p w14:paraId="077EF588" w14:textId="77777777" w:rsidR="00801E3D" w:rsidRDefault="00801E3D" w:rsidP="00C7212F">
            <w:r>
              <w:rPr>
                <w:sz w:val="18"/>
              </w:rPr>
              <w:t>0.50–0.75</w:t>
            </w:r>
          </w:p>
        </w:tc>
      </w:tr>
      <w:tr w:rsidR="00801E3D" w14:paraId="1C5F2206" w14:textId="77777777" w:rsidTr="00C7212F">
        <w:tc>
          <w:tcPr>
            <w:tcW w:w="1728" w:type="dxa"/>
          </w:tcPr>
          <w:p w14:paraId="4960DDC3" w14:textId="77777777" w:rsidR="00801E3D" w:rsidRDefault="00801E3D" w:rsidP="00C7212F">
            <w:r>
              <w:rPr>
                <w:sz w:val="18"/>
              </w:rPr>
              <w:t>30–45</w:t>
            </w:r>
          </w:p>
        </w:tc>
        <w:tc>
          <w:tcPr>
            <w:tcW w:w="1728" w:type="dxa"/>
          </w:tcPr>
          <w:p w14:paraId="24286340" w14:textId="77777777" w:rsidR="00801E3D" w:rsidRDefault="00801E3D" w:rsidP="00C7212F">
            <w:r>
              <w:rPr>
                <w:sz w:val="18"/>
              </w:rPr>
              <w:t>Severe Risk-Off</w:t>
            </w:r>
          </w:p>
        </w:tc>
        <w:tc>
          <w:tcPr>
            <w:tcW w:w="1728" w:type="dxa"/>
          </w:tcPr>
          <w:p w14:paraId="3C7446D2" w14:textId="77777777" w:rsidR="00801E3D" w:rsidRDefault="00801E3D" w:rsidP="00C7212F">
            <w:r>
              <w:rPr>
                <w:sz w:val="18"/>
              </w:rPr>
              <w:t>SEVERE_RISK_OFF</w:t>
            </w:r>
          </w:p>
        </w:tc>
        <w:tc>
          <w:tcPr>
            <w:tcW w:w="1728" w:type="dxa"/>
          </w:tcPr>
          <w:p w14:paraId="53CDC572" w14:textId="77777777" w:rsidR="00801E3D" w:rsidRDefault="00801E3D" w:rsidP="00C7212F">
            <w:r>
              <w:rPr>
                <w:sz w:val="18"/>
              </w:rPr>
              <w:t>Block counter-trend; dampen pro-trend; suspend carry; widen stops 2× ATR</w:t>
            </w:r>
          </w:p>
        </w:tc>
        <w:tc>
          <w:tcPr>
            <w:tcW w:w="1728" w:type="dxa"/>
          </w:tcPr>
          <w:p w14:paraId="181C9A7B" w14:textId="77777777" w:rsidR="00801E3D" w:rsidRDefault="00801E3D" w:rsidP="00C7212F">
            <w:r>
              <w:rPr>
                <w:sz w:val="18"/>
              </w:rPr>
              <w:t>0.25–0.40</w:t>
            </w:r>
          </w:p>
        </w:tc>
      </w:tr>
      <w:tr w:rsidR="00801E3D" w14:paraId="48C92CD3" w14:textId="77777777" w:rsidTr="00C7212F">
        <w:tc>
          <w:tcPr>
            <w:tcW w:w="1728" w:type="dxa"/>
          </w:tcPr>
          <w:p w14:paraId="08A902A5" w14:textId="77777777" w:rsidR="00801E3D" w:rsidRDefault="00801E3D" w:rsidP="00C7212F">
            <w:r>
              <w:rPr>
                <w:sz w:val="18"/>
              </w:rPr>
              <w:t>&gt; 45</w:t>
            </w:r>
          </w:p>
        </w:tc>
        <w:tc>
          <w:tcPr>
            <w:tcW w:w="1728" w:type="dxa"/>
          </w:tcPr>
          <w:p w14:paraId="56D72BD6" w14:textId="77777777" w:rsidR="00801E3D" w:rsidRDefault="00801E3D" w:rsidP="00C7212F">
            <w:r>
              <w:rPr>
                <w:sz w:val="18"/>
              </w:rPr>
              <w:t>Extreme Risk-Off</w:t>
            </w:r>
          </w:p>
        </w:tc>
        <w:tc>
          <w:tcPr>
            <w:tcW w:w="1728" w:type="dxa"/>
          </w:tcPr>
          <w:p w14:paraId="17B99DEA" w14:textId="77777777" w:rsidR="00801E3D" w:rsidRDefault="00801E3D" w:rsidP="00C7212F">
            <w:r>
              <w:rPr>
                <w:sz w:val="18"/>
              </w:rPr>
              <w:t>EXTREME_RISK_OFF</w:t>
            </w:r>
          </w:p>
        </w:tc>
        <w:tc>
          <w:tcPr>
            <w:tcW w:w="1728" w:type="dxa"/>
          </w:tcPr>
          <w:p w14:paraId="46EBE66F" w14:textId="77777777" w:rsidR="00801E3D" w:rsidRDefault="00801E3D" w:rsidP="00C7212F">
            <w:r>
              <w:rPr>
                <w:sz w:val="18"/>
              </w:rPr>
              <w:t>Full override — regime-aligned and trend shorts only</w:t>
            </w:r>
          </w:p>
        </w:tc>
        <w:tc>
          <w:tcPr>
            <w:tcW w:w="1728" w:type="dxa"/>
          </w:tcPr>
          <w:p w14:paraId="62F414A7" w14:textId="77777777" w:rsidR="00801E3D" w:rsidRDefault="00801E3D" w:rsidP="00C7212F">
            <w:r>
              <w:rPr>
                <w:sz w:val="18"/>
              </w:rPr>
              <w:t>0.10–0.20</w:t>
            </w:r>
          </w:p>
        </w:tc>
      </w:tr>
    </w:tbl>
    <w:p w14:paraId="68C9728B" w14:textId="77777777" w:rsidR="00801E3D" w:rsidRDefault="00801E3D" w:rsidP="00801E3D">
      <w:pPr>
        <w:spacing w:after="80"/>
      </w:pPr>
      <w:r>
        <w:t>Boundaries are closed-left: VIX at exactly 16 = Neutral, 20 = Moderate, 30 = Severe, 45 = Extreme. No VIX level is unclassified.</w:t>
      </w:r>
    </w:p>
    <w:p w14:paraId="133C1AD0" w14:textId="77777777" w:rsidR="00801E3D" w:rsidRDefault="00801E3D" w:rsidP="00801E3D">
      <w:pPr>
        <w:pStyle w:val="Heading1"/>
      </w:pPr>
      <w:r>
        <w:t>3. Confirmation Requirement</w:t>
      </w:r>
    </w:p>
    <w:p w14:paraId="03DD48A6" w14:textId="77777777" w:rsidR="00801E3D" w:rsidRDefault="00801E3D" w:rsidP="00801E3D">
      <w:pPr>
        <w:spacing w:after="80"/>
      </w:pPr>
      <w:r>
        <w:rPr>
          <w:b/>
        </w:rPr>
        <w:t>Ordered check sequence:</w:t>
      </w:r>
    </w:p>
    <w:p w14:paraId="5B38CCCA" w14:textId="77777777" w:rsidR="00801E3D" w:rsidRDefault="00801E3D" w:rsidP="00801E3D">
      <w:pPr>
        <w:spacing w:after="80"/>
      </w:pPr>
      <w:r>
        <w:t>(1) VIX spot level → (2) VIX futures curve shape → (3) HY credit spreads direction → (4) headline risk catalysts (GPR/EPU)</w:t>
      </w:r>
    </w:p>
    <w:p w14:paraId="2D153BF9" w14:textId="77777777" w:rsidR="00801E3D" w:rsidRDefault="00801E3D" w:rsidP="00801E3D">
      <w:pPr>
        <w:spacing w:after="80"/>
      </w:pPr>
      <w:r>
        <w:rPr>
          <w:b/>
        </w:rPr>
        <w:t>Reclassification rules:</w:t>
      </w:r>
    </w:p>
    <w:p w14:paraId="22AA8A16" w14:textId="77777777" w:rsidR="00801E3D" w:rsidRDefault="00801E3D" w:rsidP="00801E3D">
      <w:pPr>
        <w:spacing w:after="80"/>
      </w:pPr>
      <w:r>
        <w:rPr>
          <w:rFonts w:ascii="Segoe UI Emoji" w:hAnsi="Segoe UI Emoji" w:cs="Segoe UI Emoji"/>
        </w:rPr>
        <w:t>✅</w:t>
      </w:r>
      <w:r>
        <w:t xml:space="preserve"> Auto-reliable: VIX &lt; 16 or VIX &gt; 35 → single indicator sufficient for classification.</w:t>
      </w:r>
      <w:r>
        <w:br/>
      </w:r>
      <w:r>
        <w:rPr>
          <w:rFonts w:ascii="Segoe UI Emoji" w:hAnsi="Segoe UI Emoji" w:cs="Segoe UI Emoji"/>
        </w:rPr>
        <w:t>✅</w:t>
      </w:r>
      <w:r>
        <w:t xml:space="preserve"> Standard: Require 2+ indicators aligning before escalating conviction to maximum within a tier.</w:t>
      </w:r>
      <w:r>
        <w:br/>
      </w:r>
      <w:r>
        <w:rPr>
          <w:rFonts w:ascii="Segoe UI Emoji" w:hAnsi="Segoe UI Emoji" w:cs="Segoe UI Emoji"/>
        </w:rPr>
        <w:t>✅</w:t>
      </w:r>
      <w:r>
        <w:t xml:space="preserve"> VIX/VIX3M ratio &gt; 1.0 for 2 consecutive days = structural risk-off confirmation (conviction </w:t>
      </w:r>
      <w:r>
        <w:lastRenderedPageBreak/>
        <w:t>amplifier).</w:t>
      </w:r>
      <w:r>
        <w:br/>
      </w:r>
      <w:r>
        <w:rPr>
          <w:rFonts w:ascii="Segoe UI Emoji" w:hAnsi="Segoe UI Emoji" w:cs="Segoe UI Emoji"/>
        </w:rPr>
        <w:t>✅</w:t>
      </w:r>
      <w:r>
        <w:t xml:space="preserve"> VVIX &gt; 110 = institutional hedging demand surge (secondary confirmation).</w:t>
      </w:r>
    </w:p>
    <w:p w14:paraId="0380448A" w14:textId="77777777" w:rsidR="00801E3D" w:rsidRDefault="00801E3D" w:rsidP="00801E3D">
      <w:pPr>
        <w:spacing w:after="80"/>
      </w:pPr>
      <w:r>
        <w:rPr>
          <w:b/>
        </w:rPr>
        <w:t>Transition rules (asymmetric):</w:t>
      </w:r>
    </w:p>
    <w:p w14:paraId="6AD20DBD" w14:textId="77777777" w:rsidR="00801E3D" w:rsidRDefault="00801E3D" w:rsidP="00801E3D">
      <w:pPr>
        <w:spacing w:after="80"/>
      </w:pPr>
      <w:r>
        <w:t>→ Entry into higher risk-off tier: Immediate on daily close above boundary.</w:t>
      </w:r>
      <w:r>
        <w:br/>
        <w:t>→ Exit to lower tier: 3 consecutive daily closes below exit threshold.</w:t>
      </w:r>
      <w:r>
        <w:br/>
        <w:t>→ Exit threshold = entry boundary minus 5-point hysteresis band.</w:t>
      </w:r>
      <w:r>
        <w:br/>
        <w:t>Examples: Enter Severe at 30, exit below 25 (3 closes). Enter Extreme at 45, exit below 40 (3 closes). Enter Moderate at 20, exit below 15 (3 closes).</w:t>
      </w:r>
    </w:p>
    <w:p w14:paraId="176600ED" w14:textId="77777777" w:rsidR="00801E3D" w:rsidRDefault="00801E3D" w:rsidP="00801E3D">
      <w:pPr>
        <w:pStyle w:val="Heading1"/>
      </w:pPr>
      <w:r>
        <w:t>4. Regime Aging</w:t>
      </w:r>
    </w:p>
    <w:p w14:paraId="3F3E41EA" w14:textId="77777777" w:rsidR="00801E3D" w:rsidRDefault="00801E3D" w:rsidP="00801E3D">
      <w:pPr>
        <w:spacing w:after="80"/>
      </w:pPr>
      <w:r>
        <w:t>Day 0 = day VIX first closes in the new tier. If VIX escalates tiers, aging resets to Day 0. Aging is manual — not in the engine.</w:t>
      </w:r>
    </w:p>
    <w:tbl>
      <w:tblPr>
        <w:tblStyle w:val="TableGrid"/>
        <w:tblW w:w="0" w:type="auto"/>
        <w:tblLook w:val="04A0" w:firstRow="1" w:lastRow="0" w:firstColumn="1" w:lastColumn="0" w:noHBand="0" w:noVBand="1"/>
      </w:tblPr>
      <w:tblGrid>
        <w:gridCol w:w="2160"/>
        <w:gridCol w:w="2160"/>
        <w:gridCol w:w="2160"/>
        <w:gridCol w:w="2160"/>
      </w:tblGrid>
      <w:tr w:rsidR="00801E3D" w14:paraId="3ACF6D2F" w14:textId="77777777" w:rsidTr="00C7212F">
        <w:tc>
          <w:tcPr>
            <w:tcW w:w="2160" w:type="dxa"/>
          </w:tcPr>
          <w:p w14:paraId="5273823A" w14:textId="77777777" w:rsidR="00801E3D" w:rsidRDefault="00801E3D" w:rsidP="00C7212F">
            <w:r>
              <w:rPr>
                <w:b/>
                <w:sz w:val="18"/>
              </w:rPr>
              <w:t>Shock Type</w:t>
            </w:r>
          </w:p>
        </w:tc>
        <w:tc>
          <w:tcPr>
            <w:tcW w:w="2160" w:type="dxa"/>
          </w:tcPr>
          <w:p w14:paraId="3457CB34" w14:textId="77777777" w:rsidR="00801E3D" w:rsidRDefault="00801E3D" w:rsidP="00C7212F">
            <w:r>
              <w:rPr>
                <w:b/>
                <w:sz w:val="18"/>
              </w:rPr>
              <w:t>Full Override</w:t>
            </w:r>
          </w:p>
        </w:tc>
        <w:tc>
          <w:tcPr>
            <w:tcW w:w="2160" w:type="dxa"/>
          </w:tcPr>
          <w:p w14:paraId="271B6574" w14:textId="77777777" w:rsidR="00801E3D" w:rsidRDefault="00801E3D" w:rsidP="00C7212F">
            <w:r>
              <w:rPr>
                <w:b/>
                <w:sz w:val="18"/>
              </w:rPr>
              <w:t>Strong Overlay</w:t>
            </w:r>
          </w:p>
        </w:tc>
        <w:tc>
          <w:tcPr>
            <w:tcW w:w="2160" w:type="dxa"/>
          </w:tcPr>
          <w:p w14:paraId="610FEBA1" w14:textId="77777777" w:rsidR="00801E3D" w:rsidRDefault="00801E3D" w:rsidP="00C7212F">
            <w:r>
              <w:rPr>
                <w:b/>
                <w:sz w:val="18"/>
              </w:rPr>
              <w:t>Moderate Overlay</w:t>
            </w:r>
          </w:p>
        </w:tc>
      </w:tr>
      <w:tr w:rsidR="00801E3D" w14:paraId="11DE99FB" w14:textId="77777777" w:rsidTr="00C7212F">
        <w:tc>
          <w:tcPr>
            <w:tcW w:w="2160" w:type="dxa"/>
          </w:tcPr>
          <w:p w14:paraId="429C7AEB" w14:textId="77777777" w:rsidR="00801E3D" w:rsidRDefault="00801E3D" w:rsidP="00C7212F">
            <w:r>
              <w:rPr>
                <w:sz w:val="18"/>
              </w:rPr>
              <w:t>Technical / Mechanical</w:t>
            </w:r>
          </w:p>
        </w:tc>
        <w:tc>
          <w:tcPr>
            <w:tcW w:w="2160" w:type="dxa"/>
          </w:tcPr>
          <w:p w14:paraId="082450DB" w14:textId="77777777" w:rsidR="00801E3D" w:rsidRDefault="00801E3D" w:rsidP="00C7212F">
            <w:r>
              <w:rPr>
                <w:sz w:val="18"/>
              </w:rPr>
              <w:t>Day 0–2</w:t>
            </w:r>
          </w:p>
        </w:tc>
        <w:tc>
          <w:tcPr>
            <w:tcW w:w="2160" w:type="dxa"/>
          </w:tcPr>
          <w:p w14:paraId="743E9FF9" w14:textId="77777777" w:rsidR="00801E3D" w:rsidRDefault="00801E3D" w:rsidP="00C7212F">
            <w:r>
              <w:rPr>
                <w:sz w:val="18"/>
              </w:rPr>
              <w:t>Day 2–5</w:t>
            </w:r>
          </w:p>
        </w:tc>
        <w:tc>
          <w:tcPr>
            <w:tcW w:w="2160" w:type="dxa"/>
          </w:tcPr>
          <w:p w14:paraId="218BF910" w14:textId="77777777" w:rsidR="00801E3D" w:rsidRDefault="00801E3D" w:rsidP="00C7212F">
            <w:r>
              <w:rPr>
                <w:sz w:val="18"/>
              </w:rPr>
              <w:t>Day 5+</w:t>
            </w:r>
          </w:p>
        </w:tc>
      </w:tr>
      <w:tr w:rsidR="00801E3D" w14:paraId="7780CCEA" w14:textId="77777777" w:rsidTr="00C7212F">
        <w:tc>
          <w:tcPr>
            <w:tcW w:w="2160" w:type="dxa"/>
          </w:tcPr>
          <w:p w14:paraId="23C5EA62" w14:textId="77777777" w:rsidR="00801E3D" w:rsidRDefault="00801E3D" w:rsidP="00C7212F">
            <w:r>
              <w:rPr>
                <w:sz w:val="18"/>
              </w:rPr>
              <w:t>Acute Event / Policy</w:t>
            </w:r>
          </w:p>
        </w:tc>
        <w:tc>
          <w:tcPr>
            <w:tcW w:w="2160" w:type="dxa"/>
          </w:tcPr>
          <w:p w14:paraId="7ABD6DEA" w14:textId="77777777" w:rsidR="00801E3D" w:rsidRDefault="00801E3D" w:rsidP="00C7212F">
            <w:r>
              <w:rPr>
                <w:sz w:val="18"/>
              </w:rPr>
              <w:t>Day 0–3</w:t>
            </w:r>
          </w:p>
        </w:tc>
        <w:tc>
          <w:tcPr>
            <w:tcW w:w="2160" w:type="dxa"/>
          </w:tcPr>
          <w:p w14:paraId="502EB2AD" w14:textId="77777777" w:rsidR="00801E3D" w:rsidRDefault="00801E3D" w:rsidP="00C7212F">
            <w:r>
              <w:rPr>
                <w:sz w:val="18"/>
              </w:rPr>
              <w:t>Day 3–10</w:t>
            </w:r>
          </w:p>
        </w:tc>
        <w:tc>
          <w:tcPr>
            <w:tcW w:w="2160" w:type="dxa"/>
          </w:tcPr>
          <w:p w14:paraId="2A897CAD" w14:textId="77777777" w:rsidR="00801E3D" w:rsidRDefault="00801E3D" w:rsidP="00C7212F">
            <w:r>
              <w:rPr>
                <w:sz w:val="18"/>
              </w:rPr>
              <w:t>Day 10+</w:t>
            </w:r>
          </w:p>
        </w:tc>
      </w:tr>
      <w:tr w:rsidR="00801E3D" w14:paraId="3A82725A" w14:textId="77777777" w:rsidTr="00C7212F">
        <w:tc>
          <w:tcPr>
            <w:tcW w:w="2160" w:type="dxa"/>
          </w:tcPr>
          <w:p w14:paraId="23422592" w14:textId="77777777" w:rsidR="00801E3D" w:rsidRDefault="00801E3D" w:rsidP="00C7212F">
            <w:r>
              <w:rPr>
                <w:sz w:val="18"/>
              </w:rPr>
              <w:t>Systemic + Intervention</w:t>
            </w:r>
          </w:p>
        </w:tc>
        <w:tc>
          <w:tcPr>
            <w:tcW w:w="2160" w:type="dxa"/>
          </w:tcPr>
          <w:p w14:paraId="3BA80F8E" w14:textId="77777777" w:rsidR="00801E3D" w:rsidRDefault="00801E3D" w:rsidP="00C7212F">
            <w:r>
              <w:rPr>
                <w:sz w:val="18"/>
              </w:rPr>
              <w:t>Day 0–5</w:t>
            </w:r>
          </w:p>
        </w:tc>
        <w:tc>
          <w:tcPr>
            <w:tcW w:w="2160" w:type="dxa"/>
          </w:tcPr>
          <w:p w14:paraId="3969994C" w14:textId="77777777" w:rsidR="00801E3D" w:rsidRDefault="00801E3D" w:rsidP="00C7212F">
            <w:r>
              <w:rPr>
                <w:sz w:val="18"/>
              </w:rPr>
              <w:t>Day 5–20</w:t>
            </w:r>
          </w:p>
        </w:tc>
        <w:tc>
          <w:tcPr>
            <w:tcW w:w="2160" w:type="dxa"/>
          </w:tcPr>
          <w:p w14:paraId="232AC2DE" w14:textId="77777777" w:rsidR="00801E3D" w:rsidRDefault="00801E3D" w:rsidP="00C7212F">
            <w:r>
              <w:rPr>
                <w:sz w:val="18"/>
              </w:rPr>
              <w:t>Day 20+</w:t>
            </w:r>
          </w:p>
        </w:tc>
      </w:tr>
      <w:tr w:rsidR="00801E3D" w14:paraId="5EE1E57F" w14:textId="77777777" w:rsidTr="00C7212F">
        <w:tc>
          <w:tcPr>
            <w:tcW w:w="2160" w:type="dxa"/>
          </w:tcPr>
          <w:p w14:paraId="3969A6E9" w14:textId="77777777" w:rsidR="00801E3D" w:rsidRDefault="00801E3D" w:rsidP="00C7212F">
            <w:r>
              <w:rPr>
                <w:sz w:val="18"/>
              </w:rPr>
              <w:t>Systemic Structural</w:t>
            </w:r>
          </w:p>
        </w:tc>
        <w:tc>
          <w:tcPr>
            <w:tcW w:w="2160" w:type="dxa"/>
          </w:tcPr>
          <w:p w14:paraId="253505AC" w14:textId="77777777" w:rsidR="00801E3D" w:rsidRDefault="00801E3D" w:rsidP="00C7212F">
            <w:r>
              <w:rPr>
                <w:sz w:val="18"/>
              </w:rPr>
              <w:t>Day 0–10</w:t>
            </w:r>
          </w:p>
        </w:tc>
        <w:tc>
          <w:tcPr>
            <w:tcW w:w="2160" w:type="dxa"/>
          </w:tcPr>
          <w:p w14:paraId="7E2766D4" w14:textId="77777777" w:rsidR="00801E3D" w:rsidRDefault="00801E3D" w:rsidP="00C7212F">
            <w:r>
              <w:rPr>
                <w:sz w:val="18"/>
              </w:rPr>
              <w:t>Day 10–40</w:t>
            </w:r>
          </w:p>
        </w:tc>
        <w:tc>
          <w:tcPr>
            <w:tcW w:w="2160" w:type="dxa"/>
          </w:tcPr>
          <w:p w14:paraId="48A0E0EE" w14:textId="77777777" w:rsidR="00801E3D" w:rsidRDefault="00801E3D" w:rsidP="00C7212F">
            <w:r>
              <w:rPr>
                <w:sz w:val="18"/>
              </w:rPr>
              <w:t>Day 40+</w:t>
            </w:r>
          </w:p>
        </w:tc>
      </w:tr>
    </w:tbl>
    <w:p w14:paraId="1B2E2D94" w14:textId="77777777" w:rsidR="00801E3D" w:rsidRDefault="00801E3D" w:rsidP="00801E3D">
      <w:pPr>
        <w:spacing w:after="80"/>
      </w:pPr>
      <w:r>
        <w:t>If shock type is uncertain → default to Acute Event / Policy schedule.</w:t>
      </w:r>
    </w:p>
    <w:p w14:paraId="55974495" w14:textId="77777777" w:rsidR="00801E3D" w:rsidRDefault="00801E3D" w:rsidP="00801E3D">
      <w:pPr>
        <w:spacing w:after="80"/>
      </w:pPr>
      <w:r>
        <w:rPr>
          <w:b/>
        </w:rPr>
        <w:t>Reset to Day 0 if ANY of:</w:t>
      </w:r>
    </w:p>
    <w:p w14:paraId="272EDC5A" w14:textId="77777777" w:rsidR="00801E3D" w:rsidRDefault="00801E3D" w:rsidP="00801E3D">
      <w:pPr>
        <w:spacing w:after="80"/>
      </w:pPr>
      <w:r>
        <w:t>• VIX rises ≥5 points from post-shock local low</w:t>
      </w:r>
      <w:r>
        <w:br/>
        <w:t>• VIX/VIX3M re-inverts above 1.0 after normalizing</w:t>
      </w:r>
      <w:r>
        <w:br/>
        <w:t>• HY OAS widens &gt;100 bps from post-shock tightening low</w:t>
      </w:r>
    </w:p>
    <w:p w14:paraId="4BC82277" w14:textId="77777777" w:rsidR="00801E3D" w:rsidRDefault="00801E3D" w:rsidP="00801E3D">
      <w:pPr>
        <w:pStyle w:val="Heading1"/>
      </w:pPr>
      <w:r>
        <w:t>5. Breakdown Conditions</w:t>
      </w:r>
    </w:p>
    <w:p w14:paraId="57DF0ACB" w14:textId="77777777" w:rsidR="00801E3D" w:rsidRDefault="00801E3D" w:rsidP="00801E3D">
      <w:pPr>
        <w:spacing w:after="80"/>
      </w:pPr>
      <w:r>
        <w:t>BCs override standard tier rules. Multiple BCs can be active simultaneously. Conflict resolution: if two BCs prescribe contradictory USD bias, cross-currency basis blowout (dollar shortage) → USD appreciates regardless; orderly dollar funding → domicile-of-shock dominates.</w:t>
      </w:r>
    </w:p>
    <w:tbl>
      <w:tblPr>
        <w:tblStyle w:val="TableGrid"/>
        <w:tblW w:w="0" w:type="auto"/>
        <w:tblLook w:val="04A0" w:firstRow="1" w:lastRow="0" w:firstColumn="1" w:lastColumn="0" w:noHBand="0" w:noVBand="1"/>
      </w:tblPr>
      <w:tblGrid>
        <w:gridCol w:w="2880"/>
        <w:gridCol w:w="2880"/>
        <w:gridCol w:w="2880"/>
      </w:tblGrid>
      <w:tr w:rsidR="00801E3D" w14:paraId="0DC44DE2" w14:textId="77777777" w:rsidTr="00C7212F">
        <w:tc>
          <w:tcPr>
            <w:tcW w:w="2880" w:type="dxa"/>
          </w:tcPr>
          <w:p w14:paraId="22ADE63D" w14:textId="77777777" w:rsidR="00801E3D" w:rsidRDefault="00801E3D" w:rsidP="00C7212F">
            <w:r>
              <w:rPr>
                <w:b/>
                <w:sz w:val="18"/>
              </w:rPr>
              <w:t>Code</w:t>
            </w:r>
          </w:p>
        </w:tc>
        <w:tc>
          <w:tcPr>
            <w:tcW w:w="2880" w:type="dxa"/>
          </w:tcPr>
          <w:p w14:paraId="0466797F" w14:textId="77777777" w:rsidR="00801E3D" w:rsidRDefault="00801E3D" w:rsidP="00C7212F">
            <w:r>
              <w:rPr>
                <w:b/>
                <w:sz w:val="18"/>
              </w:rPr>
              <w:t>Trigger</w:t>
            </w:r>
          </w:p>
        </w:tc>
        <w:tc>
          <w:tcPr>
            <w:tcW w:w="2880" w:type="dxa"/>
          </w:tcPr>
          <w:p w14:paraId="6A4FAD9D" w14:textId="77777777" w:rsidR="00801E3D" w:rsidRDefault="00801E3D" w:rsidP="00C7212F">
            <w:r>
              <w:rPr>
                <w:b/>
                <w:sz w:val="18"/>
              </w:rPr>
              <w:t>Action</w:t>
            </w:r>
          </w:p>
        </w:tc>
      </w:tr>
      <w:tr w:rsidR="00801E3D" w14:paraId="66914E18" w14:textId="77777777" w:rsidTr="00C7212F">
        <w:tc>
          <w:tcPr>
            <w:tcW w:w="2880" w:type="dxa"/>
          </w:tcPr>
          <w:p w14:paraId="3EEC9584" w14:textId="77777777" w:rsidR="00801E3D" w:rsidRDefault="00801E3D" w:rsidP="00C7212F">
            <w:r>
              <w:rPr>
                <w:sz w:val="18"/>
              </w:rPr>
              <w:t>BC_01</w:t>
            </w:r>
          </w:p>
        </w:tc>
        <w:tc>
          <w:tcPr>
            <w:tcW w:w="2880" w:type="dxa"/>
          </w:tcPr>
          <w:p w14:paraId="1530CE8F" w14:textId="77777777" w:rsidR="00801E3D" w:rsidRDefault="00801E3D" w:rsidP="00C7212F">
            <w:r>
              <w:rPr>
                <w:sz w:val="18"/>
              </w:rPr>
              <w:t>USD declining + US bonds declining + VIX rising simultaneously (US is shock source)</w:t>
            </w:r>
          </w:p>
        </w:tc>
        <w:tc>
          <w:tcPr>
            <w:tcW w:w="2880" w:type="dxa"/>
          </w:tcPr>
          <w:p w14:paraId="0C71031E" w14:textId="77777777" w:rsidR="00801E3D" w:rsidRDefault="00801E3D" w:rsidP="00C7212F">
            <w:r>
              <w:rPr>
                <w:sz w:val="18"/>
              </w:rPr>
              <w:t>Invert USD to BEARISH. Route haven flows → CHF, Gold, EUR</w:t>
            </w:r>
          </w:p>
        </w:tc>
      </w:tr>
      <w:tr w:rsidR="00801E3D" w14:paraId="4F0BD652" w14:textId="77777777" w:rsidTr="00C7212F">
        <w:tc>
          <w:tcPr>
            <w:tcW w:w="2880" w:type="dxa"/>
          </w:tcPr>
          <w:p w14:paraId="6F6DD166" w14:textId="77777777" w:rsidR="00801E3D" w:rsidRDefault="00801E3D" w:rsidP="00C7212F">
            <w:r>
              <w:rPr>
                <w:sz w:val="18"/>
              </w:rPr>
              <w:t>BC_02</w:t>
            </w:r>
          </w:p>
        </w:tc>
        <w:tc>
          <w:tcPr>
            <w:tcW w:w="2880" w:type="dxa"/>
          </w:tcPr>
          <w:p w14:paraId="6307185C" w14:textId="77777777" w:rsidR="00801E3D" w:rsidRDefault="00801E3D" w:rsidP="00C7212F">
            <w:r>
              <w:rPr>
                <w:sz w:val="18"/>
              </w:rPr>
              <w:t>Carry-trade unwind: cross-currency basis widening + VIX spike + high-yield crosses crashing</w:t>
            </w:r>
          </w:p>
        </w:tc>
        <w:tc>
          <w:tcPr>
            <w:tcW w:w="2880" w:type="dxa"/>
          </w:tcPr>
          <w:p w14:paraId="223E6740" w14:textId="77777777" w:rsidR="00801E3D" w:rsidRDefault="00801E3D" w:rsidP="00C7212F">
            <w:r>
              <w:rPr>
                <w:sz w:val="18"/>
              </w:rPr>
              <w:t>All technical S/R on carry pairs is INVALID. Do not fade the move. Sensitivity 1.5–3×+</w:t>
            </w:r>
          </w:p>
        </w:tc>
      </w:tr>
      <w:tr w:rsidR="00801E3D" w14:paraId="268F7710" w14:textId="77777777" w:rsidTr="00C7212F">
        <w:tc>
          <w:tcPr>
            <w:tcW w:w="2880" w:type="dxa"/>
          </w:tcPr>
          <w:p w14:paraId="1429D9FD" w14:textId="77777777" w:rsidR="00801E3D" w:rsidRDefault="00801E3D" w:rsidP="00C7212F">
            <w:r>
              <w:rPr>
                <w:sz w:val="18"/>
              </w:rPr>
              <w:t>BC_03</w:t>
            </w:r>
          </w:p>
        </w:tc>
        <w:tc>
          <w:tcPr>
            <w:tcW w:w="2880" w:type="dxa"/>
          </w:tcPr>
          <w:p w14:paraId="249C7C5A" w14:textId="77777777" w:rsidR="00801E3D" w:rsidRDefault="00801E3D" w:rsidP="00C7212F">
            <w:r>
              <w:rPr>
                <w:sz w:val="18"/>
              </w:rPr>
              <w:t>Central bank direct FX intervention (</w:t>
            </w:r>
            <w:proofErr w:type="spellStart"/>
            <w:r>
              <w:rPr>
                <w:sz w:val="18"/>
              </w:rPr>
              <w:t>BoJ</w:t>
            </w:r>
            <w:proofErr w:type="spellEnd"/>
            <w:r>
              <w:rPr>
                <w:sz w:val="18"/>
              </w:rPr>
              <w:t xml:space="preserve"> rate check, SNB cap)</w:t>
            </w:r>
          </w:p>
        </w:tc>
        <w:tc>
          <w:tcPr>
            <w:tcW w:w="2880" w:type="dxa"/>
          </w:tcPr>
          <w:p w14:paraId="225B6070" w14:textId="77777777" w:rsidR="00801E3D" w:rsidRDefault="00801E3D" w:rsidP="00C7212F">
            <w:r>
              <w:rPr>
                <w:sz w:val="18"/>
              </w:rPr>
              <w:t>Intervention overrides market-driven flows</w:t>
            </w:r>
          </w:p>
        </w:tc>
      </w:tr>
      <w:tr w:rsidR="00801E3D" w14:paraId="1F417875" w14:textId="77777777" w:rsidTr="00C7212F">
        <w:tc>
          <w:tcPr>
            <w:tcW w:w="2880" w:type="dxa"/>
          </w:tcPr>
          <w:p w14:paraId="68D77A80" w14:textId="77777777" w:rsidR="00801E3D" w:rsidRDefault="00801E3D" w:rsidP="00C7212F">
            <w:r>
              <w:rPr>
                <w:sz w:val="18"/>
              </w:rPr>
              <w:t>BC_05</w:t>
            </w:r>
          </w:p>
        </w:tc>
        <w:tc>
          <w:tcPr>
            <w:tcW w:w="2880" w:type="dxa"/>
          </w:tcPr>
          <w:p w14:paraId="2D836A9A" w14:textId="77777777" w:rsidR="00801E3D" w:rsidRDefault="00801E3D" w:rsidP="00C7212F">
            <w:r>
              <w:rPr>
                <w:sz w:val="18"/>
              </w:rPr>
              <w:t>Geopolitical supply disruption drives oil higher despite risk-off equities. GPR rising, not EPU</w:t>
            </w:r>
          </w:p>
        </w:tc>
        <w:tc>
          <w:tcPr>
            <w:tcW w:w="2880" w:type="dxa"/>
          </w:tcPr>
          <w:p w14:paraId="259D5137" w14:textId="77777777" w:rsidR="00801E3D" w:rsidRDefault="00801E3D" w:rsidP="00C7212F">
            <w:r>
              <w:rPr>
                <w:sz w:val="18"/>
              </w:rPr>
              <w:t>Oil = BULLISH despite risk-off. CAD may decouple from risk-off bearish bias</w:t>
            </w:r>
          </w:p>
        </w:tc>
      </w:tr>
      <w:tr w:rsidR="00801E3D" w14:paraId="6ED76C42" w14:textId="77777777" w:rsidTr="00C7212F">
        <w:tc>
          <w:tcPr>
            <w:tcW w:w="2880" w:type="dxa"/>
          </w:tcPr>
          <w:p w14:paraId="2DB6F34D" w14:textId="77777777" w:rsidR="00801E3D" w:rsidRDefault="00801E3D" w:rsidP="00C7212F">
            <w:r>
              <w:rPr>
                <w:sz w:val="18"/>
              </w:rPr>
              <w:t>BC_06</w:t>
            </w:r>
          </w:p>
        </w:tc>
        <w:tc>
          <w:tcPr>
            <w:tcW w:w="2880" w:type="dxa"/>
          </w:tcPr>
          <w:p w14:paraId="5EA09FCC" w14:textId="77777777" w:rsidR="00801E3D" w:rsidRDefault="00801E3D" w:rsidP="00C7212F">
            <w:r>
              <w:rPr>
                <w:sz w:val="18"/>
              </w:rPr>
              <w:t>VIX &gt;50 + Gold declining + Treasury dysfunction + basis blowout (dash-for-cash)</w:t>
            </w:r>
          </w:p>
        </w:tc>
        <w:tc>
          <w:tcPr>
            <w:tcW w:w="2880" w:type="dxa"/>
          </w:tcPr>
          <w:p w14:paraId="531F323F" w14:textId="77777777" w:rsidR="00801E3D" w:rsidRDefault="00801E3D" w:rsidP="00C7212F">
            <w:r>
              <w:rPr>
                <w:sz w:val="18"/>
              </w:rPr>
              <w:t>ONLY USD appreciates. All other havens temporarily fail. Resolves on CB liquidity announcement</w:t>
            </w:r>
          </w:p>
        </w:tc>
      </w:tr>
      <w:tr w:rsidR="00801E3D" w14:paraId="33B8C9BF" w14:textId="77777777" w:rsidTr="00C7212F">
        <w:tc>
          <w:tcPr>
            <w:tcW w:w="2880" w:type="dxa"/>
          </w:tcPr>
          <w:p w14:paraId="596103DB" w14:textId="77777777" w:rsidR="00801E3D" w:rsidRDefault="00801E3D" w:rsidP="00C7212F">
            <w:r>
              <w:rPr>
                <w:sz w:val="18"/>
              </w:rPr>
              <w:t>BC_07</w:t>
            </w:r>
          </w:p>
        </w:tc>
        <w:tc>
          <w:tcPr>
            <w:tcW w:w="2880" w:type="dxa"/>
          </w:tcPr>
          <w:p w14:paraId="79DDC757" w14:textId="77777777" w:rsidR="00801E3D" w:rsidRDefault="00801E3D" w:rsidP="00C7212F">
            <w:r>
              <w:rPr>
                <w:sz w:val="18"/>
              </w:rPr>
              <w:t>Safe-haven currency flat/declining + VIX &gt;25 + rate differential &gt;400bps vs counterpart</w:t>
            </w:r>
          </w:p>
        </w:tc>
        <w:tc>
          <w:tcPr>
            <w:tcW w:w="2880" w:type="dxa"/>
          </w:tcPr>
          <w:p w14:paraId="4C354C31" w14:textId="77777777" w:rsidR="00801E3D" w:rsidRDefault="00801E3D" w:rsidP="00C7212F">
            <w:r>
              <w:rPr>
                <w:sz w:val="18"/>
              </w:rPr>
              <w:t>Attenuate (do not eliminate) safe-haven bullish bias. Watch for CB shift → pent-up unwind</w:t>
            </w:r>
          </w:p>
        </w:tc>
      </w:tr>
    </w:tbl>
    <w:p w14:paraId="532064F9" w14:textId="77777777" w:rsidR="00801E3D" w:rsidRDefault="00801E3D" w:rsidP="00801E3D">
      <w:pPr>
        <w:pStyle w:val="Heading1"/>
      </w:pPr>
      <w:r>
        <w:t>6. Currency Directional Rules</w:t>
      </w:r>
    </w:p>
    <w:p w14:paraId="1CCE9454" w14:textId="77777777" w:rsidR="00801E3D" w:rsidRDefault="00801E3D" w:rsidP="00801E3D">
      <w:pPr>
        <w:pStyle w:val="Heading2"/>
      </w:pPr>
      <w:r>
        <w:t>Risk-Off (Moderate / Severe / Extreme)</w:t>
      </w:r>
    </w:p>
    <w:tbl>
      <w:tblPr>
        <w:tblStyle w:val="TableGrid"/>
        <w:tblW w:w="0" w:type="auto"/>
        <w:tblLook w:val="04A0" w:firstRow="1" w:lastRow="0" w:firstColumn="1" w:lastColumn="0" w:noHBand="0" w:noVBand="1"/>
      </w:tblPr>
      <w:tblGrid>
        <w:gridCol w:w="2880"/>
        <w:gridCol w:w="2880"/>
        <w:gridCol w:w="2880"/>
      </w:tblGrid>
      <w:tr w:rsidR="00801E3D" w14:paraId="65F1553A" w14:textId="77777777" w:rsidTr="00C7212F">
        <w:tc>
          <w:tcPr>
            <w:tcW w:w="2880" w:type="dxa"/>
          </w:tcPr>
          <w:p w14:paraId="3C1D1543" w14:textId="77777777" w:rsidR="00801E3D" w:rsidRDefault="00801E3D" w:rsidP="00C7212F">
            <w:r>
              <w:rPr>
                <w:b/>
                <w:sz w:val="18"/>
              </w:rPr>
              <w:t>Instrument</w:t>
            </w:r>
          </w:p>
        </w:tc>
        <w:tc>
          <w:tcPr>
            <w:tcW w:w="2880" w:type="dxa"/>
          </w:tcPr>
          <w:p w14:paraId="42C56E67" w14:textId="77777777" w:rsidR="00801E3D" w:rsidRDefault="00801E3D" w:rsidP="00C7212F">
            <w:r>
              <w:rPr>
                <w:b/>
                <w:sz w:val="18"/>
              </w:rPr>
              <w:t>Direction</w:t>
            </w:r>
          </w:p>
        </w:tc>
        <w:tc>
          <w:tcPr>
            <w:tcW w:w="2880" w:type="dxa"/>
          </w:tcPr>
          <w:p w14:paraId="2B292EB3" w14:textId="77777777" w:rsidR="00801E3D" w:rsidRDefault="00801E3D" w:rsidP="00C7212F">
            <w:r>
              <w:rPr>
                <w:b/>
                <w:sz w:val="18"/>
              </w:rPr>
              <w:t>Condition</w:t>
            </w:r>
          </w:p>
        </w:tc>
      </w:tr>
      <w:tr w:rsidR="00801E3D" w14:paraId="5D971AA7" w14:textId="77777777" w:rsidTr="00C7212F">
        <w:tc>
          <w:tcPr>
            <w:tcW w:w="2880" w:type="dxa"/>
          </w:tcPr>
          <w:p w14:paraId="765F87DB" w14:textId="77777777" w:rsidR="00801E3D" w:rsidRDefault="00801E3D" w:rsidP="00C7212F">
            <w:r>
              <w:rPr>
                <w:sz w:val="18"/>
              </w:rPr>
              <w:t>CHF</w:t>
            </w:r>
          </w:p>
        </w:tc>
        <w:tc>
          <w:tcPr>
            <w:tcW w:w="2880" w:type="dxa"/>
          </w:tcPr>
          <w:p w14:paraId="49EBCB14" w14:textId="77777777" w:rsidR="00801E3D" w:rsidRDefault="00801E3D" w:rsidP="00C7212F">
            <w:r>
              <w:rPr>
                <w:sz w:val="18"/>
              </w:rPr>
              <w:t>BULLISH</w:t>
            </w:r>
          </w:p>
        </w:tc>
        <w:tc>
          <w:tcPr>
            <w:tcW w:w="2880" w:type="dxa"/>
          </w:tcPr>
          <w:p w14:paraId="75DA951B" w14:textId="77777777" w:rsidR="00801E3D" w:rsidRDefault="00801E3D" w:rsidP="00C7212F">
            <w:r>
              <w:rPr>
                <w:sz w:val="18"/>
              </w:rPr>
              <w:t>—</w:t>
            </w:r>
          </w:p>
        </w:tc>
      </w:tr>
      <w:tr w:rsidR="00801E3D" w14:paraId="7466C625" w14:textId="77777777" w:rsidTr="00C7212F">
        <w:tc>
          <w:tcPr>
            <w:tcW w:w="2880" w:type="dxa"/>
          </w:tcPr>
          <w:p w14:paraId="08E65D9A" w14:textId="77777777" w:rsidR="00801E3D" w:rsidRDefault="00801E3D" w:rsidP="00C7212F">
            <w:r>
              <w:rPr>
                <w:sz w:val="18"/>
              </w:rPr>
              <w:lastRenderedPageBreak/>
              <w:t>JPY</w:t>
            </w:r>
          </w:p>
        </w:tc>
        <w:tc>
          <w:tcPr>
            <w:tcW w:w="2880" w:type="dxa"/>
          </w:tcPr>
          <w:p w14:paraId="08A183C3" w14:textId="77777777" w:rsidR="00801E3D" w:rsidRDefault="00801E3D" w:rsidP="00C7212F">
            <w:r>
              <w:rPr>
                <w:rFonts w:ascii="Segoe UI Emoji" w:hAnsi="Segoe UI Emoji" w:cs="Segoe UI Emoji"/>
                <w:sz w:val="18"/>
              </w:rPr>
              <w:t>⚠</w:t>
            </w:r>
            <w:r>
              <w:rPr>
                <w:sz w:val="18"/>
              </w:rPr>
              <w:t>️ BULLISH</w:t>
            </w:r>
          </w:p>
        </w:tc>
        <w:tc>
          <w:tcPr>
            <w:tcW w:w="2880" w:type="dxa"/>
          </w:tcPr>
          <w:p w14:paraId="374886C3" w14:textId="77777777" w:rsidR="00801E3D" w:rsidRDefault="00801E3D" w:rsidP="00C7212F">
            <w:r>
              <w:rPr>
                <w:sz w:val="18"/>
              </w:rPr>
              <w:t>Strongest in financial crises. Weak in geopolitical/policy crises. If &gt;400bps against JPY → see BC_07</w:t>
            </w:r>
          </w:p>
        </w:tc>
      </w:tr>
      <w:tr w:rsidR="00801E3D" w14:paraId="0EA17295" w14:textId="77777777" w:rsidTr="00C7212F">
        <w:tc>
          <w:tcPr>
            <w:tcW w:w="2880" w:type="dxa"/>
          </w:tcPr>
          <w:p w14:paraId="25CC7B72" w14:textId="77777777" w:rsidR="00801E3D" w:rsidRDefault="00801E3D" w:rsidP="00C7212F">
            <w:r>
              <w:rPr>
                <w:sz w:val="18"/>
              </w:rPr>
              <w:t>USD</w:t>
            </w:r>
          </w:p>
        </w:tc>
        <w:tc>
          <w:tcPr>
            <w:tcW w:w="2880" w:type="dxa"/>
          </w:tcPr>
          <w:p w14:paraId="30A87D96" w14:textId="77777777" w:rsidR="00801E3D" w:rsidRDefault="00801E3D" w:rsidP="00C7212F">
            <w:r>
              <w:rPr>
                <w:rFonts w:ascii="Segoe UI Emoji" w:hAnsi="Segoe UI Emoji" w:cs="Segoe UI Emoji"/>
                <w:sz w:val="18"/>
              </w:rPr>
              <w:t>⚠</w:t>
            </w:r>
            <w:r>
              <w:rPr>
                <w:sz w:val="18"/>
              </w:rPr>
              <w:t>️ BULLISH</w:t>
            </w:r>
          </w:p>
        </w:tc>
        <w:tc>
          <w:tcPr>
            <w:tcW w:w="2880" w:type="dxa"/>
          </w:tcPr>
          <w:p w14:paraId="4AE6ADAC" w14:textId="77777777" w:rsidR="00801E3D" w:rsidRDefault="00801E3D" w:rsidP="00C7212F">
            <w:r>
              <w:rPr>
                <w:sz w:val="18"/>
              </w:rPr>
              <w:t>Non-US-originated risk-off only. If BC_01 active → BEARISH</w:t>
            </w:r>
          </w:p>
        </w:tc>
      </w:tr>
      <w:tr w:rsidR="00801E3D" w14:paraId="514D0940" w14:textId="77777777" w:rsidTr="00C7212F">
        <w:tc>
          <w:tcPr>
            <w:tcW w:w="2880" w:type="dxa"/>
          </w:tcPr>
          <w:p w14:paraId="62B58276" w14:textId="77777777" w:rsidR="00801E3D" w:rsidRDefault="00801E3D" w:rsidP="00C7212F">
            <w:r>
              <w:rPr>
                <w:sz w:val="18"/>
              </w:rPr>
              <w:t>Gold</w:t>
            </w:r>
          </w:p>
        </w:tc>
        <w:tc>
          <w:tcPr>
            <w:tcW w:w="2880" w:type="dxa"/>
          </w:tcPr>
          <w:p w14:paraId="685ADBE1" w14:textId="77777777" w:rsidR="00801E3D" w:rsidRDefault="00801E3D" w:rsidP="00C7212F">
            <w:r>
              <w:rPr>
                <w:rFonts w:ascii="Segoe UI Emoji" w:hAnsi="Segoe UI Emoji" w:cs="Segoe UI Emoji"/>
                <w:sz w:val="18"/>
              </w:rPr>
              <w:t>⚠</w:t>
            </w:r>
            <w:r>
              <w:rPr>
                <w:sz w:val="18"/>
              </w:rPr>
              <w:t>️ STRONGLY BULLISH</w:t>
            </w:r>
          </w:p>
        </w:tc>
        <w:tc>
          <w:tcPr>
            <w:tcW w:w="2880" w:type="dxa"/>
          </w:tcPr>
          <w:p w14:paraId="00B23FFA" w14:textId="77777777" w:rsidR="00801E3D" w:rsidRDefault="00801E3D" w:rsidP="00C7212F">
            <w:r>
              <w:rPr>
                <w:sz w:val="18"/>
              </w:rPr>
              <w:t>Default. If rising real yields + strong USD → MODERATELY BULLISH. If BC_01 → VERY STRONGLY BULLISH. If BC_06 → initially BEARISH then BULLISH after CB liquidity</w:t>
            </w:r>
          </w:p>
        </w:tc>
      </w:tr>
      <w:tr w:rsidR="00801E3D" w14:paraId="723D9916" w14:textId="77777777" w:rsidTr="00C7212F">
        <w:tc>
          <w:tcPr>
            <w:tcW w:w="2880" w:type="dxa"/>
          </w:tcPr>
          <w:p w14:paraId="1368B545" w14:textId="77777777" w:rsidR="00801E3D" w:rsidRDefault="00801E3D" w:rsidP="00C7212F">
            <w:r>
              <w:rPr>
                <w:sz w:val="18"/>
              </w:rPr>
              <w:t>AUD, NZD, CAD</w:t>
            </w:r>
          </w:p>
        </w:tc>
        <w:tc>
          <w:tcPr>
            <w:tcW w:w="2880" w:type="dxa"/>
          </w:tcPr>
          <w:p w14:paraId="32FECEEA" w14:textId="77777777" w:rsidR="00801E3D" w:rsidRDefault="00801E3D" w:rsidP="00C7212F">
            <w:r>
              <w:rPr>
                <w:sz w:val="18"/>
              </w:rPr>
              <w:t>BEARISH</w:t>
            </w:r>
          </w:p>
        </w:tc>
        <w:tc>
          <w:tcPr>
            <w:tcW w:w="2880" w:type="dxa"/>
          </w:tcPr>
          <w:p w14:paraId="7454BF58" w14:textId="77777777" w:rsidR="00801E3D" w:rsidRDefault="00801E3D" w:rsidP="00C7212F">
            <w:r>
              <w:rPr>
                <w:sz w:val="18"/>
              </w:rPr>
              <w:t>Highest beta. Most vulnerable</w:t>
            </w:r>
          </w:p>
        </w:tc>
      </w:tr>
      <w:tr w:rsidR="00801E3D" w14:paraId="46D1AA11" w14:textId="77777777" w:rsidTr="00C7212F">
        <w:tc>
          <w:tcPr>
            <w:tcW w:w="2880" w:type="dxa"/>
          </w:tcPr>
          <w:p w14:paraId="4026E697" w14:textId="77777777" w:rsidR="00801E3D" w:rsidRDefault="00801E3D" w:rsidP="00C7212F">
            <w:r>
              <w:rPr>
                <w:sz w:val="18"/>
              </w:rPr>
              <w:t>GBP</w:t>
            </w:r>
          </w:p>
        </w:tc>
        <w:tc>
          <w:tcPr>
            <w:tcW w:w="2880" w:type="dxa"/>
          </w:tcPr>
          <w:p w14:paraId="2F69039A" w14:textId="77777777" w:rsidR="00801E3D" w:rsidRDefault="00801E3D" w:rsidP="00C7212F">
            <w:r>
              <w:rPr>
                <w:sz w:val="18"/>
              </w:rPr>
              <w:t>BEARISH</w:t>
            </w:r>
          </w:p>
        </w:tc>
        <w:tc>
          <w:tcPr>
            <w:tcW w:w="2880" w:type="dxa"/>
          </w:tcPr>
          <w:p w14:paraId="6ABBEF21" w14:textId="77777777" w:rsidR="00801E3D" w:rsidRDefault="00801E3D" w:rsidP="00C7212F">
            <w:r>
              <w:rPr>
                <w:sz w:val="18"/>
              </w:rPr>
              <w:t>Mid-beta. Worse if UK-specific</w:t>
            </w:r>
          </w:p>
        </w:tc>
      </w:tr>
      <w:tr w:rsidR="00801E3D" w14:paraId="4F1F5712" w14:textId="77777777" w:rsidTr="00C7212F">
        <w:tc>
          <w:tcPr>
            <w:tcW w:w="2880" w:type="dxa"/>
          </w:tcPr>
          <w:p w14:paraId="74762949" w14:textId="77777777" w:rsidR="00801E3D" w:rsidRDefault="00801E3D" w:rsidP="00C7212F">
            <w:r>
              <w:rPr>
                <w:sz w:val="18"/>
              </w:rPr>
              <w:t>EUR</w:t>
            </w:r>
          </w:p>
        </w:tc>
        <w:tc>
          <w:tcPr>
            <w:tcW w:w="2880" w:type="dxa"/>
          </w:tcPr>
          <w:p w14:paraId="741AD0EC" w14:textId="77777777" w:rsidR="00801E3D" w:rsidRDefault="00801E3D" w:rsidP="00C7212F">
            <w:r>
              <w:rPr>
                <w:rFonts w:ascii="Segoe UI Emoji" w:hAnsi="Segoe UI Emoji" w:cs="Segoe UI Emoji"/>
                <w:sz w:val="18"/>
              </w:rPr>
              <w:t>⚠</w:t>
            </w:r>
            <w:r>
              <w:rPr>
                <w:sz w:val="18"/>
              </w:rPr>
              <w:t>️ BEARISH</w:t>
            </w:r>
          </w:p>
        </w:tc>
        <w:tc>
          <w:tcPr>
            <w:tcW w:w="2880" w:type="dxa"/>
          </w:tcPr>
          <w:p w14:paraId="43CDF43B" w14:textId="77777777" w:rsidR="00801E3D" w:rsidRDefault="00801E3D" w:rsidP="00C7212F">
            <w:r>
              <w:rPr>
                <w:sz w:val="18"/>
              </w:rPr>
              <w:t>Global/non-US risk-off. Eurozone-specific → STRONGLY BEARISH. BC_01 active → BULLISH (captures USD flight)</w:t>
            </w:r>
          </w:p>
        </w:tc>
      </w:tr>
      <w:tr w:rsidR="00801E3D" w14:paraId="4F0C5616" w14:textId="77777777" w:rsidTr="00C7212F">
        <w:tc>
          <w:tcPr>
            <w:tcW w:w="2880" w:type="dxa"/>
          </w:tcPr>
          <w:p w14:paraId="005C2D00" w14:textId="77777777" w:rsidR="00801E3D" w:rsidRDefault="00801E3D" w:rsidP="00C7212F">
            <w:r>
              <w:rPr>
                <w:sz w:val="18"/>
              </w:rPr>
              <w:t>NAS100, SPX500, US30</w:t>
            </w:r>
          </w:p>
        </w:tc>
        <w:tc>
          <w:tcPr>
            <w:tcW w:w="2880" w:type="dxa"/>
          </w:tcPr>
          <w:p w14:paraId="6B371C35" w14:textId="77777777" w:rsidR="00801E3D" w:rsidRDefault="00801E3D" w:rsidP="00C7212F">
            <w:r>
              <w:rPr>
                <w:sz w:val="18"/>
              </w:rPr>
              <w:t>BEARISH</w:t>
            </w:r>
          </w:p>
        </w:tc>
        <w:tc>
          <w:tcPr>
            <w:tcW w:w="2880" w:type="dxa"/>
          </w:tcPr>
          <w:p w14:paraId="3C421AD6" w14:textId="77777777" w:rsidR="00801E3D" w:rsidRDefault="00801E3D" w:rsidP="00C7212F">
            <w:r>
              <w:rPr>
                <w:sz w:val="18"/>
              </w:rPr>
              <w:t>NAS100 highest beta</w:t>
            </w:r>
          </w:p>
        </w:tc>
      </w:tr>
      <w:tr w:rsidR="00801E3D" w14:paraId="015F8772" w14:textId="77777777" w:rsidTr="00C7212F">
        <w:tc>
          <w:tcPr>
            <w:tcW w:w="2880" w:type="dxa"/>
          </w:tcPr>
          <w:p w14:paraId="274F7BBC" w14:textId="77777777" w:rsidR="00801E3D" w:rsidRDefault="00801E3D" w:rsidP="00C7212F">
            <w:r>
              <w:rPr>
                <w:sz w:val="18"/>
              </w:rPr>
              <w:t>Silver</w:t>
            </w:r>
          </w:p>
        </w:tc>
        <w:tc>
          <w:tcPr>
            <w:tcW w:w="2880" w:type="dxa"/>
          </w:tcPr>
          <w:p w14:paraId="2F4AAACC" w14:textId="77777777" w:rsidR="00801E3D" w:rsidRDefault="00801E3D" w:rsidP="00C7212F">
            <w:r>
              <w:rPr>
                <w:rFonts w:ascii="Segoe UI Emoji" w:hAnsi="Segoe UI Emoji" w:cs="Segoe UI Emoji"/>
                <w:sz w:val="18"/>
              </w:rPr>
              <w:t>⚠</w:t>
            </w:r>
            <w:r>
              <w:rPr>
                <w:sz w:val="18"/>
              </w:rPr>
              <w:t>️ BULLISH</w:t>
            </w:r>
          </w:p>
        </w:tc>
        <w:tc>
          <w:tcPr>
            <w:tcW w:w="2880" w:type="dxa"/>
          </w:tcPr>
          <w:p w14:paraId="5E87233B" w14:textId="77777777" w:rsidR="00801E3D" w:rsidRDefault="00801E3D" w:rsidP="00C7212F">
            <w:r>
              <w:rPr>
                <w:sz w:val="18"/>
              </w:rPr>
              <w:t>Hybrid asset. XAU/XAG ratio &gt;80 = precious mode; &lt;60 = industrial mode. Not a reliable haven</w:t>
            </w:r>
          </w:p>
        </w:tc>
      </w:tr>
      <w:tr w:rsidR="00801E3D" w14:paraId="25025F90" w14:textId="77777777" w:rsidTr="00C7212F">
        <w:tc>
          <w:tcPr>
            <w:tcW w:w="2880" w:type="dxa"/>
          </w:tcPr>
          <w:p w14:paraId="48DBE14D" w14:textId="77777777" w:rsidR="00801E3D" w:rsidRDefault="00801E3D" w:rsidP="00C7212F">
            <w:r>
              <w:rPr>
                <w:sz w:val="18"/>
              </w:rPr>
              <w:t>Oil (WTI)</w:t>
            </w:r>
          </w:p>
        </w:tc>
        <w:tc>
          <w:tcPr>
            <w:tcW w:w="2880" w:type="dxa"/>
          </w:tcPr>
          <w:p w14:paraId="365F2C5A" w14:textId="77777777" w:rsidR="00801E3D" w:rsidRDefault="00801E3D" w:rsidP="00C7212F">
            <w:r>
              <w:rPr>
                <w:rFonts w:ascii="Segoe UI Emoji" w:hAnsi="Segoe UI Emoji" w:cs="Segoe UI Emoji"/>
                <w:sz w:val="18"/>
              </w:rPr>
              <w:t>⚠</w:t>
            </w:r>
            <w:r>
              <w:rPr>
                <w:sz w:val="18"/>
              </w:rPr>
              <w:t>️ CONDITIONAL</w:t>
            </w:r>
          </w:p>
        </w:tc>
        <w:tc>
          <w:tcPr>
            <w:tcW w:w="2880" w:type="dxa"/>
          </w:tcPr>
          <w:p w14:paraId="7C3554C7" w14:textId="77777777" w:rsidR="00801E3D" w:rsidRDefault="00801E3D" w:rsidP="00C7212F">
            <w:r>
              <w:rPr>
                <w:sz w:val="18"/>
              </w:rPr>
              <w:t>Demand/trade/financial shock → BEARISH. Geopolitical supply shock (GPR) → BULLISH</w:t>
            </w:r>
          </w:p>
        </w:tc>
      </w:tr>
    </w:tbl>
    <w:p w14:paraId="6718E828" w14:textId="77777777" w:rsidR="00801E3D" w:rsidRDefault="00801E3D" w:rsidP="00801E3D">
      <w:pPr>
        <w:pStyle w:val="Heading2"/>
      </w:pPr>
      <w:r>
        <w:t>Risk-On</w:t>
      </w:r>
    </w:p>
    <w:tbl>
      <w:tblPr>
        <w:tblStyle w:val="TableGrid"/>
        <w:tblW w:w="0" w:type="auto"/>
        <w:tblLook w:val="04A0" w:firstRow="1" w:lastRow="0" w:firstColumn="1" w:lastColumn="0" w:noHBand="0" w:noVBand="1"/>
      </w:tblPr>
      <w:tblGrid>
        <w:gridCol w:w="2880"/>
        <w:gridCol w:w="2880"/>
        <w:gridCol w:w="2880"/>
      </w:tblGrid>
      <w:tr w:rsidR="00801E3D" w14:paraId="19B2EC43" w14:textId="77777777" w:rsidTr="00C7212F">
        <w:tc>
          <w:tcPr>
            <w:tcW w:w="2880" w:type="dxa"/>
          </w:tcPr>
          <w:p w14:paraId="418F465C" w14:textId="77777777" w:rsidR="00801E3D" w:rsidRDefault="00801E3D" w:rsidP="00C7212F">
            <w:r>
              <w:rPr>
                <w:b/>
                <w:sz w:val="18"/>
              </w:rPr>
              <w:t>Instrument</w:t>
            </w:r>
          </w:p>
        </w:tc>
        <w:tc>
          <w:tcPr>
            <w:tcW w:w="2880" w:type="dxa"/>
          </w:tcPr>
          <w:p w14:paraId="308B0C9E" w14:textId="77777777" w:rsidR="00801E3D" w:rsidRDefault="00801E3D" w:rsidP="00C7212F">
            <w:r>
              <w:rPr>
                <w:b/>
                <w:sz w:val="18"/>
              </w:rPr>
              <w:t>Direction</w:t>
            </w:r>
          </w:p>
        </w:tc>
        <w:tc>
          <w:tcPr>
            <w:tcW w:w="2880" w:type="dxa"/>
          </w:tcPr>
          <w:p w14:paraId="616FD107" w14:textId="77777777" w:rsidR="00801E3D" w:rsidRDefault="00801E3D" w:rsidP="00C7212F">
            <w:r>
              <w:rPr>
                <w:b/>
                <w:sz w:val="18"/>
              </w:rPr>
              <w:t>Condition</w:t>
            </w:r>
          </w:p>
        </w:tc>
      </w:tr>
      <w:tr w:rsidR="00801E3D" w14:paraId="7436AC98" w14:textId="77777777" w:rsidTr="00C7212F">
        <w:tc>
          <w:tcPr>
            <w:tcW w:w="2880" w:type="dxa"/>
          </w:tcPr>
          <w:p w14:paraId="001E7D57" w14:textId="77777777" w:rsidR="00801E3D" w:rsidRDefault="00801E3D" w:rsidP="00C7212F">
            <w:r>
              <w:rPr>
                <w:sz w:val="18"/>
              </w:rPr>
              <w:t>AUD, NZD, CAD, GBP, EUR</w:t>
            </w:r>
          </w:p>
        </w:tc>
        <w:tc>
          <w:tcPr>
            <w:tcW w:w="2880" w:type="dxa"/>
          </w:tcPr>
          <w:p w14:paraId="2CBB3285" w14:textId="77777777" w:rsidR="00801E3D" w:rsidRDefault="00801E3D" w:rsidP="00C7212F">
            <w:r>
              <w:rPr>
                <w:sz w:val="18"/>
              </w:rPr>
              <w:t>BULLISH</w:t>
            </w:r>
          </w:p>
        </w:tc>
        <w:tc>
          <w:tcPr>
            <w:tcW w:w="2880" w:type="dxa"/>
          </w:tcPr>
          <w:p w14:paraId="248DEFD6" w14:textId="77777777" w:rsidR="00801E3D" w:rsidRDefault="00801E3D" w:rsidP="00C7212F">
            <w:r>
              <w:rPr>
                <w:sz w:val="18"/>
              </w:rPr>
              <w:t>Further supported when primary export commodity trending higher</w:t>
            </w:r>
          </w:p>
        </w:tc>
      </w:tr>
      <w:tr w:rsidR="00801E3D" w14:paraId="4299A470" w14:textId="77777777" w:rsidTr="00C7212F">
        <w:tc>
          <w:tcPr>
            <w:tcW w:w="2880" w:type="dxa"/>
          </w:tcPr>
          <w:p w14:paraId="70884AD6" w14:textId="77777777" w:rsidR="00801E3D" w:rsidRDefault="00801E3D" w:rsidP="00C7212F">
            <w:r>
              <w:rPr>
                <w:sz w:val="18"/>
              </w:rPr>
              <w:t>NAS100, SPX500, US30</w:t>
            </w:r>
          </w:p>
        </w:tc>
        <w:tc>
          <w:tcPr>
            <w:tcW w:w="2880" w:type="dxa"/>
          </w:tcPr>
          <w:p w14:paraId="37ABEB41" w14:textId="77777777" w:rsidR="00801E3D" w:rsidRDefault="00801E3D" w:rsidP="00C7212F">
            <w:r>
              <w:rPr>
                <w:sz w:val="18"/>
              </w:rPr>
              <w:t>BULLISH</w:t>
            </w:r>
          </w:p>
        </w:tc>
        <w:tc>
          <w:tcPr>
            <w:tcW w:w="2880" w:type="dxa"/>
          </w:tcPr>
          <w:p w14:paraId="596CEBA9" w14:textId="77777777" w:rsidR="00801E3D" w:rsidRDefault="00801E3D" w:rsidP="00C7212F">
            <w:r>
              <w:rPr>
                <w:sz w:val="18"/>
              </w:rPr>
              <w:t>—</w:t>
            </w:r>
          </w:p>
        </w:tc>
      </w:tr>
      <w:tr w:rsidR="00801E3D" w14:paraId="698BABF1" w14:textId="77777777" w:rsidTr="00C7212F">
        <w:tc>
          <w:tcPr>
            <w:tcW w:w="2880" w:type="dxa"/>
          </w:tcPr>
          <w:p w14:paraId="1B4621B3" w14:textId="77777777" w:rsidR="00801E3D" w:rsidRDefault="00801E3D" w:rsidP="00C7212F">
            <w:r>
              <w:rPr>
                <w:sz w:val="18"/>
              </w:rPr>
              <w:t>Silver, Oil</w:t>
            </w:r>
          </w:p>
        </w:tc>
        <w:tc>
          <w:tcPr>
            <w:tcW w:w="2880" w:type="dxa"/>
          </w:tcPr>
          <w:p w14:paraId="6C878EAA" w14:textId="77777777" w:rsidR="00801E3D" w:rsidRDefault="00801E3D" w:rsidP="00C7212F">
            <w:r>
              <w:rPr>
                <w:sz w:val="18"/>
              </w:rPr>
              <w:t>BULLISH</w:t>
            </w:r>
          </w:p>
        </w:tc>
        <w:tc>
          <w:tcPr>
            <w:tcW w:w="2880" w:type="dxa"/>
          </w:tcPr>
          <w:p w14:paraId="27790A44" w14:textId="77777777" w:rsidR="00801E3D" w:rsidRDefault="00801E3D" w:rsidP="00C7212F">
            <w:r>
              <w:rPr>
                <w:sz w:val="18"/>
              </w:rPr>
              <w:t>—</w:t>
            </w:r>
          </w:p>
        </w:tc>
      </w:tr>
      <w:tr w:rsidR="00801E3D" w14:paraId="27A15E3A" w14:textId="77777777" w:rsidTr="00C7212F">
        <w:tc>
          <w:tcPr>
            <w:tcW w:w="2880" w:type="dxa"/>
          </w:tcPr>
          <w:p w14:paraId="2E502334" w14:textId="77777777" w:rsidR="00801E3D" w:rsidRDefault="00801E3D" w:rsidP="00C7212F">
            <w:r>
              <w:rPr>
                <w:sz w:val="18"/>
              </w:rPr>
              <w:t>CHF, JPY</w:t>
            </w:r>
          </w:p>
        </w:tc>
        <w:tc>
          <w:tcPr>
            <w:tcW w:w="2880" w:type="dxa"/>
          </w:tcPr>
          <w:p w14:paraId="536355E2" w14:textId="77777777" w:rsidR="00801E3D" w:rsidRDefault="00801E3D" w:rsidP="00C7212F">
            <w:r>
              <w:rPr>
                <w:sz w:val="18"/>
              </w:rPr>
              <w:t>BEARISH</w:t>
            </w:r>
          </w:p>
        </w:tc>
        <w:tc>
          <w:tcPr>
            <w:tcW w:w="2880" w:type="dxa"/>
          </w:tcPr>
          <w:p w14:paraId="24E2B0B2" w14:textId="77777777" w:rsidR="00801E3D" w:rsidRDefault="00801E3D" w:rsidP="00C7212F">
            <w:r>
              <w:rPr>
                <w:sz w:val="18"/>
              </w:rPr>
              <w:t>Carry re-engagement weakens both</w:t>
            </w:r>
          </w:p>
        </w:tc>
      </w:tr>
      <w:tr w:rsidR="00801E3D" w14:paraId="36E64155" w14:textId="77777777" w:rsidTr="00C7212F">
        <w:tc>
          <w:tcPr>
            <w:tcW w:w="2880" w:type="dxa"/>
          </w:tcPr>
          <w:p w14:paraId="74A8AE6F" w14:textId="77777777" w:rsidR="00801E3D" w:rsidRDefault="00801E3D" w:rsidP="00C7212F">
            <w:r>
              <w:rPr>
                <w:sz w:val="18"/>
              </w:rPr>
              <w:t>USD</w:t>
            </w:r>
          </w:p>
        </w:tc>
        <w:tc>
          <w:tcPr>
            <w:tcW w:w="2880" w:type="dxa"/>
          </w:tcPr>
          <w:p w14:paraId="0638D097" w14:textId="77777777" w:rsidR="00801E3D" w:rsidRDefault="00801E3D" w:rsidP="00C7212F">
            <w:r>
              <w:rPr>
                <w:sz w:val="18"/>
              </w:rPr>
              <w:t>Mildly BEARISH</w:t>
            </w:r>
          </w:p>
        </w:tc>
        <w:tc>
          <w:tcPr>
            <w:tcW w:w="2880" w:type="dxa"/>
          </w:tcPr>
          <w:p w14:paraId="4CA6D27F" w14:textId="77777777" w:rsidR="00801E3D" w:rsidRDefault="00801E3D" w:rsidP="00C7212F">
            <w:r>
              <w:rPr>
                <w:sz w:val="18"/>
              </w:rPr>
              <w:t>Capital seeks yield abroad</w:t>
            </w:r>
          </w:p>
        </w:tc>
      </w:tr>
      <w:tr w:rsidR="00801E3D" w14:paraId="5B3F8FF6" w14:textId="77777777" w:rsidTr="00C7212F">
        <w:tc>
          <w:tcPr>
            <w:tcW w:w="2880" w:type="dxa"/>
          </w:tcPr>
          <w:p w14:paraId="3A6522A3" w14:textId="77777777" w:rsidR="00801E3D" w:rsidRDefault="00801E3D" w:rsidP="00C7212F">
            <w:r>
              <w:rPr>
                <w:sz w:val="18"/>
              </w:rPr>
              <w:t>Gold</w:t>
            </w:r>
          </w:p>
        </w:tc>
        <w:tc>
          <w:tcPr>
            <w:tcW w:w="2880" w:type="dxa"/>
          </w:tcPr>
          <w:p w14:paraId="54EE8900" w14:textId="77777777" w:rsidR="00801E3D" w:rsidRDefault="00801E3D" w:rsidP="00C7212F">
            <w:r>
              <w:rPr>
                <w:sz w:val="18"/>
              </w:rPr>
              <w:t>NEUTRAL</w:t>
            </w:r>
          </w:p>
        </w:tc>
        <w:tc>
          <w:tcPr>
            <w:tcW w:w="2880" w:type="dxa"/>
          </w:tcPr>
          <w:p w14:paraId="5E0AB145" w14:textId="77777777" w:rsidR="00801E3D" w:rsidRDefault="00801E3D" w:rsidP="00C7212F">
            <w:r>
              <w:rPr>
                <w:sz w:val="18"/>
              </w:rPr>
              <w:t>Mildly bearish; CB buying provides floor</w:t>
            </w:r>
          </w:p>
        </w:tc>
      </w:tr>
    </w:tbl>
    <w:p w14:paraId="3082BFC9" w14:textId="77777777" w:rsidR="00801E3D" w:rsidRDefault="00801E3D" w:rsidP="00801E3D">
      <w:pPr>
        <w:pStyle w:val="Heading2"/>
      </w:pPr>
      <w:r>
        <w:t>Neutral/Mixed</w:t>
      </w:r>
    </w:p>
    <w:p w14:paraId="23045FAF" w14:textId="77777777" w:rsidR="00801E3D" w:rsidRDefault="00801E3D" w:rsidP="00801E3D">
      <w:pPr>
        <w:spacing w:after="80"/>
      </w:pPr>
      <w:r>
        <w:t>No directional bias from this model. Technical protocols operate without override or filter.</w:t>
      </w:r>
    </w:p>
    <w:p w14:paraId="79D771FF" w14:textId="77777777" w:rsidR="00801E3D" w:rsidRDefault="00801E3D" w:rsidP="00801E3D">
      <w:pPr>
        <w:pStyle w:val="Heading1"/>
      </w:pPr>
      <w:r>
        <w:t>7. Carry Trade Rules</w:t>
      </w:r>
    </w:p>
    <w:p w14:paraId="593D3108" w14:textId="77777777" w:rsidR="00801E3D" w:rsidRDefault="00801E3D" w:rsidP="00801E3D">
      <w:pPr>
        <w:spacing w:after="80"/>
      </w:pPr>
      <w:r>
        <w:rPr>
          <w:rFonts w:ascii="Segoe UI Emoji" w:hAnsi="Segoe UI Emoji" w:cs="Segoe UI Emoji"/>
        </w:rPr>
        <w:t>✅</w:t>
      </w:r>
      <w:r>
        <w:t xml:space="preserve"> Carry enabled: VIX &lt; 18 (P18 Gate 1) + VIX futures in contango + HY OAS stable/compressing.</w:t>
      </w:r>
      <w:r>
        <w:br/>
      </w:r>
      <w:r>
        <w:rPr>
          <w:rFonts w:ascii="Segoe UI Emoji" w:hAnsi="Segoe UI Emoji" w:cs="Segoe UI Emoji"/>
        </w:rPr>
        <w:t>❌</w:t>
      </w:r>
      <w:r>
        <w:t xml:space="preserve"> Carry suspended: VIX ≥ 20 (Moderate tier or above). No new carry entries. Manage existing only.</w:t>
      </w:r>
      <w:r>
        <w:br/>
      </w:r>
      <w:r>
        <w:rPr>
          <w:rFonts w:ascii="Segoe UI Emoji" w:hAnsi="Segoe UI Emoji" w:cs="Segoe UI Emoji"/>
        </w:rPr>
        <w:t>❌</w:t>
      </w:r>
      <w:r>
        <w:t xml:space="preserve"> Carry force-exit: BC_02 active (carry unwind cascade) or VIX &gt; 45 (Extreme). Close carry positions.</w:t>
      </w:r>
    </w:p>
    <w:p w14:paraId="1B8EE13E" w14:textId="77777777" w:rsidR="00801E3D" w:rsidRDefault="00801E3D" w:rsidP="00801E3D">
      <w:pPr>
        <w:pStyle w:val="Heading1"/>
      </w:pPr>
      <w:r>
        <w:t>8. Data Sources</w:t>
      </w:r>
    </w:p>
    <w:tbl>
      <w:tblPr>
        <w:tblStyle w:val="TableGrid"/>
        <w:tblW w:w="0" w:type="auto"/>
        <w:tblLook w:val="04A0" w:firstRow="1" w:lastRow="0" w:firstColumn="1" w:lastColumn="0" w:noHBand="0" w:noVBand="1"/>
      </w:tblPr>
      <w:tblGrid>
        <w:gridCol w:w="2880"/>
        <w:gridCol w:w="2880"/>
        <w:gridCol w:w="2880"/>
      </w:tblGrid>
      <w:tr w:rsidR="00801E3D" w14:paraId="2FC40D88" w14:textId="77777777" w:rsidTr="00C7212F">
        <w:tc>
          <w:tcPr>
            <w:tcW w:w="2880" w:type="dxa"/>
          </w:tcPr>
          <w:p w14:paraId="5363B920" w14:textId="77777777" w:rsidR="00801E3D" w:rsidRDefault="00801E3D" w:rsidP="00C7212F">
            <w:r>
              <w:rPr>
                <w:b/>
                <w:sz w:val="18"/>
              </w:rPr>
              <w:t>Indicator</w:t>
            </w:r>
          </w:p>
        </w:tc>
        <w:tc>
          <w:tcPr>
            <w:tcW w:w="2880" w:type="dxa"/>
          </w:tcPr>
          <w:p w14:paraId="33C1E3E8" w14:textId="77777777" w:rsidR="00801E3D" w:rsidRDefault="00801E3D" w:rsidP="00C7212F">
            <w:r>
              <w:rPr>
                <w:b/>
                <w:sz w:val="18"/>
              </w:rPr>
              <w:t>Source</w:t>
            </w:r>
          </w:p>
        </w:tc>
        <w:tc>
          <w:tcPr>
            <w:tcW w:w="2880" w:type="dxa"/>
          </w:tcPr>
          <w:p w14:paraId="3051089C" w14:textId="77777777" w:rsidR="00801E3D" w:rsidRDefault="00801E3D" w:rsidP="00C7212F">
            <w:r>
              <w:rPr>
                <w:b/>
                <w:sz w:val="18"/>
              </w:rPr>
              <w:t>Frequency</w:t>
            </w:r>
          </w:p>
        </w:tc>
      </w:tr>
      <w:tr w:rsidR="00801E3D" w14:paraId="234BA155" w14:textId="77777777" w:rsidTr="00C7212F">
        <w:tc>
          <w:tcPr>
            <w:tcW w:w="2880" w:type="dxa"/>
          </w:tcPr>
          <w:p w14:paraId="0F47F17A" w14:textId="77777777" w:rsidR="00801E3D" w:rsidRDefault="00801E3D" w:rsidP="00C7212F">
            <w:r>
              <w:rPr>
                <w:sz w:val="18"/>
              </w:rPr>
              <w:t>VIX spot</w:t>
            </w:r>
          </w:p>
        </w:tc>
        <w:tc>
          <w:tcPr>
            <w:tcW w:w="2880" w:type="dxa"/>
          </w:tcPr>
          <w:p w14:paraId="56078B58" w14:textId="77777777" w:rsidR="00801E3D" w:rsidRDefault="00801E3D" w:rsidP="00C7212F">
            <w:proofErr w:type="spellStart"/>
            <w:r>
              <w:rPr>
                <w:sz w:val="18"/>
              </w:rPr>
              <w:t>TradingView</w:t>
            </w:r>
            <w:proofErr w:type="spellEnd"/>
            <w:r>
              <w:rPr>
                <w:sz w:val="18"/>
              </w:rPr>
              <w:t xml:space="preserve"> / MarketWatch</w:t>
            </w:r>
          </w:p>
        </w:tc>
        <w:tc>
          <w:tcPr>
            <w:tcW w:w="2880" w:type="dxa"/>
          </w:tcPr>
          <w:p w14:paraId="7A798762" w14:textId="77777777" w:rsidR="00801E3D" w:rsidRDefault="00801E3D" w:rsidP="00C7212F">
            <w:r>
              <w:rPr>
                <w:sz w:val="18"/>
              </w:rPr>
              <w:t>Pre-session + intraday if spike</w:t>
            </w:r>
          </w:p>
        </w:tc>
      </w:tr>
      <w:tr w:rsidR="00801E3D" w14:paraId="2FBEF9A0" w14:textId="77777777" w:rsidTr="00C7212F">
        <w:tc>
          <w:tcPr>
            <w:tcW w:w="2880" w:type="dxa"/>
          </w:tcPr>
          <w:p w14:paraId="2778EE8E" w14:textId="77777777" w:rsidR="00801E3D" w:rsidRDefault="00801E3D" w:rsidP="00C7212F">
            <w:r>
              <w:rPr>
                <w:sz w:val="18"/>
              </w:rPr>
              <w:t>VIX futures curve</w:t>
            </w:r>
          </w:p>
        </w:tc>
        <w:tc>
          <w:tcPr>
            <w:tcW w:w="2880" w:type="dxa"/>
          </w:tcPr>
          <w:p w14:paraId="65648BA9" w14:textId="77777777" w:rsidR="00801E3D" w:rsidRDefault="00801E3D" w:rsidP="00C7212F">
            <w:r>
              <w:rPr>
                <w:sz w:val="18"/>
              </w:rPr>
              <w:t>vixcentral.com</w:t>
            </w:r>
          </w:p>
        </w:tc>
        <w:tc>
          <w:tcPr>
            <w:tcW w:w="2880" w:type="dxa"/>
          </w:tcPr>
          <w:p w14:paraId="5D4EB692" w14:textId="77777777" w:rsidR="00801E3D" w:rsidRDefault="00801E3D" w:rsidP="00C7212F">
            <w:r>
              <w:rPr>
                <w:sz w:val="18"/>
              </w:rPr>
              <w:t>Pre-session daily</w:t>
            </w:r>
          </w:p>
        </w:tc>
      </w:tr>
      <w:tr w:rsidR="00801E3D" w14:paraId="599589A4" w14:textId="77777777" w:rsidTr="00C7212F">
        <w:tc>
          <w:tcPr>
            <w:tcW w:w="2880" w:type="dxa"/>
          </w:tcPr>
          <w:p w14:paraId="4C7B28E5" w14:textId="77777777" w:rsidR="00801E3D" w:rsidRDefault="00801E3D" w:rsidP="00C7212F">
            <w:r>
              <w:rPr>
                <w:sz w:val="18"/>
              </w:rPr>
              <w:t>VIX/VIX3M ratio</w:t>
            </w:r>
          </w:p>
        </w:tc>
        <w:tc>
          <w:tcPr>
            <w:tcW w:w="2880" w:type="dxa"/>
          </w:tcPr>
          <w:p w14:paraId="2BDCB4C1" w14:textId="77777777" w:rsidR="00801E3D" w:rsidRDefault="00801E3D" w:rsidP="00C7212F">
            <w:proofErr w:type="spellStart"/>
            <w:r>
              <w:rPr>
                <w:sz w:val="18"/>
              </w:rPr>
              <w:t>TradingView</w:t>
            </w:r>
            <w:proofErr w:type="spellEnd"/>
          </w:p>
        </w:tc>
        <w:tc>
          <w:tcPr>
            <w:tcW w:w="2880" w:type="dxa"/>
          </w:tcPr>
          <w:p w14:paraId="4D0F289A" w14:textId="77777777" w:rsidR="00801E3D" w:rsidRDefault="00801E3D" w:rsidP="00C7212F">
            <w:r>
              <w:rPr>
                <w:sz w:val="18"/>
              </w:rPr>
              <w:t>Pre-session daily</w:t>
            </w:r>
          </w:p>
        </w:tc>
      </w:tr>
      <w:tr w:rsidR="00801E3D" w14:paraId="37DC47A8" w14:textId="77777777" w:rsidTr="00C7212F">
        <w:tc>
          <w:tcPr>
            <w:tcW w:w="2880" w:type="dxa"/>
          </w:tcPr>
          <w:p w14:paraId="58CE2F6B" w14:textId="77777777" w:rsidR="00801E3D" w:rsidRDefault="00801E3D" w:rsidP="00C7212F">
            <w:r>
              <w:rPr>
                <w:sz w:val="18"/>
              </w:rPr>
              <w:t>VVIX</w:t>
            </w:r>
          </w:p>
        </w:tc>
        <w:tc>
          <w:tcPr>
            <w:tcW w:w="2880" w:type="dxa"/>
          </w:tcPr>
          <w:p w14:paraId="78FE09B6" w14:textId="77777777" w:rsidR="00801E3D" w:rsidRDefault="00801E3D" w:rsidP="00C7212F">
            <w:proofErr w:type="spellStart"/>
            <w:r>
              <w:rPr>
                <w:sz w:val="18"/>
              </w:rPr>
              <w:t>TradingView</w:t>
            </w:r>
            <w:proofErr w:type="spellEnd"/>
          </w:p>
        </w:tc>
        <w:tc>
          <w:tcPr>
            <w:tcW w:w="2880" w:type="dxa"/>
          </w:tcPr>
          <w:p w14:paraId="44C79642" w14:textId="77777777" w:rsidR="00801E3D" w:rsidRDefault="00801E3D" w:rsidP="00C7212F">
            <w:r>
              <w:rPr>
                <w:sz w:val="18"/>
              </w:rPr>
              <w:t>Pre-session daily</w:t>
            </w:r>
          </w:p>
        </w:tc>
      </w:tr>
      <w:tr w:rsidR="00801E3D" w14:paraId="691727A0" w14:textId="77777777" w:rsidTr="00C7212F">
        <w:tc>
          <w:tcPr>
            <w:tcW w:w="2880" w:type="dxa"/>
          </w:tcPr>
          <w:p w14:paraId="18B5BE2B" w14:textId="77777777" w:rsidR="00801E3D" w:rsidRDefault="00801E3D" w:rsidP="00C7212F">
            <w:r>
              <w:rPr>
                <w:sz w:val="18"/>
              </w:rPr>
              <w:t>HY OAS</w:t>
            </w:r>
          </w:p>
        </w:tc>
        <w:tc>
          <w:tcPr>
            <w:tcW w:w="2880" w:type="dxa"/>
          </w:tcPr>
          <w:p w14:paraId="0F4D2BB3" w14:textId="77777777" w:rsidR="00801E3D" w:rsidRDefault="00801E3D" w:rsidP="00C7212F">
            <w:r>
              <w:rPr>
                <w:sz w:val="18"/>
              </w:rPr>
              <w:t>FRED BAMLH0A0HYM2</w:t>
            </w:r>
          </w:p>
        </w:tc>
        <w:tc>
          <w:tcPr>
            <w:tcW w:w="2880" w:type="dxa"/>
          </w:tcPr>
          <w:p w14:paraId="1E922EB9" w14:textId="77777777" w:rsidR="00801E3D" w:rsidRDefault="00801E3D" w:rsidP="00C7212F">
            <w:r>
              <w:rPr>
                <w:sz w:val="18"/>
              </w:rPr>
              <w:t>Pre-session daily</w:t>
            </w:r>
          </w:p>
        </w:tc>
      </w:tr>
      <w:tr w:rsidR="00801E3D" w14:paraId="06038EED" w14:textId="77777777" w:rsidTr="00C7212F">
        <w:tc>
          <w:tcPr>
            <w:tcW w:w="2880" w:type="dxa"/>
          </w:tcPr>
          <w:p w14:paraId="38581CB6" w14:textId="77777777" w:rsidR="00801E3D" w:rsidRDefault="00801E3D" w:rsidP="00C7212F">
            <w:r>
              <w:rPr>
                <w:sz w:val="18"/>
              </w:rPr>
              <w:t>Cross-currency basis</w:t>
            </w:r>
          </w:p>
        </w:tc>
        <w:tc>
          <w:tcPr>
            <w:tcW w:w="2880" w:type="dxa"/>
          </w:tcPr>
          <w:p w14:paraId="27524810" w14:textId="77777777" w:rsidR="00801E3D" w:rsidRDefault="00801E3D" w:rsidP="00C7212F">
            <w:r>
              <w:rPr>
                <w:sz w:val="18"/>
              </w:rPr>
              <w:t xml:space="preserve">Bloomberg / </w:t>
            </w:r>
            <w:proofErr w:type="spellStart"/>
            <w:r>
              <w:rPr>
                <w:sz w:val="18"/>
              </w:rPr>
              <w:t>TradingView</w:t>
            </w:r>
            <w:proofErr w:type="spellEnd"/>
          </w:p>
        </w:tc>
        <w:tc>
          <w:tcPr>
            <w:tcW w:w="2880" w:type="dxa"/>
          </w:tcPr>
          <w:p w14:paraId="1AA34E67" w14:textId="77777777" w:rsidR="00801E3D" w:rsidRDefault="00801E3D" w:rsidP="00C7212F">
            <w:r>
              <w:rPr>
                <w:sz w:val="18"/>
              </w:rPr>
              <w:t>Pre-session; intraday during stress</w:t>
            </w:r>
          </w:p>
        </w:tc>
      </w:tr>
      <w:tr w:rsidR="00801E3D" w14:paraId="12A57B4B" w14:textId="77777777" w:rsidTr="00C7212F">
        <w:tc>
          <w:tcPr>
            <w:tcW w:w="2880" w:type="dxa"/>
          </w:tcPr>
          <w:p w14:paraId="518ED4D7" w14:textId="77777777" w:rsidR="00801E3D" w:rsidRDefault="00801E3D" w:rsidP="00C7212F">
            <w:r>
              <w:rPr>
                <w:sz w:val="18"/>
              </w:rPr>
              <w:t>GPR Index</w:t>
            </w:r>
          </w:p>
        </w:tc>
        <w:tc>
          <w:tcPr>
            <w:tcW w:w="2880" w:type="dxa"/>
          </w:tcPr>
          <w:p w14:paraId="6F882587" w14:textId="77777777" w:rsidR="00801E3D" w:rsidRDefault="00801E3D" w:rsidP="00C7212F">
            <w:r>
              <w:rPr>
                <w:sz w:val="18"/>
              </w:rPr>
              <w:t>matteoiacoviello.com/gpr.htm</w:t>
            </w:r>
          </w:p>
        </w:tc>
        <w:tc>
          <w:tcPr>
            <w:tcW w:w="2880" w:type="dxa"/>
          </w:tcPr>
          <w:p w14:paraId="55149BAF" w14:textId="77777777" w:rsidR="00801E3D" w:rsidRDefault="00801E3D" w:rsidP="00C7212F">
            <w:r>
              <w:rPr>
                <w:sz w:val="18"/>
              </w:rPr>
              <w:t>Monthly; immediate on geopolitical event</w:t>
            </w:r>
          </w:p>
        </w:tc>
      </w:tr>
      <w:tr w:rsidR="00801E3D" w14:paraId="6ECC7B9D" w14:textId="77777777" w:rsidTr="00C7212F">
        <w:tc>
          <w:tcPr>
            <w:tcW w:w="2880" w:type="dxa"/>
          </w:tcPr>
          <w:p w14:paraId="7177A33E" w14:textId="77777777" w:rsidR="00801E3D" w:rsidRDefault="00801E3D" w:rsidP="00C7212F">
            <w:r>
              <w:rPr>
                <w:sz w:val="18"/>
              </w:rPr>
              <w:t>EPU Index</w:t>
            </w:r>
          </w:p>
        </w:tc>
        <w:tc>
          <w:tcPr>
            <w:tcW w:w="2880" w:type="dxa"/>
          </w:tcPr>
          <w:p w14:paraId="15BE67CE" w14:textId="77777777" w:rsidR="00801E3D" w:rsidRDefault="00801E3D" w:rsidP="00C7212F">
            <w:r>
              <w:rPr>
                <w:sz w:val="18"/>
              </w:rPr>
              <w:t>policyuncertainty.com</w:t>
            </w:r>
          </w:p>
        </w:tc>
        <w:tc>
          <w:tcPr>
            <w:tcW w:w="2880" w:type="dxa"/>
          </w:tcPr>
          <w:p w14:paraId="44A0FB10" w14:textId="77777777" w:rsidR="00801E3D" w:rsidRDefault="00801E3D" w:rsidP="00C7212F">
            <w:r>
              <w:rPr>
                <w:sz w:val="18"/>
              </w:rPr>
              <w:t>Monthly; immediate on policy event</w:t>
            </w:r>
          </w:p>
        </w:tc>
      </w:tr>
      <w:tr w:rsidR="00801E3D" w14:paraId="0F17CAC5" w14:textId="77777777" w:rsidTr="00C7212F">
        <w:tc>
          <w:tcPr>
            <w:tcW w:w="2880" w:type="dxa"/>
          </w:tcPr>
          <w:p w14:paraId="35AF17F8" w14:textId="77777777" w:rsidR="00801E3D" w:rsidRDefault="00801E3D" w:rsidP="00C7212F">
            <w:r>
              <w:rPr>
                <w:sz w:val="18"/>
              </w:rPr>
              <w:t>DXY</w:t>
            </w:r>
          </w:p>
        </w:tc>
        <w:tc>
          <w:tcPr>
            <w:tcW w:w="2880" w:type="dxa"/>
          </w:tcPr>
          <w:p w14:paraId="19374828" w14:textId="77777777" w:rsidR="00801E3D" w:rsidRDefault="00801E3D" w:rsidP="00C7212F">
            <w:proofErr w:type="spellStart"/>
            <w:r>
              <w:rPr>
                <w:sz w:val="18"/>
              </w:rPr>
              <w:t>TradingView</w:t>
            </w:r>
            <w:proofErr w:type="spellEnd"/>
          </w:p>
        </w:tc>
        <w:tc>
          <w:tcPr>
            <w:tcW w:w="2880" w:type="dxa"/>
          </w:tcPr>
          <w:p w14:paraId="78D7EFCF" w14:textId="77777777" w:rsidR="00801E3D" w:rsidRDefault="00801E3D" w:rsidP="00C7212F">
            <w:r>
              <w:rPr>
                <w:sz w:val="18"/>
              </w:rPr>
              <w:t>Pre-session; intraday for BC_01 detection</w:t>
            </w:r>
          </w:p>
        </w:tc>
      </w:tr>
      <w:tr w:rsidR="00801E3D" w14:paraId="40309ED5" w14:textId="77777777" w:rsidTr="00C7212F">
        <w:tc>
          <w:tcPr>
            <w:tcW w:w="2880" w:type="dxa"/>
          </w:tcPr>
          <w:p w14:paraId="1ECA90B4" w14:textId="77777777" w:rsidR="00801E3D" w:rsidRDefault="00801E3D" w:rsidP="00C7212F">
            <w:r>
              <w:rPr>
                <w:sz w:val="18"/>
              </w:rPr>
              <w:t>Gold-Silver ratio</w:t>
            </w:r>
          </w:p>
        </w:tc>
        <w:tc>
          <w:tcPr>
            <w:tcW w:w="2880" w:type="dxa"/>
          </w:tcPr>
          <w:p w14:paraId="5C1E1883" w14:textId="77777777" w:rsidR="00801E3D" w:rsidRDefault="00801E3D" w:rsidP="00C7212F">
            <w:proofErr w:type="spellStart"/>
            <w:r>
              <w:rPr>
                <w:sz w:val="18"/>
              </w:rPr>
              <w:t>TradingView</w:t>
            </w:r>
            <w:proofErr w:type="spellEnd"/>
            <w:r>
              <w:rPr>
                <w:sz w:val="18"/>
              </w:rPr>
              <w:t xml:space="preserve"> (XAUUSD/XAGUSD)</w:t>
            </w:r>
          </w:p>
        </w:tc>
        <w:tc>
          <w:tcPr>
            <w:tcW w:w="2880" w:type="dxa"/>
          </w:tcPr>
          <w:p w14:paraId="099F529A" w14:textId="77777777" w:rsidR="00801E3D" w:rsidRDefault="00801E3D" w:rsidP="00C7212F">
            <w:r>
              <w:rPr>
                <w:sz w:val="18"/>
              </w:rPr>
              <w:t>Pre-session daily</w:t>
            </w:r>
          </w:p>
        </w:tc>
      </w:tr>
      <w:tr w:rsidR="00801E3D" w14:paraId="387412EC" w14:textId="77777777" w:rsidTr="00C7212F">
        <w:tc>
          <w:tcPr>
            <w:tcW w:w="2880" w:type="dxa"/>
          </w:tcPr>
          <w:p w14:paraId="244A36C2" w14:textId="77777777" w:rsidR="00801E3D" w:rsidRDefault="00801E3D" w:rsidP="00C7212F">
            <w:r>
              <w:rPr>
                <w:sz w:val="18"/>
              </w:rPr>
              <w:lastRenderedPageBreak/>
              <w:t>Equity indices</w:t>
            </w:r>
          </w:p>
        </w:tc>
        <w:tc>
          <w:tcPr>
            <w:tcW w:w="2880" w:type="dxa"/>
          </w:tcPr>
          <w:p w14:paraId="4E238119" w14:textId="77777777" w:rsidR="00801E3D" w:rsidRDefault="00801E3D" w:rsidP="00C7212F">
            <w:proofErr w:type="spellStart"/>
            <w:r>
              <w:rPr>
                <w:sz w:val="18"/>
              </w:rPr>
              <w:t>TradingView</w:t>
            </w:r>
            <w:proofErr w:type="spellEnd"/>
            <w:r>
              <w:rPr>
                <w:sz w:val="18"/>
              </w:rPr>
              <w:t xml:space="preserve"> (SPX500, NAS100)</w:t>
            </w:r>
          </w:p>
        </w:tc>
        <w:tc>
          <w:tcPr>
            <w:tcW w:w="2880" w:type="dxa"/>
          </w:tcPr>
          <w:p w14:paraId="431C8701" w14:textId="77777777" w:rsidR="00801E3D" w:rsidRDefault="00801E3D" w:rsidP="00C7212F">
            <w:r>
              <w:rPr>
                <w:sz w:val="18"/>
              </w:rPr>
              <w:t>Pre-session + intraday</w:t>
            </w:r>
          </w:p>
        </w:tc>
      </w:tr>
    </w:tbl>
    <w:p w14:paraId="5806AE3E" w14:textId="77777777" w:rsidR="00801E3D" w:rsidRDefault="00801E3D" w:rsidP="00801E3D">
      <w:pPr>
        <w:spacing w:after="80"/>
      </w:pPr>
      <w:r>
        <w:rPr>
          <w:b/>
        </w:rPr>
        <w:t>Immediate reassessment triggers:</w:t>
      </w:r>
    </w:p>
    <w:p w14:paraId="13575771" w14:textId="77777777" w:rsidR="00801E3D" w:rsidRDefault="00801E3D" w:rsidP="00801E3D">
      <w:pPr>
        <w:spacing w:after="80"/>
      </w:pPr>
      <w:r>
        <w:t>• VIX moves &gt;3 points intraday</w:t>
      </w:r>
      <w:r>
        <w:br/>
        <w:t>• VIX futures curve inverts (backwardation)</w:t>
      </w:r>
      <w:r>
        <w:br/>
        <w:t>• HY OAS widens &gt;25 bps in a single session</w:t>
      </w:r>
      <w:r>
        <w:br/>
        <w:t>• Unscheduled central bank statement or emergency rate decision</w:t>
      </w:r>
      <w:r>
        <w:br/>
        <w:t>• Major geopolitical escalation (military action, sanctions, sovereign default threat)</w:t>
      </w:r>
    </w:p>
    <w:p w14:paraId="18C25881" w14:textId="77777777" w:rsidR="00801E3D" w:rsidRDefault="00801E3D" w:rsidP="00801E3D">
      <w:pPr>
        <w:pStyle w:val="Heading1"/>
      </w:pPr>
      <w:r>
        <w:t>9. When P19 Is Unreliable</w:t>
      </w:r>
    </w:p>
    <w:p w14:paraId="72CA0728" w14:textId="77777777" w:rsidR="00801E3D" w:rsidRDefault="00801E3D" w:rsidP="00801E3D">
      <w:pPr>
        <w:spacing w:after="80"/>
      </w:pPr>
      <w:r>
        <w:rPr>
          <w:rFonts w:ascii="Segoe UI Emoji" w:hAnsi="Segoe UI Emoji" w:cs="Segoe UI Emoji"/>
        </w:rPr>
        <w:t>❌</w:t>
      </w:r>
      <w:r>
        <w:t xml:space="preserve"> Safe-haven currencies not moving in tandem (e.g., CHF rallying but JPY flat) for &gt;2 sessions → regime signal is noisy; reduce conviction.</w:t>
      </w:r>
      <w:r>
        <w:br/>
      </w:r>
      <w:r>
        <w:rPr>
          <w:rFonts w:ascii="Segoe UI Emoji" w:hAnsi="Segoe UI Emoji" w:cs="Segoe UI Emoji"/>
        </w:rPr>
        <w:t>❌</w:t>
      </w:r>
      <w:r>
        <w:t xml:space="preserve"> VIX and HY OAS diverging for &gt;5 days (VIX falling but spreads widening, or vice versa) </w:t>
      </w:r>
      <w:r>
        <w:rPr>
          <w:rFonts w:ascii="Calibri" w:hAnsi="Calibri" w:cs="Calibri"/>
        </w:rPr>
        <w:t>→</w:t>
      </w:r>
      <w:r>
        <w:t xml:space="preserve"> cross-market correlations are broken; reduce conviction.</w:t>
      </w:r>
      <w:r>
        <w:br/>
      </w:r>
      <w:r>
        <w:rPr>
          <w:rFonts w:ascii="Segoe UI Emoji" w:hAnsi="Segoe UI Emoji" w:cs="Segoe UI Emoji"/>
        </w:rPr>
        <w:t>❌</w:t>
      </w:r>
      <w:r>
        <w:t xml:space="preserve"> VIX oscillating within 2 points of a tier boundary for &gt;3 sessions without resolving </w:t>
      </w:r>
      <w:r>
        <w:rPr>
          <w:rFonts w:ascii="Calibri" w:hAnsi="Calibri" w:cs="Calibri"/>
        </w:rPr>
        <w:t>→</w:t>
      </w:r>
      <w:r>
        <w:t xml:space="preserve"> boundary regime is ambiguous; use hysteresis exit rules, do not reclassify on every bar.</w:t>
      </w:r>
      <w:r>
        <w:br/>
      </w:r>
      <w:r>
        <w:rPr>
          <w:rFonts w:ascii="Segoe UI Emoji" w:hAnsi="Segoe UI Emoji" w:cs="Segoe UI Emoji"/>
        </w:rPr>
        <w:t>❌</w:t>
      </w:r>
      <w:r>
        <w:t xml:space="preserve"> FRED API failure (VIX/HY data unavailable) </w:t>
      </w:r>
      <w:r>
        <w:rPr>
          <w:rFonts w:ascii="Calibri" w:hAnsi="Calibri" w:cs="Calibri"/>
        </w:rPr>
        <w:t>→</w:t>
      </w:r>
      <w:r>
        <w:t xml:space="preserve"> fall back to manual GLOBAL_RISK_SENTIMENT override in engine config. Do not trade with stale regime data.</w:t>
      </w:r>
    </w:p>
    <w:p w14:paraId="0E3C7F55" w14:textId="4495488A" w:rsidR="00801E3D" w:rsidRDefault="00801E3D" w:rsidP="00801E3D">
      <w:pPr>
        <w:pStyle w:val="Title"/>
      </w:pPr>
      <w:r>
        <w:t>-----</w:t>
      </w:r>
      <w:r w:rsidRPr="00801E3D">
        <w:t xml:space="preserve"> </w:t>
      </w:r>
      <w:r>
        <w:t>P19 Study Guide — Risk Sentiment Bias Model</w:t>
      </w:r>
    </w:p>
    <w:p w14:paraId="41EDA424" w14:textId="77777777" w:rsidR="00801E3D" w:rsidRDefault="00801E3D" w:rsidP="00801E3D">
      <w:pPr>
        <w:spacing w:after="120"/>
      </w:pPr>
      <w:r>
        <w:t>Conceptual deep-dive companion to the P19 Field Manual v2.0. This document explains WHY behind each rule — the academic evidence, crisis mechanics, and institutional logic that the field manual deliberately omits for brevity. Read this to build intuition. Use the field manual to trade.</w:t>
      </w:r>
    </w:p>
    <w:p w14:paraId="54BEBEC3" w14:textId="77777777" w:rsidR="00801E3D" w:rsidRDefault="00801E3D" w:rsidP="00801E3D">
      <w:pPr>
        <w:pStyle w:val="Heading1"/>
      </w:pPr>
      <w:r>
        <w:t>1. Why Risk Sentiment Exists as a Separate Protocol</w:t>
      </w:r>
    </w:p>
    <w:p w14:paraId="34A915D5" w14:textId="77777777" w:rsidR="00801E3D" w:rsidRDefault="00801E3D" w:rsidP="00801E3D">
      <w:pPr>
        <w:spacing w:after="120"/>
      </w:pPr>
      <w:r>
        <w:t>Interest rate differentials (P18) explain most of the day-to-day variation in FX returns. But during stress events, capital flows decouple from yield logic entirely. Money moves based on perceived safety, liquidity access, and institutional funding constraints — not on which currency pays more. P19 captures this orthogonal force.</w:t>
      </w:r>
    </w:p>
    <w:p w14:paraId="55B761CC" w14:textId="77777777" w:rsidR="00801E3D" w:rsidRDefault="00801E3D" w:rsidP="00801E3D">
      <w:pPr>
        <w:spacing w:after="120"/>
      </w:pPr>
      <w:r>
        <w:t>The core axiom — "risk appetite drives flows independently of rates and can override them" — is empirically validated across every major crisis since 2008. The mechanism is not psychological "fear" but structural: Non-Bank Financial Institutions (</w:t>
      </w:r>
      <w:proofErr w:type="spellStart"/>
      <w:r>
        <w:t>NBFIs</w:t>
      </w:r>
      <w:proofErr w:type="spellEnd"/>
      <w:r>
        <w:t>) fund long-term, higher-yielding assets with short-term liabilities, creating persistent currency mismatches. When uncertainty strikes, FX swap costs spike, the cross-currency basis widens, hedges cannot roll over, and forced liquidations cascade. This is the quantitative plumbing that makes risk sentiment a real, measurable force rather than a vague market mood.</w:t>
      </w:r>
    </w:p>
    <w:p w14:paraId="772FABA5" w14:textId="77777777" w:rsidR="00801E3D" w:rsidRDefault="00801E3D" w:rsidP="00801E3D">
      <w:pPr>
        <w:spacing w:after="120"/>
      </w:pPr>
      <w:r>
        <w:t>The BIS Triennial Survey (2025) shows over 59% of FX trading is electronic; dealer banks internalize &gt;80% of customer flow. Risk-off repricing happens in minutes, not days. P19 exists to prevent your technical protocols from buying into algorithmic liquidation cascades.</w:t>
      </w:r>
    </w:p>
    <w:p w14:paraId="7AD8BF4A" w14:textId="77777777" w:rsidR="00801E3D" w:rsidRDefault="00801E3D" w:rsidP="00801E3D">
      <w:pPr>
        <w:pStyle w:val="Heading1"/>
      </w:pPr>
      <w:r>
        <w:lastRenderedPageBreak/>
        <w:t>2. The 5-Tier VIX System — Why These Numbers</w:t>
      </w:r>
    </w:p>
    <w:p w14:paraId="682F7EE1" w14:textId="77777777" w:rsidR="00801E3D" w:rsidRDefault="00801E3D" w:rsidP="00801E3D">
      <w:pPr>
        <w:pStyle w:val="Heading2"/>
      </w:pPr>
      <w:r>
        <w:t>Why VIX as primary classifier</w:t>
      </w:r>
    </w:p>
    <w:p w14:paraId="01236777" w14:textId="77777777" w:rsidR="00801E3D" w:rsidRDefault="00801E3D" w:rsidP="00801E3D">
      <w:pPr>
        <w:spacing w:after="120"/>
      </w:pPr>
      <w:r>
        <w:t xml:space="preserve">The academic literature overwhelmingly supports VIX as the single most useful real-time risk proxy. The </w:t>
      </w:r>
      <w:proofErr w:type="spellStart"/>
      <w:r>
        <w:t>RegimeFolio</w:t>
      </w:r>
      <w:proofErr w:type="spellEnd"/>
      <w:r>
        <w:t xml:space="preserve"> study (2024) tested VIX-based regime classification on 34 large-cap US equities (2020–2024) and found rolling VIX tercile classification produced up to 20% lower forecast MAE and Sharpe improvements exceeding 0.5 vs regime-agnostic baselines. Every major institutional composite (Goldman Sachs FCI, Chicago Fed NFCI, ECB CISS) uses VIX as a core input.</w:t>
      </w:r>
    </w:p>
    <w:p w14:paraId="4644FF05" w14:textId="77777777" w:rsidR="00801E3D" w:rsidRDefault="00801E3D" w:rsidP="00801E3D">
      <w:pPr>
        <w:spacing w:after="120"/>
      </w:pPr>
      <w:r>
        <w:t>However, VIX alone is insufficient. It is US-stock-market-specific and fails to capture geopolitical risk, trade policy uncertainty, or regional crises. That is why P19 uses primary-with-modifiers architecture: VIX sets the tier, secondary indicators modify conviction.</w:t>
      </w:r>
    </w:p>
    <w:p w14:paraId="5FF844E6" w14:textId="77777777" w:rsidR="00801E3D" w:rsidRDefault="00801E3D" w:rsidP="00801E3D">
      <w:pPr>
        <w:pStyle w:val="Heading2"/>
      </w:pPr>
      <w:r>
        <w:t>Why primary-with-modifiers beats conjunctive triggers</w:t>
      </w:r>
    </w:p>
    <w:p w14:paraId="527807F1" w14:textId="77777777" w:rsidR="00801E3D" w:rsidRDefault="00801E3D" w:rsidP="00801E3D">
      <w:pPr>
        <w:spacing w:after="120"/>
      </w:pPr>
      <w:r>
        <w:t>The v1.0 protocol used conjunctive triggers (e.g., "VIX &gt;40 OR VIX curve inverted OR HY blowing out + VIX &gt;30"). The problem: with three binary indicators, only 2 of 8 possible states (25%) are "fully aligned." A conjunctive system leaves 75% of trading days unclassified — the unmapped-state problem. The Bank of Canada (</w:t>
      </w:r>
      <w:proofErr w:type="spellStart"/>
      <w:r>
        <w:t>Illing</w:t>
      </w:r>
      <w:proofErr w:type="spellEnd"/>
      <w:r>
        <w:t xml:space="preserve"> &amp; Aaron, 2005) compared 11 risk-appetite indexes and found that risk indicators are frequently orthogonal or even negatively correlated. Only the 1998 Russian crisis produced unanimous agreement across all measures.</w:t>
      </w:r>
    </w:p>
    <w:p w14:paraId="61D580F7" w14:textId="77777777" w:rsidR="00801E3D" w:rsidRDefault="00801E3D" w:rsidP="00801E3D">
      <w:pPr>
        <w:spacing w:after="120"/>
      </w:pPr>
      <w:r>
        <w:t>Every institutional composite solves this with weighted-sum architecture. The ECB CISS uses portfolio-theoretic aggregation (</w:t>
      </w:r>
      <w:proofErr w:type="spellStart"/>
      <w:r>
        <w:t>w’C·w</w:t>
      </w:r>
      <w:proofErr w:type="spellEnd"/>
      <w:r>
        <w:t>, where C is a time-varying cross-correlation matrix), which naturally amplifies when multiple segments stress simultaneously — capturing the intuition behind conjunctive triggers while maintaining a continuous output that always produces a classification.</w:t>
      </w:r>
    </w:p>
    <w:p w14:paraId="56C16A75" w14:textId="77777777" w:rsidR="00801E3D" w:rsidRDefault="00801E3D" w:rsidP="00801E3D">
      <w:pPr>
        <w:pStyle w:val="Heading2"/>
      </w:pPr>
      <w:r>
        <w:t xml:space="preserve">Why the specific tier </w:t>
      </w:r>
      <w:proofErr w:type="gramStart"/>
      <w:r>
        <w:t>boundaries</w:t>
      </w:r>
      <w:proofErr w:type="gramEnd"/>
    </w:p>
    <w:p w14:paraId="551DE577" w14:textId="77777777" w:rsidR="00801E3D" w:rsidRDefault="00801E3D" w:rsidP="00801E3D">
      <w:pPr>
        <w:spacing w:after="120"/>
      </w:pPr>
      <w:r>
        <w:t xml:space="preserve">No published paper validates fixed VIX thresholds as empirically optimal. The commonly cited 20/30/40 boundaries are practitioner heuristics, not calibrated constants. </w:t>
      </w:r>
      <w:proofErr w:type="spellStart"/>
      <w:r>
        <w:t>Röthig</w:t>
      </w:r>
      <w:proofErr w:type="spellEnd"/>
      <w:r>
        <w:t xml:space="preserve"> and </w:t>
      </w:r>
      <w:proofErr w:type="spellStart"/>
      <w:r>
        <w:t>Chiarella’s</w:t>
      </w:r>
      <w:proofErr w:type="spellEnd"/>
      <w:r>
        <w:t xml:space="preserve"> LSTAR model identifies a </w:t>
      </w:r>
      <w:proofErr w:type="spellStart"/>
      <w:r>
        <w:t>behavioral</w:t>
      </w:r>
      <w:proofErr w:type="spellEnd"/>
      <w:r>
        <w:t xml:space="preserve"> regime change in VIX futures positioning at ~23–25 — well below the traditional 30 "panic" threshold.</w:t>
      </w:r>
    </w:p>
    <w:p w14:paraId="76F8F3B3" w14:textId="77777777" w:rsidR="00801E3D" w:rsidRDefault="00801E3D" w:rsidP="00801E3D">
      <w:pPr>
        <w:spacing w:after="120"/>
      </w:pPr>
      <w:r>
        <w:t xml:space="preserve">The thresholds in P19 v2.0 are engineering choices backed by the continuous inverse-volatility scaling math. Under </w:t>
      </w:r>
      <w:proofErr w:type="spellStart"/>
      <w:r>
        <w:t>σ_target</w:t>
      </w:r>
      <w:proofErr w:type="spellEnd"/>
      <w:r>
        <w:t xml:space="preserve"> / </w:t>
      </w:r>
      <w:proofErr w:type="spellStart"/>
      <w:r>
        <w:t>σ_realized</w:t>
      </w:r>
      <w:proofErr w:type="spellEnd"/>
      <w:r>
        <w:t xml:space="preserve"> scaling with a VIX 15 baseline: VIX 25 = ~60% notional, VIX 35 = ~43%, VIX 45 = ~33%, VIX 60 = ~25%. The tier boundaries (16, 20, 30, 45) are chosen to produce meaningfully different position-sizing bands while aligning with institutional convention.</w:t>
      </w:r>
    </w:p>
    <w:p w14:paraId="47AA0254" w14:textId="77777777" w:rsidR="00801E3D" w:rsidRDefault="00801E3D" w:rsidP="00801E3D">
      <w:pPr>
        <w:spacing w:after="120"/>
      </w:pPr>
      <w:r>
        <w:t>The Extreme threshold is set at 45 (not the traditional 40) based on Federal Reserve stress test design: "severely adverse" scenarios peak at VIX 65–75, and the post-crisis plateau settles at ~28–32. VIX 30–45 represents the "recovery from severe stress" zone, while &gt;45 enters genuine crisis territory. The engine currently uses 40 — an update to 45 is pending.</w:t>
      </w:r>
    </w:p>
    <w:p w14:paraId="6028245C" w14:textId="77777777" w:rsidR="00801E3D" w:rsidRDefault="00801E3D" w:rsidP="00801E3D">
      <w:pPr>
        <w:pStyle w:val="Heading2"/>
      </w:pPr>
      <w:r>
        <w:t>Why SEVERE_RISK_OFF (VIX 30–45) is a distinct tier</w:t>
      </w:r>
    </w:p>
    <w:p w14:paraId="7F07C113" w14:textId="77777777" w:rsidR="00801E3D" w:rsidRDefault="00801E3D" w:rsidP="00801E3D">
      <w:pPr>
        <w:spacing w:after="120"/>
      </w:pPr>
      <w:r>
        <w:t>No published academic paper validates distinct trading rules for VIX 30–40 as separate from adjacent ranges. The dominant academic approach uses continuous volatility scaling, which produces a smooth curve, not step functions. Harvey, Hoyle et al. (2018, Man Group/AHL) demonstrated that targeting 10% annualized volatility using exponentially-weighted daily return standard deviations improved Sharpe ratios without any band thresholds.</w:t>
      </w:r>
    </w:p>
    <w:p w14:paraId="6786E611" w14:textId="77777777" w:rsidR="00801E3D" w:rsidRDefault="00801E3D" w:rsidP="00801E3D">
      <w:pPr>
        <w:spacing w:after="120"/>
      </w:pPr>
      <w:r>
        <w:t xml:space="preserve">So why include SEVERE as a tier? Because a mechanical system needs discrete rules, and the 20–45 range is too wide for a single </w:t>
      </w:r>
      <w:proofErr w:type="spellStart"/>
      <w:r>
        <w:t>behavioral</w:t>
      </w:r>
      <w:proofErr w:type="spellEnd"/>
      <w:r>
        <w:t xml:space="preserve"> prescription. VIX at 22 and VIX at 38 are qualitatively different market environments. </w:t>
      </w:r>
      <w:proofErr w:type="spellStart"/>
      <w:r>
        <w:t>Bongaerts</w:t>
      </w:r>
      <w:proofErr w:type="spellEnd"/>
      <w:r>
        <w:t xml:space="preserve">, Kang &amp; van Dijk (2020) showed that conditional volatility </w:t>
      </w:r>
      <w:r>
        <w:lastRenderedPageBreak/>
        <w:t>targeting — adjusting only during extreme high/low states — enhanced Sharpe across all 10 global equity markets while continuous scaling failed in 2 of 10 and increased max drawdown in 4. The SEVERE tier captures the transition zone where carry unwinds begin but full crisis has not arrived.</w:t>
      </w:r>
    </w:p>
    <w:p w14:paraId="3D35173B" w14:textId="77777777" w:rsidR="00801E3D" w:rsidRDefault="00801E3D" w:rsidP="00801E3D">
      <w:pPr>
        <w:spacing w:after="120"/>
      </w:pPr>
      <w:r>
        <w:t xml:space="preserve">The SEVERE position multiplier (0.25–0.40×) is derived from the continuous scaling formula, not calibrated empirically for this specific band. This distinction matters: the rules are reasonable engineering, not empirically validated for VIX 30–45 specifically. The </w:t>
      </w:r>
      <w:proofErr w:type="spellStart"/>
      <w:r>
        <w:t>backtest</w:t>
      </w:r>
      <w:proofErr w:type="spellEnd"/>
      <w:r>
        <w:t xml:space="preserve"> grid {125, 200, 300} deferred to Phase 6.4 will provide the first empirical validation.</w:t>
      </w:r>
    </w:p>
    <w:p w14:paraId="38C91258" w14:textId="77777777" w:rsidR="00801E3D" w:rsidRDefault="00801E3D" w:rsidP="00801E3D">
      <w:pPr>
        <w:pStyle w:val="Heading1"/>
      </w:pPr>
      <w:r>
        <w:t>3. Asymmetric Hysteresis — Why Enter Fast, Exit Slow</w:t>
      </w:r>
    </w:p>
    <w:p w14:paraId="14D180A1" w14:textId="77777777" w:rsidR="00801E3D" w:rsidRDefault="00801E3D" w:rsidP="00801E3D">
      <w:pPr>
        <w:spacing w:after="120"/>
      </w:pPr>
      <w:r>
        <w:t>The Black (1976) leverage effect, confirmed by Bekaert &amp; Wu (2000), shows that volatility rises fast and falls slowly. The FCIX study (2025) states: "transitions to high-volatility regimes are typically abrupt and crisis-driven, while reversions to lower-volatility states are gradual and prolonged." This is not a theoretical curiosity — it directly dictates how regime transitions should be handled.</w:t>
      </w:r>
    </w:p>
    <w:p w14:paraId="44405EFB" w14:textId="77777777" w:rsidR="00801E3D" w:rsidRDefault="00801E3D" w:rsidP="00801E3D">
      <w:pPr>
        <w:spacing w:after="120"/>
      </w:pPr>
      <w:r>
        <w:t>Single-bar VIX threshold crosses produce a ~25–30% false-signal rate (HL Hunt institutional research). HMM-based multi-factor methods reduce this to 8–12%. The VIX/VIX3M term structure ratio (backwardation vs contango) crossing above 1.0 for 2 consecutive days reduces false positives to ~18–22% on its own.</w:t>
      </w:r>
    </w:p>
    <w:p w14:paraId="74888963" w14:textId="77777777" w:rsidR="00801E3D" w:rsidRDefault="00801E3D" w:rsidP="00801E3D">
      <w:pPr>
        <w:spacing w:after="120"/>
      </w:pPr>
      <w:r>
        <w:t>Markov regime-persistence probabilities (</w:t>
      </w:r>
      <w:proofErr w:type="spellStart"/>
      <w:r>
        <w:t>Marabel</w:t>
      </w:r>
      <w:proofErr w:type="spellEnd"/>
      <w:r>
        <w:t xml:space="preserve"> Romo, 2012) show p₁₁ = 0.985 (low-vol stays low) and p₂₂ = 0.989 (high-vol stays high), with average regime durations of 66 and 91 months. Shu, Yu &amp; Mulvey (2024) found optimal regime detection latency of ~25 calendar days (~18 trading days) — meaning N=3–5 trading days for exit confirmation is aggressively fast relative to the statistically optimal window. P19 uses 3 days as a practical compromise between safety and responsiveness.</w:t>
      </w:r>
    </w:p>
    <w:p w14:paraId="350BA2BC" w14:textId="77777777" w:rsidR="00801E3D" w:rsidRDefault="00801E3D" w:rsidP="00801E3D">
      <w:pPr>
        <w:spacing w:after="120"/>
      </w:pPr>
      <w:r>
        <w:t>The 5-point hysteresis band (e.g., enter Severe at 30, exit below 25) is consistent with daily VIX noise levels and follows the Schmitt trigger approach used in engineering signal processing. It prevents the regime from flickering between states when VIX oscillates near a boundary.</w:t>
      </w:r>
    </w:p>
    <w:p w14:paraId="1A6EE53C" w14:textId="77777777" w:rsidR="00801E3D" w:rsidRDefault="00801E3D" w:rsidP="00801E3D">
      <w:pPr>
        <w:pStyle w:val="Heading1"/>
      </w:pPr>
      <w:r>
        <w:t>4. Regime Aging — Why Shock Type Matters</w:t>
      </w:r>
    </w:p>
    <w:p w14:paraId="2B5CE798" w14:textId="77777777" w:rsidR="00801E3D" w:rsidRDefault="00801E3D" w:rsidP="00801E3D">
      <w:pPr>
        <w:spacing w:after="120"/>
      </w:pPr>
      <w:proofErr w:type="gramStart"/>
      <w:r>
        <w:t>GARCH(</w:t>
      </w:r>
      <w:proofErr w:type="gramEnd"/>
      <w:r>
        <w:t>1,1) estimates for the S&amp;P 500 (</w:t>
      </w:r>
      <w:proofErr w:type="spellStart"/>
      <w:r>
        <w:t>Kinlay</w:t>
      </w:r>
      <w:proofErr w:type="spellEnd"/>
      <w:r>
        <w:t>, 2026) show persistence (α+β) = 0.9688, yielding a half-life of ~23 trading days. At this decay rate: ~9% of a shock dissipates by Day 3, ~26% by Day 10, ~50% by Day 23. The Day-10 boundary in the "Acute" schedule coincides with the quarter-life — a meaningful inflection point where the regime’s grip begins loosening.</w:t>
      </w:r>
    </w:p>
    <w:p w14:paraId="262D7FEC" w14:textId="77777777" w:rsidR="00801E3D" w:rsidRDefault="00801E3D" w:rsidP="00801E3D">
      <w:pPr>
        <w:spacing w:after="120"/>
      </w:pPr>
      <w:r>
        <w:t>But this math assumes a single volatility shock. Systemic crises are fundamentally different. Historical data tells the story clearly:</w:t>
      </w:r>
    </w:p>
    <w:p w14:paraId="3A914213" w14:textId="77777777" w:rsidR="00801E3D" w:rsidRDefault="00801E3D" w:rsidP="00801E3D">
      <w:pPr>
        <w:spacing w:after="120"/>
      </w:pPr>
      <w:r>
        <w:t>2008 GFC: VIX peaked at 80.86, stayed above 30 for ~120 trading days, took ~340 days to return below 20. A Day-10 transition to "moderate overlay" would have been catastrophic — the crisis was still intensifying at Day 10.</w:t>
      </w:r>
      <w:r>
        <w:br/>
      </w:r>
      <w:r>
        <w:br/>
        <w:t>2020 COVID: VIX peaked at 82.69, above 30 for ~55–60 days, took ~160 days to sub-20. Massive fiscal and monetary intervention compressed the timeline vs 2008, but Day 10 was still premature.</w:t>
      </w:r>
      <w:r>
        <w:br/>
      </w:r>
      <w:r>
        <w:br/>
        <w:t xml:space="preserve">2018 </w:t>
      </w:r>
      <w:proofErr w:type="spellStart"/>
      <w:r>
        <w:t>Volmageddon</w:t>
      </w:r>
      <w:proofErr w:type="spellEnd"/>
      <w:r>
        <w:t>: VIX above 30 for only 5 days. The Day 0–2/2–5/5+ "Technical" schedule would have been perfect. The event was mechanical (short-vol ETF rebalancing), not structural.</w:t>
      </w:r>
      <w:r>
        <w:br/>
      </w:r>
      <w:r>
        <w:br/>
        <w:t>2025 Tariff shock: VIX peaked at 52.33, reverted to starting level in 14 days. Classic "Acute Event" — the Day 0–3/3–10/10+ schedule matches the recovery arc.</w:t>
      </w:r>
    </w:p>
    <w:p w14:paraId="71A0955C" w14:textId="77777777" w:rsidR="00801E3D" w:rsidRDefault="00801E3D" w:rsidP="00801E3D">
      <w:pPr>
        <w:spacing w:after="120"/>
      </w:pPr>
      <w:r>
        <w:lastRenderedPageBreak/>
        <w:t>Credit spreads mean-revert 3–10× more slowly than VIX. HY OAS peaked at 2,182 bps during the GFC and did not return below 500 bps for 18+ months. FX implied volatility similarly lags equity VIX. This is why the reset conditions include HY OAS widening — even if VIX has normalized, widening credit spreads indicate the stress is migrating, not dissipating.</w:t>
      </w:r>
    </w:p>
    <w:p w14:paraId="388EEF0C" w14:textId="77777777" w:rsidR="00801E3D" w:rsidRDefault="00801E3D" w:rsidP="00801E3D">
      <w:pPr>
        <w:pStyle w:val="Heading1"/>
      </w:pPr>
      <w:r>
        <w:t>5. Safe Haven Mechanics — Why JPY Is Not What You Think</w:t>
      </w:r>
    </w:p>
    <w:p w14:paraId="5E756651" w14:textId="77777777" w:rsidR="00801E3D" w:rsidRDefault="00801E3D" w:rsidP="00801E3D">
      <w:pPr>
        <w:pStyle w:val="Heading2"/>
      </w:pPr>
      <w:r>
        <w:t>JPY: Mechanical unwind, not sovereign trust</w:t>
      </w:r>
    </w:p>
    <w:p w14:paraId="58E30BCA" w14:textId="77777777" w:rsidR="00801E3D" w:rsidRDefault="00801E3D" w:rsidP="00801E3D">
      <w:pPr>
        <w:spacing w:after="120"/>
      </w:pPr>
      <w:r>
        <w:t>The traditional explanation — Japan’s political stability, net foreign asset position, and sovereign creditworthiness make JPY a "store of value" — is outdated. All three research streams in the Stage 2 validation converge on this: JPY’s risk-off appreciation is overwhelmingly a mechanical liquidity event.</w:t>
      </w:r>
    </w:p>
    <w:p w14:paraId="19482079" w14:textId="77777777" w:rsidR="00801E3D" w:rsidRDefault="00801E3D" w:rsidP="00801E3D">
      <w:pPr>
        <w:spacing w:after="120"/>
      </w:pPr>
      <w:r>
        <w:t>JPY is the world’s primary funding currency. Decades of yield suppression made it the preferred short leg of carry trades. When risk hits, leveraged institutions must cover their JPY shorts — buying JPY not because Japan is safe, but because they owe JPY. This is forced short-covering, not organic capital flight seeking safety.</w:t>
      </w:r>
    </w:p>
    <w:p w14:paraId="7F127E7F" w14:textId="77777777" w:rsidR="00801E3D" w:rsidRDefault="00801E3D" w:rsidP="00801E3D">
      <w:pPr>
        <w:spacing w:after="120"/>
      </w:pPr>
      <w:r>
        <w:t>The evidence is damning for the traditional view. During the 2022 Ukraine invasion — a major geopolitical risk-off event with VIX spiking — JPY weakened. It did not rally. The ~500bp US-Japan rate differential overwhelmed the safe-haven bid entirely. This is BC_07 in action: extreme yield differentials can override safe-haven flows.</w:t>
      </w:r>
    </w:p>
    <w:p w14:paraId="038BC55A" w14:textId="77777777" w:rsidR="00801E3D" w:rsidRDefault="00801E3D" w:rsidP="00801E3D">
      <w:pPr>
        <w:spacing w:after="120"/>
      </w:pPr>
      <w:r>
        <w:t xml:space="preserve">Institutional positioning is "quietly pivoting towards the Swiss franc over the Japanese yen as a cleaner funding leg into 2026." </w:t>
      </w:r>
      <w:proofErr w:type="spellStart"/>
      <w:r>
        <w:t>BoJ</w:t>
      </w:r>
      <w:proofErr w:type="spellEnd"/>
      <w:r>
        <w:t xml:space="preserve"> normalization (0.75% by late 2025) is gradually reducing the carry-unwind mechanism, and Japan’s own fiscal deterioration (rising JGB yields) now caps JPY appreciation even when carry unwinds do fire.</w:t>
      </w:r>
    </w:p>
    <w:p w14:paraId="241EC0E0" w14:textId="77777777" w:rsidR="00801E3D" w:rsidRDefault="00801E3D" w:rsidP="00801E3D">
      <w:pPr>
        <w:spacing w:after="120"/>
      </w:pPr>
      <w:r>
        <w:t>This is why P19 marks JPY as CONDITIONAL: bullish in financial crises (where margin cascades force the unwind), weak or absent in geopolitical/policy crises (where carry incentives persist). CHF has emerged as the cleaner safe haven — Swiss rates are closer to global averages, Swiss fiscal position is sound, and there is no carry-trade overhang distorting the signal.</w:t>
      </w:r>
    </w:p>
    <w:p w14:paraId="4ADA072C" w14:textId="77777777" w:rsidR="00801E3D" w:rsidRDefault="00801E3D" w:rsidP="00801E3D">
      <w:pPr>
        <w:pStyle w:val="Heading2"/>
      </w:pPr>
      <w:r>
        <w:t>USD: The Dollar Smile and its failure modes</w:t>
      </w:r>
    </w:p>
    <w:p w14:paraId="29520CDC" w14:textId="77777777" w:rsidR="00801E3D" w:rsidRDefault="00801E3D" w:rsidP="00801E3D">
      <w:pPr>
        <w:spacing w:after="120"/>
      </w:pPr>
      <w:r>
        <w:t>USD’s safe-haven status depends on a critical assumption: that the source of instability is outside the United States. When global risk rises, capital flows to USD because it is the global reserve currency and the ultimate liquidity instrument. Dollar funding stress (McCauley &amp; McGuire 2009) mechanically drives USD appreciation as European and Asian banks scramble to fund dollar-denominated assets.</w:t>
      </w:r>
    </w:p>
    <w:p w14:paraId="4BC420A6" w14:textId="77777777" w:rsidR="00801E3D" w:rsidRDefault="00801E3D" w:rsidP="00801E3D">
      <w:pPr>
        <w:spacing w:after="120"/>
      </w:pPr>
      <w:r>
        <w:t>But when the US itself is the shock source, the entire logic inverts. April 2025 was the definitive case study: USD fell 12% against EUR since the start of 2025, with ~7 percentage points after April 1. US equities, US bonds, and USD all declined simultaneously — the tandem decline that is BC_01’s detection signal. The ECB confirmed that the usual positive correlation between Treasury yields and USD "turned negative for a period after 2 April."</w:t>
      </w:r>
    </w:p>
    <w:p w14:paraId="3E255A25" w14:textId="77777777" w:rsidR="00801E3D" w:rsidRDefault="00801E3D" w:rsidP="00801E3D">
      <w:pPr>
        <w:spacing w:after="120"/>
      </w:pPr>
      <w:r>
        <w:t xml:space="preserve">This was not just tariffs. The ECB identified "weaker sentiment around the relative growth outlook and attractiveness of US assets" driven by "fiscal, regulatory and immigration policies." Moody’s downgrade to Aa1 (May 2025) and the </w:t>
      </w:r>
      <w:proofErr w:type="spellStart"/>
      <w:r>
        <w:t>OBBBA’s</w:t>
      </w:r>
      <w:proofErr w:type="spellEnd"/>
      <w:r>
        <w:t xml:space="preserve"> structural deficits at ~7% of GDP confirmed the erosion of US institutional credibility. State Street documented a "secular decline in the convenience yield of Treasuries" — rising US yields began to be interpreted as emerging-market-style risk premiums, not signals of economic strength.</w:t>
      </w:r>
    </w:p>
    <w:p w14:paraId="3A000F1D" w14:textId="77777777" w:rsidR="00801E3D" w:rsidRDefault="00801E3D" w:rsidP="00801E3D">
      <w:pPr>
        <w:spacing w:after="120"/>
      </w:pPr>
      <w:r>
        <w:lastRenderedPageBreak/>
        <w:t>BC_01 is elevated to PRIMARY STRUCTURAL TOGGLE in P19 v2.0 because it has occurred at least twice in five years (March 2020, April 2025), making it moderate-frequency rather than rare.</w:t>
      </w:r>
    </w:p>
    <w:p w14:paraId="2F50A4ED" w14:textId="77777777" w:rsidR="00801E3D" w:rsidRDefault="00801E3D" w:rsidP="00801E3D">
      <w:pPr>
        <w:pStyle w:val="Heading2"/>
      </w:pPr>
      <w:r>
        <w:t>Gold: Four states, not one</w:t>
      </w:r>
    </w:p>
    <w:p w14:paraId="43D3E653" w14:textId="77777777" w:rsidR="00801E3D" w:rsidRDefault="00801E3D" w:rsidP="00801E3D">
      <w:pPr>
        <w:spacing w:after="120"/>
      </w:pPr>
      <w:r>
        <w:t>Gold is the most complex instrument in the P19 framework because it responds to multiple drivers simultaneously: risk sentiment, real interest rates, USD direction, and structural central bank demand. The simple "risk-off = gold bullish" rule fails in at least two configurations.</w:t>
      </w:r>
    </w:p>
    <w:p w14:paraId="3337C9E8" w14:textId="77777777" w:rsidR="00801E3D" w:rsidRDefault="00801E3D" w:rsidP="00801E3D">
      <w:pPr>
        <w:spacing w:after="120"/>
      </w:pPr>
      <w:r>
        <w:t>In a standard risk-off with falling real yields and flat/weakening USD, gold is strongly bullish — the textbook case. But if risk-off coincides with rising real yields and a strengthening USD (possible in early-stage rate hike cycles), gold’s appreciation is partially offset. It remains bullish, but moderately so.</w:t>
      </w:r>
    </w:p>
    <w:p w14:paraId="7E499541" w14:textId="77777777" w:rsidR="00801E3D" w:rsidRDefault="00801E3D" w:rsidP="00801E3D">
      <w:pPr>
        <w:spacing w:after="120"/>
      </w:pPr>
      <w:r>
        <w:t>Under BC_01, gold becomes the primary haven. When USD loses safe-haven status, capital that would normally flow to Treasuries redirects to gold. Gold surged 9%+ during the April 2025 tariff shock for exactly this reason. Under BC_06 (dash-for-cash), gold initially declines — even gold is sold in extreme liquidity crises as institutions raise USD cash. But once central banks announce emergency liquidity (swap lines, QE), gold reverses sharply. March 2020 demonstrated both phases.</w:t>
      </w:r>
    </w:p>
    <w:p w14:paraId="67EFE5DB" w14:textId="77777777" w:rsidR="00801E3D" w:rsidRDefault="00801E3D" w:rsidP="00801E3D">
      <w:pPr>
        <w:spacing w:after="120"/>
      </w:pPr>
      <w:r>
        <w:t>Post-2023, a structural shift has emerged: the high-interest-rate environment failed to prevent gold reaching new highs. Central banks have been net buyers every year since 2008, with purchases accelerating in 2024. This provides a floor under gold even in risk-on environments.</w:t>
      </w:r>
    </w:p>
    <w:p w14:paraId="7951FD83" w14:textId="77777777" w:rsidR="00801E3D" w:rsidRDefault="00801E3D" w:rsidP="00801E3D">
      <w:pPr>
        <w:pStyle w:val="Heading1"/>
      </w:pPr>
      <w:r>
        <w:t>6. EUR and the Crisis-Source Dependency</w:t>
      </w:r>
    </w:p>
    <w:p w14:paraId="59778D90" w14:textId="77777777" w:rsidR="00801E3D" w:rsidRDefault="00801E3D" w:rsidP="00801E3D">
      <w:pPr>
        <w:spacing w:after="120"/>
      </w:pPr>
      <w:r>
        <w:t>EUR cannot be grouped with high-beta commodity currencies (AUD/NZD) or classified as a safe haven. It is a "moderate risk-sensitive anchor" whose direction depends entirely on crisis geography.</w:t>
      </w:r>
    </w:p>
    <w:p w14:paraId="5A7EBAA2" w14:textId="77777777" w:rsidR="00801E3D" w:rsidRDefault="00801E3D" w:rsidP="00801E3D">
      <w:pPr>
        <w:spacing w:after="120"/>
      </w:pPr>
      <w:r>
        <w:t xml:space="preserve">In global or non-US risk-off, EUR is moderately bearish — traditional </w:t>
      </w:r>
      <w:proofErr w:type="spellStart"/>
      <w:r>
        <w:t>behavior</w:t>
      </w:r>
      <w:proofErr w:type="spellEnd"/>
      <w:r>
        <w:t>. In Eurozone-specific stress (sovereign debt crisis, ECB credibility issues), EUR is strongly bearish. But in US-centric risk-off (BC_01), EUR acts as a haven recipient. The ECB (November 2025) documented that EUR NEER appreciated alongside JPY and CHF during the April 2025 episode. Capital fleeing US assets rotated significantly into EUR-denominated alternatives.</w:t>
      </w:r>
    </w:p>
    <w:p w14:paraId="4ACAB337" w14:textId="77777777" w:rsidR="00801E3D" w:rsidRDefault="00801E3D" w:rsidP="00801E3D">
      <w:pPr>
        <w:spacing w:after="120"/>
      </w:pPr>
      <w:r>
        <w:t>There is an important caveat: Europe increasingly imports the US financial cycle. The ECB warned that the euro area can face severe US-driven financial tightening precisely when domestic demand is weak. EUR’s haven properties under BC_01 may be regime-specific rather than structural — they depend on Eurozone domestic conditions being relatively stable when US stress hits.</w:t>
      </w:r>
    </w:p>
    <w:p w14:paraId="5D4A2111" w14:textId="77777777" w:rsidR="00801E3D" w:rsidRDefault="00801E3D" w:rsidP="00801E3D">
      <w:pPr>
        <w:pStyle w:val="Heading1"/>
      </w:pPr>
      <w:r>
        <w:t>7. Breakdown Conditions — The Mechanics</w:t>
      </w:r>
    </w:p>
    <w:p w14:paraId="7FE36C14" w14:textId="77777777" w:rsidR="00801E3D" w:rsidRDefault="00801E3D" w:rsidP="00801E3D">
      <w:pPr>
        <w:pStyle w:val="Heading2"/>
      </w:pPr>
      <w:r>
        <w:t>BC_01: US-Centric Shock</w:t>
      </w:r>
    </w:p>
    <w:p w14:paraId="52B6327A" w14:textId="77777777" w:rsidR="00801E3D" w:rsidRDefault="00801E3D" w:rsidP="00801E3D">
      <w:pPr>
        <w:spacing w:after="120"/>
      </w:pPr>
      <w:r>
        <w:t>The CEPR/</w:t>
      </w:r>
      <w:proofErr w:type="spellStart"/>
      <w:r>
        <w:t>VoxEU</w:t>
      </w:r>
      <w:proofErr w:type="spellEnd"/>
      <w:r>
        <w:t xml:space="preserve"> (2025) decomposition separated USD </w:t>
      </w:r>
      <w:proofErr w:type="spellStart"/>
      <w:r>
        <w:t>behavior</w:t>
      </w:r>
      <w:proofErr w:type="spellEnd"/>
      <w:r>
        <w:t xml:space="preserve"> into two factors: a funding-stress factor (drives USD appreciation — the normal safe-haven mechanism) and a safe-haven factor (the USD is NOT a traditional safe haven by this measure). When dollar funding markets remain orderly (Fed swap lines active), the domicile-of-shock determines USD direction. When the cross-currency basis blows out (dollar shortage), USD appreciates regardless.</w:t>
      </w:r>
    </w:p>
    <w:p w14:paraId="32BB4BDC" w14:textId="77777777" w:rsidR="00801E3D" w:rsidRDefault="00801E3D" w:rsidP="00801E3D">
      <w:pPr>
        <w:spacing w:after="120"/>
      </w:pPr>
      <w:r>
        <w:t>This is why BC_01’s detection signal requires all three declining simultaneously: USD, bonds, AND equities. If only USD is declining while bonds rally, that is a standard "flight to safety within the US" — not BC_01. The tandem decline is the signature of the US itself losing credibility.</w:t>
      </w:r>
    </w:p>
    <w:p w14:paraId="565A1315" w14:textId="77777777" w:rsidR="00801E3D" w:rsidRDefault="00801E3D" w:rsidP="00801E3D">
      <w:pPr>
        <w:pStyle w:val="Heading2"/>
      </w:pPr>
      <w:r>
        <w:lastRenderedPageBreak/>
        <w:t>BC_02: Carry Trade Unwind</w:t>
      </w:r>
    </w:p>
    <w:p w14:paraId="589AF680" w14:textId="77777777" w:rsidR="00801E3D" w:rsidRDefault="00801E3D" w:rsidP="00801E3D">
      <w:pPr>
        <w:spacing w:after="120"/>
      </w:pPr>
      <w:proofErr w:type="spellStart"/>
      <w:r>
        <w:t>Brunnermeier</w:t>
      </w:r>
      <w:proofErr w:type="spellEnd"/>
      <w:r>
        <w:t xml:space="preserve">, Nagel &amp; Pedersen (2009) established the foundational link between carry and crash risk. The GFC-era 2.6× sensitivity ratio (2.6% depreciation per 1% yield move) is a useful order-of-magnitude reference but understates modern risk. </w:t>
      </w:r>
      <w:proofErr w:type="spellStart"/>
      <w:r>
        <w:t>NBFIs</w:t>
      </w:r>
      <w:proofErr w:type="spellEnd"/>
      <w:r>
        <w:t xml:space="preserve"> now use 10:1 to 20:1 leverage to harvest narrow yield differentials. Without direct central bank liquidity access, they are exceptionally fragile during margin calls.</w:t>
      </w:r>
    </w:p>
    <w:p w14:paraId="4BEF7F97" w14:textId="77777777" w:rsidR="00801E3D" w:rsidRDefault="00801E3D" w:rsidP="00801E3D">
      <w:pPr>
        <w:spacing w:after="120"/>
      </w:pPr>
      <w:r>
        <w:t xml:space="preserve">The August 2024 yen carry unwind demonstrated the current magnitude: JPY strengthened &gt;12% in three weeks following a </w:t>
      </w:r>
      <w:proofErr w:type="spellStart"/>
      <w:r>
        <w:t>BoJ</w:t>
      </w:r>
      <w:proofErr w:type="spellEnd"/>
      <w:r>
        <w:t xml:space="preserve"> rate hike. MXN/JPY, while generating a theoretical 524% return from yield differentials over its lifespan, saw its spot index plummet &gt;45% during severe unwinds. The effective sensitivity range is now 1.5× to 3×+, with the cross-currency basis swap as the primary early warning.</w:t>
      </w:r>
    </w:p>
    <w:p w14:paraId="3DFE9DB2" w14:textId="77777777" w:rsidR="00801E3D" w:rsidRDefault="00801E3D" w:rsidP="00801E3D">
      <w:pPr>
        <w:spacing w:after="120"/>
      </w:pPr>
      <w:r>
        <w:t>The critical operational implication: technical support levels on carry pairs (AUD/JPY, NZD/JPY) are categorically invalid during NBFI deleveraging. "Oversold" signals are meaningless when the selling is forced by margin calls, not driven by market opinion. Do not fade the move.</w:t>
      </w:r>
    </w:p>
    <w:p w14:paraId="6BF48755" w14:textId="77777777" w:rsidR="00801E3D" w:rsidRDefault="00801E3D" w:rsidP="00801E3D">
      <w:pPr>
        <w:pStyle w:val="Heading2"/>
      </w:pPr>
      <w:r>
        <w:t>BC_06: Dash-for-Cash</w:t>
      </w:r>
    </w:p>
    <w:p w14:paraId="1EF8C7A2" w14:textId="77777777" w:rsidR="00801E3D" w:rsidRDefault="00801E3D" w:rsidP="00801E3D">
      <w:pPr>
        <w:spacing w:after="120"/>
      </w:pPr>
      <w:r>
        <w:t>March 2020 revealed a breakdown condition the v1.0 model did not anticipate. In extreme liquidity crises, even gold and Treasuries are sold as institutions raise USD cash. The USD surged not because America was safe, but because the entire global financial system is denominated in dollars and everyone needed dollars simultaneously. This is the inverse of BC_01: here USD strengthens too much, and every other safe haven temporarily fails.</w:t>
      </w:r>
    </w:p>
    <w:p w14:paraId="490F6027" w14:textId="77777777" w:rsidR="00801E3D" w:rsidRDefault="00801E3D" w:rsidP="00801E3D">
      <w:pPr>
        <w:spacing w:after="120"/>
      </w:pPr>
      <w:r>
        <w:t>Detection requires all four conditions simultaneously: VIX &gt;50, gold declining, Treasury market dysfunction (bid-ask blowout), and cross-currency basis blowout. The condition resolves on central bank emergency liquidity — the Fed’s swap lines in March 2020 were the inflection point.</w:t>
      </w:r>
    </w:p>
    <w:p w14:paraId="6DE88AE3" w14:textId="77777777" w:rsidR="00801E3D" w:rsidRDefault="00801E3D" w:rsidP="00801E3D">
      <w:pPr>
        <w:pStyle w:val="Heading2"/>
      </w:pPr>
      <w:r>
        <w:t>BC conflict resolution</w:t>
      </w:r>
    </w:p>
    <w:p w14:paraId="0D2514B0" w14:textId="77777777" w:rsidR="00801E3D" w:rsidRDefault="00801E3D" w:rsidP="00801E3D">
      <w:pPr>
        <w:spacing w:after="120"/>
      </w:pPr>
      <w:r>
        <w:t>No published institutional framework prescribes a deterministic priority hierarchy for contradictory BCs. This is a genuine gap in the literature. P19 v2.0 uses temporal hierarchy based on Sarkar (2009, Fed crisis-response analysis): liquidity-driven signals (dollar funding stress, cross-currency basis) take precedence in the first 0–5 days; credit and macro signals gain weight as the shock matures. The practical tiebreaker for BC_01 vs BC_06: if the cross-currency basis is blowing out, USD appreciates regardless of crisis origin.</w:t>
      </w:r>
    </w:p>
    <w:p w14:paraId="62975EE7" w14:textId="77777777" w:rsidR="00801E3D" w:rsidRDefault="00801E3D" w:rsidP="00801E3D">
      <w:pPr>
        <w:pStyle w:val="Heading1"/>
      </w:pPr>
      <w:r>
        <w:t>8. The NBFI Liquidity Overlay — Why It Matters</w:t>
      </w:r>
    </w:p>
    <w:p w14:paraId="6420C23F" w14:textId="77777777" w:rsidR="00801E3D" w:rsidRDefault="00801E3D" w:rsidP="00801E3D">
      <w:pPr>
        <w:spacing w:after="120"/>
      </w:pPr>
      <w:r>
        <w:t xml:space="preserve">The global FX market ($9.6 trillion daily turnover, BIS 2025) has transitioned from traditional banking to NBFI dominance. The mechanism chain during stress is: </w:t>
      </w:r>
      <w:proofErr w:type="spellStart"/>
      <w:r>
        <w:t>macrofinancial</w:t>
      </w:r>
      <w:proofErr w:type="spellEnd"/>
      <w:r>
        <w:t xml:space="preserve"> shock → FX swap costs spike → cross-currency basis widens → </w:t>
      </w:r>
      <w:proofErr w:type="spellStart"/>
      <w:r>
        <w:t>NBFIs</w:t>
      </w:r>
      <w:proofErr w:type="spellEnd"/>
      <w:r>
        <w:t xml:space="preserve"> cannot roll hedges → forced unhedged asset sales → mass liquidation amplifies exchange rate volatility → further basis widening → self-sustaining liquidation cycle.</w:t>
      </w:r>
    </w:p>
    <w:p w14:paraId="57C8CE2A" w14:textId="77777777" w:rsidR="00801E3D" w:rsidRDefault="00801E3D" w:rsidP="00801E3D">
      <w:pPr>
        <w:spacing w:after="120"/>
      </w:pPr>
      <w:r>
        <w:t>This is why the cross-currency basis appears throughout P19: in the Extreme Risk-Off tier confirmations, in BC_02 (carry unwind), in BC_06 (dash-for-cash), and as a standalone liquidity stress overlay. It is the single most reliable indicator that forced FX liquidation is imminent or underway. Severe basis widening with elevated VIX raises confidence in impending safe-haven flows to maximum.</w:t>
      </w:r>
    </w:p>
    <w:p w14:paraId="4D9A14F2" w14:textId="77777777" w:rsidR="00801E3D" w:rsidRDefault="00801E3D" w:rsidP="00801E3D">
      <w:pPr>
        <w:spacing w:after="120"/>
      </w:pPr>
      <w:r>
        <w:t xml:space="preserve">The credit channel amplifies this further: as asset values fall, lenders demand higher risk premiums, constraining trade finance. Over 90% of global trade relies on cross-border banking infrastructure. </w:t>
      </w:r>
      <w:r>
        <w:lastRenderedPageBreak/>
        <w:t>Trade finance contraction immediately punishes export-heavy economies — validating AUD, NZD, and CAD as the most vulnerable risk-off assets not because of "growth sensitivity" in the abstract, but because their trade flows physically depend on the credit infrastructure that is breaking down.</w:t>
      </w:r>
    </w:p>
    <w:p w14:paraId="2B227323" w14:textId="77777777" w:rsidR="00801E3D" w:rsidRDefault="00801E3D" w:rsidP="00801E3D">
      <w:pPr>
        <w:pStyle w:val="Heading1"/>
      </w:pPr>
      <w:r>
        <w:t>9. Integration Architecture — Why Stepped, Not Linear</w:t>
      </w:r>
    </w:p>
    <w:p w14:paraId="63A7DCC8" w14:textId="77777777" w:rsidR="00801E3D" w:rsidRDefault="00801E3D" w:rsidP="00801E3D">
      <w:pPr>
        <w:spacing w:after="120"/>
      </w:pPr>
      <w:proofErr w:type="spellStart"/>
      <w:r>
        <w:t>Bongaerts</w:t>
      </w:r>
      <w:proofErr w:type="spellEnd"/>
      <w:r>
        <w:t>, Kang &amp; van Dijk (2020) tested conditional vs continuous volatility targeting across 10 global equity markets (1972–2019). Conditional targeting — adjusting only during extreme high/low states — consistently enhanced Sharpe ratios across all 10 markets while generating 33% less turnover (1.4× vs 2.1× annually). Continuous scaling improved Sharpe in only 8 of 10 and increased maximum drawdown in 4 markets.</w:t>
      </w:r>
    </w:p>
    <w:p w14:paraId="39CDC10B" w14:textId="77777777" w:rsidR="00801E3D" w:rsidRDefault="00801E3D" w:rsidP="00801E3D">
      <w:pPr>
        <w:spacing w:after="120"/>
      </w:pPr>
      <w:proofErr w:type="spellStart"/>
      <w:r>
        <w:t>Cejnek</w:t>
      </w:r>
      <w:proofErr w:type="spellEnd"/>
      <w:r>
        <w:t xml:space="preserve"> &amp; Mair (2021) reinforced this: once annualized realized volatility exceeded ~68%, volatility-managed portfolios always outperformed, with October 2008 producing 13.8 percentage points of outperformance. </w:t>
      </w:r>
      <w:proofErr w:type="spellStart"/>
      <w:r>
        <w:t>DeMiguel</w:t>
      </w:r>
      <w:proofErr w:type="spellEnd"/>
      <w:r>
        <w:t xml:space="preserve"> et al. (2024) added that the risk-return </w:t>
      </w:r>
      <w:proofErr w:type="spellStart"/>
      <w:r>
        <w:t>tradeoff</w:t>
      </w:r>
      <w:proofErr w:type="spellEnd"/>
      <w:r>
        <w:t xml:space="preserve"> weakens substantially in high-vol states for momentum strategies but is less affected for value or market-directional signals.</w:t>
      </w:r>
    </w:p>
    <w:p w14:paraId="25739B6A" w14:textId="77777777" w:rsidR="00801E3D" w:rsidRDefault="00801E3D" w:rsidP="00801E3D">
      <w:pPr>
        <w:spacing w:after="120"/>
      </w:pPr>
      <w:r>
        <w:t>This is why P19 uses stepped integration rather than linear dampening (0%/25%/50%/75%/100%): the evidence shows benefits are concentrated in the extremes. Risk-On and Neutral get no dampening because there is no benefit to scaling intermediate states. Moderate gets moderate dampening for momentum signals specifically. Severe and Extreme get aggressive intervention because that is where the evidence is strongest.</w:t>
      </w:r>
    </w:p>
    <w:p w14:paraId="5F1DF1DF" w14:textId="77777777" w:rsidR="00801E3D" w:rsidRDefault="00801E3D" w:rsidP="00801E3D">
      <w:pPr>
        <w:spacing w:after="120"/>
      </w:pPr>
      <w:r>
        <w:t xml:space="preserve">An important caveat from </w:t>
      </w:r>
      <w:proofErr w:type="spellStart"/>
      <w:r>
        <w:t>Cederburg</w:t>
      </w:r>
      <w:proofErr w:type="spellEnd"/>
      <w:r>
        <w:t xml:space="preserve"> et al. (2020): out-of-sample, real-time implementation of volatility-managed portfolios often underperformed due to structural instability in spanning regressions. The position multipliers in P19 should be treated as starting points for </w:t>
      </w:r>
      <w:proofErr w:type="spellStart"/>
      <w:r>
        <w:t>backtesting</w:t>
      </w:r>
      <w:proofErr w:type="spellEnd"/>
      <w:r>
        <w:t>, not as settled truths.</w:t>
      </w:r>
    </w:p>
    <w:p w14:paraId="1AD4D2FA" w14:textId="77777777" w:rsidR="00801E3D" w:rsidRDefault="00801E3D" w:rsidP="00801E3D">
      <w:pPr>
        <w:pStyle w:val="Heading1"/>
      </w:pPr>
      <w:r>
        <w:t>10. Post-COVID Structural Shifts</w:t>
      </w:r>
    </w:p>
    <w:p w14:paraId="71AE87ED" w14:textId="77777777" w:rsidR="00801E3D" w:rsidRDefault="00801E3D" w:rsidP="00801E3D">
      <w:pPr>
        <w:spacing w:after="120"/>
      </w:pPr>
      <w:r>
        <w:t>The RORO framework remains valid but its transmission mechanism has weakened since 2020. Three structural changes matter:</w:t>
      </w:r>
    </w:p>
    <w:p w14:paraId="4FA17766" w14:textId="77777777" w:rsidR="00801E3D" w:rsidRDefault="00801E3D" w:rsidP="00801E3D">
      <w:pPr>
        <w:spacing w:after="120"/>
      </w:pPr>
      <w:r>
        <w:t xml:space="preserve">Divergent central bank cycles: </w:t>
      </w:r>
      <w:proofErr w:type="gramStart"/>
      <w:r>
        <w:t>Pre-2020</w:t>
      </w:r>
      <w:proofErr w:type="gramEnd"/>
      <w:r>
        <w:t xml:space="preserve">, major central banks moved in rough synchrony. Post-COVID, the </w:t>
      </w:r>
      <w:proofErr w:type="spellStart"/>
      <w:r>
        <w:t>BoJ</w:t>
      </w:r>
      <w:proofErr w:type="spellEnd"/>
      <w:r>
        <w:t xml:space="preserve"> held ultra-loose while the Fed hiked 525bp. Rate differentials can dominate risk sentiment for extended periods, as the 2022 JPY failure demonstrated.</w:t>
      </w:r>
    </w:p>
    <w:p w14:paraId="006E57E7" w14:textId="77777777" w:rsidR="00801E3D" w:rsidRDefault="00801E3D" w:rsidP="00801E3D">
      <w:pPr>
        <w:spacing w:after="120"/>
      </w:pPr>
      <w:r>
        <w:t>Fiscal dominance: Government debt levels across developed markets are at historical highs. The US Aa1 downgrade and structural ~7% GDP deficits mean rising US yields no longer unambiguously signal economic strength — they may reflect fiscal risk premiums. Long-duration Treasuries are no longer a reliable safe-haven proxy.</w:t>
      </w:r>
    </w:p>
    <w:p w14:paraId="242EF636" w14:textId="77777777" w:rsidR="00801E3D" w:rsidRDefault="00801E3D" w:rsidP="00801E3D">
      <w:pPr>
        <w:spacing w:after="120"/>
      </w:pPr>
      <w:r>
        <w:t xml:space="preserve">The central bank put: </w:t>
      </w:r>
      <w:proofErr w:type="gramStart"/>
      <w:r>
        <w:t>Extraordinary</w:t>
      </w:r>
      <w:proofErr w:type="gramEnd"/>
      <w:r>
        <w:t xml:space="preserve"> market support in 2008–2009 and 2020 may have created expectations that central banks will always backstop markets. This potentially dampens the severity of risk-off moves but creates moral hazard and fragility for the episode when support does not arrive or arrives late.</w:t>
      </w:r>
    </w:p>
    <w:p w14:paraId="38A83F6C" w14:textId="77777777" w:rsidR="00801E3D" w:rsidRDefault="00801E3D" w:rsidP="00801E3D">
      <w:pPr>
        <w:spacing w:after="120"/>
      </w:pPr>
      <w:r>
        <w:t>P19 accounts for this by recommending reduced conviction when cross-market correlations are visibly low (safe-haven currencies not moving in tandem, or VIX and credit spreads diverging for &gt;5 days). The model is not broken — but it works best in environments where the RORO paradigm is actively asserting itself, and less well in environments where yield differentials and fiscal dynamics dominate.</w:t>
      </w:r>
    </w:p>
    <w:p w14:paraId="2995F45B" w14:textId="77777777" w:rsidR="00801E3D" w:rsidRDefault="00801E3D" w:rsidP="00801E3D">
      <w:pPr>
        <w:pStyle w:val="Heading1"/>
      </w:pPr>
      <w:r>
        <w:lastRenderedPageBreak/>
        <w:t>Key Academic Sources</w:t>
      </w:r>
    </w:p>
    <w:p w14:paraId="78CC083E" w14:textId="77777777" w:rsidR="00801E3D" w:rsidRDefault="00801E3D" w:rsidP="00801E3D">
      <w:pPr>
        <w:pStyle w:val="ListBullet"/>
      </w:pPr>
      <w:proofErr w:type="spellStart"/>
      <w:r>
        <w:t>Bongaerts</w:t>
      </w:r>
      <w:proofErr w:type="spellEnd"/>
      <w:r>
        <w:t>, Kang &amp; van Dijk (2020) — Conditional volatility targeting across 10 global markets</w:t>
      </w:r>
    </w:p>
    <w:p w14:paraId="466533C6" w14:textId="77777777" w:rsidR="00801E3D" w:rsidRDefault="00801E3D" w:rsidP="00801E3D">
      <w:pPr>
        <w:pStyle w:val="ListBullet"/>
      </w:pPr>
      <w:r>
        <w:t>Barroso &amp; Santa-Clara (2015) — Inverse-vol-managed momentum (Sharpe from 0.53 to 0.97)</w:t>
      </w:r>
    </w:p>
    <w:p w14:paraId="33801982" w14:textId="77777777" w:rsidR="00801E3D" w:rsidRDefault="00801E3D" w:rsidP="00801E3D">
      <w:pPr>
        <w:pStyle w:val="ListBullet"/>
      </w:pPr>
      <w:r>
        <w:t>Moreira &amp; Muir (2017) — Volatility-managed portfolios across US equity factors</w:t>
      </w:r>
    </w:p>
    <w:p w14:paraId="545F5D40" w14:textId="77777777" w:rsidR="00801E3D" w:rsidRDefault="00801E3D" w:rsidP="00801E3D">
      <w:pPr>
        <w:pStyle w:val="ListBullet"/>
      </w:pPr>
      <w:r>
        <w:t>Harvey, Hoyle et al. (2018, Man Group/AHL) — 10% vol targeting without band thresholds</w:t>
      </w:r>
    </w:p>
    <w:p w14:paraId="698955F6" w14:textId="77777777" w:rsidR="00801E3D" w:rsidRDefault="00801E3D" w:rsidP="00801E3D">
      <w:pPr>
        <w:pStyle w:val="ListBullet"/>
      </w:pPr>
      <w:proofErr w:type="spellStart"/>
      <w:r>
        <w:t>Brunnermeier</w:t>
      </w:r>
      <w:proofErr w:type="spellEnd"/>
      <w:r>
        <w:t>, Nagel &amp; Pedersen (2009) — Carry trades and currency crashes</w:t>
      </w:r>
    </w:p>
    <w:p w14:paraId="54B3A5EB" w14:textId="77777777" w:rsidR="00801E3D" w:rsidRDefault="00801E3D" w:rsidP="00801E3D">
      <w:pPr>
        <w:pStyle w:val="ListBullet"/>
      </w:pPr>
      <w:r>
        <w:t>Bekaert &amp; Wu (2000) — Asymmetric volatility (leverage effect)</w:t>
      </w:r>
    </w:p>
    <w:p w14:paraId="0AF10343" w14:textId="77777777" w:rsidR="00801E3D" w:rsidRDefault="00801E3D" w:rsidP="00801E3D">
      <w:pPr>
        <w:pStyle w:val="ListBullet"/>
      </w:pPr>
      <w:r>
        <w:t>McCauley &amp; McGuire (2009, BIS) — USD appreciation from dollar funding shortage</w:t>
      </w:r>
    </w:p>
    <w:p w14:paraId="5B16E17A" w14:textId="77777777" w:rsidR="00801E3D" w:rsidRDefault="00801E3D" w:rsidP="00801E3D">
      <w:pPr>
        <w:pStyle w:val="ListBullet"/>
      </w:pPr>
      <w:proofErr w:type="spellStart"/>
      <w:r>
        <w:t>Ranaldo</w:t>
      </w:r>
      <w:proofErr w:type="spellEnd"/>
      <w:r>
        <w:t xml:space="preserve"> &amp; </w:t>
      </w:r>
      <w:proofErr w:type="spellStart"/>
      <w:r>
        <w:t>Söderlind</w:t>
      </w:r>
      <w:proofErr w:type="spellEnd"/>
      <w:r>
        <w:t xml:space="preserve"> (2010) — CHF/JPY safe-haven confirmation at high frequency</w:t>
      </w:r>
    </w:p>
    <w:p w14:paraId="17D4F1BF" w14:textId="77777777" w:rsidR="00801E3D" w:rsidRDefault="00801E3D" w:rsidP="00801E3D">
      <w:pPr>
        <w:pStyle w:val="ListBullet"/>
      </w:pPr>
      <w:proofErr w:type="spellStart"/>
      <w:r>
        <w:t>Marabel</w:t>
      </w:r>
      <w:proofErr w:type="spellEnd"/>
      <w:r>
        <w:t xml:space="preserve"> Romo (2012) — VIX two-regime Markov model (persistence p = 0.985/0.989)</w:t>
      </w:r>
    </w:p>
    <w:p w14:paraId="5F4AD97E" w14:textId="77777777" w:rsidR="00801E3D" w:rsidRDefault="00801E3D" w:rsidP="00801E3D">
      <w:pPr>
        <w:pStyle w:val="ListBullet"/>
      </w:pPr>
      <w:proofErr w:type="spellStart"/>
      <w:r>
        <w:t>Nystrup</w:t>
      </w:r>
      <w:proofErr w:type="spellEnd"/>
      <w:r>
        <w:t xml:space="preserve">, </w:t>
      </w:r>
      <w:proofErr w:type="spellStart"/>
      <w:r>
        <w:t>Kolm</w:t>
      </w:r>
      <w:proofErr w:type="spellEnd"/>
      <w:r>
        <w:t xml:space="preserve"> &amp; </w:t>
      </w:r>
      <w:proofErr w:type="spellStart"/>
      <w:r>
        <w:t>Lindström</w:t>
      </w:r>
      <w:proofErr w:type="spellEnd"/>
      <w:r>
        <w:t xml:space="preserve"> (2020) — Jump penalties for regime persistence</w:t>
      </w:r>
    </w:p>
    <w:p w14:paraId="55869DF3" w14:textId="77777777" w:rsidR="00801E3D" w:rsidRDefault="00801E3D" w:rsidP="00801E3D">
      <w:pPr>
        <w:pStyle w:val="ListBullet"/>
      </w:pPr>
      <w:proofErr w:type="spellStart"/>
      <w:r>
        <w:t>DeMiguel</w:t>
      </w:r>
      <w:proofErr w:type="spellEnd"/>
      <w:r>
        <w:t xml:space="preserve"> et al. (2024) — Factor-dependent risk-return tradeoff in high-vol states</w:t>
      </w:r>
    </w:p>
    <w:p w14:paraId="286651B0" w14:textId="77777777" w:rsidR="00801E3D" w:rsidRDefault="00801E3D" w:rsidP="00801E3D">
      <w:pPr>
        <w:pStyle w:val="ListBullet"/>
      </w:pPr>
      <w:proofErr w:type="spellStart"/>
      <w:r>
        <w:t>Cejnek</w:t>
      </w:r>
      <w:proofErr w:type="spellEnd"/>
      <w:r>
        <w:t xml:space="preserve"> &amp; Mair (2021) — Vol &gt;68% always benefits from scaling</w:t>
      </w:r>
    </w:p>
    <w:p w14:paraId="7858A1AE" w14:textId="77777777" w:rsidR="00801E3D" w:rsidRDefault="00801E3D" w:rsidP="00801E3D">
      <w:pPr>
        <w:pStyle w:val="ListBullet"/>
      </w:pPr>
      <w:proofErr w:type="spellStart"/>
      <w:r>
        <w:t>Cederburg</w:t>
      </w:r>
      <w:proofErr w:type="spellEnd"/>
      <w:r>
        <w:t xml:space="preserve"> et al. (2020) — Caveat: out-of-sample volatility management often underperforms</w:t>
      </w:r>
    </w:p>
    <w:p w14:paraId="7B3F7AC1" w14:textId="77777777" w:rsidR="00801E3D" w:rsidRDefault="00801E3D" w:rsidP="00801E3D">
      <w:pPr>
        <w:pStyle w:val="ListBullet"/>
      </w:pPr>
      <w:r>
        <w:t>ECB Financial Stability Review (November 2025) — April 2025 USD inversion primary source</w:t>
      </w:r>
    </w:p>
    <w:p w14:paraId="4D5549B4" w14:textId="77777777" w:rsidR="00801E3D" w:rsidRDefault="00801E3D" w:rsidP="00801E3D">
      <w:pPr>
        <w:pStyle w:val="ListBullet"/>
      </w:pPr>
      <w:r>
        <w:t>BIS Triennial Survey (2025) — FX market structure (59% electronic, 80% internalized)</w:t>
      </w:r>
    </w:p>
    <w:p w14:paraId="5BF96783" w14:textId="77777777" w:rsidR="00801E3D" w:rsidRDefault="00801E3D" w:rsidP="00801E3D">
      <w:pPr>
        <w:pStyle w:val="ListBullet"/>
      </w:pPr>
      <w:proofErr w:type="spellStart"/>
      <w:r>
        <w:t>Holló</w:t>
      </w:r>
      <w:proofErr w:type="spellEnd"/>
      <w:r>
        <w:t xml:space="preserve">, Kremer &amp; Lo </w:t>
      </w:r>
      <w:proofErr w:type="spellStart"/>
      <w:r>
        <w:t>Duca</w:t>
      </w:r>
      <w:proofErr w:type="spellEnd"/>
      <w:r>
        <w:t xml:space="preserve"> (2012) — ECB CISS composite indicator methodology</w:t>
      </w:r>
    </w:p>
    <w:p w14:paraId="0A0506BA" w14:textId="77777777" w:rsidR="00801E3D" w:rsidRDefault="00801E3D" w:rsidP="00801E3D">
      <w:pPr>
        <w:pStyle w:val="ListBullet"/>
      </w:pPr>
      <w:proofErr w:type="spellStart"/>
      <w:r>
        <w:t>Illing</w:t>
      </w:r>
      <w:proofErr w:type="spellEnd"/>
      <w:r>
        <w:t xml:space="preserve"> &amp; Aaron (2005, Bank of Canada) — Cross-comparison of 11 risk-appetite indexes</w:t>
      </w:r>
    </w:p>
    <w:p w14:paraId="6896FDE1" w14:textId="7DDFC3E4" w:rsidR="00801E3D" w:rsidRPr="00801E3D" w:rsidRDefault="00801E3D" w:rsidP="00801E3D">
      <w:pPr>
        <w:rPr>
          <w:lang w:val="en-US"/>
        </w:rPr>
      </w:pPr>
    </w:p>
    <w:p w14:paraId="268AF066" w14:textId="77777777" w:rsidR="00301AA7" w:rsidRPr="00EA5DD0" w:rsidRDefault="00301AA7" w:rsidP="00EA5DD0">
      <w:pPr>
        <w:rPr>
          <w:lang w:val="en-US"/>
        </w:rPr>
      </w:pPr>
    </w:p>
    <w:sectPr w:rsidR="00301AA7" w:rsidRPr="00EA5D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C18714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A2E9C"/>
    <w:multiLevelType w:val="multilevel"/>
    <w:tmpl w:val="C3C4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B254F"/>
    <w:multiLevelType w:val="multilevel"/>
    <w:tmpl w:val="E13A0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B73BD"/>
    <w:multiLevelType w:val="multilevel"/>
    <w:tmpl w:val="DA7A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81D33"/>
    <w:multiLevelType w:val="multilevel"/>
    <w:tmpl w:val="D086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876A1"/>
    <w:multiLevelType w:val="multilevel"/>
    <w:tmpl w:val="BCFA6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C96958"/>
    <w:multiLevelType w:val="multilevel"/>
    <w:tmpl w:val="5724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B5BF6"/>
    <w:multiLevelType w:val="multilevel"/>
    <w:tmpl w:val="58AA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A6795"/>
    <w:multiLevelType w:val="multilevel"/>
    <w:tmpl w:val="FFE6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A7F07"/>
    <w:multiLevelType w:val="multilevel"/>
    <w:tmpl w:val="1172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B4956"/>
    <w:multiLevelType w:val="multilevel"/>
    <w:tmpl w:val="53984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CF6EEC"/>
    <w:multiLevelType w:val="multilevel"/>
    <w:tmpl w:val="5CE2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B4D85"/>
    <w:multiLevelType w:val="multilevel"/>
    <w:tmpl w:val="56D6A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4660E6"/>
    <w:multiLevelType w:val="multilevel"/>
    <w:tmpl w:val="5426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96CB9"/>
    <w:multiLevelType w:val="multilevel"/>
    <w:tmpl w:val="A3F4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26290"/>
    <w:multiLevelType w:val="multilevel"/>
    <w:tmpl w:val="0FB2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F17D1E"/>
    <w:multiLevelType w:val="multilevel"/>
    <w:tmpl w:val="74C0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E7296"/>
    <w:multiLevelType w:val="multilevel"/>
    <w:tmpl w:val="8C4E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452C7"/>
    <w:multiLevelType w:val="multilevel"/>
    <w:tmpl w:val="CD1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0F3A48"/>
    <w:multiLevelType w:val="multilevel"/>
    <w:tmpl w:val="507E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453F6"/>
    <w:multiLevelType w:val="multilevel"/>
    <w:tmpl w:val="B72E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925596"/>
    <w:multiLevelType w:val="multilevel"/>
    <w:tmpl w:val="3394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F03078"/>
    <w:multiLevelType w:val="multilevel"/>
    <w:tmpl w:val="4D9E0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2F2DE3"/>
    <w:multiLevelType w:val="multilevel"/>
    <w:tmpl w:val="44B8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747680"/>
    <w:multiLevelType w:val="multilevel"/>
    <w:tmpl w:val="DEC00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9F3ADA"/>
    <w:multiLevelType w:val="multilevel"/>
    <w:tmpl w:val="EEC6C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AD47D5"/>
    <w:multiLevelType w:val="multilevel"/>
    <w:tmpl w:val="D1F8C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43581C"/>
    <w:multiLevelType w:val="multilevel"/>
    <w:tmpl w:val="C67E4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A143E7"/>
    <w:multiLevelType w:val="multilevel"/>
    <w:tmpl w:val="4E940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E902E7"/>
    <w:multiLevelType w:val="multilevel"/>
    <w:tmpl w:val="203E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446465"/>
    <w:multiLevelType w:val="multilevel"/>
    <w:tmpl w:val="8942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A23AF3"/>
    <w:multiLevelType w:val="multilevel"/>
    <w:tmpl w:val="8D1E2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315A71"/>
    <w:multiLevelType w:val="multilevel"/>
    <w:tmpl w:val="B9245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16007F"/>
    <w:multiLevelType w:val="multilevel"/>
    <w:tmpl w:val="7324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5B5E1D"/>
    <w:multiLevelType w:val="multilevel"/>
    <w:tmpl w:val="782C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6013CD"/>
    <w:multiLevelType w:val="multilevel"/>
    <w:tmpl w:val="A5A2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E75604"/>
    <w:multiLevelType w:val="multilevel"/>
    <w:tmpl w:val="3F5C1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1E52FB"/>
    <w:multiLevelType w:val="multilevel"/>
    <w:tmpl w:val="58A8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630228"/>
    <w:multiLevelType w:val="multilevel"/>
    <w:tmpl w:val="D46C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C903E7"/>
    <w:multiLevelType w:val="multilevel"/>
    <w:tmpl w:val="B1C204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681103"/>
    <w:multiLevelType w:val="multilevel"/>
    <w:tmpl w:val="BA864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644F79"/>
    <w:multiLevelType w:val="multilevel"/>
    <w:tmpl w:val="370E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8A2698"/>
    <w:multiLevelType w:val="multilevel"/>
    <w:tmpl w:val="A960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15"/>
  </w:num>
  <w:num w:numId="3">
    <w:abstractNumId w:val="16"/>
  </w:num>
  <w:num w:numId="4">
    <w:abstractNumId w:val="40"/>
  </w:num>
  <w:num w:numId="5">
    <w:abstractNumId w:val="38"/>
  </w:num>
  <w:num w:numId="6">
    <w:abstractNumId w:val="22"/>
  </w:num>
  <w:num w:numId="7">
    <w:abstractNumId w:val="25"/>
  </w:num>
  <w:num w:numId="8">
    <w:abstractNumId w:val="31"/>
  </w:num>
  <w:num w:numId="9">
    <w:abstractNumId w:val="9"/>
  </w:num>
  <w:num w:numId="10">
    <w:abstractNumId w:val="5"/>
  </w:num>
  <w:num w:numId="11">
    <w:abstractNumId w:val="39"/>
  </w:num>
  <w:num w:numId="12">
    <w:abstractNumId w:val="39"/>
  </w:num>
  <w:num w:numId="13">
    <w:abstractNumId w:val="19"/>
  </w:num>
  <w:num w:numId="14">
    <w:abstractNumId w:val="28"/>
  </w:num>
  <w:num w:numId="15">
    <w:abstractNumId w:val="3"/>
  </w:num>
  <w:num w:numId="16">
    <w:abstractNumId w:val="13"/>
  </w:num>
  <w:num w:numId="17">
    <w:abstractNumId w:val="42"/>
  </w:num>
  <w:num w:numId="18">
    <w:abstractNumId w:val="41"/>
  </w:num>
  <w:num w:numId="19">
    <w:abstractNumId w:val="17"/>
  </w:num>
  <w:num w:numId="20">
    <w:abstractNumId w:val="33"/>
  </w:num>
  <w:num w:numId="21">
    <w:abstractNumId w:val="14"/>
  </w:num>
  <w:num w:numId="22">
    <w:abstractNumId w:val="29"/>
  </w:num>
  <w:num w:numId="23">
    <w:abstractNumId w:val="32"/>
  </w:num>
  <w:num w:numId="24">
    <w:abstractNumId w:val="34"/>
  </w:num>
  <w:num w:numId="25">
    <w:abstractNumId w:val="24"/>
  </w:num>
  <w:num w:numId="26">
    <w:abstractNumId w:val="7"/>
  </w:num>
  <w:num w:numId="27">
    <w:abstractNumId w:val="26"/>
  </w:num>
  <w:num w:numId="28">
    <w:abstractNumId w:val="1"/>
  </w:num>
  <w:num w:numId="29">
    <w:abstractNumId w:val="36"/>
  </w:num>
  <w:num w:numId="30">
    <w:abstractNumId w:val="23"/>
  </w:num>
  <w:num w:numId="31">
    <w:abstractNumId w:val="12"/>
  </w:num>
  <w:num w:numId="32">
    <w:abstractNumId w:val="18"/>
  </w:num>
  <w:num w:numId="33">
    <w:abstractNumId w:val="2"/>
  </w:num>
  <w:num w:numId="34">
    <w:abstractNumId w:val="35"/>
  </w:num>
  <w:num w:numId="35">
    <w:abstractNumId w:val="27"/>
  </w:num>
  <w:num w:numId="36">
    <w:abstractNumId w:val="21"/>
  </w:num>
  <w:num w:numId="37">
    <w:abstractNumId w:val="20"/>
  </w:num>
  <w:num w:numId="38">
    <w:abstractNumId w:val="4"/>
  </w:num>
  <w:num w:numId="39">
    <w:abstractNumId w:val="30"/>
  </w:num>
  <w:num w:numId="40">
    <w:abstractNumId w:val="10"/>
  </w:num>
  <w:num w:numId="41">
    <w:abstractNumId w:val="11"/>
  </w:num>
  <w:num w:numId="42">
    <w:abstractNumId w:val="8"/>
  </w:num>
  <w:num w:numId="43">
    <w:abstractNumId w:val="6"/>
  </w:num>
  <w:num w:numId="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931"/>
    <w:rsid w:val="001D0E04"/>
    <w:rsid w:val="001D281E"/>
    <w:rsid w:val="00301AA7"/>
    <w:rsid w:val="003F7672"/>
    <w:rsid w:val="006509F5"/>
    <w:rsid w:val="006E20DC"/>
    <w:rsid w:val="007558C6"/>
    <w:rsid w:val="00801E3D"/>
    <w:rsid w:val="008E1DCF"/>
    <w:rsid w:val="0097482B"/>
    <w:rsid w:val="009D5C35"/>
    <w:rsid w:val="00B04690"/>
    <w:rsid w:val="00BB5B4E"/>
    <w:rsid w:val="00BD5F51"/>
    <w:rsid w:val="00BF3029"/>
    <w:rsid w:val="00C41686"/>
    <w:rsid w:val="00CB3F82"/>
    <w:rsid w:val="00D87BB4"/>
    <w:rsid w:val="00E05D0E"/>
    <w:rsid w:val="00E87931"/>
    <w:rsid w:val="00EA5DD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B9EBE"/>
  <w15:chartTrackingRefBased/>
  <w15:docId w15:val="{16B9123F-89DA-48D0-9C56-8EB45B9B0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9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748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509F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1DCF"/>
    <w:pPr>
      <w:spacing w:before="100" w:beforeAutospacing="1" w:after="100" w:afterAutospacing="1" w:line="240" w:lineRule="auto"/>
    </w:pPr>
    <w:rPr>
      <w:rFonts w:ascii="Times New Roman" w:eastAsia="Times New Roman" w:hAnsi="Times New Roman" w:cs="Times New Roman"/>
      <w:sz w:val="24"/>
      <w:szCs w:val="24"/>
      <w:lang w:eastAsia="en-KE"/>
    </w:rPr>
  </w:style>
  <w:style w:type="paragraph" w:customStyle="1" w:styleId="font-claude-response-body">
    <w:name w:val="font-claude-response-body"/>
    <w:basedOn w:val="Normal"/>
    <w:rsid w:val="0097482B"/>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truncate">
    <w:name w:val="truncate"/>
    <w:basedOn w:val="DefaultParagraphFont"/>
    <w:rsid w:val="0097482B"/>
  </w:style>
  <w:style w:type="character" w:customStyle="1" w:styleId="inline-flex">
    <w:name w:val="inline-flex"/>
    <w:basedOn w:val="DefaultParagraphFont"/>
    <w:rsid w:val="0097482B"/>
  </w:style>
  <w:style w:type="character" w:customStyle="1" w:styleId="sr-only">
    <w:name w:val="sr-only"/>
    <w:basedOn w:val="DefaultParagraphFont"/>
    <w:rsid w:val="0097482B"/>
  </w:style>
  <w:style w:type="character" w:styleId="HTMLCode">
    <w:name w:val="HTML Code"/>
    <w:basedOn w:val="DefaultParagraphFont"/>
    <w:uiPriority w:val="99"/>
    <w:semiHidden/>
    <w:unhideWhenUsed/>
    <w:rsid w:val="0097482B"/>
    <w:rPr>
      <w:rFonts w:ascii="Courier New" w:eastAsia="Times New Roman" w:hAnsi="Courier New" w:cs="Courier New"/>
      <w:sz w:val="20"/>
      <w:szCs w:val="20"/>
    </w:rPr>
  </w:style>
  <w:style w:type="paragraph" w:customStyle="1" w:styleId="whitespace-normal">
    <w:name w:val="whitespace-normal"/>
    <w:basedOn w:val="Normal"/>
    <w:rsid w:val="0097482B"/>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Strong">
    <w:name w:val="Strong"/>
    <w:basedOn w:val="DefaultParagraphFont"/>
    <w:uiPriority w:val="22"/>
    <w:qFormat/>
    <w:rsid w:val="0097482B"/>
    <w:rPr>
      <w:b/>
      <w:bCs/>
    </w:rPr>
  </w:style>
  <w:style w:type="character" w:customStyle="1" w:styleId="Heading2Char">
    <w:name w:val="Heading 2 Char"/>
    <w:basedOn w:val="DefaultParagraphFont"/>
    <w:link w:val="Heading2"/>
    <w:uiPriority w:val="9"/>
    <w:rsid w:val="0097482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97482B"/>
    <w:rPr>
      <w:color w:val="0000FF"/>
      <w:u w:val="single"/>
    </w:rPr>
  </w:style>
  <w:style w:type="character" w:customStyle="1" w:styleId="Heading1Char">
    <w:name w:val="Heading 1 Char"/>
    <w:basedOn w:val="DefaultParagraphFont"/>
    <w:link w:val="Heading1"/>
    <w:uiPriority w:val="9"/>
    <w:rsid w:val="006509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09F5"/>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6509F5"/>
    <w:pPr>
      <w:spacing w:after="0" w:line="240" w:lineRule="auto"/>
    </w:pPr>
  </w:style>
  <w:style w:type="character" w:styleId="Emphasis">
    <w:name w:val="Emphasis"/>
    <w:basedOn w:val="DefaultParagraphFont"/>
    <w:uiPriority w:val="20"/>
    <w:qFormat/>
    <w:rsid w:val="00BB5B4E"/>
    <w:rPr>
      <w:i/>
      <w:iCs/>
    </w:rPr>
  </w:style>
  <w:style w:type="character" w:styleId="UnresolvedMention">
    <w:name w:val="Unresolved Mention"/>
    <w:basedOn w:val="DefaultParagraphFont"/>
    <w:uiPriority w:val="99"/>
    <w:semiHidden/>
    <w:unhideWhenUsed/>
    <w:rsid w:val="00BB5B4E"/>
    <w:rPr>
      <w:color w:val="605E5C"/>
      <w:shd w:val="clear" w:color="auto" w:fill="E1DFDD"/>
    </w:rPr>
  </w:style>
  <w:style w:type="paragraph" w:styleId="Title">
    <w:name w:val="Title"/>
    <w:basedOn w:val="Normal"/>
    <w:next w:val="Normal"/>
    <w:link w:val="TitleChar"/>
    <w:uiPriority w:val="10"/>
    <w:qFormat/>
    <w:rsid w:val="00801E3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801E3D"/>
    <w:rPr>
      <w:rFonts w:asciiTheme="majorHAnsi" w:eastAsiaTheme="majorEastAsia" w:hAnsiTheme="majorHAnsi" w:cstheme="majorBidi"/>
      <w:color w:val="323E4F" w:themeColor="text2" w:themeShade="BF"/>
      <w:spacing w:val="5"/>
      <w:kern w:val="28"/>
      <w:sz w:val="52"/>
      <w:szCs w:val="52"/>
      <w:lang w:val="en-US"/>
    </w:rPr>
  </w:style>
  <w:style w:type="table" w:styleId="TableGrid">
    <w:name w:val="Table Grid"/>
    <w:basedOn w:val="TableNormal"/>
    <w:uiPriority w:val="59"/>
    <w:rsid w:val="00801E3D"/>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801E3D"/>
    <w:pPr>
      <w:numPr>
        <w:numId w:val="44"/>
      </w:numPr>
      <w:spacing w:after="200" w:line="276" w:lineRule="auto"/>
      <w:contextualSpacing/>
    </w:pPr>
    <w:rPr>
      <w:rFonts w:ascii="Calibri" w:eastAsiaTheme="minorEastAsia" w:hAnsi="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8325">
      <w:bodyDiv w:val="1"/>
      <w:marLeft w:val="0"/>
      <w:marRight w:val="0"/>
      <w:marTop w:val="0"/>
      <w:marBottom w:val="0"/>
      <w:divBdr>
        <w:top w:val="none" w:sz="0" w:space="0" w:color="auto"/>
        <w:left w:val="none" w:sz="0" w:space="0" w:color="auto"/>
        <w:bottom w:val="none" w:sz="0" w:space="0" w:color="auto"/>
        <w:right w:val="none" w:sz="0" w:space="0" w:color="auto"/>
      </w:divBdr>
      <w:divsChild>
        <w:div w:id="189993083">
          <w:blockQuote w:val="1"/>
          <w:marLeft w:val="720"/>
          <w:marRight w:val="720"/>
          <w:marTop w:val="100"/>
          <w:marBottom w:val="100"/>
          <w:divBdr>
            <w:top w:val="none" w:sz="0" w:space="0" w:color="auto"/>
            <w:left w:val="none" w:sz="0" w:space="0" w:color="auto"/>
            <w:bottom w:val="none" w:sz="0" w:space="0" w:color="auto"/>
            <w:right w:val="none" w:sz="0" w:space="0" w:color="auto"/>
          </w:divBdr>
        </w:div>
        <w:div w:id="509563084">
          <w:blockQuote w:val="1"/>
          <w:marLeft w:val="720"/>
          <w:marRight w:val="720"/>
          <w:marTop w:val="100"/>
          <w:marBottom w:val="100"/>
          <w:divBdr>
            <w:top w:val="none" w:sz="0" w:space="0" w:color="auto"/>
            <w:left w:val="none" w:sz="0" w:space="0" w:color="auto"/>
            <w:bottom w:val="none" w:sz="0" w:space="0" w:color="auto"/>
            <w:right w:val="none" w:sz="0" w:space="0" w:color="auto"/>
          </w:divBdr>
        </w:div>
        <w:div w:id="782386074">
          <w:blockQuote w:val="1"/>
          <w:marLeft w:val="720"/>
          <w:marRight w:val="720"/>
          <w:marTop w:val="100"/>
          <w:marBottom w:val="100"/>
          <w:divBdr>
            <w:top w:val="none" w:sz="0" w:space="0" w:color="auto"/>
            <w:left w:val="none" w:sz="0" w:space="0" w:color="auto"/>
            <w:bottom w:val="none" w:sz="0" w:space="0" w:color="auto"/>
            <w:right w:val="none" w:sz="0" w:space="0" w:color="auto"/>
          </w:divBdr>
        </w:div>
        <w:div w:id="989284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596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923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565935">
      <w:bodyDiv w:val="1"/>
      <w:marLeft w:val="0"/>
      <w:marRight w:val="0"/>
      <w:marTop w:val="0"/>
      <w:marBottom w:val="0"/>
      <w:divBdr>
        <w:top w:val="none" w:sz="0" w:space="0" w:color="auto"/>
        <w:left w:val="none" w:sz="0" w:space="0" w:color="auto"/>
        <w:bottom w:val="none" w:sz="0" w:space="0" w:color="auto"/>
        <w:right w:val="none" w:sz="0" w:space="0" w:color="auto"/>
      </w:divBdr>
    </w:div>
    <w:div w:id="166293922">
      <w:bodyDiv w:val="1"/>
      <w:marLeft w:val="0"/>
      <w:marRight w:val="0"/>
      <w:marTop w:val="0"/>
      <w:marBottom w:val="0"/>
      <w:divBdr>
        <w:top w:val="none" w:sz="0" w:space="0" w:color="auto"/>
        <w:left w:val="none" w:sz="0" w:space="0" w:color="auto"/>
        <w:bottom w:val="none" w:sz="0" w:space="0" w:color="auto"/>
        <w:right w:val="none" w:sz="0" w:space="0" w:color="auto"/>
      </w:divBdr>
      <w:divsChild>
        <w:div w:id="1239828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6201696">
      <w:bodyDiv w:val="1"/>
      <w:marLeft w:val="0"/>
      <w:marRight w:val="0"/>
      <w:marTop w:val="0"/>
      <w:marBottom w:val="0"/>
      <w:divBdr>
        <w:top w:val="none" w:sz="0" w:space="0" w:color="auto"/>
        <w:left w:val="none" w:sz="0" w:space="0" w:color="auto"/>
        <w:bottom w:val="none" w:sz="0" w:space="0" w:color="auto"/>
        <w:right w:val="none" w:sz="0" w:space="0" w:color="auto"/>
      </w:divBdr>
      <w:divsChild>
        <w:div w:id="125006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67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30152">
          <w:blockQuote w:val="1"/>
          <w:marLeft w:val="720"/>
          <w:marRight w:val="720"/>
          <w:marTop w:val="100"/>
          <w:marBottom w:val="100"/>
          <w:divBdr>
            <w:top w:val="none" w:sz="0" w:space="0" w:color="auto"/>
            <w:left w:val="none" w:sz="0" w:space="0" w:color="auto"/>
            <w:bottom w:val="none" w:sz="0" w:space="0" w:color="auto"/>
            <w:right w:val="none" w:sz="0" w:space="0" w:color="auto"/>
          </w:divBdr>
        </w:div>
        <w:div w:id="373848006">
          <w:blockQuote w:val="1"/>
          <w:marLeft w:val="720"/>
          <w:marRight w:val="720"/>
          <w:marTop w:val="100"/>
          <w:marBottom w:val="100"/>
          <w:divBdr>
            <w:top w:val="none" w:sz="0" w:space="0" w:color="auto"/>
            <w:left w:val="none" w:sz="0" w:space="0" w:color="auto"/>
            <w:bottom w:val="none" w:sz="0" w:space="0" w:color="auto"/>
            <w:right w:val="none" w:sz="0" w:space="0" w:color="auto"/>
          </w:divBdr>
        </w:div>
        <w:div w:id="43883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445277086">
          <w:blockQuote w:val="1"/>
          <w:marLeft w:val="720"/>
          <w:marRight w:val="720"/>
          <w:marTop w:val="100"/>
          <w:marBottom w:val="100"/>
          <w:divBdr>
            <w:top w:val="none" w:sz="0" w:space="0" w:color="auto"/>
            <w:left w:val="none" w:sz="0" w:space="0" w:color="auto"/>
            <w:bottom w:val="none" w:sz="0" w:space="0" w:color="auto"/>
            <w:right w:val="none" w:sz="0" w:space="0" w:color="auto"/>
          </w:divBdr>
        </w:div>
        <w:div w:id="51315243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400240">
          <w:blockQuote w:val="1"/>
          <w:marLeft w:val="720"/>
          <w:marRight w:val="720"/>
          <w:marTop w:val="100"/>
          <w:marBottom w:val="100"/>
          <w:divBdr>
            <w:top w:val="none" w:sz="0" w:space="0" w:color="auto"/>
            <w:left w:val="none" w:sz="0" w:space="0" w:color="auto"/>
            <w:bottom w:val="none" w:sz="0" w:space="0" w:color="auto"/>
            <w:right w:val="none" w:sz="0" w:space="0" w:color="auto"/>
          </w:divBdr>
        </w:div>
        <w:div w:id="945311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193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418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57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7275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632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8346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493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20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4500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956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9398099">
      <w:bodyDiv w:val="1"/>
      <w:marLeft w:val="0"/>
      <w:marRight w:val="0"/>
      <w:marTop w:val="0"/>
      <w:marBottom w:val="0"/>
      <w:divBdr>
        <w:top w:val="none" w:sz="0" w:space="0" w:color="auto"/>
        <w:left w:val="none" w:sz="0" w:space="0" w:color="auto"/>
        <w:bottom w:val="none" w:sz="0" w:space="0" w:color="auto"/>
        <w:right w:val="none" w:sz="0" w:space="0" w:color="auto"/>
      </w:divBdr>
      <w:divsChild>
        <w:div w:id="1382355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8411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720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825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514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137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930016">
      <w:bodyDiv w:val="1"/>
      <w:marLeft w:val="0"/>
      <w:marRight w:val="0"/>
      <w:marTop w:val="0"/>
      <w:marBottom w:val="0"/>
      <w:divBdr>
        <w:top w:val="none" w:sz="0" w:space="0" w:color="auto"/>
        <w:left w:val="none" w:sz="0" w:space="0" w:color="auto"/>
        <w:bottom w:val="none" w:sz="0" w:space="0" w:color="auto"/>
        <w:right w:val="none" w:sz="0" w:space="0" w:color="auto"/>
      </w:divBdr>
      <w:divsChild>
        <w:div w:id="167797539">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48362">
          <w:blockQuote w:val="1"/>
          <w:marLeft w:val="720"/>
          <w:marRight w:val="720"/>
          <w:marTop w:val="100"/>
          <w:marBottom w:val="100"/>
          <w:divBdr>
            <w:top w:val="none" w:sz="0" w:space="0" w:color="auto"/>
            <w:left w:val="none" w:sz="0" w:space="0" w:color="auto"/>
            <w:bottom w:val="none" w:sz="0" w:space="0" w:color="auto"/>
            <w:right w:val="none" w:sz="0" w:space="0" w:color="auto"/>
          </w:divBdr>
        </w:div>
        <w:div w:id="325286699">
          <w:blockQuote w:val="1"/>
          <w:marLeft w:val="720"/>
          <w:marRight w:val="720"/>
          <w:marTop w:val="100"/>
          <w:marBottom w:val="100"/>
          <w:divBdr>
            <w:top w:val="none" w:sz="0" w:space="0" w:color="auto"/>
            <w:left w:val="none" w:sz="0" w:space="0" w:color="auto"/>
            <w:bottom w:val="none" w:sz="0" w:space="0" w:color="auto"/>
            <w:right w:val="none" w:sz="0" w:space="0" w:color="auto"/>
          </w:divBdr>
        </w:div>
        <w:div w:id="45294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545071280">
          <w:blockQuote w:val="1"/>
          <w:marLeft w:val="720"/>
          <w:marRight w:val="720"/>
          <w:marTop w:val="100"/>
          <w:marBottom w:val="100"/>
          <w:divBdr>
            <w:top w:val="none" w:sz="0" w:space="0" w:color="auto"/>
            <w:left w:val="none" w:sz="0" w:space="0" w:color="auto"/>
            <w:bottom w:val="none" w:sz="0" w:space="0" w:color="auto"/>
            <w:right w:val="none" w:sz="0" w:space="0" w:color="auto"/>
          </w:divBdr>
        </w:div>
        <w:div w:id="621032070">
          <w:blockQuote w:val="1"/>
          <w:marLeft w:val="720"/>
          <w:marRight w:val="720"/>
          <w:marTop w:val="100"/>
          <w:marBottom w:val="100"/>
          <w:divBdr>
            <w:top w:val="none" w:sz="0" w:space="0" w:color="auto"/>
            <w:left w:val="none" w:sz="0" w:space="0" w:color="auto"/>
            <w:bottom w:val="none" w:sz="0" w:space="0" w:color="auto"/>
            <w:right w:val="none" w:sz="0" w:space="0" w:color="auto"/>
          </w:divBdr>
        </w:div>
        <w:div w:id="680359081">
          <w:blockQuote w:val="1"/>
          <w:marLeft w:val="720"/>
          <w:marRight w:val="720"/>
          <w:marTop w:val="100"/>
          <w:marBottom w:val="100"/>
          <w:divBdr>
            <w:top w:val="none" w:sz="0" w:space="0" w:color="auto"/>
            <w:left w:val="none" w:sz="0" w:space="0" w:color="auto"/>
            <w:bottom w:val="none" w:sz="0" w:space="0" w:color="auto"/>
            <w:right w:val="none" w:sz="0" w:space="0" w:color="auto"/>
          </w:divBdr>
        </w:div>
        <w:div w:id="920261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029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173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102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956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736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624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899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983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95560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9680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873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4199238">
      <w:bodyDiv w:val="1"/>
      <w:marLeft w:val="0"/>
      <w:marRight w:val="0"/>
      <w:marTop w:val="0"/>
      <w:marBottom w:val="0"/>
      <w:divBdr>
        <w:top w:val="none" w:sz="0" w:space="0" w:color="auto"/>
        <w:left w:val="none" w:sz="0" w:space="0" w:color="auto"/>
        <w:bottom w:val="none" w:sz="0" w:space="0" w:color="auto"/>
        <w:right w:val="none" w:sz="0" w:space="0" w:color="auto"/>
      </w:divBdr>
    </w:div>
    <w:div w:id="494036644">
      <w:bodyDiv w:val="1"/>
      <w:marLeft w:val="0"/>
      <w:marRight w:val="0"/>
      <w:marTop w:val="0"/>
      <w:marBottom w:val="0"/>
      <w:divBdr>
        <w:top w:val="none" w:sz="0" w:space="0" w:color="auto"/>
        <w:left w:val="none" w:sz="0" w:space="0" w:color="auto"/>
        <w:bottom w:val="none" w:sz="0" w:space="0" w:color="auto"/>
        <w:right w:val="none" w:sz="0" w:space="0" w:color="auto"/>
      </w:divBdr>
    </w:div>
    <w:div w:id="533158782">
      <w:bodyDiv w:val="1"/>
      <w:marLeft w:val="0"/>
      <w:marRight w:val="0"/>
      <w:marTop w:val="0"/>
      <w:marBottom w:val="0"/>
      <w:divBdr>
        <w:top w:val="none" w:sz="0" w:space="0" w:color="auto"/>
        <w:left w:val="none" w:sz="0" w:space="0" w:color="auto"/>
        <w:bottom w:val="none" w:sz="0" w:space="0" w:color="auto"/>
        <w:right w:val="none" w:sz="0" w:space="0" w:color="auto"/>
      </w:divBdr>
    </w:div>
    <w:div w:id="564534142">
      <w:bodyDiv w:val="1"/>
      <w:marLeft w:val="0"/>
      <w:marRight w:val="0"/>
      <w:marTop w:val="0"/>
      <w:marBottom w:val="0"/>
      <w:divBdr>
        <w:top w:val="none" w:sz="0" w:space="0" w:color="auto"/>
        <w:left w:val="none" w:sz="0" w:space="0" w:color="auto"/>
        <w:bottom w:val="none" w:sz="0" w:space="0" w:color="auto"/>
        <w:right w:val="none" w:sz="0" w:space="0" w:color="auto"/>
      </w:divBdr>
    </w:div>
    <w:div w:id="629821622">
      <w:bodyDiv w:val="1"/>
      <w:marLeft w:val="0"/>
      <w:marRight w:val="0"/>
      <w:marTop w:val="0"/>
      <w:marBottom w:val="0"/>
      <w:divBdr>
        <w:top w:val="none" w:sz="0" w:space="0" w:color="auto"/>
        <w:left w:val="none" w:sz="0" w:space="0" w:color="auto"/>
        <w:bottom w:val="none" w:sz="0" w:space="0" w:color="auto"/>
        <w:right w:val="none" w:sz="0" w:space="0" w:color="auto"/>
      </w:divBdr>
    </w:div>
    <w:div w:id="636688208">
      <w:bodyDiv w:val="1"/>
      <w:marLeft w:val="0"/>
      <w:marRight w:val="0"/>
      <w:marTop w:val="0"/>
      <w:marBottom w:val="0"/>
      <w:divBdr>
        <w:top w:val="none" w:sz="0" w:space="0" w:color="auto"/>
        <w:left w:val="none" w:sz="0" w:space="0" w:color="auto"/>
        <w:bottom w:val="none" w:sz="0" w:space="0" w:color="auto"/>
        <w:right w:val="none" w:sz="0" w:space="0" w:color="auto"/>
      </w:divBdr>
    </w:div>
    <w:div w:id="644360914">
      <w:bodyDiv w:val="1"/>
      <w:marLeft w:val="0"/>
      <w:marRight w:val="0"/>
      <w:marTop w:val="0"/>
      <w:marBottom w:val="0"/>
      <w:divBdr>
        <w:top w:val="none" w:sz="0" w:space="0" w:color="auto"/>
        <w:left w:val="none" w:sz="0" w:space="0" w:color="auto"/>
        <w:bottom w:val="none" w:sz="0" w:space="0" w:color="auto"/>
        <w:right w:val="none" w:sz="0" w:space="0" w:color="auto"/>
      </w:divBdr>
    </w:div>
    <w:div w:id="764111730">
      <w:bodyDiv w:val="1"/>
      <w:marLeft w:val="0"/>
      <w:marRight w:val="0"/>
      <w:marTop w:val="0"/>
      <w:marBottom w:val="0"/>
      <w:divBdr>
        <w:top w:val="none" w:sz="0" w:space="0" w:color="auto"/>
        <w:left w:val="none" w:sz="0" w:space="0" w:color="auto"/>
        <w:bottom w:val="none" w:sz="0" w:space="0" w:color="auto"/>
        <w:right w:val="none" w:sz="0" w:space="0" w:color="auto"/>
      </w:divBdr>
    </w:div>
    <w:div w:id="904100136">
      <w:bodyDiv w:val="1"/>
      <w:marLeft w:val="0"/>
      <w:marRight w:val="0"/>
      <w:marTop w:val="0"/>
      <w:marBottom w:val="0"/>
      <w:divBdr>
        <w:top w:val="none" w:sz="0" w:space="0" w:color="auto"/>
        <w:left w:val="none" w:sz="0" w:space="0" w:color="auto"/>
        <w:bottom w:val="none" w:sz="0" w:space="0" w:color="auto"/>
        <w:right w:val="none" w:sz="0" w:space="0" w:color="auto"/>
      </w:divBdr>
    </w:div>
    <w:div w:id="904952033">
      <w:bodyDiv w:val="1"/>
      <w:marLeft w:val="0"/>
      <w:marRight w:val="0"/>
      <w:marTop w:val="0"/>
      <w:marBottom w:val="0"/>
      <w:divBdr>
        <w:top w:val="none" w:sz="0" w:space="0" w:color="auto"/>
        <w:left w:val="none" w:sz="0" w:space="0" w:color="auto"/>
        <w:bottom w:val="none" w:sz="0" w:space="0" w:color="auto"/>
        <w:right w:val="none" w:sz="0" w:space="0" w:color="auto"/>
      </w:divBdr>
      <w:divsChild>
        <w:div w:id="1373920954">
          <w:marLeft w:val="0"/>
          <w:marRight w:val="0"/>
          <w:marTop w:val="0"/>
          <w:marBottom w:val="0"/>
          <w:divBdr>
            <w:top w:val="none" w:sz="0" w:space="0" w:color="auto"/>
            <w:left w:val="none" w:sz="0" w:space="0" w:color="auto"/>
            <w:bottom w:val="none" w:sz="0" w:space="0" w:color="auto"/>
            <w:right w:val="none" w:sz="0" w:space="0" w:color="auto"/>
          </w:divBdr>
          <w:divsChild>
            <w:div w:id="1409689848">
              <w:marLeft w:val="0"/>
              <w:marRight w:val="0"/>
              <w:marTop w:val="0"/>
              <w:marBottom w:val="0"/>
              <w:divBdr>
                <w:top w:val="none" w:sz="0" w:space="0" w:color="auto"/>
                <w:left w:val="none" w:sz="0" w:space="0" w:color="auto"/>
                <w:bottom w:val="none" w:sz="0" w:space="0" w:color="auto"/>
                <w:right w:val="none" w:sz="0" w:space="0" w:color="auto"/>
              </w:divBdr>
              <w:divsChild>
                <w:div w:id="41446577">
                  <w:marLeft w:val="0"/>
                  <w:marRight w:val="0"/>
                  <w:marTop w:val="0"/>
                  <w:marBottom w:val="0"/>
                  <w:divBdr>
                    <w:top w:val="none" w:sz="0" w:space="0" w:color="auto"/>
                    <w:left w:val="none" w:sz="0" w:space="0" w:color="auto"/>
                    <w:bottom w:val="none" w:sz="0" w:space="0" w:color="auto"/>
                    <w:right w:val="none" w:sz="0" w:space="0" w:color="auto"/>
                  </w:divBdr>
                  <w:divsChild>
                    <w:div w:id="1625186084">
                      <w:marLeft w:val="0"/>
                      <w:marRight w:val="0"/>
                      <w:marTop w:val="0"/>
                      <w:marBottom w:val="0"/>
                      <w:divBdr>
                        <w:top w:val="none" w:sz="0" w:space="0" w:color="auto"/>
                        <w:left w:val="none" w:sz="0" w:space="0" w:color="auto"/>
                        <w:bottom w:val="none" w:sz="0" w:space="0" w:color="auto"/>
                        <w:right w:val="none" w:sz="0" w:space="0" w:color="auto"/>
                      </w:divBdr>
                      <w:divsChild>
                        <w:div w:id="888686305">
                          <w:marLeft w:val="0"/>
                          <w:marRight w:val="0"/>
                          <w:marTop w:val="0"/>
                          <w:marBottom w:val="0"/>
                          <w:divBdr>
                            <w:top w:val="none" w:sz="0" w:space="0" w:color="auto"/>
                            <w:left w:val="none" w:sz="0" w:space="0" w:color="auto"/>
                            <w:bottom w:val="none" w:sz="0" w:space="0" w:color="auto"/>
                            <w:right w:val="none" w:sz="0" w:space="0" w:color="auto"/>
                          </w:divBdr>
                          <w:divsChild>
                            <w:div w:id="691298075">
                              <w:marLeft w:val="0"/>
                              <w:marRight w:val="0"/>
                              <w:marTop w:val="0"/>
                              <w:marBottom w:val="0"/>
                              <w:divBdr>
                                <w:top w:val="none" w:sz="0" w:space="0" w:color="auto"/>
                                <w:left w:val="none" w:sz="0" w:space="0" w:color="auto"/>
                                <w:bottom w:val="none" w:sz="0" w:space="0" w:color="auto"/>
                                <w:right w:val="none" w:sz="0" w:space="0" w:color="auto"/>
                              </w:divBdr>
                              <w:divsChild>
                                <w:div w:id="1366713632">
                                  <w:marLeft w:val="0"/>
                                  <w:marRight w:val="0"/>
                                  <w:marTop w:val="0"/>
                                  <w:marBottom w:val="0"/>
                                  <w:divBdr>
                                    <w:top w:val="none" w:sz="0" w:space="0" w:color="auto"/>
                                    <w:left w:val="none" w:sz="0" w:space="0" w:color="auto"/>
                                    <w:bottom w:val="none" w:sz="0" w:space="0" w:color="auto"/>
                                    <w:right w:val="none" w:sz="0" w:space="0" w:color="auto"/>
                                  </w:divBdr>
                                  <w:divsChild>
                                    <w:div w:id="131294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675040">
                          <w:marLeft w:val="0"/>
                          <w:marRight w:val="0"/>
                          <w:marTop w:val="0"/>
                          <w:marBottom w:val="0"/>
                          <w:divBdr>
                            <w:top w:val="none" w:sz="0" w:space="0" w:color="auto"/>
                            <w:left w:val="none" w:sz="0" w:space="0" w:color="auto"/>
                            <w:bottom w:val="none" w:sz="0" w:space="0" w:color="auto"/>
                            <w:right w:val="none" w:sz="0" w:space="0" w:color="auto"/>
                          </w:divBdr>
                          <w:divsChild>
                            <w:div w:id="1592856375">
                              <w:marLeft w:val="0"/>
                              <w:marRight w:val="0"/>
                              <w:marTop w:val="0"/>
                              <w:marBottom w:val="0"/>
                              <w:divBdr>
                                <w:top w:val="none" w:sz="0" w:space="0" w:color="auto"/>
                                <w:left w:val="none" w:sz="0" w:space="0" w:color="auto"/>
                                <w:bottom w:val="none" w:sz="0" w:space="0" w:color="auto"/>
                                <w:right w:val="none" w:sz="0" w:space="0" w:color="auto"/>
                              </w:divBdr>
                              <w:divsChild>
                                <w:div w:id="15230048">
                                  <w:marLeft w:val="0"/>
                                  <w:marRight w:val="0"/>
                                  <w:marTop w:val="0"/>
                                  <w:marBottom w:val="0"/>
                                  <w:divBdr>
                                    <w:top w:val="none" w:sz="0" w:space="0" w:color="auto"/>
                                    <w:left w:val="none" w:sz="0" w:space="0" w:color="auto"/>
                                    <w:bottom w:val="none" w:sz="0" w:space="0" w:color="auto"/>
                                    <w:right w:val="none" w:sz="0" w:space="0" w:color="auto"/>
                                  </w:divBdr>
                                  <w:divsChild>
                                    <w:div w:id="135681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827981">
                  <w:marLeft w:val="0"/>
                  <w:marRight w:val="0"/>
                  <w:marTop w:val="0"/>
                  <w:marBottom w:val="0"/>
                  <w:divBdr>
                    <w:top w:val="none" w:sz="0" w:space="0" w:color="auto"/>
                    <w:left w:val="none" w:sz="0" w:space="0" w:color="auto"/>
                    <w:bottom w:val="none" w:sz="0" w:space="0" w:color="auto"/>
                    <w:right w:val="none" w:sz="0" w:space="0" w:color="auto"/>
                  </w:divBdr>
                  <w:divsChild>
                    <w:div w:id="281770069">
                      <w:marLeft w:val="0"/>
                      <w:marRight w:val="0"/>
                      <w:marTop w:val="0"/>
                      <w:marBottom w:val="0"/>
                      <w:divBdr>
                        <w:top w:val="none" w:sz="0" w:space="0" w:color="auto"/>
                        <w:left w:val="none" w:sz="0" w:space="0" w:color="auto"/>
                        <w:bottom w:val="none" w:sz="0" w:space="0" w:color="auto"/>
                        <w:right w:val="none" w:sz="0" w:space="0" w:color="auto"/>
                      </w:divBdr>
                      <w:divsChild>
                        <w:div w:id="891504534">
                          <w:marLeft w:val="0"/>
                          <w:marRight w:val="0"/>
                          <w:marTop w:val="0"/>
                          <w:marBottom w:val="0"/>
                          <w:divBdr>
                            <w:top w:val="none" w:sz="0" w:space="0" w:color="auto"/>
                            <w:left w:val="none" w:sz="0" w:space="0" w:color="auto"/>
                            <w:bottom w:val="none" w:sz="0" w:space="0" w:color="auto"/>
                            <w:right w:val="none" w:sz="0" w:space="0" w:color="auto"/>
                          </w:divBdr>
                          <w:divsChild>
                            <w:div w:id="1703018958">
                              <w:marLeft w:val="0"/>
                              <w:marRight w:val="0"/>
                              <w:marTop w:val="0"/>
                              <w:marBottom w:val="0"/>
                              <w:divBdr>
                                <w:top w:val="none" w:sz="0" w:space="0" w:color="auto"/>
                                <w:left w:val="none" w:sz="0" w:space="0" w:color="auto"/>
                                <w:bottom w:val="none" w:sz="0" w:space="0" w:color="auto"/>
                                <w:right w:val="none" w:sz="0" w:space="0" w:color="auto"/>
                              </w:divBdr>
                              <w:divsChild>
                                <w:div w:id="222105657">
                                  <w:marLeft w:val="0"/>
                                  <w:marRight w:val="0"/>
                                  <w:marTop w:val="0"/>
                                  <w:marBottom w:val="0"/>
                                  <w:divBdr>
                                    <w:top w:val="none" w:sz="0" w:space="0" w:color="auto"/>
                                    <w:left w:val="none" w:sz="0" w:space="0" w:color="auto"/>
                                    <w:bottom w:val="none" w:sz="0" w:space="0" w:color="auto"/>
                                    <w:right w:val="none" w:sz="0" w:space="0" w:color="auto"/>
                                  </w:divBdr>
                                  <w:divsChild>
                                    <w:div w:id="207723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064263">
                          <w:marLeft w:val="0"/>
                          <w:marRight w:val="0"/>
                          <w:marTop w:val="0"/>
                          <w:marBottom w:val="0"/>
                          <w:divBdr>
                            <w:top w:val="none" w:sz="0" w:space="0" w:color="auto"/>
                            <w:left w:val="none" w:sz="0" w:space="0" w:color="auto"/>
                            <w:bottom w:val="none" w:sz="0" w:space="0" w:color="auto"/>
                            <w:right w:val="none" w:sz="0" w:space="0" w:color="auto"/>
                          </w:divBdr>
                          <w:divsChild>
                            <w:div w:id="165874361">
                              <w:marLeft w:val="0"/>
                              <w:marRight w:val="0"/>
                              <w:marTop w:val="0"/>
                              <w:marBottom w:val="0"/>
                              <w:divBdr>
                                <w:top w:val="none" w:sz="0" w:space="0" w:color="auto"/>
                                <w:left w:val="none" w:sz="0" w:space="0" w:color="auto"/>
                                <w:bottom w:val="none" w:sz="0" w:space="0" w:color="auto"/>
                                <w:right w:val="none" w:sz="0" w:space="0" w:color="auto"/>
                              </w:divBdr>
                              <w:divsChild>
                                <w:div w:id="2134470540">
                                  <w:marLeft w:val="0"/>
                                  <w:marRight w:val="0"/>
                                  <w:marTop w:val="0"/>
                                  <w:marBottom w:val="0"/>
                                  <w:divBdr>
                                    <w:top w:val="none" w:sz="0" w:space="0" w:color="auto"/>
                                    <w:left w:val="none" w:sz="0" w:space="0" w:color="auto"/>
                                    <w:bottom w:val="none" w:sz="0" w:space="0" w:color="auto"/>
                                    <w:right w:val="none" w:sz="0" w:space="0" w:color="auto"/>
                                  </w:divBdr>
                                  <w:divsChild>
                                    <w:div w:id="158487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999232">
                  <w:marLeft w:val="0"/>
                  <w:marRight w:val="0"/>
                  <w:marTop w:val="0"/>
                  <w:marBottom w:val="0"/>
                  <w:divBdr>
                    <w:top w:val="none" w:sz="0" w:space="0" w:color="auto"/>
                    <w:left w:val="none" w:sz="0" w:space="0" w:color="auto"/>
                    <w:bottom w:val="none" w:sz="0" w:space="0" w:color="auto"/>
                    <w:right w:val="none" w:sz="0" w:space="0" w:color="auto"/>
                  </w:divBdr>
                  <w:divsChild>
                    <w:div w:id="243878985">
                      <w:marLeft w:val="0"/>
                      <w:marRight w:val="0"/>
                      <w:marTop w:val="0"/>
                      <w:marBottom w:val="0"/>
                      <w:divBdr>
                        <w:top w:val="none" w:sz="0" w:space="0" w:color="auto"/>
                        <w:left w:val="none" w:sz="0" w:space="0" w:color="auto"/>
                        <w:bottom w:val="none" w:sz="0" w:space="0" w:color="auto"/>
                        <w:right w:val="none" w:sz="0" w:space="0" w:color="auto"/>
                      </w:divBdr>
                      <w:divsChild>
                        <w:div w:id="1133062451">
                          <w:marLeft w:val="0"/>
                          <w:marRight w:val="0"/>
                          <w:marTop w:val="0"/>
                          <w:marBottom w:val="0"/>
                          <w:divBdr>
                            <w:top w:val="none" w:sz="0" w:space="0" w:color="auto"/>
                            <w:left w:val="none" w:sz="0" w:space="0" w:color="auto"/>
                            <w:bottom w:val="none" w:sz="0" w:space="0" w:color="auto"/>
                            <w:right w:val="none" w:sz="0" w:space="0" w:color="auto"/>
                          </w:divBdr>
                          <w:divsChild>
                            <w:div w:id="1648852399">
                              <w:marLeft w:val="0"/>
                              <w:marRight w:val="0"/>
                              <w:marTop w:val="0"/>
                              <w:marBottom w:val="0"/>
                              <w:divBdr>
                                <w:top w:val="none" w:sz="0" w:space="0" w:color="auto"/>
                                <w:left w:val="none" w:sz="0" w:space="0" w:color="auto"/>
                                <w:bottom w:val="none" w:sz="0" w:space="0" w:color="auto"/>
                                <w:right w:val="none" w:sz="0" w:space="0" w:color="auto"/>
                              </w:divBdr>
                              <w:divsChild>
                                <w:div w:id="1345940093">
                                  <w:marLeft w:val="0"/>
                                  <w:marRight w:val="0"/>
                                  <w:marTop w:val="0"/>
                                  <w:marBottom w:val="0"/>
                                  <w:divBdr>
                                    <w:top w:val="none" w:sz="0" w:space="0" w:color="auto"/>
                                    <w:left w:val="none" w:sz="0" w:space="0" w:color="auto"/>
                                    <w:bottom w:val="none" w:sz="0" w:space="0" w:color="auto"/>
                                    <w:right w:val="none" w:sz="0" w:space="0" w:color="auto"/>
                                  </w:divBdr>
                                  <w:divsChild>
                                    <w:div w:id="112338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493411">
                          <w:marLeft w:val="0"/>
                          <w:marRight w:val="0"/>
                          <w:marTop w:val="0"/>
                          <w:marBottom w:val="0"/>
                          <w:divBdr>
                            <w:top w:val="none" w:sz="0" w:space="0" w:color="auto"/>
                            <w:left w:val="none" w:sz="0" w:space="0" w:color="auto"/>
                            <w:bottom w:val="none" w:sz="0" w:space="0" w:color="auto"/>
                            <w:right w:val="none" w:sz="0" w:space="0" w:color="auto"/>
                          </w:divBdr>
                          <w:divsChild>
                            <w:div w:id="623316352">
                              <w:marLeft w:val="0"/>
                              <w:marRight w:val="0"/>
                              <w:marTop w:val="0"/>
                              <w:marBottom w:val="0"/>
                              <w:divBdr>
                                <w:top w:val="none" w:sz="0" w:space="0" w:color="auto"/>
                                <w:left w:val="none" w:sz="0" w:space="0" w:color="auto"/>
                                <w:bottom w:val="none" w:sz="0" w:space="0" w:color="auto"/>
                                <w:right w:val="none" w:sz="0" w:space="0" w:color="auto"/>
                              </w:divBdr>
                              <w:divsChild>
                                <w:div w:id="1160122964">
                                  <w:marLeft w:val="0"/>
                                  <w:marRight w:val="0"/>
                                  <w:marTop w:val="0"/>
                                  <w:marBottom w:val="0"/>
                                  <w:divBdr>
                                    <w:top w:val="none" w:sz="0" w:space="0" w:color="auto"/>
                                    <w:left w:val="none" w:sz="0" w:space="0" w:color="auto"/>
                                    <w:bottom w:val="none" w:sz="0" w:space="0" w:color="auto"/>
                                    <w:right w:val="none" w:sz="0" w:space="0" w:color="auto"/>
                                  </w:divBdr>
                                  <w:divsChild>
                                    <w:div w:id="169476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746741">
                  <w:marLeft w:val="0"/>
                  <w:marRight w:val="0"/>
                  <w:marTop w:val="0"/>
                  <w:marBottom w:val="0"/>
                  <w:divBdr>
                    <w:top w:val="none" w:sz="0" w:space="0" w:color="auto"/>
                    <w:left w:val="none" w:sz="0" w:space="0" w:color="auto"/>
                    <w:bottom w:val="none" w:sz="0" w:space="0" w:color="auto"/>
                    <w:right w:val="none" w:sz="0" w:space="0" w:color="auto"/>
                  </w:divBdr>
                  <w:divsChild>
                    <w:div w:id="1742407175">
                      <w:marLeft w:val="0"/>
                      <w:marRight w:val="0"/>
                      <w:marTop w:val="0"/>
                      <w:marBottom w:val="0"/>
                      <w:divBdr>
                        <w:top w:val="none" w:sz="0" w:space="0" w:color="auto"/>
                        <w:left w:val="none" w:sz="0" w:space="0" w:color="auto"/>
                        <w:bottom w:val="none" w:sz="0" w:space="0" w:color="auto"/>
                        <w:right w:val="none" w:sz="0" w:space="0" w:color="auto"/>
                      </w:divBdr>
                      <w:divsChild>
                        <w:div w:id="283772364">
                          <w:marLeft w:val="0"/>
                          <w:marRight w:val="0"/>
                          <w:marTop w:val="0"/>
                          <w:marBottom w:val="0"/>
                          <w:divBdr>
                            <w:top w:val="none" w:sz="0" w:space="0" w:color="auto"/>
                            <w:left w:val="none" w:sz="0" w:space="0" w:color="auto"/>
                            <w:bottom w:val="none" w:sz="0" w:space="0" w:color="auto"/>
                            <w:right w:val="none" w:sz="0" w:space="0" w:color="auto"/>
                          </w:divBdr>
                          <w:divsChild>
                            <w:div w:id="1627157069">
                              <w:marLeft w:val="0"/>
                              <w:marRight w:val="0"/>
                              <w:marTop w:val="0"/>
                              <w:marBottom w:val="0"/>
                              <w:divBdr>
                                <w:top w:val="none" w:sz="0" w:space="0" w:color="auto"/>
                                <w:left w:val="none" w:sz="0" w:space="0" w:color="auto"/>
                                <w:bottom w:val="none" w:sz="0" w:space="0" w:color="auto"/>
                                <w:right w:val="none" w:sz="0" w:space="0" w:color="auto"/>
                              </w:divBdr>
                              <w:divsChild>
                                <w:div w:id="28147066">
                                  <w:marLeft w:val="0"/>
                                  <w:marRight w:val="0"/>
                                  <w:marTop w:val="0"/>
                                  <w:marBottom w:val="0"/>
                                  <w:divBdr>
                                    <w:top w:val="none" w:sz="0" w:space="0" w:color="auto"/>
                                    <w:left w:val="none" w:sz="0" w:space="0" w:color="auto"/>
                                    <w:bottom w:val="none" w:sz="0" w:space="0" w:color="auto"/>
                                    <w:right w:val="none" w:sz="0" w:space="0" w:color="auto"/>
                                  </w:divBdr>
                                  <w:divsChild>
                                    <w:div w:id="55582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430120">
                          <w:marLeft w:val="0"/>
                          <w:marRight w:val="0"/>
                          <w:marTop w:val="0"/>
                          <w:marBottom w:val="0"/>
                          <w:divBdr>
                            <w:top w:val="none" w:sz="0" w:space="0" w:color="auto"/>
                            <w:left w:val="none" w:sz="0" w:space="0" w:color="auto"/>
                            <w:bottom w:val="none" w:sz="0" w:space="0" w:color="auto"/>
                            <w:right w:val="none" w:sz="0" w:space="0" w:color="auto"/>
                          </w:divBdr>
                          <w:divsChild>
                            <w:div w:id="299893988">
                              <w:marLeft w:val="0"/>
                              <w:marRight w:val="0"/>
                              <w:marTop w:val="0"/>
                              <w:marBottom w:val="0"/>
                              <w:divBdr>
                                <w:top w:val="none" w:sz="0" w:space="0" w:color="auto"/>
                                <w:left w:val="none" w:sz="0" w:space="0" w:color="auto"/>
                                <w:bottom w:val="none" w:sz="0" w:space="0" w:color="auto"/>
                                <w:right w:val="none" w:sz="0" w:space="0" w:color="auto"/>
                              </w:divBdr>
                              <w:divsChild>
                                <w:div w:id="1307662950">
                                  <w:marLeft w:val="0"/>
                                  <w:marRight w:val="0"/>
                                  <w:marTop w:val="0"/>
                                  <w:marBottom w:val="0"/>
                                  <w:divBdr>
                                    <w:top w:val="none" w:sz="0" w:space="0" w:color="auto"/>
                                    <w:left w:val="none" w:sz="0" w:space="0" w:color="auto"/>
                                    <w:bottom w:val="none" w:sz="0" w:space="0" w:color="auto"/>
                                    <w:right w:val="none" w:sz="0" w:space="0" w:color="auto"/>
                                  </w:divBdr>
                                  <w:divsChild>
                                    <w:div w:id="200936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189050">
                  <w:marLeft w:val="0"/>
                  <w:marRight w:val="0"/>
                  <w:marTop w:val="0"/>
                  <w:marBottom w:val="0"/>
                  <w:divBdr>
                    <w:top w:val="none" w:sz="0" w:space="0" w:color="auto"/>
                    <w:left w:val="none" w:sz="0" w:space="0" w:color="auto"/>
                    <w:bottom w:val="none" w:sz="0" w:space="0" w:color="auto"/>
                    <w:right w:val="none" w:sz="0" w:space="0" w:color="auto"/>
                  </w:divBdr>
                  <w:divsChild>
                    <w:div w:id="24601331">
                      <w:marLeft w:val="0"/>
                      <w:marRight w:val="0"/>
                      <w:marTop w:val="0"/>
                      <w:marBottom w:val="0"/>
                      <w:divBdr>
                        <w:top w:val="none" w:sz="0" w:space="0" w:color="auto"/>
                        <w:left w:val="none" w:sz="0" w:space="0" w:color="auto"/>
                        <w:bottom w:val="none" w:sz="0" w:space="0" w:color="auto"/>
                        <w:right w:val="none" w:sz="0" w:space="0" w:color="auto"/>
                      </w:divBdr>
                      <w:divsChild>
                        <w:div w:id="550920078">
                          <w:marLeft w:val="0"/>
                          <w:marRight w:val="0"/>
                          <w:marTop w:val="0"/>
                          <w:marBottom w:val="0"/>
                          <w:divBdr>
                            <w:top w:val="none" w:sz="0" w:space="0" w:color="auto"/>
                            <w:left w:val="none" w:sz="0" w:space="0" w:color="auto"/>
                            <w:bottom w:val="none" w:sz="0" w:space="0" w:color="auto"/>
                            <w:right w:val="none" w:sz="0" w:space="0" w:color="auto"/>
                          </w:divBdr>
                          <w:divsChild>
                            <w:div w:id="660543627">
                              <w:marLeft w:val="0"/>
                              <w:marRight w:val="0"/>
                              <w:marTop w:val="0"/>
                              <w:marBottom w:val="0"/>
                              <w:divBdr>
                                <w:top w:val="none" w:sz="0" w:space="0" w:color="auto"/>
                                <w:left w:val="none" w:sz="0" w:space="0" w:color="auto"/>
                                <w:bottom w:val="none" w:sz="0" w:space="0" w:color="auto"/>
                                <w:right w:val="none" w:sz="0" w:space="0" w:color="auto"/>
                              </w:divBdr>
                              <w:divsChild>
                                <w:div w:id="660549439">
                                  <w:marLeft w:val="0"/>
                                  <w:marRight w:val="0"/>
                                  <w:marTop w:val="0"/>
                                  <w:marBottom w:val="0"/>
                                  <w:divBdr>
                                    <w:top w:val="none" w:sz="0" w:space="0" w:color="auto"/>
                                    <w:left w:val="none" w:sz="0" w:space="0" w:color="auto"/>
                                    <w:bottom w:val="none" w:sz="0" w:space="0" w:color="auto"/>
                                    <w:right w:val="none" w:sz="0" w:space="0" w:color="auto"/>
                                  </w:divBdr>
                                  <w:divsChild>
                                    <w:div w:id="135472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359339">
                          <w:marLeft w:val="0"/>
                          <w:marRight w:val="0"/>
                          <w:marTop w:val="0"/>
                          <w:marBottom w:val="0"/>
                          <w:divBdr>
                            <w:top w:val="none" w:sz="0" w:space="0" w:color="auto"/>
                            <w:left w:val="none" w:sz="0" w:space="0" w:color="auto"/>
                            <w:bottom w:val="none" w:sz="0" w:space="0" w:color="auto"/>
                            <w:right w:val="none" w:sz="0" w:space="0" w:color="auto"/>
                          </w:divBdr>
                          <w:divsChild>
                            <w:div w:id="920528875">
                              <w:marLeft w:val="0"/>
                              <w:marRight w:val="0"/>
                              <w:marTop w:val="0"/>
                              <w:marBottom w:val="0"/>
                              <w:divBdr>
                                <w:top w:val="none" w:sz="0" w:space="0" w:color="auto"/>
                                <w:left w:val="none" w:sz="0" w:space="0" w:color="auto"/>
                                <w:bottom w:val="none" w:sz="0" w:space="0" w:color="auto"/>
                                <w:right w:val="none" w:sz="0" w:space="0" w:color="auto"/>
                              </w:divBdr>
                              <w:divsChild>
                                <w:div w:id="187721570">
                                  <w:marLeft w:val="0"/>
                                  <w:marRight w:val="0"/>
                                  <w:marTop w:val="0"/>
                                  <w:marBottom w:val="0"/>
                                  <w:divBdr>
                                    <w:top w:val="none" w:sz="0" w:space="0" w:color="auto"/>
                                    <w:left w:val="none" w:sz="0" w:space="0" w:color="auto"/>
                                    <w:bottom w:val="none" w:sz="0" w:space="0" w:color="auto"/>
                                    <w:right w:val="none" w:sz="0" w:space="0" w:color="auto"/>
                                  </w:divBdr>
                                  <w:divsChild>
                                    <w:div w:id="57174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664063">
                  <w:marLeft w:val="0"/>
                  <w:marRight w:val="0"/>
                  <w:marTop w:val="0"/>
                  <w:marBottom w:val="0"/>
                  <w:divBdr>
                    <w:top w:val="none" w:sz="0" w:space="0" w:color="auto"/>
                    <w:left w:val="none" w:sz="0" w:space="0" w:color="auto"/>
                    <w:bottom w:val="none" w:sz="0" w:space="0" w:color="auto"/>
                    <w:right w:val="none" w:sz="0" w:space="0" w:color="auto"/>
                  </w:divBdr>
                  <w:divsChild>
                    <w:div w:id="1588728521">
                      <w:marLeft w:val="0"/>
                      <w:marRight w:val="0"/>
                      <w:marTop w:val="0"/>
                      <w:marBottom w:val="0"/>
                      <w:divBdr>
                        <w:top w:val="none" w:sz="0" w:space="0" w:color="auto"/>
                        <w:left w:val="none" w:sz="0" w:space="0" w:color="auto"/>
                        <w:bottom w:val="none" w:sz="0" w:space="0" w:color="auto"/>
                        <w:right w:val="none" w:sz="0" w:space="0" w:color="auto"/>
                      </w:divBdr>
                      <w:divsChild>
                        <w:div w:id="832574965">
                          <w:marLeft w:val="0"/>
                          <w:marRight w:val="0"/>
                          <w:marTop w:val="0"/>
                          <w:marBottom w:val="0"/>
                          <w:divBdr>
                            <w:top w:val="none" w:sz="0" w:space="0" w:color="auto"/>
                            <w:left w:val="none" w:sz="0" w:space="0" w:color="auto"/>
                            <w:bottom w:val="none" w:sz="0" w:space="0" w:color="auto"/>
                            <w:right w:val="none" w:sz="0" w:space="0" w:color="auto"/>
                          </w:divBdr>
                          <w:divsChild>
                            <w:div w:id="773790339">
                              <w:marLeft w:val="0"/>
                              <w:marRight w:val="0"/>
                              <w:marTop w:val="0"/>
                              <w:marBottom w:val="0"/>
                              <w:divBdr>
                                <w:top w:val="none" w:sz="0" w:space="0" w:color="auto"/>
                                <w:left w:val="none" w:sz="0" w:space="0" w:color="auto"/>
                                <w:bottom w:val="none" w:sz="0" w:space="0" w:color="auto"/>
                                <w:right w:val="none" w:sz="0" w:space="0" w:color="auto"/>
                              </w:divBdr>
                              <w:divsChild>
                                <w:div w:id="1881670000">
                                  <w:marLeft w:val="0"/>
                                  <w:marRight w:val="0"/>
                                  <w:marTop w:val="0"/>
                                  <w:marBottom w:val="0"/>
                                  <w:divBdr>
                                    <w:top w:val="none" w:sz="0" w:space="0" w:color="auto"/>
                                    <w:left w:val="none" w:sz="0" w:space="0" w:color="auto"/>
                                    <w:bottom w:val="none" w:sz="0" w:space="0" w:color="auto"/>
                                    <w:right w:val="none" w:sz="0" w:space="0" w:color="auto"/>
                                  </w:divBdr>
                                  <w:divsChild>
                                    <w:div w:id="22125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838182">
                          <w:marLeft w:val="0"/>
                          <w:marRight w:val="0"/>
                          <w:marTop w:val="0"/>
                          <w:marBottom w:val="0"/>
                          <w:divBdr>
                            <w:top w:val="none" w:sz="0" w:space="0" w:color="auto"/>
                            <w:left w:val="none" w:sz="0" w:space="0" w:color="auto"/>
                            <w:bottom w:val="none" w:sz="0" w:space="0" w:color="auto"/>
                            <w:right w:val="none" w:sz="0" w:space="0" w:color="auto"/>
                          </w:divBdr>
                          <w:divsChild>
                            <w:div w:id="1740712000">
                              <w:marLeft w:val="0"/>
                              <w:marRight w:val="0"/>
                              <w:marTop w:val="0"/>
                              <w:marBottom w:val="0"/>
                              <w:divBdr>
                                <w:top w:val="none" w:sz="0" w:space="0" w:color="auto"/>
                                <w:left w:val="none" w:sz="0" w:space="0" w:color="auto"/>
                                <w:bottom w:val="none" w:sz="0" w:space="0" w:color="auto"/>
                                <w:right w:val="none" w:sz="0" w:space="0" w:color="auto"/>
                              </w:divBdr>
                              <w:divsChild>
                                <w:div w:id="1245334292">
                                  <w:marLeft w:val="0"/>
                                  <w:marRight w:val="0"/>
                                  <w:marTop w:val="0"/>
                                  <w:marBottom w:val="0"/>
                                  <w:divBdr>
                                    <w:top w:val="none" w:sz="0" w:space="0" w:color="auto"/>
                                    <w:left w:val="none" w:sz="0" w:space="0" w:color="auto"/>
                                    <w:bottom w:val="none" w:sz="0" w:space="0" w:color="auto"/>
                                    <w:right w:val="none" w:sz="0" w:space="0" w:color="auto"/>
                                  </w:divBdr>
                                  <w:divsChild>
                                    <w:div w:id="172768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3323228">
                  <w:marLeft w:val="0"/>
                  <w:marRight w:val="0"/>
                  <w:marTop w:val="0"/>
                  <w:marBottom w:val="0"/>
                  <w:divBdr>
                    <w:top w:val="none" w:sz="0" w:space="0" w:color="auto"/>
                    <w:left w:val="none" w:sz="0" w:space="0" w:color="auto"/>
                    <w:bottom w:val="none" w:sz="0" w:space="0" w:color="auto"/>
                    <w:right w:val="none" w:sz="0" w:space="0" w:color="auto"/>
                  </w:divBdr>
                  <w:divsChild>
                    <w:div w:id="1932883968">
                      <w:marLeft w:val="0"/>
                      <w:marRight w:val="0"/>
                      <w:marTop w:val="0"/>
                      <w:marBottom w:val="0"/>
                      <w:divBdr>
                        <w:top w:val="none" w:sz="0" w:space="0" w:color="auto"/>
                        <w:left w:val="none" w:sz="0" w:space="0" w:color="auto"/>
                        <w:bottom w:val="none" w:sz="0" w:space="0" w:color="auto"/>
                        <w:right w:val="none" w:sz="0" w:space="0" w:color="auto"/>
                      </w:divBdr>
                      <w:divsChild>
                        <w:div w:id="1062169912">
                          <w:marLeft w:val="0"/>
                          <w:marRight w:val="0"/>
                          <w:marTop w:val="0"/>
                          <w:marBottom w:val="0"/>
                          <w:divBdr>
                            <w:top w:val="none" w:sz="0" w:space="0" w:color="auto"/>
                            <w:left w:val="none" w:sz="0" w:space="0" w:color="auto"/>
                            <w:bottom w:val="none" w:sz="0" w:space="0" w:color="auto"/>
                            <w:right w:val="none" w:sz="0" w:space="0" w:color="auto"/>
                          </w:divBdr>
                          <w:divsChild>
                            <w:div w:id="879363434">
                              <w:marLeft w:val="0"/>
                              <w:marRight w:val="0"/>
                              <w:marTop w:val="0"/>
                              <w:marBottom w:val="0"/>
                              <w:divBdr>
                                <w:top w:val="none" w:sz="0" w:space="0" w:color="auto"/>
                                <w:left w:val="none" w:sz="0" w:space="0" w:color="auto"/>
                                <w:bottom w:val="none" w:sz="0" w:space="0" w:color="auto"/>
                                <w:right w:val="none" w:sz="0" w:space="0" w:color="auto"/>
                              </w:divBdr>
                              <w:divsChild>
                                <w:div w:id="1224755987">
                                  <w:marLeft w:val="0"/>
                                  <w:marRight w:val="0"/>
                                  <w:marTop w:val="0"/>
                                  <w:marBottom w:val="0"/>
                                  <w:divBdr>
                                    <w:top w:val="none" w:sz="0" w:space="0" w:color="auto"/>
                                    <w:left w:val="none" w:sz="0" w:space="0" w:color="auto"/>
                                    <w:bottom w:val="none" w:sz="0" w:space="0" w:color="auto"/>
                                    <w:right w:val="none" w:sz="0" w:space="0" w:color="auto"/>
                                  </w:divBdr>
                                  <w:divsChild>
                                    <w:div w:id="110593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279523">
                          <w:marLeft w:val="0"/>
                          <w:marRight w:val="0"/>
                          <w:marTop w:val="0"/>
                          <w:marBottom w:val="0"/>
                          <w:divBdr>
                            <w:top w:val="none" w:sz="0" w:space="0" w:color="auto"/>
                            <w:left w:val="none" w:sz="0" w:space="0" w:color="auto"/>
                            <w:bottom w:val="none" w:sz="0" w:space="0" w:color="auto"/>
                            <w:right w:val="none" w:sz="0" w:space="0" w:color="auto"/>
                          </w:divBdr>
                          <w:divsChild>
                            <w:div w:id="1189951121">
                              <w:marLeft w:val="0"/>
                              <w:marRight w:val="0"/>
                              <w:marTop w:val="0"/>
                              <w:marBottom w:val="0"/>
                              <w:divBdr>
                                <w:top w:val="none" w:sz="0" w:space="0" w:color="auto"/>
                                <w:left w:val="none" w:sz="0" w:space="0" w:color="auto"/>
                                <w:bottom w:val="none" w:sz="0" w:space="0" w:color="auto"/>
                                <w:right w:val="none" w:sz="0" w:space="0" w:color="auto"/>
                              </w:divBdr>
                              <w:divsChild>
                                <w:div w:id="375156205">
                                  <w:marLeft w:val="0"/>
                                  <w:marRight w:val="0"/>
                                  <w:marTop w:val="0"/>
                                  <w:marBottom w:val="0"/>
                                  <w:divBdr>
                                    <w:top w:val="none" w:sz="0" w:space="0" w:color="auto"/>
                                    <w:left w:val="none" w:sz="0" w:space="0" w:color="auto"/>
                                    <w:bottom w:val="none" w:sz="0" w:space="0" w:color="auto"/>
                                    <w:right w:val="none" w:sz="0" w:space="0" w:color="auto"/>
                                  </w:divBdr>
                                  <w:divsChild>
                                    <w:div w:id="9578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547044">
                  <w:marLeft w:val="0"/>
                  <w:marRight w:val="0"/>
                  <w:marTop w:val="0"/>
                  <w:marBottom w:val="0"/>
                  <w:divBdr>
                    <w:top w:val="none" w:sz="0" w:space="0" w:color="auto"/>
                    <w:left w:val="none" w:sz="0" w:space="0" w:color="auto"/>
                    <w:bottom w:val="none" w:sz="0" w:space="0" w:color="auto"/>
                    <w:right w:val="none" w:sz="0" w:space="0" w:color="auto"/>
                  </w:divBdr>
                  <w:divsChild>
                    <w:div w:id="822426046">
                      <w:marLeft w:val="0"/>
                      <w:marRight w:val="0"/>
                      <w:marTop w:val="0"/>
                      <w:marBottom w:val="0"/>
                      <w:divBdr>
                        <w:top w:val="none" w:sz="0" w:space="0" w:color="auto"/>
                        <w:left w:val="none" w:sz="0" w:space="0" w:color="auto"/>
                        <w:bottom w:val="none" w:sz="0" w:space="0" w:color="auto"/>
                        <w:right w:val="none" w:sz="0" w:space="0" w:color="auto"/>
                      </w:divBdr>
                      <w:divsChild>
                        <w:div w:id="1585993145">
                          <w:marLeft w:val="0"/>
                          <w:marRight w:val="0"/>
                          <w:marTop w:val="0"/>
                          <w:marBottom w:val="0"/>
                          <w:divBdr>
                            <w:top w:val="none" w:sz="0" w:space="0" w:color="auto"/>
                            <w:left w:val="none" w:sz="0" w:space="0" w:color="auto"/>
                            <w:bottom w:val="none" w:sz="0" w:space="0" w:color="auto"/>
                            <w:right w:val="none" w:sz="0" w:space="0" w:color="auto"/>
                          </w:divBdr>
                          <w:divsChild>
                            <w:div w:id="1833443146">
                              <w:marLeft w:val="0"/>
                              <w:marRight w:val="0"/>
                              <w:marTop w:val="0"/>
                              <w:marBottom w:val="0"/>
                              <w:divBdr>
                                <w:top w:val="none" w:sz="0" w:space="0" w:color="auto"/>
                                <w:left w:val="none" w:sz="0" w:space="0" w:color="auto"/>
                                <w:bottom w:val="none" w:sz="0" w:space="0" w:color="auto"/>
                                <w:right w:val="none" w:sz="0" w:space="0" w:color="auto"/>
                              </w:divBdr>
                              <w:divsChild>
                                <w:div w:id="1294139735">
                                  <w:marLeft w:val="0"/>
                                  <w:marRight w:val="0"/>
                                  <w:marTop w:val="0"/>
                                  <w:marBottom w:val="0"/>
                                  <w:divBdr>
                                    <w:top w:val="none" w:sz="0" w:space="0" w:color="auto"/>
                                    <w:left w:val="none" w:sz="0" w:space="0" w:color="auto"/>
                                    <w:bottom w:val="none" w:sz="0" w:space="0" w:color="auto"/>
                                    <w:right w:val="none" w:sz="0" w:space="0" w:color="auto"/>
                                  </w:divBdr>
                                  <w:divsChild>
                                    <w:div w:id="138243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001431">
                          <w:marLeft w:val="0"/>
                          <w:marRight w:val="0"/>
                          <w:marTop w:val="0"/>
                          <w:marBottom w:val="0"/>
                          <w:divBdr>
                            <w:top w:val="none" w:sz="0" w:space="0" w:color="auto"/>
                            <w:left w:val="none" w:sz="0" w:space="0" w:color="auto"/>
                            <w:bottom w:val="none" w:sz="0" w:space="0" w:color="auto"/>
                            <w:right w:val="none" w:sz="0" w:space="0" w:color="auto"/>
                          </w:divBdr>
                          <w:divsChild>
                            <w:div w:id="1291980029">
                              <w:marLeft w:val="0"/>
                              <w:marRight w:val="0"/>
                              <w:marTop w:val="0"/>
                              <w:marBottom w:val="0"/>
                              <w:divBdr>
                                <w:top w:val="none" w:sz="0" w:space="0" w:color="auto"/>
                                <w:left w:val="none" w:sz="0" w:space="0" w:color="auto"/>
                                <w:bottom w:val="none" w:sz="0" w:space="0" w:color="auto"/>
                                <w:right w:val="none" w:sz="0" w:space="0" w:color="auto"/>
                              </w:divBdr>
                              <w:divsChild>
                                <w:div w:id="417294729">
                                  <w:marLeft w:val="0"/>
                                  <w:marRight w:val="0"/>
                                  <w:marTop w:val="0"/>
                                  <w:marBottom w:val="0"/>
                                  <w:divBdr>
                                    <w:top w:val="none" w:sz="0" w:space="0" w:color="auto"/>
                                    <w:left w:val="none" w:sz="0" w:space="0" w:color="auto"/>
                                    <w:bottom w:val="none" w:sz="0" w:space="0" w:color="auto"/>
                                    <w:right w:val="none" w:sz="0" w:space="0" w:color="auto"/>
                                  </w:divBdr>
                                  <w:divsChild>
                                    <w:div w:id="122166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620613">
                  <w:marLeft w:val="0"/>
                  <w:marRight w:val="0"/>
                  <w:marTop w:val="0"/>
                  <w:marBottom w:val="0"/>
                  <w:divBdr>
                    <w:top w:val="none" w:sz="0" w:space="0" w:color="auto"/>
                    <w:left w:val="none" w:sz="0" w:space="0" w:color="auto"/>
                    <w:bottom w:val="none" w:sz="0" w:space="0" w:color="auto"/>
                    <w:right w:val="none" w:sz="0" w:space="0" w:color="auto"/>
                  </w:divBdr>
                  <w:divsChild>
                    <w:div w:id="129827732">
                      <w:marLeft w:val="0"/>
                      <w:marRight w:val="0"/>
                      <w:marTop w:val="0"/>
                      <w:marBottom w:val="0"/>
                      <w:divBdr>
                        <w:top w:val="none" w:sz="0" w:space="0" w:color="auto"/>
                        <w:left w:val="none" w:sz="0" w:space="0" w:color="auto"/>
                        <w:bottom w:val="none" w:sz="0" w:space="0" w:color="auto"/>
                        <w:right w:val="none" w:sz="0" w:space="0" w:color="auto"/>
                      </w:divBdr>
                      <w:divsChild>
                        <w:div w:id="237131509">
                          <w:marLeft w:val="0"/>
                          <w:marRight w:val="0"/>
                          <w:marTop w:val="0"/>
                          <w:marBottom w:val="0"/>
                          <w:divBdr>
                            <w:top w:val="none" w:sz="0" w:space="0" w:color="auto"/>
                            <w:left w:val="none" w:sz="0" w:space="0" w:color="auto"/>
                            <w:bottom w:val="none" w:sz="0" w:space="0" w:color="auto"/>
                            <w:right w:val="none" w:sz="0" w:space="0" w:color="auto"/>
                          </w:divBdr>
                          <w:divsChild>
                            <w:div w:id="1697148809">
                              <w:marLeft w:val="0"/>
                              <w:marRight w:val="0"/>
                              <w:marTop w:val="0"/>
                              <w:marBottom w:val="0"/>
                              <w:divBdr>
                                <w:top w:val="none" w:sz="0" w:space="0" w:color="auto"/>
                                <w:left w:val="none" w:sz="0" w:space="0" w:color="auto"/>
                                <w:bottom w:val="none" w:sz="0" w:space="0" w:color="auto"/>
                                <w:right w:val="none" w:sz="0" w:space="0" w:color="auto"/>
                              </w:divBdr>
                              <w:divsChild>
                                <w:div w:id="407580171">
                                  <w:marLeft w:val="0"/>
                                  <w:marRight w:val="0"/>
                                  <w:marTop w:val="0"/>
                                  <w:marBottom w:val="0"/>
                                  <w:divBdr>
                                    <w:top w:val="none" w:sz="0" w:space="0" w:color="auto"/>
                                    <w:left w:val="none" w:sz="0" w:space="0" w:color="auto"/>
                                    <w:bottom w:val="none" w:sz="0" w:space="0" w:color="auto"/>
                                    <w:right w:val="none" w:sz="0" w:space="0" w:color="auto"/>
                                  </w:divBdr>
                                  <w:divsChild>
                                    <w:div w:id="148782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959517">
                          <w:marLeft w:val="0"/>
                          <w:marRight w:val="0"/>
                          <w:marTop w:val="0"/>
                          <w:marBottom w:val="0"/>
                          <w:divBdr>
                            <w:top w:val="none" w:sz="0" w:space="0" w:color="auto"/>
                            <w:left w:val="none" w:sz="0" w:space="0" w:color="auto"/>
                            <w:bottom w:val="none" w:sz="0" w:space="0" w:color="auto"/>
                            <w:right w:val="none" w:sz="0" w:space="0" w:color="auto"/>
                          </w:divBdr>
                          <w:divsChild>
                            <w:div w:id="1375427812">
                              <w:marLeft w:val="0"/>
                              <w:marRight w:val="0"/>
                              <w:marTop w:val="0"/>
                              <w:marBottom w:val="0"/>
                              <w:divBdr>
                                <w:top w:val="none" w:sz="0" w:space="0" w:color="auto"/>
                                <w:left w:val="none" w:sz="0" w:space="0" w:color="auto"/>
                                <w:bottom w:val="none" w:sz="0" w:space="0" w:color="auto"/>
                                <w:right w:val="none" w:sz="0" w:space="0" w:color="auto"/>
                              </w:divBdr>
                              <w:divsChild>
                                <w:div w:id="1134442455">
                                  <w:marLeft w:val="0"/>
                                  <w:marRight w:val="0"/>
                                  <w:marTop w:val="0"/>
                                  <w:marBottom w:val="0"/>
                                  <w:divBdr>
                                    <w:top w:val="none" w:sz="0" w:space="0" w:color="auto"/>
                                    <w:left w:val="none" w:sz="0" w:space="0" w:color="auto"/>
                                    <w:bottom w:val="none" w:sz="0" w:space="0" w:color="auto"/>
                                    <w:right w:val="none" w:sz="0" w:space="0" w:color="auto"/>
                                  </w:divBdr>
                                  <w:divsChild>
                                    <w:div w:id="183927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5826224">
                  <w:marLeft w:val="0"/>
                  <w:marRight w:val="0"/>
                  <w:marTop w:val="0"/>
                  <w:marBottom w:val="0"/>
                  <w:divBdr>
                    <w:top w:val="none" w:sz="0" w:space="0" w:color="auto"/>
                    <w:left w:val="none" w:sz="0" w:space="0" w:color="auto"/>
                    <w:bottom w:val="none" w:sz="0" w:space="0" w:color="auto"/>
                    <w:right w:val="none" w:sz="0" w:space="0" w:color="auto"/>
                  </w:divBdr>
                  <w:divsChild>
                    <w:div w:id="225989884">
                      <w:marLeft w:val="0"/>
                      <w:marRight w:val="0"/>
                      <w:marTop w:val="0"/>
                      <w:marBottom w:val="0"/>
                      <w:divBdr>
                        <w:top w:val="none" w:sz="0" w:space="0" w:color="auto"/>
                        <w:left w:val="none" w:sz="0" w:space="0" w:color="auto"/>
                        <w:bottom w:val="none" w:sz="0" w:space="0" w:color="auto"/>
                        <w:right w:val="none" w:sz="0" w:space="0" w:color="auto"/>
                      </w:divBdr>
                    </w:div>
                  </w:divsChild>
                </w:div>
                <w:div w:id="1917739107">
                  <w:marLeft w:val="0"/>
                  <w:marRight w:val="0"/>
                  <w:marTop w:val="0"/>
                  <w:marBottom w:val="0"/>
                  <w:divBdr>
                    <w:top w:val="none" w:sz="0" w:space="0" w:color="auto"/>
                    <w:left w:val="none" w:sz="0" w:space="0" w:color="auto"/>
                    <w:bottom w:val="none" w:sz="0" w:space="0" w:color="auto"/>
                    <w:right w:val="none" w:sz="0" w:space="0" w:color="auto"/>
                  </w:divBdr>
                  <w:divsChild>
                    <w:div w:id="1029573345">
                      <w:marLeft w:val="0"/>
                      <w:marRight w:val="0"/>
                      <w:marTop w:val="0"/>
                      <w:marBottom w:val="0"/>
                      <w:divBdr>
                        <w:top w:val="none" w:sz="0" w:space="0" w:color="auto"/>
                        <w:left w:val="none" w:sz="0" w:space="0" w:color="auto"/>
                        <w:bottom w:val="none" w:sz="0" w:space="0" w:color="auto"/>
                        <w:right w:val="none" w:sz="0" w:space="0" w:color="auto"/>
                      </w:divBdr>
                      <w:divsChild>
                        <w:div w:id="234167263">
                          <w:marLeft w:val="0"/>
                          <w:marRight w:val="0"/>
                          <w:marTop w:val="0"/>
                          <w:marBottom w:val="0"/>
                          <w:divBdr>
                            <w:top w:val="none" w:sz="0" w:space="0" w:color="auto"/>
                            <w:left w:val="none" w:sz="0" w:space="0" w:color="auto"/>
                            <w:bottom w:val="none" w:sz="0" w:space="0" w:color="auto"/>
                            <w:right w:val="none" w:sz="0" w:space="0" w:color="auto"/>
                          </w:divBdr>
                          <w:divsChild>
                            <w:div w:id="328560768">
                              <w:marLeft w:val="0"/>
                              <w:marRight w:val="0"/>
                              <w:marTop w:val="0"/>
                              <w:marBottom w:val="0"/>
                              <w:divBdr>
                                <w:top w:val="none" w:sz="0" w:space="0" w:color="auto"/>
                                <w:left w:val="none" w:sz="0" w:space="0" w:color="auto"/>
                                <w:bottom w:val="none" w:sz="0" w:space="0" w:color="auto"/>
                                <w:right w:val="none" w:sz="0" w:space="0" w:color="auto"/>
                              </w:divBdr>
                              <w:divsChild>
                                <w:div w:id="1415738136">
                                  <w:marLeft w:val="0"/>
                                  <w:marRight w:val="0"/>
                                  <w:marTop w:val="0"/>
                                  <w:marBottom w:val="0"/>
                                  <w:divBdr>
                                    <w:top w:val="none" w:sz="0" w:space="0" w:color="auto"/>
                                    <w:left w:val="none" w:sz="0" w:space="0" w:color="auto"/>
                                    <w:bottom w:val="none" w:sz="0" w:space="0" w:color="auto"/>
                                    <w:right w:val="none" w:sz="0" w:space="0" w:color="auto"/>
                                  </w:divBdr>
                                  <w:divsChild>
                                    <w:div w:id="1618218124">
                                      <w:marLeft w:val="0"/>
                                      <w:marRight w:val="0"/>
                                      <w:marTop w:val="0"/>
                                      <w:marBottom w:val="0"/>
                                      <w:divBdr>
                                        <w:top w:val="none" w:sz="0" w:space="0" w:color="auto"/>
                                        <w:left w:val="none" w:sz="0" w:space="0" w:color="auto"/>
                                        <w:bottom w:val="none" w:sz="0" w:space="0" w:color="auto"/>
                                        <w:right w:val="none" w:sz="0" w:space="0" w:color="auto"/>
                                      </w:divBdr>
                                      <w:divsChild>
                                        <w:div w:id="203496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866088">
                          <w:marLeft w:val="0"/>
                          <w:marRight w:val="0"/>
                          <w:marTop w:val="0"/>
                          <w:marBottom w:val="0"/>
                          <w:divBdr>
                            <w:top w:val="none" w:sz="0" w:space="0" w:color="auto"/>
                            <w:left w:val="none" w:sz="0" w:space="0" w:color="auto"/>
                            <w:bottom w:val="none" w:sz="0" w:space="0" w:color="auto"/>
                            <w:right w:val="none" w:sz="0" w:space="0" w:color="auto"/>
                          </w:divBdr>
                          <w:divsChild>
                            <w:div w:id="710500747">
                              <w:marLeft w:val="0"/>
                              <w:marRight w:val="0"/>
                              <w:marTop w:val="0"/>
                              <w:marBottom w:val="0"/>
                              <w:divBdr>
                                <w:top w:val="none" w:sz="0" w:space="0" w:color="auto"/>
                                <w:left w:val="none" w:sz="0" w:space="0" w:color="auto"/>
                                <w:bottom w:val="none" w:sz="0" w:space="0" w:color="auto"/>
                                <w:right w:val="none" w:sz="0" w:space="0" w:color="auto"/>
                              </w:divBdr>
                              <w:divsChild>
                                <w:div w:id="1434134555">
                                  <w:marLeft w:val="0"/>
                                  <w:marRight w:val="0"/>
                                  <w:marTop w:val="0"/>
                                  <w:marBottom w:val="0"/>
                                  <w:divBdr>
                                    <w:top w:val="none" w:sz="0" w:space="0" w:color="auto"/>
                                    <w:left w:val="none" w:sz="0" w:space="0" w:color="auto"/>
                                    <w:bottom w:val="none" w:sz="0" w:space="0" w:color="auto"/>
                                    <w:right w:val="none" w:sz="0" w:space="0" w:color="auto"/>
                                  </w:divBdr>
                                  <w:divsChild>
                                    <w:div w:id="166442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9375356">
                  <w:marLeft w:val="0"/>
                  <w:marRight w:val="0"/>
                  <w:marTop w:val="0"/>
                  <w:marBottom w:val="0"/>
                  <w:divBdr>
                    <w:top w:val="none" w:sz="0" w:space="0" w:color="auto"/>
                    <w:left w:val="none" w:sz="0" w:space="0" w:color="auto"/>
                    <w:bottom w:val="none" w:sz="0" w:space="0" w:color="auto"/>
                    <w:right w:val="none" w:sz="0" w:space="0" w:color="auto"/>
                  </w:divBdr>
                  <w:divsChild>
                    <w:div w:id="43720429">
                      <w:marLeft w:val="0"/>
                      <w:marRight w:val="0"/>
                      <w:marTop w:val="0"/>
                      <w:marBottom w:val="0"/>
                      <w:divBdr>
                        <w:top w:val="none" w:sz="0" w:space="0" w:color="auto"/>
                        <w:left w:val="none" w:sz="0" w:space="0" w:color="auto"/>
                        <w:bottom w:val="none" w:sz="0" w:space="0" w:color="auto"/>
                        <w:right w:val="none" w:sz="0" w:space="0" w:color="auto"/>
                      </w:divBdr>
                      <w:divsChild>
                        <w:div w:id="1092824685">
                          <w:marLeft w:val="0"/>
                          <w:marRight w:val="0"/>
                          <w:marTop w:val="0"/>
                          <w:marBottom w:val="0"/>
                          <w:divBdr>
                            <w:top w:val="none" w:sz="0" w:space="0" w:color="auto"/>
                            <w:left w:val="none" w:sz="0" w:space="0" w:color="auto"/>
                            <w:bottom w:val="none" w:sz="0" w:space="0" w:color="auto"/>
                            <w:right w:val="none" w:sz="0" w:space="0" w:color="auto"/>
                          </w:divBdr>
                          <w:divsChild>
                            <w:div w:id="1706052391">
                              <w:marLeft w:val="0"/>
                              <w:marRight w:val="0"/>
                              <w:marTop w:val="0"/>
                              <w:marBottom w:val="0"/>
                              <w:divBdr>
                                <w:top w:val="none" w:sz="0" w:space="0" w:color="auto"/>
                                <w:left w:val="none" w:sz="0" w:space="0" w:color="auto"/>
                                <w:bottom w:val="none" w:sz="0" w:space="0" w:color="auto"/>
                                <w:right w:val="none" w:sz="0" w:space="0" w:color="auto"/>
                              </w:divBdr>
                              <w:divsChild>
                                <w:div w:id="292640486">
                                  <w:marLeft w:val="0"/>
                                  <w:marRight w:val="0"/>
                                  <w:marTop w:val="0"/>
                                  <w:marBottom w:val="0"/>
                                  <w:divBdr>
                                    <w:top w:val="none" w:sz="0" w:space="0" w:color="auto"/>
                                    <w:left w:val="none" w:sz="0" w:space="0" w:color="auto"/>
                                    <w:bottom w:val="none" w:sz="0" w:space="0" w:color="auto"/>
                                    <w:right w:val="none" w:sz="0" w:space="0" w:color="auto"/>
                                  </w:divBdr>
                                  <w:divsChild>
                                    <w:div w:id="148408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765395">
                          <w:marLeft w:val="0"/>
                          <w:marRight w:val="0"/>
                          <w:marTop w:val="0"/>
                          <w:marBottom w:val="0"/>
                          <w:divBdr>
                            <w:top w:val="none" w:sz="0" w:space="0" w:color="auto"/>
                            <w:left w:val="none" w:sz="0" w:space="0" w:color="auto"/>
                            <w:bottom w:val="none" w:sz="0" w:space="0" w:color="auto"/>
                            <w:right w:val="none" w:sz="0" w:space="0" w:color="auto"/>
                          </w:divBdr>
                          <w:divsChild>
                            <w:div w:id="488597240">
                              <w:marLeft w:val="0"/>
                              <w:marRight w:val="0"/>
                              <w:marTop w:val="0"/>
                              <w:marBottom w:val="0"/>
                              <w:divBdr>
                                <w:top w:val="none" w:sz="0" w:space="0" w:color="auto"/>
                                <w:left w:val="none" w:sz="0" w:space="0" w:color="auto"/>
                                <w:bottom w:val="none" w:sz="0" w:space="0" w:color="auto"/>
                                <w:right w:val="none" w:sz="0" w:space="0" w:color="auto"/>
                              </w:divBdr>
                              <w:divsChild>
                                <w:div w:id="1350986180">
                                  <w:marLeft w:val="0"/>
                                  <w:marRight w:val="0"/>
                                  <w:marTop w:val="0"/>
                                  <w:marBottom w:val="0"/>
                                  <w:divBdr>
                                    <w:top w:val="none" w:sz="0" w:space="0" w:color="auto"/>
                                    <w:left w:val="none" w:sz="0" w:space="0" w:color="auto"/>
                                    <w:bottom w:val="none" w:sz="0" w:space="0" w:color="auto"/>
                                    <w:right w:val="none" w:sz="0" w:space="0" w:color="auto"/>
                                  </w:divBdr>
                                  <w:divsChild>
                                    <w:div w:id="42804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2662294">
      <w:bodyDiv w:val="1"/>
      <w:marLeft w:val="0"/>
      <w:marRight w:val="0"/>
      <w:marTop w:val="0"/>
      <w:marBottom w:val="0"/>
      <w:divBdr>
        <w:top w:val="none" w:sz="0" w:space="0" w:color="auto"/>
        <w:left w:val="none" w:sz="0" w:space="0" w:color="auto"/>
        <w:bottom w:val="none" w:sz="0" w:space="0" w:color="auto"/>
        <w:right w:val="none" w:sz="0" w:space="0" w:color="auto"/>
      </w:divBdr>
    </w:div>
    <w:div w:id="1028066919">
      <w:bodyDiv w:val="1"/>
      <w:marLeft w:val="0"/>
      <w:marRight w:val="0"/>
      <w:marTop w:val="0"/>
      <w:marBottom w:val="0"/>
      <w:divBdr>
        <w:top w:val="none" w:sz="0" w:space="0" w:color="auto"/>
        <w:left w:val="none" w:sz="0" w:space="0" w:color="auto"/>
        <w:bottom w:val="none" w:sz="0" w:space="0" w:color="auto"/>
        <w:right w:val="none" w:sz="0" w:space="0" w:color="auto"/>
      </w:divBdr>
      <w:divsChild>
        <w:div w:id="402602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025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272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263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103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696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988404">
      <w:bodyDiv w:val="1"/>
      <w:marLeft w:val="0"/>
      <w:marRight w:val="0"/>
      <w:marTop w:val="0"/>
      <w:marBottom w:val="0"/>
      <w:divBdr>
        <w:top w:val="none" w:sz="0" w:space="0" w:color="auto"/>
        <w:left w:val="none" w:sz="0" w:space="0" w:color="auto"/>
        <w:bottom w:val="none" w:sz="0" w:space="0" w:color="auto"/>
        <w:right w:val="none" w:sz="0" w:space="0" w:color="auto"/>
      </w:divBdr>
    </w:div>
    <w:div w:id="1074670860">
      <w:bodyDiv w:val="1"/>
      <w:marLeft w:val="0"/>
      <w:marRight w:val="0"/>
      <w:marTop w:val="0"/>
      <w:marBottom w:val="0"/>
      <w:divBdr>
        <w:top w:val="none" w:sz="0" w:space="0" w:color="auto"/>
        <w:left w:val="none" w:sz="0" w:space="0" w:color="auto"/>
        <w:bottom w:val="none" w:sz="0" w:space="0" w:color="auto"/>
        <w:right w:val="none" w:sz="0" w:space="0" w:color="auto"/>
      </w:divBdr>
    </w:div>
    <w:div w:id="1183787992">
      <w:bodyDiv w:val="1"/>
      <w:marLeft w:val="0"/>
      <w:marRight w:val="0"/>
      <w:marTop w:val="0"/>
      <w:marBottom w:val="0"/>
      <w:divBdr>
        <w:top w:val="none" w:sz="0" w:space="0" w:color="auto"/>
        <w:left w:val="none" w:sz="0" w:space="0" w:color="auto"/>
        <w:bottom w:val="none" w:sz="0" w:space="0" w:color="auto"/>
        <w:right w:val="none" w:sz="0" w:space="0" w:color="auto"/>
      </w:divBdr>
    </w:div>
    <w:div w:id="1266496831">
      <w:bodyDiv w:val="1"/>
      <w:marLeft w:val="0"/>
      <w:marRight w:val="0"/>
      <w:marTop w:val="0"/>
      <w:marBottom w:val="0"/>
      <w:divBdr>
        <w:top w:val="none" w:sz="0" w:space="0" w:color="auto"/>
        <w:left w:val="none" w:sz="0" w:space="0" w:color="auto"/>
        <w:bottom w:val="none" w:sz="0" w:space="0" w:color="auto"/>
        <w:right w:val="none" w:sz="0" w:space="0" w:color="auto"/>
      </w:divBdr>
    </w:div>
    <w:div w:id="1362197887">
      <w:bodyDiv w:val="1"/>
      <w:marLeft w:val="0"/>
      <w:marRight w:val="0"/>
      <w:marTop w:val="0"/>
      <w:marBottom w:val="0"/>
      <w:divBdr>
        <w:top w:val="none" w:sz="0" w:space="0" w:color="auto"/>
        <w:left w:val="none" w:sz="0" w:space="0" w:color="auto"/>
        <w:bottom w:val="none" w:sz="0" w:space="0" w:color="auto"/>
        <w:right w:val="none" w:sz="0" w:space="0" w:color="auto"/>
      </w:divBdr>
      <w:divsChild>
        <w:div w:id="257061198">
          <w:blockQuote w:val="1"/>
          <w:marLeft w:val="720"/>
          <w:marRight w:val="720"/>
          <w:marTop w:val="100"/>
          <w:marBottom w:val="100"/>
          <w:divBdr>
            <w:top w:val="none" w:sz="0" w:space="0" w:color="auto"/>
            <w:left w:val="none" w:sz="0" w:space="0" w:color="auto"/>
            <w:bottom w:val="none" w:sz="0" w:space="0" w:color="auto"/>
            <w:right w:val="none" w:sz="0" w:space="0" w:color="auto"/>
          </w:divBdr>
        </w:div>
        <w:div w:id="415329099">
          <w:blockQuote w:val="1"/>
          <w:marLeft w:val="720"/>
          <w:marRight w:val="720"/>
          <w:marTop w:val="100"/>
          <w:marBottom w:val="100"/>
          <w:divBdr>
            <w:top w:val="none" w:sz="0" w:space="0" w:color="auto"/>
            <w:left w:val="none" w:sz="0" w:space="0" w:color="auto"/>
            <w:bottom w:val="none" w:sz="0" w:space="0" w:color="auto"/>
            <w:right w:val="none" w:sz="0" w:space="0" w:color="auto"/>
          </w:divBdr>
        </w:div>
        <w:div w:id="855575951">
          <w:blockQuote w:val="1"/>
          <w:marLeft w:val="720"/>
          <w:marRight w:val="720"/>
          <w:marTop w:val="100"/>
          <w:marBottom w:val="100"/>
          <w:divBdr>
            <w:top w:val="none" w:sz="0" w:space="0" w:color="auto"/>
            <w:left w:val="none" w:sz="0" w:space="0" w:color="auto"/>
            <w:bottom w:val="none" w:sz="0" w:space="0" w:color="auto"/>
            <w:right w:val="none" w:sz="0" w:space="0" w:color="auto"/>
          </w:divBdr>
        </w:div>
        <w:div w:id="860826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10435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201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585861">
      <w:bodyDiv w:val="1"/>
      <w:marLeft w:val="0"/>
      <w:marRight w:val="0"/>
      <w:marTop w:val="0"/>
      <w:marBottom w:val="0"/>
      <w:divBdr>
        <w:top w:val="none" w:sz="0" w:space="0" w:color="auto"/>
        <w:left w:val="none" w:sz="0" w:space="0" w:color="auto"/>
        <w:bottom w:val="none" w:sz="0" w:space="0" w:color="auto"/>
        <w:right w:val="none" w:sz="0" w:space="0" w:color="auto"/>
      </w:divBdr>
    </w:div>
    <w:div w:id="1850244713">
      <w:bodyDiv w:val="1"/>
      <w:marLeft w:val="0"/>
      <w:marRight w:val="0"/>
      <w:marTop w:val="0"/>
      <w:marBottom w:val="0"/>
      <w:divBdr>
        <w:top w:val="none" w:sz="0" w:space="0" w:color="auto"/>
        <w:left w:val="none" w:sz="0" w:space="0" w:color="auto"/>
        <w:bottom w:val="none" w:sz="0" w:space="0" w:color="auto"/>
        <w:right w:val="none" w:sz="0" w:space="0" w:color="auto"/>
      </w:divBdr>
      <w:divsChild>
        <w:div w:id="229507156">
          <w:blockQuote w:val="1"/>
          <w:marLeft w:val="720"/>
          <w:marRight w:val="720"/>
          <w:marTop w:val="100"/>
          <w:marBottom w:val="100"/>
          <w:divBdr>
            <w:top w:val="none" w:sz="0" w:space="0" w:color="auto"/>
            <w:left w:val="none" w:sz="0" w:space="0" w:color="auto"/>
            <w:bottom w:val="none" w:sz="0" w:space="0" w:color="auto"/>
            <w:right w:val="none" w:sz="0" w:space="0" w:color="auto"/>
          </w:divBdr>
        </w:div>
        <w:div w:id="233513179">
          <w:blockQuote w:val="1"/>
          <w:marLeft w:val="720"/>
          <w:marRight w:val="720"/>
          <w:marTop w:val="100"/>
          <w:marBottom w:val="100"/>
          <w:divBdr>
            <w:top w:val="none" w:sz="0" w:space="0" w:color="auto"/>
            <w:left w:val="none" w:sz="0" w:space="0" w:color="auto"/>
            <w:bottom w:val="none" w:sz="0" w:space="0" w:color="auto"/>
            <w:right w:val="none" w:sz="0" w:space="0" w:color="auto"/>
          </w:divBdr>
        </w:div>
        <w:div w:id="389111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547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851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171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laude.ai/local_sessions/local_3270e664-105d-4568-8037-55b2be2330f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ude.ai/local_sessions/local_3270e664-105d-4568-8037-55b2be2330f8" TargetMode="External"/><Relationship Id="rId5" Type="http://schemas.openxmlformats.org/officeDocument/2006/relationships/hyperlink" Target="https://claude.ai/local_sessions/local_3270e664-105d-4568-8037-55b2be2330f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116</Pages>
  <Words>39180</Words>
  <Characters>223332</Characters>
  <Application>Microsoft Office Word</Application>
  <DocSecurity>0</DocSecurity>
  <Lines>1861</Lines>
  <Paragraphs>523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Chege</dc:creator>
  <cp:keywords/>
  <dc:description/>
  <cp:lastModifiedBy>Edwin Chege</cp:lastModifiedBy>
  <cp:revision>4</cp:revision>
  <dcterms:created xsi:type="dcterms:W3CDTF">2026-04-16T07:04:00Z</dcterms:created>
  <dcterms:modified xsi:type="dcterms:W3CDTF">2026-04-16T08:12:00Z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2497d660-7f9f-488b-ad85-a7c9775065ef</vt:lpwstr>
  </property>
</Properties>
</file>