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bidi w:val="0"/>
      </w:pPr>
      <w:r>
        <w:rPr>
          <w:rtl w:val="0"/>
        </w:rPr>
        <w:t>World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tabs>
        <w:tab w:val="center" w:pos="4819"/>
        <w:tab w:val="right" w:pos="9638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tab/>
    </w:r>
    <w:r>
      <w:rPr>
        <w:rtl w:val="0"/>
        <w:lang w:val="en-US"/>
      </w:rPr>
      <w:t>Hello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ヘッダとフッタ">
    <w:name w:val="ヘッダとフッタ"/>
    <w:next w:val="ヘッダとフッタ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